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83B4F" w14:textId="69FBFFB4" w:rsidR="00E61493" w:rsidRPr="00720778" w:rsidRDefault="00B34D26" w:rsidP="00B45ABF">
      <w:pPr>
        <w:pStyle w:val="BodyText"/>
        <w:kinsoku w:val="0"/>
        <w:overflowPunct w:val="0"/>
        <w:spacing w:before="93" w:line="276" w:lineRule="auto"/>
        <w:ind w:left="0" w:right="-9"/>
        <w:rPr>
          <w:b/>
          <w:bCs/>
          <w:sz w:val="32"/>
          <w:szCs w:val="32"/>
        </w:rPr>
      </w:pPr>
      <w:bookmarkStart w:id="0" w:name="_Hlk137564785"/>
      <w:bookmarkEnd w:id="0"/>
      <w:r w:rsidRPr="00720778">
        <w:rPr>
          <w:b/>
          <w:bCs/>
          <w:sz w:val="32"/>
          <w:szCs w:val="32"/>
        </w:rPr>
        <w:t xml:space="preserve">Minutes of the </w:t>
      </w:r>
      <w:r w:rsidR="00E61493" w:rsidRPr="00720778">
        <w:rPr>
          <w:b/>
          <w:bCs/>
          <w:sz w:val="32"/>
          <w:szCs w:val="32"/>
        </w:rPr>
        <w:t xml:space="preserve">Kōtuinga Kiritaki / Consumer Network </w:t>
      </w:r>
    </w:p>
    <w:tbl>
      <w:tblPr>
        <w:tblStyle w:val="HQSCdefault"/>
        <w:tblW w:w="5000" w:type="pct"/>
        <w:tblLayout w:type="fixed"/>
        <w:tblLook w:val="0680" w:firstRow="0" w:lastRow="0" w:firstColumn="1" w:lastColumn="0" w:noHBand="1" w:noVBand="1"/>
      </w:tblPr>
      <w:tblGrid>
        <w:gridCol w:w="2835"/>
        <w:gridCol w:w="6379"/>
      </w:tblGrid>
      <w:tr w:rsidR="00B34D26" w:rsidRPr="005C7770" w14:paraId="7D845F66"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01D15CE3" w14:textId="77ADA8C8" w:rsidR="00B34D26" w:rsidRPr="005C7770" w:rsidRDefault="00B34D26">
            <w:pPr>
              <w:pStyle w:val="Normalintable"/>
            </w:pPr>
            <w:r>
              <w:t>Chair</w:t>
            </w:r>
          </w:p>
        </w:tc>
        <w:tc>
          <w:tcPr>
            <w:tcW w:w="6379" w:type="dxa"/>
          </w:tcPr>
          <w:p w14:paraId="1BCF5F36" w14:textId="34BE6ACE" w:rsidR="00B34D26" w:rsidRPr="005C7770" w:rsidRDefault="000543FF">
            <w:pPr>
              <w:pStyle w:val="Normalintable"/>
              <w:cnfStyle w:val="000000000000" w:firstRow="0" w:lastRow="0" w:firstColumn="0" w:lastColumn="0" w:oddVBand="0" w:evenVBand="0" w:oddHBand="0" w:evenHBand="0" w:firstRowFirstColumn="0" w:firstRowLastColumn="0" w:lastRowFirstColumn="0" w:lastRowLastColumn="0"/>
            </w:pPr>
            <w:r>
              <w:t>Deon York</w:t>
            </w:r>
          </w:p>
        </w:tc>
      </w:tr>
      <w:tr w:rsidR="00B34D26" w:rsidRPr="005C7770" w14:paraId="1E6CC0C8" w14:textId="77777777" w:rsidTr="000811C5">
        <w:trPr>
          <w:trHeight w:val="1078"/>
        </w:trPr>
        <w:tc>
          <w:tcPr>
            <w:cnfStyle w:val="001000000000" w:firstRow="0" w:lastRow="0" w:firstColumn="1" w:lastColumn="0" w:oddVBand="0" w:evenVBand="0" w:oddHBand="0" w:evenHBand="0" w:firstRowFirstColumn="0" w:firstRowLastColumn="0" w:lastRowFirstColumn="0" w:lastRowLastColumn="0"/>
            <w:tcW w:w="2835" w:type="dxa"/>
          </w:tcPr>
          <w:p w14:paraId="5A4CC284" w14:textId="1BD20058" w:rsidR="00B34D26" w:rsidRPr="005C7770" w:rsidRDefault="00B34D26">
            <w:pPr>
              <w:pStyle w:val="Normalintable"/>
            </w:pPr>
            <w:r>
              <w:t>Members</w:t>
            </w:r>
          </w:p>
        </w:tc>
        <w:tc>
          <w:tcPr>
            <w:tcW w:w="6379" w:type="dxa"/>
          </w:tcPr>
          <w:p w14:paraId="4DCF2289" w14:textId="558A3597" w:rsidR="00B34D26" w:rsidRPr="005C7770" w:rsidRDefault="00B45ABF" w:rsidP="00B45ABF">
            <w:pPr>
              <w:pStyle w:val="TableParagraph"/>
              <w:kinsoku w:val="0"/>
              <w:overflowPunct w:val="0"/>
              <w:spacing w:line="233" w:lineRule="exact"/>
              <w:ind w:left="0"/>
              <w:cnfStyle w:val="000000000000" w:firstRow="0" w:lastRow="0" w:firstColumn="0" w:lastColumn="0" w:oddVBand="0" w:evenVBand="0" w:oddHBand="0" w:evenHBand="0" w:firstRowFirstColumn="0" w:firstRowLastColumn="0" w:lastRowFirstColumn="0" w:lastRowLastColumn="0"/>
            </w:pPr>
            <w:r>
              <w:rPr>
                <w:sz w:val="22"/>
                <w:szCs w:val="22"/>
              </w:rPr>
              <w:t>Edna Tu’itupou-Havea</w:t>
            </w:r>
            <w:r w:rsidRPr="00C11619">
              <w:rPr>
                <w:sz w:val="22"/>
                <w:szCs w:val="22"/>
              </w:rPr>
              <w:t xml:space="preserve">, </w:t>
            </w:r>
            <w:r>
              <w:rPr>
                <w:sz w:val="22"/>
                <w:szCs w:val="22"/>
              </w:rPr>
              <w:t>Hyejung Kim, Jennie Harre-Hindmarsh Joanne Neilson</w:t>
            </w:r>
            <w:r w:rsidR="00FE7032">
              <w:rPr>
                <w:sz w:val="22"/>
                <w:szCs w:val="22"/>
              </w:rPr>
              <w:t>,</w:t>
            </w:r>
            <w:r>
              <w:rPr>
                <w:sz w:val="22"/>
                <w:szCs w:val="22"/>
              </w:rPr>
              <w:t xml:space="preserve"> Mark Rogers,</w:t>
            </w:r>
            <w:r w:rsidRPr="00C11619">
              <w:rPr>
                <w:sz w:val="22"/>
                <w:szCs w:val="22"/>
              </w:rPr>
              <w:t xml:space="preserve"> </w:t>
            </w:r>
            <w:r>
              <w:rPr>
                <w:sz w:val="22"/>
                <w:szCs w:val="22"/>
              </w:rPr>
              <w:t>Marlene Whaanga-Dean,</w:t>
            </w:r>
            <w:r w:rsidRPr="00C11619">
              <w:rPr>
                <w:sz w:val="22"/>
                <w:szCs w:val="22"/>
              </w:rPr>
              <w:t xml:space="preserve"> Mary Schnackenberg</w:t>
            </w:r>
            <w:r>
              <w:rPr>
                <w:sz w:val="22"/>
                <w:szCs w:val="22"/>
              </w:rPr>
              <w:t>, Oliver Taylor, Ricky Ngamoki, Vishal Rishi, Zechariah Reuelu.</w:t>
            </w:r>
          </w:p>
        </w:tc>
      </w:tr>
      <w:tr w:rsidR="00B34D26" w:rsidRPr="005C7770" w14:paraId="360463A4"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4D2C786B" w14:textId="7FD91CFF" w:rsidR="00B34D26" w:rsidRPr="000811C5" w:rsidRDefault="00D0000B" w:rsidP="000811C5">
            <w:pPr>
              <w:pStyle w:val="TableParagraph"/>
              <w:kinsoku w:val="0"/>
              <w:overflowPunct w:val="0"/>
              <w:spacing w:before="80" w:line="247" w:lineRule="exact"/>
              <w:ind w:left="0"/>
              <w:rPr>
                <w:spacing w:val="-2"/>
                <w:sz w:val="22"/>
                <w:szCs w:val="22"/>
              </w:rPr>
            </w:pPr>
            <w:r w:rsidRPr="00C11619">
              <w:rPr>
                <w:sz w:val="22"/>
                <w:szCs w:val="22"/>
              </w:rPr>
              <w:t>He</w:t>
            </w:r>
            <w:r w:rsidRPr="00C11619">
              <w:rPr>
                <w:spacing w:val="-5"/>
                <w:sz w:val="22"/>
                <w:szCs w:val="22"/>
              </w:rPr>
              <w:t xml:space="preserve"> </w:t>
            </w:r>
            <w:r w:rsidRPr="00C11619">
              <w:rPr>
                <w:sz w:val="22"/>
                <w:szCs w:val="22"/>
              </w:rPr>
              <w:t>Hoa</w:t>
            </w:r>
            <w:r w:rsidRPr="00C11619">
              <w:rPr>
                <w:spacing w:val="-4"/>
                <w:sz w:val="22"/>
                <w:szCs w:val="22"/>
              </w:rPr>
              <w:t xml:space="preserve"> </w:t>
            </w:r>
            <w:r w:rsidRPr="00C11619">
              <w:rPr>
                <w:spacing w:val="-2"/>
                <w:sz w:val="22"/>
                <w:szCs w:val="22"/>
              </w:rPr>
              <w:t>Tiaki</w:t>
            </w:r>
            <w:r w:rsidR="000811C5">
              <w:rPr>
                <w:spacing w:val="-2"/>
                <w:sz w:val="22"/>
                <w:szCs w:val="22"/>
              </w:rPr>
              <w:t xml:space="preserve"> </w:t>
            </w:r>
            <w:r w:rsidRPr="00C11619">
              <w:t xml:space="preserve">| PIC </w:t>
            </w:r>
            <w:r w:rsidRPr="00C11619">
              <w:rPr>
                <w:spacing w:val="-4"/>
              </w:rPr>
              <w:t>Team</w:t>
            </w:r>
          </w:p>
        </w:tc>
        <w:tc>
          <w:tcPr>
            <w:tcW w:w="6379" w:type="dxa"/>
          </w:tcPr>
          <w:p w14:paraId="3E1490D0" w14:textId="29D98CB7" w:rsidR="00B34D26" w:rsidRPr="005C7770" w:rsidRDefault="00B85D2B">
            <w:pPr>
              <w:pStyle w:val="Normalintable"/>
              <w:cnfStyle w:val="000000000000" w:firstRow="0" w:lastRow="0" w:firstColumn="0" w:lastColumn="0" w:oddVBand="0" w:evenVBand="0" w:oddHBand="0" w:evenHBand="0" w:firstRowFirstColumn="0" w:firstRowLastColumn="0" w:lastRowFirstColumn="0" w:lastRowLastColumn="0"/>
            </w:pPr>
            <w:r w:rsidRPr="00C11619">
              <w:t>Allison</w:t>
            </w:r>
            <w:r w:rsidRPr="007077F9">
              <w:t xml:space="preserve"> </w:t>
            </w:r>
            <w:r w:rsidRPr="00C11619">
              <w:t>Anderson</w:t>
            </w:r>
            <w:r>
              <w:t>,</w:t>
            </w:r>
            <w:r w:rsidRPr="00C11619">
              <w:t xml:space="preserve"> </w:t>
            </w:r>
            <w:r>
              <w:t xml:space="preserve">Anne Buckley, </w:t>
            </w:r>
            <w:r w:rsidRPr="00C11619">
              <w:t>DJ</w:t>
            </w:r>
            <w:r w:rsidRPr="007077F9">
              <w:t xml:space="preserve"> </w:t>
            </w:r>
            <w:r w:rsidRPr="00C11619">
              <w:t>Adams,</w:t>
            </w:r>
            <w:r w:rsidRPr="007077F9">
              <w:t xml:space="preserve"> </w:t>
            </w:r>
            <w:r w:rsidRPr="00C11619">
              <w:t>Dez</w:t>
            </w:r>
            <w:r w:rsidRPr="007077F9">
              <w:t xml:space="preserve"> </w:t>
            </w:r>
            <w:r w:rsidRPr="00C11619">
              <w:t>McCormack</w:t>
            </w:r>
            <w:r>
              <w:t>, Robbie Manning,</w:t>
            </w:r>
            <w:r w:rsidRPr="00C11619">
              <w:t xml:space="preserve"> LJ</w:t>
            </w:r>
            <w:r w:rsidRPr="007077F9">
              <w:t xml:space="preserve"> </w:t>
            </w:r>
            <w:r w:rsidRPr="00C11619">
              <w:t>Apaipo</w:t>
            </w:r>
            <w:r>
              <w:t xml:space="preserve"> </w:t>
            </w:r>
            <w:r w:rsidRPr="00C11619">
              <w:t>(minutes)</w:t>
            </w:r>
          </w:p>
        </w:tc>
      </w:tr>
      <w:tr w:rsidR="00D0000B" w:rsidRPr="005C7770" w14:paraId="4CD35C9F" w14:textId="77777777" w:rsidTr="000811C5">
        <w:trPr>
          <w:trHeight w:val="523"/>
        </w:trPr>
        <w:tc>
          <w:tcPr>
            <w:cnfStyle w:val="001000000000" w:firstRow="0" w:lastRow="0" w:firstColumn="1" w:lastColumn="0" w:oddVBand="0" w:evenVBand="0" w:oddHBand="0" w:evenHBand="0" w:firstRowFirstColumn="0" w:firstRowLastColumn="0" w:lastRowFirstColumn="0" w:lastRowLastColumn="0"/>
            <w:tcW w:w="2835" w:type="dxa"/>
          </w:tcPr>
          <w:p w14:paraId="052E390C" w14:textId="4D16309E" w:rsidR="00D0000B" w:rsidRPr="00C11619" w:rsidRDefault="00B56882" w:rsidP="00B56882">
            <w:pPr>
              <w:pStyle w:val="TableParagraph"/>
              <w:kinsoku w:val="0"/>
              <w:overflowPunct w:val="0"/>
              <w:spacing w:line="233" w:lineRule="exact"/>
              <w:ind w:left="0"/>
              <w:rPr>
                <w:sz w:val="22"/>
                <w:szCs w:val="22"/>
              </w:rPr>
            </w:pPr>
            <w:r>
              <w:rPr>
                <w:spacing w:val="-2"/>
                <w:sz w:val="22"/>
                <w:szCs w:val="22"/>
              </w:rPr>
              <w:t>Te Tāhū Hauora staff:</w:t>
            </w:r>
          </w:p>
        </w:tc>
        <w:tc>
          <w:tcPr>
            <w:tcW w:w="6379" w:type="dxa"/>
          </w:tcPr>
          <w:p w14:paraId="5BFB5F77" w14:textId="47328B71" w:rsidR="00FE7032" w:rsidRPr="0018201F" w:rsidRDefault="00FE7032" w:rsidP="0018201F">
            <w:pPr>
              <w:tabs>
                <w:tab w:val="left" w:pos="2189"/>
              </w:tabs>
              <w:spacing w:before="0" w:after="0" w:line="233" w:lineRule="exact"/>
              <w:ind w:right="-533"/>
              <w:cnfStyle w:val="000000000000" w:firstRow="0" w:lastRow="0" w:firstColumn="0" w:lastColumn="0" w:oddVBand="0" w:evenVBand="0" w:oddHBand="0" w:evenHBand="0" w:firstRowFirstColumn="0" w:firstRowLastColumn="0" w:lastRowFirstColumn="0" w:lastRowLastColumn="0"/>
              <w:rPr>
                <w:rFonts w:eastAsia="Times New Roman"/>
                <w:lang w:eastAsia="en-NZ"/>
              </w:rPr>
            </w:pPr>
            <w:r w:rsidRPr="0018201F">
              <w:rPr>
                <w:rFonts w:eastAsia="Times New Roman"/>
                <w:lang w:eastAsia="en-NZ"/>
              </w:rPr>
              <w:t>Gillian Bohm</w:t>
            </w:r>
            <w:r w:rsidR="000811C5">
              <w:rPr>
                <w:rFonts w:eastAsia="Times New Roman"/>
                <w:lang w:eastAsia="en-NZ"/>
              </w:rPr>
              <w:t xml:space="preserve"> and </w:t>
            </w:r>
            <w:r w:rsidRPr="0018201F">
              <w:rPr>
                <w:rFonts w:eastAsia="Times New Roman"/>
                <w:lang w:eastAsia="en-NZ"/>
              </w:rPr>
              <w:t xml:space="preserve">Arana Pearson </w:t>
            </w:r>
            <w:r w:rsidR="000811C5">
              <w:rPr>
                <w:rFonts w:eastAsia="Times New Roman"/>
                <w:lang w:eastAsia="en-NZ"/>
              </w:rPr>
              <w:t>(c</w:t>
            </w:r>
            <w:r w:rsidRPr="0018201F">
              <w:rPr>
                <w:rFonts w:eastAsia="Times New Roman"/>
                <w:lang w:eastAsia="en-NZ"/>
              </w:rPr>
              <w:t xml:space="preserve">onsumer engagement advisor, </w:t>
            </w:r>
          </w:p>
          <w:p w14:paraId="594F288C" w14:textId="489A5DD2" w:rsidR="00D0000B" w:rsidRPr="00C11619" w:rsidRDefault="00FE7032" w:rsidP="0018201F">
            <w:pPr>
              <w:tabs>
                <w:tab w:val="left" w:pos="2189"/>
              </w:tabs>
              <w:spacing w:before="0" w:after="0" w:line="233" w:lineRule="exact"/>
              <w:ind w:right="-533"/>
              <w:cnfStyle w:val="000000000000" w:firstRow="0" w:lastRow="0" w:firstColumn="0" w:lastColumn="0" w:oddVBand="0" w:evenVBand="0" w:oddHBand="0" w:evenHBand="0" w:firstRowFirstColumn="0" w:firstRowLastColumn="0" w:lastRowFirstColumn="0" w:lastRowLastColumn="0"/>
            </w:pPr>
            <w:r w:rsidRPr="0018201F">
              <w:rPr>
                <w:rFonts w:eastAsia="Times New Roman"/>
                <w:lang w:eastAsia="en-NZ"/>
              </w:rPr>
              <w:t>Mental Health and Addiction</w:t>
            </w:r>
            <w:r w:rsidR="000811C5">
              <w:rPr>
                <w:rFonts w:eastAsia="Times New Roman"/>
                <w:lang w:eastAsia="en-NZ"/>
              </w:rPr>
              <w:t>s)</w:t>
            </w:r>
          </w:p>
        </w:tc>
      </w:tr>
      <w:tr w:rsidR="00B34D26" w:rsidRPr="005C7770" w14:paraId="1E80E827"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78F0C546" w14:textId="649BFDAB" w:rsidR="00B34D26" w:rsidRDefault="00B34D26">
            <w:pPr>
              <w:pStyle w:val="Normalintable"/>
            </w:pPr>
            <w:r>
              <w:t>Apology</w:t>
            </w:r>
          </w:p>
        </w:tc>
        <w:tc>
          <w:tcPr>
            <w:tcW w:w="6379" w:type="dxa"/>
          </w:tcPr>
          <w:p w14:paraId="47CCFFDF" w14:textId="39CB62A6" w:rsidR="00B34D26" w:rsidRPr="005C7770" w:rsidRDefault="0033517F" w:rsidP="0033517F">
            <w:pPr>
              <w:pStyle w:val="TableParagraph"/>
              <w:kinsoku w:val="0"/>
              <w:overflowPunct w:val="0"/>
              <w:spacing w:line="233" w:lineRule="exact"/>
              <w:ind w:left="0"/>
              <w:cnfStyle w:val="000000000000" w:firstRow="0" w:lastRow="0" w:firstColumn="0" w:lastColumn="0" w:oddVBand="0" w:evenVBand="0" w:oddHBand="0" w:evenHBand="0" w:firstRowFirstColumn="0" w:firstRowLastColumn="0" w:lastRowFirstColumn="0" w:lastRowLastColumn="0"/>
            </w:pPr>
            <w:r>
              <w:rPr>
                <w:sz w:val="22"/>
                <w:szCs w:val="22"/>
              </w:rPr>
              <w:t>Amanda Stevens, Tofilau Bernadette Pereira, Renee Greaves</w:t>
            </w:r>
          </w:p>
        </w:tc>
      </w:tr>
    </w:tbl>
    <w:p w14:paraId="54C4BF3B" w14:textId="53A034CA" w:rsidR="004A0CF4" w:rsidRDefault="004A0CF4" w:rsidP="004A0CF4"/>
    <w:p w14:paraId="17899201" w14:textId="707F80F0" w:rsidR="003A0437" w:rsidRDefault="00B34D26" w:rsidP="00520EC5">
      <w:r>
        <w:t xml:space="preserve">The </w:t>
      </w:r>
      <w:r w:rsidR="003A0437">
        <w:t>hui</w:t>
      </w:r>
      <w:r>
        <w:t xml:space="preserve"> </w:t>
      </w:r>
      <w:proofErr w:type="gramStart"/>
      <w:r w:rsidR="003A0437">
        <w:t>was held</w:t>
      </w:r>
      <w:proofErr w:type="gramEnd"/>
      <w:r w:rsidR="003A0437">
        <w:t xml:space="preserve"> at </w:t>
      </w:r>
      <w:r w:rsidR="001655A1">
        <w:t>the Distinction hotel, Christchurch</w:t>
      </w:r>
      <w:r w:rsidR="003A0437">
        <w:t xml:space="preserve"> on </w:t>
      </w:r>
      <w:r w:rsidR="00207400">
        <w:t>24 May 2023</w:t>
      </w:r>
      <w:r w:rsidR="003A0437">
        <w:t xml:space="preserve">. </w:t>
      </w:r>
    </w:p>
    <w:p w14:paraId="449770E1" w14:textId="0EAAE206" w:rsidR="00520EC5" w:rsidRDefault="003A0437" w:rsidP="00520EC5">
      <w:r>
        <w:t xml:space="preserve">The hui </w:t>
      </w:r>
      <w:r w:rsidR="00B34D26">
        <w:t xml:space="preserve">began at </w:t>
      </w:r>
      <w:r w:rsidR="00207400">
        <w:t>9.30am</w:t>
      </w:r>
      <w:r w:rsidR="00520EC5" w:rsidRPr="00520EC5">
        <w:t xml:space="preserve"> </w:t>
      </w:r>
    </w:p>
    <w:p w14:paraId="692FF697" w14:textId="4D36A652" w:rsidR="00520EC5" w:rsidRPr="00520EC5" w:rsidRDefault="00520EC5" w:rsidP="00520EC5">
      <w:pPr>
        <w:pStyle w:val="Heading3"/>
      </w:pPr>
      <w:r w:rsidRPr="00520EC5">
        <w:t>Welcome and karakia</w:t>
      </w:r>
    </w:p>
    <w:p w14:paraId="073B3610" w14:textId="77777777" w:rsidR="00EF02C6" w:rsidRDefault="00EF02C6" w:rsidP="00EF02C6">
      <w:r>
        <w:t>Deon</w:t>
      </w:r>
      <w:r w:rsidRPr="00EF02C6">
        <w:t xml:space="preserve"> </w:t>
      </w:r>
      <w:r>
        <w:t>welcomed</w:t>
      </w:r>
      <w:r w:rsidRPr="00EF02C6">
        <w:t xml:space="preserve"> </w:t>
      </w:r>
      <w:r>
        <w:t>the</w:t>
      </w:r>
      <w:r w:rsidRPr="00EF02C6">
        <w:t xml:space="preserve"> </w:t>
      </w:r>
      <w:r>
        <w:t>group</w:t>
      </w:r>
      <w:r w:rsidRPr="00EF02C6">
        <w:t xml:space="preserve"> </w:t>
      </w:r>
      <w:r>
        <w:t>and</w:t>
      </w:r>
      <w:r w:rsidRPr="00EF02C6">
        <w:t xml:space="preserve"> DJ </w:t>
      </w:r>
      <w:r>
        <w:t>opened</w:t>
      </w:r>
      <w:r w:rsidRPr="00EF02C6">
        <w:t xml:space="preserve"> </w:t>
      </w:r>
      <w:r>
        <w:t>with</w:t>
      </w:r>
      <w:r w:rsidRPr="00EF02C6">
        <w:t xml:space="preserve"> </w:t>
      </w:r>
      <w:r>
        <w:t>a</w:t>
      </w:r>
      <w:r w:rsidRPr="00EF02C6">
        <w:t xml:space="preserve"> </w:t>
      </w:r>
      <w:r>
        <w:t>karakia.</w:t>
      </w:r>
      <w:r w:rsidRPr="00B05455">
        <w:t xml:space="preserve"> </w:t>
      </w:r>
    </w:p>
    <w:p w14:paraId="49A2BA54" w14:textId="21E5BE72" w:rsidR="00520EC5" w:rsidRPr="00AE5203" w:rsidRDefault="00520EC5" w:rsidP="00520EC5">
      <w:pPr>
        <w:pStyle w:val="Heading3"/>
      </w:pPr>
      <w:r>
        <w:t>Whakawhanaungatanga</w:t>
      </w:r>
      <w:r w:rsidR="000E0E67" w:rsidRPr="000E0E67">
        <w:rPr>
          <w:b w:val="0"/>
          <w:bCs/>
          <w:spacing w:val="-5"/>
        </w:rPr>
        <w:t xml:space="preserve"> </w:t>
      </w:r>
      <w:r w:rsidR="000E0E67" w:rsidRPr="000E0E67">
        <w:t>for Robbie Manning</w:t>
      </w:r>
    </w:p>
    <w:p w14:paraId="53FEF416" w14:textId="32CCF879" w:rsidR="006D40E5" w:rsidRDefault="006D40E5" w:rsidP="006D40E5">
      <w:r>
        <w:t xml:space="preserve">Everyone introduced themselves and </w:t>
      </w:r>
      <w:r w:rsidR="00F34329">
        <w:t xml:space="preserve">briefly </w:t>
      </w:r>
      <w:r>
        <w:t xml:space="preserve">spoke of their health experience and background in being in this group. </w:t>
      </w:r>
    </w:p>
    <w:p w14:paraId="74E8A4E6" w14:textId="22981BF9" w:rsidR="00520EC5" w:rsidRPr="00AE5203" w:rsidRDefault="00D72248" w:rsidP="00520EC5">
      <w:pPr>
        <w:pStyle w:val="Heading3"/>
      </w:pPr>
      <w:r>
        <w:t xml:space="preserve">Standard </w:t>
      </w:r>
      <w:r w:rsidR="009C7D92">
        <w:t>business</w:t>
      </w:r>
    </w:p>
    <w:p w14:paraId="26B60DDF" w14:textId="2D45742F" w:rsidR="00DF60B6" w:rsidRPr="00B05455" w:rsidRDefault="00DF60B6" w:rsidP="00DF60B6">
      <w:pPr>
        <w:pStyle w:val="BodyText"/>
        <w:kinsoku w:val="0"/>
        <w:overflowPunct w:val="0"/>
        <w:spacing w:before="37"/>
        <w:ind w:left="0"/>
        <w:rPr>
          <w:spacing w:val="-2"/>
        </w:rPr>
      </w:pPr>
      <w:r>
        <w:t>Previous</w:t>
      </w:r>
      <w:r>
        <w:rPr>
          <w:spacing w:val="-11"/>
        </w:rPr>
        <w:t xml:space="preserve"> </w:t>
      </w:r>
      <w:r>
        <w:rPr>
          <w:spacing w:val="-2"/>
        </w:rPr>
        <w:t>minutes</w:t>
      </w:r>
      <w:r w:rsidR="000811C5">
        <w:rPr>
          <w:spacing w:val="-2"/>
        </w:rPr>
        <w:t>:</w:t>
      </w:r>
    </w:p>
    <w:p w14:paraId="313EEA98" w14:textId="654F1240" w:rsidR="00DF60B6" w:rsidRDefault="00DF60B6" w:rsidP="00DF60B6">
      <w:pPr>
        <w:pStyle w:val="BodyText"/>
        <w:kinsoku w:val="0"/>
        <w:overflowPunct w:val="0"/>
        <w:spacing w:before="37"/>
        <w:ind w:left="0"/>
        <w:rPr>
          <w:spacing w:val="-2"/>
        </w:rPr>
      </w:pPr>
      <w:r>
        <w:rPr>
          <w:spacing w:val="-2"/>
        </w:rPr>
        <w:t>Minutes from 16 February 202</w:t>
      </w:r>
      <w:r w:rsidR="00643E72">
        <w:rPr>
          <w:spacing w:val="-2"/>
        </w:rPr>
        <w:t>3</w:t>
      </w:r>
      <w:r>
        <w:rPr>
          <w:spacing w:val="-2"/>
        </w:rPr>
        <w:t xml:space="preserve"> </w:t>
      </w:r>
      <w:r>
        <w:t xml:space="preserve">accepted as correct, unanimously. </w:t>
      </w:r>
    </w:p>
    <w:p w14:paraId="214B20FF" w14:textId="77777777" w:rsidR="00F206E5" w:rsidRDefault="00F206E5" w:rsidP="00F206E5">
      <w:pPr>
        <w:pStyle w:val="BodyText"/>
        <w:kinsoku w:val="0"/>
        <w:overflowPunct w:val="0"/>
        <w:spacing w:before="37"/>
        <w:ind w:left="0"/>
      </w:pPr>
    </w:p>
    <w:p w14:paraId="1642E7E4" w14:textId="3F029478" w:rsidR="006C4122" w:rsidRDefault="00035887" w:rsidP="00F206E5">
      <w:pPr>
        <w:pStyle w:val="BodyText"/>
        <w:kinsoku w:val="0"/>
        <w:overflowPunct w:val="0"/>
        <w:spacing w:before="37"/>
        <w:ind w:left="0"/>
      </w:pPr>
      <w:r>
        <w:t>Action items</w:t>
      </w:r>
      <w:r w:rsidR="000811C5">
        <w:t>:</w:t>
      </w:r>
    </w:p>
    <w:p w14:paraId="6DCC45CA" w14:textId="1FC8DCE1" w:rsidR="00520EC5" w:rsidRDefault="004871DE" w:rsidP="00F206E5">
      <w:pPr>
        <w:pStyle w:val="BodyText"/>
        <w:kinsoku w:val="0"/>
        <w:overflowPunct w:val="0"/>
        <w:spacing w:before="37"/>
        <w:ind w:left="0"/>
      </w:pPr>
      <w:r>
        <w:t>One item carried forward (see action items at end)</w:t>
      </w:r>
      <w:r w:rsidR="00920E5C">
        <w:t xml:space="preserve">. The diagram will </w:t>
      </w:r>
      <w:proofErr w:type="gramStart"/>
      <w:r w:rsidR="00920E5C">
        <w:t>be produced</w:t>
      </w:r>
      <w:proofErr w:type="gramEnd"/>
      <w:r w:rsidR="00920E5C">
        <w:t xml:space="preserve"> when the S</w:t>
      </w:r>
      <w:r w:rsidR="006B2C63">
        <w:t>PE and SOI are finalised.</w:t>
      </w:r>
    </w:p>
    <w:p w14:paraId="02B41188" w14:textId="77777777" w:rsidR="00035887" w:rsidRDefault="00035887" w:rsidP="00035887">
      <w:pPr>
        <w:pStyle w:val="BodyText"/>
        <w:kinsoku w:val="0"/>
        <w:overflowPunct w:val="0"/>
        <w:spacing w:before="37"/>
        <w:ind w:left="0"/>
      </w:pPr>
    </w:p>
    <w:p w14:paraId="60321C7D" w14:textId="53C079F0" w:rsidR="006C4122" w:rsidRDefault="006C4122" w:rsidP="00035887">
      <w:pPr>
        <w:pStyle w:val="BodyText"/>
        <w:kinsoku w:val="0"/>
        <w:overflowPunct w:val="0"/>
        <w:spacing w:before="37"/>
        <w:ind w:left="0"/>
        <w:rPr>
          <w:spacing w:val="-2"/>
        </w:rPr>
      </w:pPr>
      <w:r>
        <w:rPr>
          <w:spacing w:val="-2"/>
        </w:rPr>
        <w:t>Interests register</w:t>
      </w:r>
      <w:r w:rsidR="000811C5">
        <w:rPr>
          <w:spacing w:val="-2"/>
        </w:rPr>
        <w:t>:</w:t>
      </w:r>
    </w:p>
    <w:p w14:paraId="3289A43A" w14:textId="1158D5C5" w:rsidR="00035887" w:rsidRDefault="006C4122" w:rsidP="00035887">
      <w:pPr>
        <w:pStyle w:val="BodyText"/>
        <w:kinsoku w:val="0"/>
        <w:overflowPunct w:val="0"/>
        <w:spacing w:before="37"/>
        <w:ind w:left="0"/>
        <w:rPr>
          <w:spacing w:val="-2"/>
        </w:rPr>
      </w:pPr>
      <w:r>
        <w:rPr>
          <w:spacing w:val="-2"/>
        </w:rPr>
        <w:t>Previous updates</w:t>
      </w:r>
      <w:r w:rsidR="00D3489F">
        <w:rPr>
          <w:spacing w:val="-2"/>
        </w:rPr>
        <w:t xml:space="preserve"> listed</w:t>
      </w:r>
      <w:r>
        <w:rPr>
          <w:spacing w:val="-2"/>
        </w:rPr>
        <w:t xml:space="preserve">. </w:t>
      </w:r>
      <w:r w:rsidR="00035887">
        <w:rPr>
          <w:spacing w:val="-2"/>
        </w:rPr>
        <w:t xml:space="preserve">Deon asked for any updates to </w:t>
      </w:r>
      <w:r w:rsidR="005C3ACF">
        <w:rPr>
          <w:spacing w:val="-2"/>
        </w:rPr>
        <w:t xml:space="preserve"> the </w:t>
      </w:r>
      <w:r w:rsidR="004401CE">
        <w:rPr>
          <w:spacing w:val="-2"/>
        </w:rPr>
        <w:t>interests</w:t>
      </w:r>
      <w:r w:rsidR="00035887">
        <w:rPr>
          <w:spacing w:val="-2"/>
        </w:rPr>
        <w:t xml:space="preserve"> register be advised to Dez.</w:t>
      </w:r>
    </w:p>
    <w:p w14:paraId="11BB2466" w14:textId="77777777" w:rsidR="00EB352B" w:rsidRDefault="00EB352B" w:rsidP="00035887">
      <w:pPr>
        <w:pStyle w:val="BodyText"/>
        <w:kinsoku w:val="0"/>
        <w:overflowPunct w:val="0"/>
        <w:spacing w:before="37"/>
        <w:ind w:left="0"/>
        <w:rPr>
          <w:spacing w:val="-2"/>
        </w:rPr>
      </w:pPr>
    </w:p>
    <w:p w14:paraId="5EAE5788" w14:textId="0DBE9E29" w:rsidR="00EB352B" w:rsidRDefault="00EB352B" w:rsidP="00F8727A">
      <w:pPr>
        <w:pStyle w:val="Heading3"/>
        <w:numPr>
          <w:ilvl w:val="0"/>
          <w:numId w:val="0"/>
        </w:numPr>
        <w:spacing w:before="0"/>
        <w:ind w:left="360" w:hanging="360"/>
      </w:pPr>
      <w:r>
        <w:t xml:space="preserve">4.  </w:t>
      </w:r>
      <w:r w:rsidRPr="000918A9">
        <w:t>Feedback on previous CAG hui</w:t>
      </w:r>
    </w:p>
    <w:p w14:paraId="7A74B5C7" w14:textId="3FC90271" w:rsidR="00E0523B" w:rsidRPr="00C747A4" w:rsidRDefault="00E0523B" w:rsidP="00C747A4">
      <w:pPr>
        <w:pStyle w:val="BodyText"/>
        <w:kinsoku w:val="0"/>
        <w:overflowPunct w:val="0"/>
        <w:spacing w:before="37"/>
        <w:ind w:left="0"/>
      </w:pPr>
      <w:r w:rsidRPr="00C747A4">
        <w:t>Mary provided an update – Following is her written report:</w:t>
      </w:r>
    </w:p>
    <w:p w14:paraId="0E2E37F6" w14:textId="77777777" w:rsidR="00EB352B" w:rsidRDefault="00EB352B" w:rsidP="00035887">
      <w:pPr>
        <w:pStyle w:val="BodyText"/>
        <w:kinsoku w:val="0"/>
        <w:overflowPunct w:val="0"/>
        <w:spacing w:before="37"/>
        <w:ind w:left="0"/>
      </w:pPr>
    </w:p>
    <w:p w14:paraId="3097641B" w14:textId="1C661385" w:rsidR="005E6AA0" w:rsidRPr="00282FBB" w:rsidRDefault="00282FBB" w:rsidP="005E6AA0">
      <w:pPr>
        <w:rPr>
          <w:color w:val="17365D" w:themeColor="text2" w:themeShade="BF"/>
        </w:rPr>
      </w:pPr>
      <w:r>
        <w:rPr>
          <w:color w:val="17365D" w:themeColor="text2" w:themeShade="BF"/>
        </w:rPr>
        <w:t>“</w:t>
      </w:r>
      <w:r w:rsidR="005E6AA0" w:rsidRPr="00282FBB">
        <w:rPr>
          <w:color w:val="17365D" w:themeColor="text2" w:themeShade="BF"/>
        </w:rPr>
        <w:t>HQSC has three groups of consumer advisors across the organisation.</w:t>
      </w:r>
    </w:p>
    <w:p w14:paraId="3AE8221F" w14:textId="4C62D8B4" w:rsidR="005E6AA0" w:rsidRPr="00282FBB" w:rsidRDefault="000811C5" w:rsidP="000811C5">
      <w:pPr>
        <w:pStyle w:val="lb1"/>
        <w:numPr>
          <w:ilvl w:val="0"/>
          <w:numId w:val="29"/>
        </w:numPr>
        <w:rPr>
          <w:color w:val="17365D" w:themeColor="text2" w:themeShade="BF"/>
          <w:sz w:val="22"/>
        </w:rPr>
      </w:pPr>
      <w:r>
        <w:rPr>
          <w:color w:val="17365D" w:themeColor="text2" w:themeShade="BF"/>
          <w:sz w:val="22"/>
        </w:rPr>
        <w:t>T</w:t>
      </w:r>
      <w:r w:rsidR="005E6AA0" w:rsidRPr="00282FBB">
        <w:rPr>
          <w:color w:val="17365D" w:themeColor="text2" w:themeShade="BF"/>
          <w:sz w:val="22"/>
        </w:rPr>
        <w:t xml:space="preserve">oday's Consumer Network, Kōtuinga </w:t>
      </w:r>
      <w:r w:rsidRPr="00282FBB">
        <w:rPr>
          <w:color w:val="17365D" w:themeColor="text2" w:themeShade="BF"/>
          <w:sz w:val="22"/>
        </w:rPr>
        <w:t>Kiritaki.</w:t>
      </w:r>
      <w:r w:rsidR="005E6AA0" w:rsidRPr="00282FBB">
        <w:rPr>
          <w:color w:val="17365D" w:themeColor="text2" w:themeShade="BF"/>
          <w:sz w:val="22"/>
        </w:rPr>
        <w:t xml:space="preserve"> </w:t>
      </w:r>
    </w:p>
    <w:p w14:paraId="7671CF95" w14:textId="7C4E03B2" w:rsidR="005E6AA0" w:rsidRPr="000811C5" w:rsidRDefault="005E6AA0">
      <w:pPr>
        <w:pStyle w:val="lb1"/>
        <w:numPr>
          <w:ilvl w:val="0"/>
          <w:numId w:val="29"/>
        </w:numPr>
        <w:rPr>
          <w:color w:val="17365D" w:themeColor="text2" w:themeShade="BF"/>
          <w:sz w:val="22"/>
        </w:rPr>
      </w:pPr>
      <w:r w:rsidRPr="000811C5">
        <w:rPr>
          <w:color w:val="17365D" w:themeColor="text2" w:themeShade="BF"/>
          <w:sz w:val="22"/>
        </w:rPr>
        <w:t>Consumer Advisory Group (CAG) Te Kāhui Mahi Ngātahi – I am a member of both groups;</w:t>
      </w:r>
      <w:r w:rsidR="000811C5">
        <w:rPr>
          <w:color w:val="17365D" w:themeColor="text2" w:themeShade="BF"/>
          <w:sz w:val="22"/>
        </w:rPr>
        <w:t xml:space="preserve"> </w:t>
      </w:r>
      <w:r w:rsidRPr="000811C5">
        <w:rPr>
          <w:color w:val="17365D" w:themeColor="text2" w:themeShade="BF"/>
          <w:sz w:val="22"/>
        </w:rPr>
        <w:t>and</w:t>
      </w:r>
    </w:p>
    <w:p w14:paraId="07357C8C" w14:textId="7F54D358" w:rsidR="005E6AA0" w:rsidRPr="00282FBB" w:rsidRDefault="005E6AA0" w:rsidP="000811C5">
      <w:pPr>
        <w:pStyle w:val="lb1"/>
        <w:numPr>
          <w:ilvl w:val="0"/>
          <w:numId w:val="29"/>
        </w:numPr>
        <w:rPr>
          <w:color w:val="17365D" w:themeColor="text2" w:themeShade="BF"/>
          <w:sz w:val="22"/>
        </w:rPr>
      </w:pPr>
      <w:r w:rsidRPr="00282FBB">
        <w:rPr>
          <w:color w:val="17365D" w:themeColor="text2" w:themeShade="BF"/>
          <w:sz w:val="22"/>
        </w:rPr>
        <w:t xml:space="preserve">Te </w:t>
      </w:r>
      <w:r w:rsidR="002167DE" w:rsidRPr="00282FBB">
        <w:rPr>
          <w:color w:val="17365D" w:themeColor="text2" w:themeShade="BF"/>
          <w:sz w:val="22"/>
        </w:rPr>
        <w:t>Kāhui</w:t>
      </w:r>
      <w:r w:rsidRPr="00282FBB">
        <w:rPr>
          <w:color w:val="17365D" w:themeColor="text2" w:themeShade="BF"/>
          <w:sz w:val="22"/>
        </w:rPr>
        <w:t xml:space="preserve"> </w:t>
      </w:r>
      <w:r w:rsidR="002167DE" w:rsidRPr="00282FBB">
        <w:rPr>
          <w:color w:val="17365D" w:themeColor="text2" w:themeShade="BF"/>
          <w:sz w:val="22"/>
        </w:rPr>
        <w:t>Piringa</w:t>
      </w:r>
      <w:r w:rsidRPr="00282FBB">
        <w:rPr>
          <w:color w:val="17365D" w:themeColor="text2" w:themeShade="BF"/>
          <w:sz w:val="22"/>
        </w:rPr>
        <w:t xml:space="preserve"> which supports Māori advocates.</w:t>
      </w:r>
    </w:p>
    <w:p w14:paraId="29F7AC40" w14:textId="77777777" w:rsidR="005E6AA0" w:rsidRPr="00282FBB" w:rsidRDefault="005E6AA0" w:rsidP="005E6AA0">
      <w:pPr>
        <w:pStyle w:val="lb1"/>
        <w:rPr>
          <w:color w:val="17365D" w:themeColor="text2" w:themeShade="BF"/>
        </w:rPr>
      </w:pPr>
    </w:p>
    <w:p w14:paraId="1D97DF3B" w14:textId="77777777" w:rsidR="005E6AA0" w:rsidRPr="00282FBB" w:rsidRDefault="005E6AA0" w:rsidP="005E6AA0">
      <w:pPr>
        <w:rPr>
          <w:color w:val="17365D" w:themeColor="text2" w:themeShade="BF"/>
        </w:rPr>
      </w:pPr>
      <w:r w:rsidRPr="00282FBB">
        <w:rPr>
          <w:color w:val="17365D" w:themeColor="text2" w:themeShade="BF"/>
        </w:rPr>
        <w:t>This Friday we get to meet consumer advisors from other parts of HQSC. Please take the time to network with them.</w:t>
      </w:r>
    </w:p>
    <w:p w14:paraId="626E2928" w14:textId="77777777" w:rsidR="005E6AA0" w:rsidRPr="00282FBB" w:rsidRDefault="005E6AA0" w:rsidP="005E6AA0">
      <w:pPr>
        <w:rPr>
          <w:color w:val="17365D" w:themeColor="text2" w:themeShade="BF"/>
        </w:rPr>
      </w:pPr>
      <w:r w:rsidRPr="00282FBB">
        <w:rPr>
          <w:color w:val="17365D" w:themeColor="text2" w:themeShade="BF"/>
        </w:rPr>
        <w:t>The Consumer Advisory Group met once since our February meeting on Tuesday 4 April via Zoom.</w:t>
      </w:r>
    </w:p>
    <w:p w14:paraId="75E57C35" w14:textId="77777777" w:rsidR="005E6AA0" w:rsidRPr="00282FBB" w:rsidRDefault="005E6AA0" w:rsidP="005E6AA0">
      <w:pPr>
        <w:rPr>
          <w:color w:val="17365D" w:themeColor="text2" w:themeShade="BF"/>
        </w:rPr>
      </w:pPr>
      <w:r w:rsidRPr="00282FBB">
        <w:rPr>
          <w:color w:val="17365D" w:themeColor="text2" w:themeShade="BF"/>
        </w:rPr>
        <w:t xml:space="preserve">Our attention </w:t>
      </w:r>
      <w:proofErr w:type="gramStart"/>
      <w:r w:rsidRPr="00282FBB">
        <w:rPr>
          <w:color w:val="17365D" w:themeColor="text2" w:themeShade="BF"/>
        </w:rPr>
        <w:t>was brought</w:t>
      </w:r>
      <w:proofErr w:type="gramEnd"/>
      <w:r w:rsidRPr="00282FBB">
        <w:rPr>
          <w:color w:val="17365D" w:themeColor="text2" w:themeShade="BF"/>
        </w:rPr>
        <w:t xml:space="preserve"> to this year's World Patient Safety Day. The theme is engagement with consumers and family whānau. We </w:t>
      </w:r>
      <w:proofErr w:type="gramStart"/>
      <w:r w:rsidRPr="00282FBB">
        <w:rPr>
          <w:color w:val="17365D" w:themeColor="text2" w:themeShade="BF"/>
        </w:rPr>
        <w:t>were asked</w:t>
      </w:r>
      <w:proofErr w:type="gramEnd"/>
      <w:r w:rsidRPr="00282FBB">
        <w:rPr>
          <w:color w:val="17365D" w:themeColor="text2" w:themeShade="BF"/>
        </w:rPr>
        <w:t xml:space="preserve"> for ideas. This is also on our Agenda today.</w:t>
      </w:r>
    </w:p>
    <w:p w14:paraId="0F4002FF" w14:textId="589733F3" w:rsidR="005E6AA0" w:rsidRPr="00282FBB" w:rsidRDefault="005E6AA0" w:rsidP="005E6AA0">
      <w:pPr>
        <w:rPr>
          <w:color w:val="17365D" w:themeColor="text2" w:themeShade="BF"/>
        </w:rPr>
      </w:pPr>
      <w:r w:rsidRPr="00282FBB">
        <w:rPr>
          <w:color w:val="17365D" w:themeColor="text2" w:themeShade="BF"/>
        </w:rPr>
        <w:t xml:space="preserve">Considerable work is going into the Implementation Guide for the Code of Expectations. We each need to lend a hand as working collaboratively in a climate where clinicians </w:t>
      </w:r>
      <w:proofErr w:type="gramStart"/>
      <w:r w:rsidRPr="00282FBB">
        <w:rPr>
          <w:color w:val="17365D" w:themeColor="text2" w:themeShade="BF"/>
        </w:rPr>
        <w:t>are so stretched</w:t>
      </w:r>
      <w:proofErr w:type="gramEnd"/>
      <w:r w:rsidRPr="00282FBB">
        <w:rPr>
          <w:color w:val="17365D" w:themeColor="text2" w:themeShade="BF"/>
        </w:rPr>
        <w:t xml:space="preserve"> will be a challenge for us all. </w:t>
      </w:r>
      <w:r w:rsidR="008607F1" w:rsidRPr="00282FBB">
        <w:rPr>
          <w:color w:val="17365D" w:themeColor="text2" w:themeShade="BF"/>
        </w:rPr>
        <w:t>Specifically,</w:t>
      </w:r>
      <w:r w:rsidRPr="00282FBB">
        <w:rPr>
          <w:color w:val="17365D" w:themeColor="text2" w:themeShade="BF"/>
        </w:rPr>
        <w:t xml:space="preserve"> if you have any resources you can share with HQSC, they will be pleased to see them.</w:t>
      </w:r>
    </w:p>
    <w:p w14:paraId="43C8810D" w14:textId="77777777" w:rsidR="005E6AA0" w:rsidRPr="00282FBB" w:rsidRDefault="005E6AA0" w:rsidP="005E6AA0">
      <w:pPr>
        <w:rPr>
          <w:color w:val="17365D" w:themeColor="text2" w:themeShade="BF"/>
        </w:rPr>
      </w:pPr>
      <w:r w:rsidRPr="00282FBB">
        <w:rPr>
          <w:color w:val="17365D" w:themeColor="text2" w:themeShade="BF"/>
        </w:rPr>
        <w:t>We received an update on the Partners in Care Workplan for the coming year 2023-2024. This is also on our Agenda for today.</w:t>
      </w:r>
    </w:p>
    <w:p w14:paraId="227A33B5" w14:textId="70AD54DE" w:rsidR="005E6AA0" w:rsidRPr="00282FBB" w:rsidRDefault="005E6AA0" w:rsidP="005E6AA0">
      <w:pPr>
        <w:rPr>
          <w:color w:val="17365D" w:themeColor="text2" w:themeShade="BF"/>
        </w:rPr>
      </w:pPr>
      <w:r w:rsidRPr="00282FBB">
        <w:rPr>
          <w:color w:val="17365D" w:themeColor="text2" w:themeShade="BF"/>
        </w:rPr>
        <w:t xml:space="preserve">Finally, we </w:t>
      </w:r>
      <w:proofErr w:type="gramStart"/>
      <w:r w:rsidRPr="00282FBB">
        <w:rPr>
          <w:color w:val="17365D" w:themeColor="text2" w:themeShade="BF"/>
        </w:rPr>
        <w:t>didn't</w:t>
      </w:r>
      <w:proofErr w:type="gramEnd"/>
      <w:r w:rsidRPr="00282FBB">
        <w:rPr>
          <w:color w:val="17365D" w:themeColor="text2" w:themeShade="BF"/>
        </w:rPr>
        <w:t xml:space="preserve"> have any Board papers to review at our April meeting</w:t>
      </w:r>
      <w:r w:rsidR="00282FBB">
        <w:rPr>
          <w:color w:val="17365D" w:themeColor="text2" w:themeShade="BF"/>
        </w:rPr>
        <w:t>”</w:t>
      </w:r>
    </w:p>
    <w:p w14:paraId="3FB320FB" w14:textId="127DB2B3" w:rsidR="00282FBB" w:rsidRPr="00282FBB" w:rsidRDefault="00282FBB" w:rsidP="00282FBB">
      <w:pPr>
        <w:pStyle w:val="BodyText"/>
        <w:kinsoku w:val="0"/>
        <w:overflowPunct w:val="0"/>
        <w:spacing w:before="37"/>
        <w:ind w:left="0"/>
        <w:rPr>
          <w:spacing w:val="-2"/>
        </w:rPr>
      </w:pPr>
      <w:r w:rsidRPr="00282FBB">
        <w:rPr>
          <w:spacing w:val="-2"/>
        </w:rPr>
        <w:t>Joanne thanked Mary for her update and shared that the nurses are striking on the Patient Safety Day.</w:t>
      </w:r>
    </w:p>
    <w:p w14:paraId="56050BB5" w14:textId="3E901003" w:rsidR="00282FBB" w:rsidRPr="00282FBB" w:rsidRDefault="00282FBB" w:rsidP="00282FBB">
      <w:pPr>
        <w:pStyle w:val="BodyText"/>
        <w:kinsoku w:val="0"/>
        <w:overflowPunct w:val="0"/>
        <w:spacing w:before="37"/>
        <w:ind w:left="0"/>
        <w:rPr>
          <w:spacing w:val="-2"/>
        </w:rPr>
      </w:pPr>
      <w:r w:rsidRPr="00282FBB">
        <w:rPr>
          <w:spacing w:val="-2"/>
        </w:rPr>
        <w:t xml:space="preserve">Deon advised that the date of the patient safety day had </w:t>
      </w:r>
      <w:proofErr w:type="gramStart"/>
      <w:r w:rsidRPr="00282FBB">
        <w:rPr>
          <w:spacing w:val="-2"/>
        </w:rPr>
        <w:t>been shifted</w:t>
      </w:r>
      <w:proofErr w:type="gramEnd"/>
      <w:r w:rsidR="00D869D6">
        <w:rPr>
          <w:spacing w:val="-2"/>
        </w:rPr>
        <w:t xml:space="preserve"> and is now on</w:t>
      </w:r>
      <w:r w:rsidRPr="00282FBB">
        <w:rPr>
          <w:spacing w:val="-2"/>
        </w:rPr>
        <w:t xml:space="preserve"> Friday 17 November 2023</w:t>
      </w:r>
      <w:r>
        <w:rPr>
          <w:spacing w:val="-2"/>
        </w:rPr>
        <w:t>.</w:t>
      </w:r>
    </w:p>
    <w:p w14:paraId="61C49918" w14:textId="34E5FCC4" w:rsidR="00282FBB" w:rsidRPr="00282FBB" w:rsidRDefault="00282FBB" w:rsidP="00282FBB">
      <w:pPr>
        <w:pStyle w:val="BodyText"/>
        <w:kinsoku w:val="0"/>
        <w:overflowPunct w:val="0"/>
        <w:spacing w:before="37"/>
        <w:ind w:left="0"/>
        <w:rPr>
          <w:spacing w:val="-2"/>
        </w:rPr>
      </w:pPr>
      <w:r w:rsidRPr="00282FBB">
        <w:rPr>
          <w:spacing w:val="-2"/>
        </w:rPr>
        <w:t>Marlene</w:t>
      </w:r>
      <w:r>
        <w:rPr>
          <w:spacing w:val="-2"/>
        </w:rPr>
        <w:t xml:space="preserve"> also</w:t>
      </w:r>
      <w:r w:rsidRPr="00282FBB">
        <w:rPr>
          <w:spacing w:val="-2"/>
        </w:rPr>
        <w:t xml:space="preserve"> thanked Mary for the update and the kōrero about Patient Safety Day. Frontline staff are tired and over-worked. </w:t>
      </w:r>
      <w:r w:rsidR="001C4A70">
        <w:rPr>
          <w:spacing w:val="-2"/>
        </w:rPr>
        <w:t>Marlene also ack</w:t>
      </w:r>
      <w:r w:rsidRPr="00282FBB">
        <w:rPr>
          <w:spacing w:val="-2"/>
        </w:rPr>
        <w:t>nowledge</w:t>
      </w:r>
      <w:r w:rsidR="001C4A70">
        <w:rPr>
          <w:spacing w:val="-2"/>
        </w:rPr>
        <w:t>d</w:t>
      </w:r>
      <w:r w:rsidRPr="00282FBB">
        <w:rPr>
          <w:spacing w:val="-2"/>
        </w:rPr>
        <w:t xml:space="preserve"> </w:t>
      </w:r>
      <w:r w:rsidR="001C4A70">
        <w:rPr>
          <w:spacing w:val="-2"/>
        </w:rPr>
        <w:t>Mary’s</w:t>
      </w:r>
      <w:r w:rsidRPr="00282FBB">
        <w:rPr>
          <w:spacing w:val="-2"/>
        </w:rPr>
        <w:t xml:space="preserve"> whak</w:t>
      </w:r>
      <w:r w:rsidR="00302B2D">
        <w:rPr>
          <w:spacing w:val="-2"/>
        </w:rPr>
        <w:t>aa</w:t>
      </w:r>
      <w:r w:rsidRPr="00282FBB">
        <w:rPr>
          <w:spacing w:val="-2"/>
        </w:rPr>
        <w:t xml:space="preserve">ro, about the need to take care of ourselves too. </w:t>
      </w:r>
    </w:p>
    <w:p w14:paraId="71A07BE0" w14:textId="4866324F" w:rsidR="00282FBB" w:rsidRPr="00282FBB" w:rsidRDefault="00282FBB" w:rsidP="00282FBB">
      <w:pPr>
        <w:pStyle w:val="BodyText"/>
        <w:kinsoku w:val="0"/>
        <w:overflowPunct w:val="0"/>
        <w:spacing w:before="37"/>
        <w:ind w:left="0"/>
        <w:rPr>
          <w:spacing w:val="-2"/>
        </w:rPr>
      </w:pPr>
      <w:r w:rsidRPr="00282FBB">
        <w:rPr>
          <w:spacing w:val="-2"/>
        </w:rPr>
        <w:t xml:space="preserve">Arana shared that the MH&amp;A CAG met and are wanting to have a better relationship with He Hoa Tiaki. There are </w:t>
      </w:r>
      <w:proofErr w:type="gramStart"/>
      <w:r w:rsidRPr="00282FBB">
        <w:rPr>
          <w:spacing w:val="-2"/>
        </w:rPr>
        <w:t>5</w:t>
      </w:r>
      <w:proofErr w:type="gramEnd"/>
      <w:r w:rsidRPr="00282FBB">
        <w:rPr>
          <w:spacing w:val="-2"/>
        </w:rPr>
        <w:t xml:space="preserve"> projects that are part of the MH&amp;A programme </w:t>
      </w:r>
      <w:r w:rsidR="003C73E4">
        <w:rPr>
          <w:spacing w:val="-2"/>
        </w:rPr>
        <w:t>including</w:t>
      </w:r>
      <w:r w:rsidRPr="00282FBB">
        <w:rPr>
          <w:spacing w:val="-2"/>
        </w:rPr>
        <w:t xml:space="preserve"> the Zero Seclusion programme. </w:t>
      </w:r>
    </w:p>
    <w:p w14:paraId="59E7D095" w14:textId="62A67B4B" w:rsidR="00282FBB" w:rsidRPr="00282FBB" w:rsidRDefault="00282FBB" w:rsidP="00282FBB">
      <w:pPr>
        <w:pStyle w:val="BodyText"/>
        <w:kinsoku w:val="0"/>
        <w:overflowPunct w:val="0"/>
        <w:spacing w:before="37"/>
        <w:ind w:left="0"/>
        <w:rPr>
          <w:spacing w:val="-2"/>
        </w:rPr>
      </w:pPr>
      <w:r w:rsidRPr="00282FBB">
        <w:rPr>
          <w:spacing w:val="-2"/>
        </w:rPr>
        <w:t>Deon s</w:t>
      </w:r>
      <w:r w:rsidR="000A0122">
        <w:rPr>
          <w:spacing w:val="-2"/>
        </w:rPr>
        <w:t xml:space="preserve">ummarised </w:t>
      </w:r>
      <w:r w:rsidRPr="00282FBB">
        <w:rPr>
          <w:spacing w:val="-2"/>
        </w:rPr>
        <w:t>Dr Janice Wilsons’ farewell</w:t>
      </w:r>
      <w:r w:rsidR="000A0122">
        <w:rPr>
          <w:spacing w:val="-2"/>
        </w:rPr>
        <w:t xml:space="preserve"> and </w:t>
      </w:r>
      <w:r w:rsidR="00E518B2">
        <w:rPr>
          <w:spacing w:val="-2"/>
        </w:rPr>
        <w:t xml:space="preserve">spoke of </w:t>
      </w:r>
      <w:r w:rsidRPr="00282FBB">
        <w:rPr>
          <w:spacing w:val="-2"/>
        </w:rPr>
        <w:t xml:space="preserve">the pōwhiri yesterday to welcome the New Chief Executive, Dr Peter Jansen. </w:t>
      </w:r>
    </w:p>
    <w:p w14:paraId="1A2A0800" w14:textId="49584331" w:rsidR="00EB352B" w:rsidRDefault="00E25643" w:rsidP="0080718D">
      <w:pPr>
        <w:pStyle w:val="Heading3"/>
        <w:numPr>
          <w:ilvl w:val="0"/>
          <w:numId w:val="14"/>
        </w:numPr>
      </w:pPr>
      <w:r>
        <w:t>Feedback on Board hui</w:t>
      </w:r>
    </w:p>
    <w:p w14:paraId="001090A3" w14:textId="11C977FF" w:rsidR="00F8774B" w:rsidRPr="00F8774B" w:rsidRDefault="00F8774B" w:rsidP="00F8774B">
      <w:pPr>
        <w:pStyle w:val="BodyText"/>
        <w:kinsoku w:val="0"/>
        <w:overflowPunct w:val="0"/>
        <w:spacing w:before="37"/>
        <w:ind w:left="0"/>
        <w:rPr>
          <w:spacing w:val="-2"/>
        </w:rPr>
      </w:pPr>
      <w:r w:rsidRPr="00F8774B">
        <w:rPr>
          <w:spacing w:val="-2"/>
        </w:rPr>
        <w:t xml:space="preserve">The draft performance review is underway. </w:t>
      </w:r>
      <w:proofErr w:type="gramStart"/>
      <w:r w:rsidRPr="00F8774B">
        <w:rPr>
          <w:spacing w:val="-2"/>
        </w:rPr>
        <w:t xml:space="preserve">This is </w:t>
      </w:r>
      <w:r w:rsidR="00B470B9">
        <w:rPr>
          <w:spacing w:val="-2"/>
        </w:rPr>
        <w:t>voluntarily</w:t>
      </w:r>
      <w:r w:rsidR="0086280F">
        <w:rPr>
          <w:spacing w:val="-2"/>
        </w:rPr>
        <w:t xml:space="preserve"> undertaken by </w:t>
      </w:r>
      <w:r w:rsidRPr="00F8774B">
        <w:rPr>
          <w:spacing w:val="-2"/>
        </w:rPr>
        <w:t>Te Tāhū Hauora</w:t>
      </w:r>
      <w:proofErr w:type="gramEnd"/>
      <w:r w:rsidR="00B470B9">
        <w:rPr>
          <w:spacing w:val="-2"/>
        </w:rPr>
        <w:t>.</w:t>
      </w:r>
      <w:r w:rsidRPr="00F8774B">
        <w:rPr>
          <w:spacing w:val="-2"/>
        </w:rPr>
        <w:t xml:space="preserve"> Leading with influence will be the next phase </w:t>
      </w:r>
      <w:r w:rsidR="002B682B">
        <w:rPr>
          <w:spacing w:val="-2"/>
        </w:rPr>
        <w:t>for</w:t>
      </w:r>
      <w:r w:rsidRPr="00F8774B">
        <w:rPr>
          <w:spacing w:val="-2"/>
        </w:rPr>
        <w:t xml:space="preserve"> the organisation. Government have requested the Statement of Performance expectations</w:t>
      </w:r>
      <w:r w:rsidR="002B682B">
        <w:rPr>
          <w:spacing w:val="-2"/>
        </w:rPr>
        <w:t xml:space="preserve">, which </w:t>
      </w:r>
      <w:r w:rsidR="00737415">
        <w:rPr>
          <w:spacing w:val="-2"/>
        </w:rPr>
        <w:t>requires ministerial approval</w:t>
      </w:r>
      <w:r w:rsidRPr="00F8774B">
        <w:rPr>
          <w:spacing w:val="-2"/>
        </w:rPr>
        <w:t xml:space="preserve">. </w:t>
      </w:r>
      <w:r w:rsidRPr="00F8774B">
        <w:rPr>
          <w:spacing w:val="-2"/>
        </w:rPr>
        <w:br/>
      </w:r>
      <w:r w:rsidRPr="00F8774B">
        <w:rPr>
          <w:spacing w:val="-2"/>
        </w:rPr>
        <w:br/>
        <w:t xml:space="preserve">Jennie </w:t>
      </w:r>
      <w:r w:rsidR="00C94C62">
        <w:rPr>
          <w:spacing w:val="-2"/>
        </w:rPr>
        <w:t xml:space="preserve">asked if </w:t>
      </w:r>
      <w:r w:rsidRPr="00F8774B">
        <w:rPr>
          <w:spacing w:val="-2"/>
        </w:rPr>
        <w:t xml:space="preserve">a new board chairperson had </w:t>
      </w:r>
      <w:proofErr w:type="gramStart"/>
      <w:r w:rsidRPr="00F8774B">
        <w:rPr>
          <w:spacing w:val="-2"/>
        </w:rPr>
        <w:t>been appointed</w:t>
      </w:r>
      <w:proofErr w:type="gramEnd"/>
      <w:r w:rsidR="00BC5B24">
        <w:rPr>
          <w:spacing w:val="-2"/>
        </w:rPr>
        <w:t xml:space="preserve"> and this has yet to be announced.</w:t>
      </w:r>
    </w:p>
    <w:p w14:paraId="16898047" w14:textId="4FCFF245" w:rsidR="00F8774B" w:rsidRPr="00F8774B" w:rsidRDefault="00F8774B" w:rsidP="00F8774B">
      <w:pPr>
        <w:pStyle w:val="BodyText"/>
        <w:kinsoku w:val="0"/>
        <w:overflowPunct w:val="0"/>
        <w:spacing w:before="37"/>
        <w:ind w:left="0"/>
        <w:rPr>
          <w:spacing w:val="-2"/>
        </w:rPr>
      </w:pPr>
      <w:r w:rsidRPr="00F8774B">
        <w:rPr>
          <w:spacing w:val="-2"/>
        </w:rPr>
        <w:t xml:space="preserve">Deon </w:t>
      </w:r>
      <w:r w:rsidR="00BC5B24">
        <w:rPr>
          <w:spacing w:val="-2"/>
        </w:rPr>
        <w:t>advised</w:t>
      </w:r>
      <w:r w:rsidRPr="00F8774B">
        <w:rPr>
          <w:spacing w:val="-2"/>
        </w:rPr>
        <w:t xml:space="preserve"> the names of </w:t>
      </w:r>
      <w:r w:rsidR="00BC5B24">
        <w:rPr>
          <w:spacing w:val="-2"/>
        </w:rPr>
        <w:t>current</w:t>
      </w:r>
      <w:r w:rsidRPr="00F8774B">
        <w:rPr>
          <w:spacing w:val="-2"/>
        </w:rPr>
        <w:t xml:space="preserve"> board members</w:t>
      </w:r>
      <w:r w:rsidR="00A41B9C">
        <w:rPr>
          <w:spacing w:val="-2"/>
        </w:rPr>
        <w:t xml:space="preserve"> noting that</w:t>
      </w:r>
      <w:r w:rsidRPr="00F8774B">
        <w:rPr>
          <w:spacing w:val="-2"/>
        </w:rPr>
        <w:t xml:space="preserve"> Sir Dr Colin Tukuitonga has resigned. </w:t>
      </w:r>
    </w:p>
    <w:p w14:paraId="340AED13" w14:textId="62277631" w:rsidR="00F8774B" w:rsidRPr="00F8774B" w:rsidRDefault="00F8774B" w:rsidP="00F8774B">
      <w:pPr>
        <w:pStyle w:val="BodyText"/>
        <w:kinsoku w:val="0"/>
        <w:overflowPunct w:val="0"/>
        <w:spacing w:before="37"/>
        <w:ind w:left="0"/>
        <w:rPr>
          <w:spacing w:val="-2"/>
        </w:rPr>
      </w:pPr>
      <w:r w:rsidRPr="00F8774B">
        <w:rPr>
          <w:spacing w:val="-2"/>
        </w:rPr>
        <w:t xml:space="preserve">Oliver asked if there was likely to be any consumer voice representation, at the board level. </w:t>
      </w:r>
    </w:p>
    <w:p w14:paraId="04D6C1A6" w14:textId="1755691B" w:rsidR="00F8774B" w:rsidRPr="00F8774B" w:rsidRDefault="00F8774B" w:rsidP="00F8774B">
      <w:pPr>
        <w:pStyle w:val="BodyText"/>
        <w:kinsoku w:val="0"/>
        <w:overflowPunct w:val="0"/>
        <w:spacing w:before="37"/>
        <w:ind w:left="0"/>
        <w:rPr>
          <w:spacing w:val="-2"/>
        </w:rPr>
      </w:pPr>
      <w:r w:rsidRPr="00F8774B">
        <w:rPr>
          <w:spacing w:val="-2"/>
        </w:rPr>
        <w:t xml:space="preserve">Deon </w:t>
      </w:r>
      <w:r w:rsidR="00CE7C95">
        <w:rPr>
          <w:spacing w:val="-2"/>
        </w:rPr>
        <w:t xml:space="preserve">advised </w:t>
      </w:r>
      <w:r w:rsidRPr="00F8774B">
        <w:rPr>
          <w:spacing w:val="-2"/>
        </w:rPr>
        <w:t xml:space="preserve">that this is not </w:t>
      </w:r>
      <w:r w:rsidR="00CE7C95">
        <w:rPr>
          <w:spacing w:val="-2"/>
        </w:rPr>
        <w:t xml:space="preserve">currently </w:t>
      </w:r>
      <w:r w:rsidRPr="00F8774B">
        <w:rPr>
          <w:spacing w:val="-2"/>
        </w:rPr>
        <w:t xml:space="preserve">in the </w:t>
      </w:r>
      <w:r w:rsidR="00302B2D" w:rsidRPr="00F8774B">
        <w:rPr>
          <w:spacing w:val="-2"/>
        </w:rPr>
        <w:t>pipeline but</w:t>
      </w:r>
      <w:r w:rsidR="001D2693">
        <w:rPr>
          <w:spacing w:val="-2"/>
        </w:rPr>
        <w:t xml:space="preserve"> will </w:t>
      </w:r>
      <w:proofErr w:type="gramStart"/>
      <w:r w:rsidR="001D2693">
        <w:rPr>
          <w:spacing w:val="-2"/>
        </w:rPr>
        <w:t>be discussed</w:t>
      </w:r>
      <w:proofErr w:type="gramEnd"/>
      <w:r w:rsidR="001D2693">
        <w:rPr>
          <w:spacing w:val="-2"/>
        </w:rPr>
        <w:t xml:space="preserve"> </w:t>
      </w:r>
      <w:r w:rsidR="009E3B97">
        <w:rPr>
          <w:spacing w:val="-2"/>
        </w:rPr>
        <w:t xml:space="preserve">with the </w:t>
      </w:r>
      <w:r w:rsidR="00CE7C95">
        <w:rPr>
          <w:spacing w:val="-2"/>
        </w:rPr>
        <w:t>new CE</w:t>
      </w:r>
      <w:r w:rsidRPr="00F8774B">
        <w:rPr>
          <w:spacing w:val="-2"/>
        </w:rPr>
        <w:t xml:space="preserve"> </w:t>
      </w:r>
      <w:r w:rsidR="009E3B97">
        <w:rPr>
          <w:spacing w:val="-2"/>
        </w:rPr>
        <w:t>in the future.</w:t>
      </w:r>
      <w:r w:rsidRPr="00F8774B">
        <w:rPr>
          <w:spacing w:val="-2"/>
        </w:rPr>
        <w:t xml:space="preserve"> </w:t>
      </w:r>
    </w:p>
    <w:p w14:paraId="64EF36B5" w14:textId="77777777" w:rsidR="004B3472" w:rsidRDefault="004B3472" w:rsidP="004B3472">
      <w:pPr>
        <w:pStyle w:val="Heading3"/>
        <w:keepNext w:val="0"/>
        <w:widowControl w:val="0"/>
        <w:numPr>
          <w:ilvl w:val="0"/>
          <w:numId w:val="0"/>
        </w:numPr>
        <w:tabs>
          <w:tab w:val="left" w:pos="426"/>
        </w:tabs>
        <w:kinsoku w:val="0"/>
        <w:overflowPunct w:val="0"/>
        <w:spacing w:before="0" w:after="0"/>
        <w:ind w:left="360"/>
      </w:pPr>
    </w:p>
    <w:p w14:paraId="41262740" w14:textId="54F20D25" w:rsidR="00C00D02" w:rsidRDefault="00C00D02" w:rsidP="0080718D">
      <w:pPr>
        <w:pStyle w:val="Heading3"/>
        <w:keepNext w:val="0"/>
        <w:widowControl w:val="0"/>
        <w:numPr>
          <w:ilvl w:val="0"/>
          <w:numId w:val="14"/>
        </w:numPr>
        <w:tabs>
          <w:tab w:val="left" w:pos="426"/>
        </w:tabs>
        <w:kinsoku w:val="0"/>
        <w:overflowPunct w:val="0"/>
        <w:spacing w:before="0" w:after="0"/>
      </w:pPr>
      <w:r>
        <w:t xml:space="preserve">He Hoa Tiaki | Partners in Care report </w:t>
      </w:r>
    </w:p>
    <w:p w14:paraId="758841F2" w14:textId="2C012278" w:rsidR="006F1111" w:rsidRDefault="00FF4CD7" w:rsidP="00FF4CD7">
      <w:pPr>
        <w:pStyle w:val="BodyText"/>
        <w:kinsoku w:val="0"/>
        <w:overflowPunct w:val="0"/>
        <w:spacing w:before="37"/>
        <w:ind w:left="0"/>
        <w:rPr>
          <w:spacing w:val="-2"/>
        </w:rPr>
      </w:pPr>
      <w:r w:rsidRPr="00FF4CD7">
        <w:rPr>
          <w:spacing w:val="-2"/>
        </w:rPr>
        <w:t>A</w:t>
      </w:r>
      <w:r>
        <w:rPr>
          <w:spacing w:val="-2"/>
        </w:rPr>
        <w:t>l</w:t>
      </w:r>
      <w:r w:rsidRPr="00FF4CD7">
        <w:rPr>
          <w:spacing w:val="-2"/>
        </w:rPr>
        <w:t xml:space="preserve">lison spoke to </w:t>
      </w:r>
      <w:r w:rsidR="00D931BC">
        <w:rPr>
          <w:spacing w:val="-2"/>
        </w:rPr>
        <w:t>the report previously sent to members. Th</w:t>
      </w:r>
      <w:r w:rsidR="006F1111">
        <w:rPr>
          <w:spacing w:val="-2"/>
        </w:rPr>
        <w:t>e report follows:</w:t>
      </w:r>
    </w:p>
    <w:p w14:paraId="29F2E4B7" w14:textId="77777777" w:rsidR="003F45E6" w:rsidRDefault="003F45E6" w:rsidP="00E23735">
      <w:pPr>
        <w:rPr>
          <w:b/>
          <w:bCs/>
          <w:sz w:val="24"/>
          <w:szCs w:val="24"/>
          <w:lang w:val="en-AU"/>
        </w:rPr>
      </w:pPr>
    </w:p>
    <w:p w14:paraId="00CA4E8D" w14:textId="15424237" w:rsidR="00E23735" w:rsidRPr="007615C0" w:rsidRDefault="00E23735" w:rsidP="00E23735">
      <w:pPr>
        <w:rPr>
          <w:sz w:val="24"/>
          <w:szCs w:val="24"/>
        </w:rPr>
      </w:pPr>
      <w:r w:rsidRPr="007615C0">
        <w:rPr>
          <w:b/>
          <w:bCs/>
          <w:sz w:val="24"/>
          <w:szCs w:val="24"/>
          <w:lang w:val="en-AU"/>
        </w:rPr>
        <w:t>Te T</w:t>
      </w:r>
      <w:r w:rsidRPr="007615C0">
        <w:rPr>
          <w:b/>
          <w:bCs/>
          <w:sz w:val="24"/>
          <w:szCs w:val="24"/>
        </w:rPr>
        <w:t>āhū Hauora</w:t>
      </w:r>
    </w:p>
    <w:p w14:paraId="6C342D65" w14:textId="27884EC0" w:rsidR="00E23735" w:rsidRPr="00F46D79" w:rsidRDefault="00E23735" w:rsidP="000B5201">
      <w:pPr>
        <w:spacing w:before="38" w:after="0"/>
      </w:pPr>
      <w:r w:rsidRPr="00F46D79">
        <w:t xml:space="preserve">On 30 </w:t>
      </w:r>
      <w:r>
        <w:t>March</w:t>
      </w:r>
      <w:r w:rsidRPr="00F46D79">
        <w:t xml:space="preserve">, the Commission officially launched its new identity at the all-staff day. You can watch the video explaining the different aspects which form our new Te Tāhū </w:t>
      </w:r>
      <w:r w:rsidR="00302B2D" w:rsidRPr="00F46D79">
        <w:t>Hauora</w:t>
      </w:r>
      <w:r w:rsidRPr="00F46D79">
        <w:t xml:space="preserve"> logo </w:t>
      </w:r>
      <w:hyperlink r:id="rId15" w:history="1">
        <w:r w:rsidRPr="00F46D79">
          <w:rPr>
            <w:rStyle w:val="Hyperlink"/>
            <w:color w:val="7030A0"/>
          </w:rPr>
          <w:t>here</w:t>
        </w:r>
      </w:hyperlink>
      <w:r w:rsidRPr="00F46D79">
        <w:rPr>
          <w:rStyle w:val="Hyperlink"/>
        </w:rPr>
        <w:t xml:space="preserve">. </w:t>
      </w:r>
      <w:r w:rsidRPr="00F46D79">
        <w:t xml:space="preserve">Staff then attended a presentation and worked in small groups to discuss the evidence-based, anti-racism kaupapa called </w:t>
      </w:r>
      <w:hyperlink r:id="rId16" w:history="1">
        <w:r w:rsidRPr="00F46D79">
          <w:rPr>
            <w:rStyle w:val="Hyperlink"/>
            <w:color w:val="7030A0"/>
          </w:rPr>
          <w:t>Ao Mai te Rā</w:t>
        </w:r>
      </w:hyperlink>
      <w:r w:rsidRPr="00F46D79">
        <w:t>, developed by Manatū Hauora. Each group offered ideas of how we could integrate this work into our programmes.</w:t>
      </w:r>
    </w:p>
    <w:p w14:paraId="10AA8D82" w14:textId="77777777" w:rsidR="000B5201" w:rsidRDefault="000B5201" w:rsidP="000B5201">
      <w:pPr>
        <w:pStyle w:val="Heading2"/>
        <w:shd w:val="clear" w:color="auto" w:fill="FFFFFF" w:themeFill="background1"/>
        <w:spacing w:before="0" w:after="0"/>
        <w:jc w:val="both"/>
        <w:rPr>
          <w:color w:val="auto"/>
        </w:rPr>
      </w:pPr>
    </w:p>
    <w:p w14:paraId="28BE620C" w14:textId="14335758" w:rsidR="00E23735" w:rsidRPr="007615C0" w:rsidRDefault="00E23735" w:rsidP="000B5201">
      <w:pPr>
        <w:rPr>
          <w:b/>
          <w:bCs/>
          <w:sz w:val="24"/>
          <w:szCs w:val="24"/>
          <w:lang w:val="en-AU"/>
        </w:rPr>
      </w:pPr>
      <w:r w:rsidRPr="007615C0">
        <w:rPr>
          <w:b/>
          <w:bCs/>
          <w:sz w:val="24"/>
          <w:szCs w:val="24"/>
          <w:lang w:val="en-AU"/>
        </w:rPr>
        <w:t xml:space="preserve">Our voices: The journey to healthy futures | Ō mātou reo: Te huarahi ki pae ora.  </w:t>
      </w:r>
    </w:p>
    <w:p w14:paraId="2AC42A05" w14:textId="7265A4D6" w:rsidR="00E23735" w:rsidRDefault="00E23735" w:rsidP="000B5201">
      <w:pPr>
        <w:spacing w:before="38" w:after="0"/>
      </w:pPr>
      <w:r w:rsidRPr="000B5201">
        <w:t xml:space="preserve">Preparations and promotion of the consumer health forum Aotearoa event on 25 May and consumer events both sides of that date have featured prominently with our team this quarter. This event </w:t>
      </w:r>
      <w:proofErr w:type="gramStart"/>
      <w:r w:rsidRPr="000B5201">
        <w:t>is aimed</w:t>
      </w:r>
      <w:proofErr w:type="gramEnd"/>
      <w:r w:rsidRPr="000B5201">
        <w:t xml:space="preserve"> at both consumer and the health sector. They will hear how to incorporate consumer perspectives in the design, </w:t>
      </w:r>
      <w:r w:rsidR="00302B2D" w:rsidRPr="000B5201">
        <w:t>delivery,</w:t>
      </w:r>
      <w:r w:rsidRPr="000B5201">
        <w:t xml:space="preserve"> and evaluation of health services. We look forward to hearing and learning from our speakers, presenters and Commission-based consumers who will have roles supporting the event</w:t>
      </w:r>
      <w:proofErr w:type="gramStart"/>
      <w:r w:rsidRPr="000B5201">
        <w:t>.</w:t>
      </w:r>
      <w:r w:rsidRPr="00F46D79">
        <w:t xml:space="preserve">  </w:t>
      </w:r>
      <w:proofErr w:type="gramEnd"/>
    </w:p>
    <w:p w14:paraId="772DF90D" w14:textId="77777777" w:rsidR="000B5201" w:rsidRPr="00F46D79" w:rsidRDefault="000B5201" w:rsidP="000B5201">
      <w:pPr>
        <w:spacing w:before="38" w:after="0"/>
      </w:pPr>
    </w:p>
    <w:p w14:paraId="428CDC7B" w14:textId="77777777" w:rsidR="00E23735" w:rsidRPr="000B5201" w:rsidRDefault="00E23735" w:rsidP="000B5201">
      <w:pPr>
        <w:rPr>
          <w:b/>
          <w:bCs/>
          <w:sz w:val="28"/>
          <w:szCs w:val="28"/>
          <w:lang w:val="en-AU"/>
        </w:rPr>
      </w:pPr>
      <w:r w:rsidRPr="007615C0">
        <w:rPr>
          <w:b/>
          <w:bCs/>
          <w:sz w:val="24"/>
          <w:szCs w:val="24"/>
          <w:lang w:val="en-AU"/>
        </w:rPr>
        <w:t>E-learning course:</w:t>
      </w:r>
      <w:r w:rsidRPr="000B5201">
        <w:rPr>
          <w:b/>
          <w:bCs/>
          <w:sz w:val="28"/>
          <w:szCs w:val="28"/>
          <w:lang w:val="en-AU"/>
        </w:rPr>
        <w:t xml:space="preserve"> </w:t>
      </w:r>
      <w:hyperlink r:id="rId17" w:history="1">
        <w:r w:rsidRPr="000B5201">
          <w:rPr>
            <w:bCs/>
            <w:lang w:val="en-AU"/>
          </w:rPr>
          <w:t>Co-design in Health</w:t>
        </w:r>
      </w:hyperlink>
      <w:r w:rsidRPr="000B5201">
        <w:rPr>
          <w:bCs/>
          <w:lang w:val="en-AU"/>
        </w:rPr>
        <w:t>: an introduction</w:t>
      </w:r>
      <w:r w:rsidRPr="000B5201">
        <w:rPr>
          <w:b/>
          <w:bCs/>
          <w:sz w:val="28"/>
          <w:szCs w:val="28"/>
          <w:lang w:val="en-AU"/>
        </w:rPr>
        <w:t xml:space="preserve"> </w:t>
      </w:r>
    </w:p>
    <w:p w14:paraId="30F32C48" w14:textId="77777777" w:rsidR="00E23735" w:rsidRPr="000B5201" w:rsidRDefault="00E23735" w:rsidP="00390AFB">
      <w:pPr>
        <w:spacing w:before="38" w:after="0"/>
      </w:pPr>
      <w:r w:rsidRPr="000B5201">
        <w:t xml:space="preserve">This resource has </w:t>
      </w:r>
      <w:proofErr w:type="gramStart"/>
      <w:r w:rsidRPr="000B5201">
        <w:t>been looked</w:t>
      </w:r>
      <w:proofErr w:type="gramEnd"/>
      <w:r w:rsidRPr="000B5201">
        <w:t xml:space="preserve"> at by 819 people since it launched in October 2022. We currently have a completion rate of 44%, which is satisfactory. With an aim to improve this rate, we will survey the users next </w:t>
      </w:r>
      <w:proofErr w:type="gramStart"/>
      <w:r w:rsidRPr="000B5201">
        <w:t>financial year</w:t>
      </w:r>
      <w:proofErr w:type="gramEnd"/>
      <w:r w:rsidRPr="000B5201">
        <w:t xml:space="preserve"> to find out more details about their experience, their learning and request their ideas for improvements.</w:t>
      </w:r>
    </w:p>
    <w:p w14:paraId="7BF69893" w14:textId="77777777" w:rsidR="00E23735" w:rsidRDefault="00E23735" w:rsidP="00390AFB">
      <w:pPr>
        <w:spacing w:before="38" w:after="0"/>
      </w:pPr>
      <w:r w:rsidRPr="000B5201">
        <w:t xml:space="preserve">We are in the final stages of our four additional courses: Co-design in health: Supporting consumers, whānau and communities to contribute to co-design, Engaging Pacific consumers in co-design, Engaging Māori consumers in co-design, and Co-design in health: How you can be involved – a guide for consumers, whānau and communities. The modules will </w:t>
      </w:r>
      <w:proofErr w:type="gramStart"/>
      <w:r w:rsidRPr="000B5201">
        <w:t>be delivered</w:t>
      </w:r>
      <w:proofErr w:type="gramEnd"/>
      <w:r w:rsidRPr="000B5201">
        <w:t xml:space="preserve"> and promoted in Q4. Marketing and promotion of the courses will be apriority for Q4 and will follow into the new </w:t>
      </w:r>
      <w:proofErr w:type="gramStart"/>
      <w:r w:rsidRPr="000B5201">
        <w:t>financial year</w:t>
      </w:r>
      <w:proofErr w:type="gramEnd"/>
      <w:r w:rsidRPr="000B5201">
        <w:t>.</w:t>
      </w:r>
    </w:p>
    <w:p w14:paraId="5AEB1C6D" w14:textId="77777777" w:rsidR="00390AFB" w:rsidRPr="00502F03" w:rsidRDefault="00390AFB" w:rsidP="00390AFB">
      <w:pPr>
        <w:spacing w:before="38" w:after="0"/>
      </w:pPr>
    </w:p>
    <w:p w14:paraId="3E48381D" w14:textId="77777777" w:rsidR="00E23735" w:rsidRPr="007615C0" w:rsidRDefault="00E23735" w:rsidP="00E23735">
      <w:pPr>
        <w:rPr>
          <w:b/>
          <w:bCs/>
          <w:sz w:val="24"/>
          <w:szCs w:val="24"/>
        </w:rPr>
      </w:pPr>
      <w:r w:rsidRPr="007615C0">
        <w:rPr>
          <w:b/>
          <w:bCs/>
          <w:sz w:val="24"/>
          <w:szCs w:val="24"/>
        </w:rPr>
        <w:t xml:space="preserve">Client relationship management software (CRM) </w:t>
      </w:r>
    </w:p>
    <w:p w14:paraId="739D7BFC" w14:textId="77777777" w:rsidR="00E23735" w:rsidRDefault="00E23735" w:rsidP="00390AFB">
      <w:pPr>
        <w:spacing w:before="38" w:after="0"/>
      </w:pPr>
      <w:r>
        <w:t xml:space="preserve">The CRM </w:t>
      </w:r>
      <w:r w:rsidRPr="00697C8C">
        <w:t>system</w:t>
      </w:r>
      <w:r>
        <w:t xml:space="preserve"> (Microsoft Dynamics 365) is currently</w:t>
      </w:r>
      <w:r w:rsidRPr="00697C8C">
        <w:t xml:space="preserve"> in</w:t>
      </w:r>
      <w:r>
        <w:t xml:space="preserve"> a</w:t>
      </w:r>
      <w:r w:rsidRPr="00697C8C">
        <w:t xml:space="preserve"> trail-phase.</w:t>
      </w:r>
      <w:r>
        <w:t xml:space="preserve"> </w:t>
      </w:r>
      <w:r w:rsidRPr="00697C8C">
        <w:t xml:space="preserve">Our advisors and coordinators are working through </w:t>
      </w:r>
      <w:proofErr w:type="gramStart"/>
      <w:r w:rsidRPr="00697C8C">
        <w:t>some</w:t>
      </w:r>
      <w:proofErr w:type="gramEnd"/>
      <w:r w:rsidRPr="00697C8C">
        <w:t xml:space="preserve"> test data and simulations so that we can work out any bugs before the system becomes BAU.</w:t>
      </w:r>
      <w:r>
        <w:t xml:space="preserve"> This software will help us to track our relationships with consumers and other entities. It will enable us to automate and streamline reporting on our engagements. The CRM will also be adopted by the rest of the staff at Te Tāhū Hauora, as a replacement for the current, outdated stakeholder database</w:t>
      </w:r>
      <w:proofErr w:type="gramStart"/>
      <w:r>
        <w:t xml:space="preserve">.  </w:t>
      </w:r>
      <w:proofErr w:type="gramEnd"/>
      <w:r w:rsidDel="00404988">
        <w:t xml:space="preserve"> </w:t>
      </w:r>
    </w:p>
    <w:p w14:paraId="7DEC46B4" w14:textId="77777777" w:rsidR="00390AFB" w:rsidRDefault="00390AFB" w:rsidP="00390AFB">
      <w:pPr>
        <w:spacing w:after="0"/>
        <w:rPr>
          <w:b/>
          <w:bCs/>
          <w:sz w:val="28"/>
          <w:szCs w:val="28"/>
        </w:rPr>
      </w:pPr>
    </w:p>
    <w:p w14:paraId="4045885C" w14:textId="191CB8DA" w:rsidR="00E23735" w:rsidRPr="007615C0" w:rsidRDefault="00E23735" w:rsidP="00E23735">
      <w:pPr>
        <w:rPr>
          <w:b/>
          <w:bCs/>
          <w:sz w:val="24"/>
          <w:szCs w:val="24"/>
        </w:rPr>
      </w:pPr>
      <w:r w:rsidRPr="007615C0">
        <w:rPr>
          <w:b/>
          <w:bCs/>
          <w:sz w:val="24"/>
          <w:szCs w:val="24"/>
        </w:rPr>
        <w:t xml:space="preserve">Advisory Groups </w:t>
      </w:r>
    </w:p>
    <w:p w14:paraId="468D13E1" w14:textId="77777777" w:rsidR="00E23735" w:rsidRPr="00CE4B8C" w:rsidRDefault="00E23735" w:rsidP="00390AFB">
      <w:pPr>
        <w:spacing w:before="38" w:after="0"/>
      </w:pPr>
      <w:r w:rsidRPr="00CE4B8C">
        <w:t xml:space="preserve">The </w:t>
      </w:r>
      <w:r w:rsidRPr="007615C0">
        <w:rPr>
          <w:b/>
          <w:bCs/>
        </w:rPr>
        <w:t>Bula Satu Advisory group</w:t>
      </w:r>
      <w:r w:rsidRPr="00CE4B8C">
        <w:t xml:space="preserve"> met on 2 Feb to </w:t>
      </w:r>
      <w:r>
        <w:t>re-connect post- Covid.</w:t>
      </w:r>
      <w:r w:rsidRPr="00CE4B8C">
        <w:t xml:space="preserve"> </w:t>
      </w:r>
      <w:r>
        <w:t>In</w:t>
      </w:r>
      <w:r w:rsidRPr="00D13673">
        <w:t xml:space="preserve"> response to</w:t>
      </w:r>
      <w:r w:rsidRPr="00D13673">
        <w:rPr>
          <w:color w:val="717A8A"/>
          <w:shd w:val="clear" w:color="auto" w:fill="FFFFFF"/>
        </w:rPr>
        <w:t xml:space="preserve"> </w:t>
      </w:r>
      <w:r w:rsidRPr="00D13673">
        <w:t>the </w:t>
      </w:r>
      <w:r w:rsidRPr="00D13673">
        <w:rPr>
          <w:i/>
          <w:iCs/>
        </w:rPr>
        <w:t>Bula Sautu</w:t>
      </w:r>
      <w:r w:rsidRPr="00D13673">
        <w:t xml:space="preserve"> report, the advisory group is working towards creating </w:t>
      </w:r>
      <w:proofErr w:type="gramStart"/>
      <w:r w:rsidRPr="00D13673">
        <w:t>some</w:t>
      </w:r>
      <w:proofErr w:type="gramEnd"/>
      <w:r w:rsidRPr="00D13673">
        <w:t xml:space="preserve"> clear outcomes</w:t>
      </w:r>
      <w:r w:rsidRPr="00D13673">
        <w:rPr>
          <w:color w:val="717A8A"/>
          <w:shd w:val="clear" w:color="auto" w:fill="FFFFFF"/>
        </w:rPr>
        <w:t xml:space="preserve"> to </w:t>
      </w:r>
      <w:r w:rsidRPr="00D13673">
        <w:t>effect change and bring positive impacts for our Pacific communities. </w:t>
      </w:r>
    </w:p>
    <w:p w14:paraId="2D406C24" w14:textId="780A76E0" w:rsidR="00E23735" w:rsidRDefault="00E23735" w:rsidP="00390AFB">
      <w:pPr>
        <w:spacing w:before="38" w:after="0"/>
      </w:pPr>
      <w:r w:rsidRPr="00563BAF">
        <w:t xml:space="preserve">The Commission’s </w:t>
      </w:r>
      <w:r w:rsidRPr="007615C0">
        <w:rPr>
          <w:b/>
          <w:bCs/>
        </w:rPr>
        <w:t>QSM reference group</w:t>
      </w:r>
      <w:r w:rsidRPr="00460634">
        <w:rPr>
          <w:b/>
          <w:bCs/>
          <w:sz w:val="24"/>
          <w:szCs w:val="24"/>
        </w:rPr>
        <w:t xml:space="preserve"> </w:t>
      </w:r>
      <w:r>
        <w:t>was</w:t>
      </w:r>
      <w:r w:rsidRPr="00563BAF">
        <w:t xml:space="preserve"> re-established in</w:t>
      </w:r>
      <w:r>
        <w:t xml:space="preserve"> late 2022 and has been advising us on how to best integrate both the</w:t>
      </w:r>
      <w:r w:rsidRPr="00563BAF">
        <w:t xml:space="preserve"> code of expectations</w:t>
      </w:r>
      <w:r>
        <w:t xml:space="preserve"> and principles derived from Wai 2575 </w:t>
      </w:r>
      <w:r w:rsidRPr="00563BAF">
        <w:t xml:space="preserve">into </w:t>
      </w:r>
      <w:r>
        <w:t>an updated</w:t>
      </w:r>
      <w:r w:rsidRPr="00563BAF">
        <w:t xml:space="preserve"> </w:t>
      </w:r>
      <w:r>
        <w:t xml:space="preserve">reporting </w:t>
      </w:r>
      <w:r w:rsidRPr="00563BAF">
        <w:t>framework</w:t>
      </w:r>
      <w:r>
        <w:t xml:space="preserve">, helping to guide QSM submissions to </w:t>
      </w:r>
      <w:proofErr w:type="gramStart"/>
      <w:r>
        <w:t>be explicitly linked</w:t>
      </w:r>
      <w:proofErr w:type="gramEnd"/>
      <w:r>
        <w:t xml:space="preserve"> to the code of expectations and Te</w:t>
      </w:r>
      <w:r w:rsidR="00302B2D">
        <w:t xml:space="preserve"> </w:t>
      </w:r>
      <w:r>
        <w:t>Tiriti</w:t>
      </w:r>
      <w:r w:rsidR="00A2755A">
        <w:t xml:space="preserve"> o Waitangi</w:t>
      </w:r>
      <w:r w:rsidRPr="00563BAF">
        <w:t xml:space="preserve">. Work </w:t>
      </w:r>
      <w:r w:rsidR="00A2755A">
        <w:t>continues</w:t>
      </w:r>
      <w:r>
        <w:t xml:space="preserve"> drafting a final framework for publication late Q4.</w:t>
      </w:r>
      <w:r w:rsidRPr="00563BAF">
        <w:t xml:space="preserve"> </w:t>
      </w:r>
    </w:p>
    <w:p w14:paraId="402A55FE" w14:textId="77777777" w:rsidR="00390AFB" w:rsidRDefault="00390AFB" w:rsidP="00390AFB">
      <w:pPr>
        <w:spacing w:before="38" w:after="0"/>
      </w:pPr>
    </w:p>
    <w:p w14:paraId="1B816CE8" w14:textId="5BA2B382" w:rsidR="00E23735" w:rsidRDefault="00E23735" w:rsidP="00E23735">
      <w:r w:rsidRPr="007615C0">
        <w:rPr>
          <w:b/>
          <w:bCs/>
        </w:rPr>
        <w:t>The Consumer voice reference group (CVRG)</w:t>
      </w:r>
      <w:r>
        <w:t xml:space="preserve"> </w:t>
      </w:r>
      <w:r w:rsidRPr="004315F0">
        <w:t xml:space="preserve">is an advisory group made up of representatives from </w:t>
      </w:r>
      <w:r>
        <w:t xml:space="preserve">the </w:t>
      </w:r>
      <w:r w:rsidRPr="004315F0">
        <w:t xml:space="preserve">health entities, </w:t>
      </w:r>
      <w:r>
        <w:t xml:space="preserve">Te Whatu Ora, Te Aka Whai Ora, NZ Blood, Pharmac </w:t>
      </w:r>
      <w:r w:rsidR="00B42AC7">
        <w:t>and</w:t>
      </w:r>
      <w:r>
        <w:t xml:space="preserve"> includes the HDC, Man</w:t>
      </w:r>
      <w:r w:rsidR="00A2755A">
        <w:t>a</w:t>
      </w:r>
      <w:r>
        <w:t xml:space="preserve">tū Hauora, </w:t>
      </w:r>
      <w:proofErr w:type="gramStart"/>
      <w:r w:rsidRPr="004315F0">
        <w:t>consumers</w:t>
      </w:r>
      <w:proofErr w:type="gramEnd"/>
      <w:r w:rsidRPr="004315F0">
        <w:t xml:space="preserve"> and Commission staff</w:t>
      </w:r>
      <w:r>
        <w:t>. CVFRG</w:t>
      </w:r>
      <w:r w:rsidRPr="004315F0">
        <w:t xml:space="preserve"> have met regularly</w:t>
      </w:r>
      <w:r>
        <w:t xml:space="preserve"> since Q1.</w:t>
      </w:r>
      <w:r w:rsidRPr="004315F0">
        <w:t xml:space="preserve"> Out of this advisory group, PIC will produce an Implementation guide</w:t>
      </w:r>
      <w:r>
        <w:t xml:space="preserve">, (our SPE deliverable for this FY), to </w:t>
      </w:r>
      <w:proofErr w:type="gramStart"/>
      <w:r w:rsidRPr="004315F0">
        <w:t>be completed</w:t>
      </w:r>
      <w:proofErr w:type="gramEnd"/>
      <w:r w:rsidRPr="004315F0">
        <w:t xml:space="preserve"> by Q4. </w:t>
      </w:r>
      <w:r>
        <w:t>On</w:t>
      </w:r>
      <w:r w:rsidRPr="004315F0">
        <w:t xml:space="preserve"> 22 March</w:t>
      </w:r>
      <w:r>
        <w:t xml:space="preserve">, CVFRG </w:t>
      </w:r>
      <w:proofErr w:type="gramStart"/>
      <w:r w:rsidRPr="004315F0">
        <w:t>were shown</w:t>
      </w:r>
      <w:proofErr w:type="gramEnd"/>
      <w:r w:rsidRPr="004315F0">
        <w:t xml:space="preserve"> a revised draft of the implementation guide content developed to date, which the group’s input helped to shape. The guide’s structure is that of a ‘living guide’ which is accessible and inclusive in the form of web pages pertaining to </w:t>
      </w:r>
      <w:r w:rsidR="005C51E3" w:rsidRPr="004315F0">
        <w:t>sections</w:t>
      </w:r>
      <w:r w:rsidRPr="004315F0">
        <w:t xml:space="preserve"> of the code of expectations. The changes to the first web page </w:t>
      </w:r>
      <w:proofErr w:type="gramStart"/>
      <w:r w:rsidRPr="004315F0">
        <w:t>were well received</w:t>
      </w:r>
      <w:proofErr w:type="gramEnd"/>
      <w:r w:rsidRPr="004315F0">
        <w:t xml:space="preserve"> and now form a template for the remaining </w:t>
      </w:r>
      <w:r w:rsidRPr="004315F0">
        <w:lastRenderedPageBreak/>
        <w:t xml:space="preserve">web pages. The CVFRG meet next on 19 April to review and discuss </w:t>
      </w:r>
      <w:r>
        <w:t xml:space="preserve">guidance </w:t>
      </w:r>
      <w:r w:rsidRPr="004315F0">
        <w:t xml:space="preserve">content. A final draft will </w:t>
      </w:r>
      <w:proofErr w:type="gramStart"/>
      <w:r w:rsidRPr="004315F0">
        <w:t>be completed</w:t>
      </w:r>
      <w:proofErr w:type="gramEnd"/>
      <w:r w:rsidRPr="004315F0">
        <w:t xml:space="preserve">, shared with CVFRG and suggested changes will be made to finalise content for the implementation guide by 26 May. Following this, a survey will confirm the entities and consumers who </w:t>
      </w:r>
      <w:proofErr w:type="gramStart"/>
      <w:r w:rsidRPr="004315F0">
        <w:t>were consulted</w:t>
      </w:r>
      <w:proofErr w:type="gramEnd"/>
      <w:r w:rsidRPr="004315F0">
        <w:t xml:space="preserve"> in the development of the guide will find it useful for implementing the code.</w:t>
      </w:r>
    </w:p>
    <w:p w14:paraId="4F3BD33A" w14:textId="77777777" w:rsidR="00E23735" w:rsidRPr="007615C0" w:rsidRDefault="00E23735" w:rsidP="00E23735">
      <w:pPr>
        <w:rPr>
          <w:b/>
          <w:bCs/>
          <w:sz w:val="24"/>
          <w:szCs w:val="24"/>
        </w:rPr>
      </w:pPr>
      <w:r w:rsidRPr="007615C0">
        <w:rPr>
          <w:b/>
          <w:bCs/>
          <w:sz w:val="24"/>
          <w:szCs w:val="24"/>
        </w:rPr>
        <w:t>Te Whatu Ora</w:t>
      </w:r>
    </w:p>
    <w:p w14:paraId="452334D5" w14:textId="77777777" w:rsidR="00E23735" w:rsidRDefault="00E23735" w:rsidP="00E23735">
      <w:r>
        <w:t xml:space="preserve">The team have had </w:t>
      </w:r>
      <w:proofErr w:type="gramStart"/>
      <w:r>
        <w:t>a few</w:t>
      </w:r>
      <w:proofErr w:type="gramEnd"/>
      <w:r>
        <w:t xml:space="preserve"> opportunities this quarter to get </w:t>
      </w:r>
      <w:r w:rsidRPr="00A97E59">
        <w:t xml:space="preserve">acquainted with Hector Matthews the new </w:t>
      </w:r>
      <w:r>
        <w:t xml:space="preserve">Director </w:t>
      </w:r>
      <w:r w:rsidRPr="00A97E59">
        <w:t xml:space="preserve">Consumer </w:t>
      </w:r>
      <w:r w:rsidRPr="00DF1A0C">
        <w:t>Engagement and</w:t>
      </w:r>
      <w:r w:rsidRPr="00A97E59">
        <w:t xml:space="preserve"> </w:t>
      </w:r>
      <w:r>
        <w:t>W</w:t>
      </w:r>
      <w:r w:rsidRPr="00A97E59">
        <w:t>hānau</w:t>
      </w:r>
      <w:r>
        <w:t xml:space="preserve"> Voice </w:t>
      </w:r>
      <w:r w:rsidRPr="00A97E59">
        <w:t>- Te Whatu Ora. We continue to meet with the consumer co-leads from Te Aka Whai Ora and Te Whatu Ora on a fortnightly basis to share ideas and ensure no duplication of work is happening within the consumer voice framework- sharing operating models, programme plans and other collaborative discussions.</w:t>
      </w:r>
    </w:p>
    <w:p w14:paraId="72AEA445" w14:textId="77777777" w:rsidR="00E23735" w:rsidRPr="007615C0" w:rsidRDefault="00E23735" w:rsidP="00E23735">
      <w:pPr>
        <w:rPr>
          <w:b/>
          <w:bCs/>
          <w:sz w:val="24"/>
          <w:szCs w:val="24"/>
          <w:lang w:val="en-AU"/>
        </w:rPr>
      </w:pPr>
      <w:r w:rsidRPr="007615C0">
        <w:rPr>
          <w:b/>
          <w:bCs/>
          <w:sz w:val="24"/>
          <w:szCs w:val="24"/>
          <w:lang w:val="en-AU"/>
        </w:rPr>
        <w:t>Staffing:</w:t>
      </w:r>
    </w:p>
    <w:p w14:paraId="30E0E38D" w14:textId="77777777" w:rsidR="00E23735" w:rsidRDefault="00E23735" w:rsidP="00E23735">
      <w:r w:rsidRPr="00CA5328">
        <w:rPr>
          <w:lang w:val="en-AU"/>
        </w:rPr>
        <w:t>Anne Buckley,</w:t>
      </w:r>
      <w:r>
        <w:rPr>
          <w:lang w:val="en-AU"/>
        </w:rPr>
        <w:t xml:space="preserve"> as a full-time</w:t>
      </w:r>
      <w:r w:rsidRPr="00CA5328">
        <w:rPr>
          <w:lang w:val="en-AU"/>
        </w:rPr>
        <w:t xml:space="preserve"> Senior Advisor joined the team </w:t>
      </w:r>
      <w:r>
        <w:rPr>
          <w:lang w:val="en-AU"/>
        </w:rPr>
        <w:t xml:space="preserve">9 </w:t>
      </w:r>
      <w:r w:rsidRPr="00CA5328">
        <w:rPr>
          <w:lang w:val="en-AU"/>
        </w:rPr>
        <w:t>January</w:t>
      </w:r>
      <w:r>
        <w:rPr>
          <w:lang w:val="en-AU"/>
        </w:rPr>
        <w:t xml:space="preserve"> and Robbie Manning, Data Analyst joined the team on 17 April. As of then, our team is completely staffed at 10 FTE.</w:t>
      </w:r>
    </w:p>
    <w:p w14:paraId="3E86750F" w14:textId="77777777" w:rsidR="00E23735" w:rsidRPr="00597A26" w:rsidRDefault="00E23735" w:rsidP="00E23735">
      <w:pPr>
        <w:rPr>
          <w:b/>
          <w:bCs/>
          <w:sz w:val="24"/>
          <w:szCs w:val="24"/>
        </w:rPr>
      </w:pPr>
      <w:r w:rsidRPr="00597A26">
        <w:rPr>
          <w:b/>
          <w:bCs/>
          <w:sz w:val="24"/>
          <w:szCs w:val="24"/>
        </w:rPr>
        <w:t>Engagements</w:t>
      </w:r>
    </w:p>
    <w:p w14:paraId="47459C50" w14:textId="77777777" w:rsidR="00E23735" w:rsidRDefault="00E23735" w:rsidP="00597A26">
      <w:pPr>
        <w:spacing w:after="0"/>
      </w:pPr>
      <w:r w:rsidRPr="00663E7C">
        <w:t>The team</w:t>
      </w:r>
      <w:r>
        <w:t xml:space="preserve"> </w:t>
      </w:r>
      <w:proofErr w:type="gramStart"/>
      <w:r>
        <w:t>were involved in</w:t>
      </w:r>
      <w:proofErr w:type="gramEnd"/>
      <w:r>
        <w:t xml:space="preserve"> over </w:t>
      </w:r>
      <w:r w:rsidRPr="00597A26">
        <w:rPr>
          <w:b/>
          <w:bCs/>
        </w:rPr>
        <w:t>237 engagements in quarter 3</w:t>
      </w:r>
      <w:r>
        <w:t xml:space="preserve"> and it’s looking like a busy fourth quarter is upon us. </w:t>
      </w:r>
    </w:p>
    <w:p w14:paraId="548A7710" w14:textId="77777777" w:rsidR="00E23735" w:rsidRDefault="00E23735" w:rsidP="00597A26">
      <w:pPr>
        <w:spacing w:after="0"/>
      </w:pPr>
      <w:r>
        <w:t>Of note:</w:t>
      </w:r>
    </w:p>
    <w:p w14:paraId="5F067E06" w14:textId="77777777" w:rsidR="00E23735" w:rsidRPr="00935819" w:rsidRDefault="00E23735" w:rsidP="0080718D">
      <w:pPr>
        <w:pStyle w:val="ListParagraph"/>
        <w:numPr>
          <w:ilvl w:val="0"/>
          <w:numId w:val="16"/>
        </w:numPr>
        <w:rPr>
          <w:rFonts w:ascii="Arial" w:hAnsi="Arial" w:cs="Arial"/>
          <w:b/>
          <w:bCs/>
          <w:sz w:val="28"/>
          <w:szCs w:val="28"/>
        </w:rPr>
      </w:pPr>
      <w:r>
        <w:rPr>
          <w:rFonts w:ascii="Arial" w:hAnsi="Arial" w:cs="Arial"/>
        </w:rPr>
        <w:t>W</w:t>
      </w:r>
      <w:r w:rsidRPr="00641058">
        <w:rPr>
          <w:rFonts w:ascii="Arial" w:hAnsi="Arial" w:cs="Arial"/>
        </w:rPr>
        <w:t xml:space="preserve">e continue our international connections on subjects such as patient experience, the code of expectations and research on consumer engagement. </w:t>
      </w:r>
    </w:p>
    <w:p w14:paraId="171D8486" w14:textId="77777777" w:rsidR="00E23735" w:rsidRPr="00935819" w:rsidRDefault="00E23735" w:rsidP="0080718D">
      <w:pPr>
        <w:pStyle w:val="ListParagraph"/>
        <w:numPr>
          <w:ilvl w:val="0"/>
          <w:numId w:val="16"/>
        </w:numPr>
        <w:rPr>
          <w:rFonts w:ascii="Arial" w:hAnsi="Arial" w:cs="Arial"/>
          <w:b/>
          <w:bCs/>
          <w:sz w:val="28"/>
          <w:szCs w:val="28"/>
        </w:rPr>
      </w:pPr>
      <w:r>
        <w:rPr>
          <w:rFonts w:ascii="Arial" w:hAnsi="Arial" w:cs="Arial"/>
        </w:rPr>
        <w:t>Planning for Our Voices event has been a strong focus.</w:t>
      </w:r>
    </w:p>
    <w:p w14:paraId="6271C213" w14:textId="77777777" w:rsidR="00E23735" w:rsidRPr="00245E6F" w:rsidRDefault="00E23735" w:rsidP="0080718D">
      <w:pPr>
        <w:pStyle w:val="ListParagraph"/>
        <w:numPr>
          <w:ilvl w:val="0"/>
          <w:numId w:val="16"/>
        </w:numPr>
        <w:rPr>
          <w:rFonts w:ascii="Arial" w:hAnsi="Arial" w:cs="Arial"/>
          <w:b/>
          <w:bCs/>
          <w:sz w:val="28"/>
          <w:szCs w:val="28"/>
        </w:rPr>
      </w:pPr>
      <w:r>
        <w:rPr>
          <w:rFonts w:ascii="Arial" w:hAnsi="Arial" w:cs="Arial"/>
        </w:rPr>
        <w:t>We continue to give presentations involving the code of expectations. These engagements range from offering (and co-designing) code implementation guidance, code socialisation, and aspects of developing a Te Tiriti- based framework for the monitoring and evaluation of consumer engagement (QSM).</w:t>
      </w:r>
    </w:p>
    <w:p w14:paraId="412F31FD" w14:textId="77777777" w:rsidR="00E23735" w:rsidRPr="00BE106A" w:rsidRDefault="00E23735" w:rsidP="0080718D">
      <w:pPr>
        <w:pStyle w:val="ListParagraph"/>
        <w:numPr>
          <w:ilvl w:val="0"/>
          <w:numId w:val="16"/>
        </w:numPr>
        <w:rPr>
          <w:rFonts w:ascii="Arial" w:hAnsi="Arial" w:cs="Arial"/>
          <w:b/>
          <w:bCs/>
          <w:sz w:val="28"/>
          <w:szCs w:val="28"/>
        </w:rPr>
      </w:pPr>
      <w:r>
        <w:rPr>
          <w:rFonts w:ascii="Arial" w:hAnsi="Arial" w:cs="Arial"/>
        </w:rPr>
        <w:t xml:space="preserve">Cross-Commission involvement in the team is strong and rages from activities with the ACP steering group, adverse events, various projects with HQI, the acute flow project, the safer use of anticoagulants project, mental </w:t>
      </w:r>
      <w:proofErr w:type="gramStart"/>
      <w:r>
        <w:rPr>
          <w:rFonts w:ascii="Arial" w:hAnsi="Arial" w:cs="Arial"/>
        </w:rPr>
        <w:t>health</w:t>
      </w:r>
      <w:proofErr w:type="gramEnd"/>
      <w:r>
        <w:rPr>
          <w:rFonts w:ascii="Arial" w:hAnsi="Arial" w:cs="Arial"/>
        </w:rPr>
        <w:t xml:space="preserve"> and addictions and more.</w:t>
      </w:r>
    </w:p>
    <w:p w14:paraId="4A9D7DA4" w14:textId="77777777" w:rsidR="00E23735" w:rsidRPr="008F763C" w:rsidRDefault="00E23735" w:rsidP="0080718D">
      <w:pPr>
        <w:pStyle w:val="ListParagraph"/>
        <w:numPr>
          <w:ilvl w:val="0"/>
          <w:numId w:val="16"/>
        </w:numPr>
        <w:rPr>
          <w:rFonts w:cstheme="minorHAnsi"/>
        </w:rPr>
      </w:pPr>
      <w:r>
        <w:rPr>
          <w:rFonts w:ascii="Arial" w:hAnsi="Arial" w:cs="Arial"/>
        </w:rPr>
        <w:t xml:space="preserve">ASB </w:t>
      </w:r>
      <w:r w:rsidRPr="008F763C">
        <w:rPr>
          <w:rFonts w:ascii="Arial" w:hAnsi="Arial" w:cs="Arial"/>
        </w:rPr>
        <w:t>Polyfest was a highlight</w:t>
      </w:r>
      <w:r>
        <w:rPr>
          <w:rFonts w:ascii="Arial" w:hAnsi="Arial" w:cs="Arial"/>
        </w:rPr>
        <w:t xml:space="preserve"> in quarter three! </w:t>
      </w:r>
      <w:r w:rsidRPr="008F763C">
        <w:rPr>
          <w:rFonts w:ascii="Arial" w:hAnsi="Arial" w:cs="Arial"/>
        </w:rPr>
        <w:t xml:space="preserve">DJ and Lauagaia represented He Hoa Tiaki at the Commission booth where staff engaged with more than </w:t>
      </w:r>
      <w:proofErr w:type="gramStart"/>
      <w:r w:rsidRPr="008F763C">
        <w:rPr>
          <w:rFonts w:ascii="Arial" w:hAnsi="Arial" w:cs="Arial"/>
        </w:rPr>
        <w:t>800</w:t>
      </w:r>
      <w:proofErr w:type="gramEnd"/>
      <w:r w:rsidRPr="008F763C">
        <w:rPr>
          <w:rFonts w:ascii="Arial" w:hAnsi="Arial" w:cs="Arial"/>
        </w:rPr>
        <w:t xml:space="preserve"> festival attendees</w:t>
      </w:r>
      <w:r>
        <w:rPr>
          <w:rFonts w:ascii="Arial" w:hAnsi="Arial" w:cs="Arial"/>
        </w:rPr>
        <w:t xml:space="preserve">. Visitors to the booth ranged </w:t>
      </w:r>
      <w:r w:rsidRPr="008F763C">
        <w:rPr>
          <w:rFonts w:ascii="Arial" w:hAnsi="Arial" w:cs="Arial"/>
        </w:rPr>
        <w:t xml:space="preserve">from preschool to kaumātua. The team was delighted when Prime Minister Chris Hipkins, Deputy Prime Minister Carmel Sepuloni and Minister for Pacific Peoples, Barbara Edmonds popped in for a </w:t>
      </w:r>
      <w:r>
        <w:rPr>
          <w:rFonts w:ascii="Arial" w:hAnsi="Arial" w:cs="Arial"/>
        </w:rPr>
        <w:t>visit</w:t>
      </w:r>
      <w:r w:rsidRPr="008F763C">
        <w:rPr>
          <w:rFonts w:ascii="Arial" w:hAnsi="Arial" w:cs="Arial"/>
        </w:rPr>
        <w:t>.</w:t>
      </w:r>
    </w:p>
    <w:p w14:paraId="16E9E867" w14:textId="77777777" w:rsidR="00E23735" w:rsidRPr="00935819" w:rsidRDefault="00E23735" w:rsidP="00E23735">
      <w:pPr>
        <w:pStyle w:val="ListParagraph"/>
        <w:ind w:left="780"/>
        <w:rPr>
          <w:rFonts w:ascii="Arial" w:hAnsi="Arial" w:cs="Arial"/>
          <w:b/>
          <w:bCs/>
          <w:sz w:val="28"/>
          <w:szCs w:val="28"/>
        </w:rPr>
      </w:pPr>
    </w:p>
    <w:p w14:paraId="69932BA4" w14:textId="3206B9EC" w:rsidR="00E23735" w:rsidRPr="000D5C10" w:rsidRDefault="00E23735" w:rsidP="00E23735">
      <w:pPr>
        <w:rPr>
          <w:b/>
          <w:bCs/>
          <w:sz w:val="24"/>
          <w:szCs w:val="24"/>
        </w:rPr>
      </w:pPr>
      <w:r w:rsidRPr="000D5C10">
        <w:rPr>
          <w:b/>
          <w:bCs/>
          <w:sz w:val="24"/>
          <w:szCs w:val="24"/>
        </w:rPr>
        <w:t>Professional Development</w:t>
      </w:r>
    </w:p>
    <w:p w14:paraId="4DFE345A" w14:textId="77777777" w:rsidR="00E23735" w:rsidRDefault="00E23735" w:rsidP="00E23735">
      <w:r>
        <w:t xml:space="preserve">In February, </w:t>
      </w:r>
      <w:proofErr w:type="gramStart"/>
      <w:r>
        <w:t>several</w:t>
      </w:r>
      <w:proofErr w:type="gramEnd"/>
      <w:r>
        <w:t xml:space="preserve"> </w:t>
      </w:r>
      <w:r w:rsidRPr="005E46C5">
        <w:t>He Hoa Tiaki staff pa</w:t>
      </w:r>
      <w:r>
        <w:t xml:space="preserve">rticipated in the Otago Public Health Summer school. Courses attended were: </w:t>
      </w:r>
    </w:p>
    <w:p w14:paraId="2C2B519D" w14:textId="77777777" w:rsidR="00E23735" w:rsidRDefault="00E23735" w:rsidP="0080718D">
      <w:pPr>
        <w:pStyle w:val="ListParagraph"/>
        <w:numPr>
          <w:ilvl w:val="0"/>
          <w:numId w:val="17"/>
        </w:numPr>
        <w:rPr>
          <w:rFonts w:ascii="Arial" w:hAnsi="Arial" w:cs="Arial"/>
        </w:rPr>
      </w:pPr>
      <w:r w:rsidRPr="005B5988">
        <w:rPr>
          <w:rFonts w:ascii="Arial" w:hAnsi="Arial" w:cs="Arial"/>
        </w:rPr>
        <w:t>Introduction to NVivo (qualitative research data analysis software)</w:t>
      </w:r>
    </w:p>
    <w:p w14:paraId="14E6C39D" w14:textId="77777777" w:rsidR="00E23735" w:rsidRDefault="00E23735" w:rsidP="0080718D">
      <w:pPr>
        <w:pStyle w:val="ListParagraph"/>
        <w:numPr>
          <w:ilvl w:val="0"/>
          <w:numId w:val="17"/>
        </w:numPr>
        <w:rPr>
          <w:rFonts w:ascii="Arial" w:hAnsi="Arial" w:cs="Arial"/>
        </w:rPr>
      </w:pPr>
      <w:r>
        <w:rPr>
          <w:rFonts w:ascii="Arial" w:hAnsi="Arial" w:cs="Arial"/>
        </w:rPr>
        <w:t xml:space="preserve">Introduction to the NZ health system </w:t>
      </w:r>
    </w:p>
    <w:p w14:paraId="73EB0DC3" w14:textId="77777777" w:rsidR="00E23735" w:rsidRDefault="00E23735" w:rsidP="0080718D">
      <w:pPr>
        <w:pStyle w:val="ListParagraph"/>
        <w:numPr>
          <w:ilvl w:val="0"/>
          <w:numId w:val="17"/>
        </w:numPr>
        <w:rPr>
          <w:rFonts w:ascii="Arial" w:hAnsi="Arial" w:cs="Arial"/>
        </w:rPr>
      </w:pPr>
      <w:r>
        <w:rPr>
          <w:rFonts w:ascii="Arial" w:hAnsi="Arial" w:cs="Arial"/>
        </w:rPr>
        <w:t>Countering disinformation in Public Health</w:t>
      </w:r>
    </w:p>
    <w:p w14:paraId="1B7BE6BB" w14:textId="77777777" w:rsidR="00E23735" w:rsidRDefault="00E23735" w:rsidP="0080718D">
      <w:pPr>
        <w:pStyle w:val="ListParagraph"/>
        <w:numPr>
          <w:ilvl w:val="0"/>
          <w:numId w:val="17"/>
        </w:numPr>
        <w:rPr>
          <w:rFonts w:ascii="Arial" w:hAnsi="Arial" w:cs="Arial"/>
        </w:rPr>
      </w:pPr>
      <w:r>
        <w:rPr>
          <w:rFonts w:ascii="Arial" w:hAnsi="Arial" w:cs="Arial"/>
        </w:rPr>
        <w:t>The reformed health system, where to form here?</w:t>
      </w:r>
    </w:p>
    <w:p w14:paraId="7B4F5531" w14:textId="77777777" w:rsidR="00E23735" w:rsidRDefault="00E23735" w:rsidP="0080718D">
      <w:pPr>
        <w:pStyle w:val="ListParagraph"/>
        <w:numPr>
          <w:ilvl w:val="0"/>
          <w:numId w:val="17"/>
        </w:numPr>
        <w:rPr>
          <w:rFonts w:ascii="Arial" w:hAnsi="Arial" w:cs="Arial"/>
        </w:rPr>
      </w:pPr>
      <w:r>
        <w:rPr>
          <w:rFonts w:ascii="Arial" w:hAnsi="Arial" w:cs="Arial"/>
        </w:rPr>
        <w:t>Introduction to Pacific health: approaches to action</w:t>
      </w:r>
    </w:p>
    <w:p w14:paraId="2D844106" w14:textId="77777777" w:rsidR="00E23735" w:rsidRDefault="00E23735" w:rsidP="0080718D">
      <w:pPr>
        <w:pStyle w:val="ListParagraph"/>
        <w:numPr>
          <w:ilvl w:val="0"/>
          <w:numId w:val="17"/>
        </w:numPr>
        <w:rPr>
          <w:rFonts w:ascii="Arial" w:hAnsi="Arial" w:cs="Arial"/>
        </w:rPr>
      </w:pPr>
      <w:r>
        <w:rPr>
          <w:rFonts w:ascii="Arial" w:hAnsi="Arial" w:cs="Arial"/>
        </w:rPr>
        <w:t>Hauora Māori: towards tino rangatiratanga in Public Health</w:t>
      </w:r>
    </w:p>
    <w:p w14:paraId="45BF3F59" w14:textId="77777777" w:rsidR="00E23735" w:rsidRPr="006353F7" w:rsidRDefault="00E23735" w:rsidP="00E23735">
      <w:r>
        <w:t>Learnings from these courses will help to shape an inform our work going forward. We are grateful to Otago University for making these courses available</w:t>
      </w:r>
      <w:proofErr w:type="gramStart"/>
      <w:r>
        <w:t xml:space="preserve">.  </w:t>
      </w:r>
      <w:proofErr w:type="gramEnd"/>
    </w:p>
    <w:p w14:paraId="2D2BC26F" w14:textId="77777777" w:rsidR="004B3472" w:rsidRDefault="004B3472" w:rsidP="00E23735">
      <w:pPr>
        <w:rPr>
          <w:b/>
          <w:bCs/>
          <w:sz w:val="24"/>
          <w:szCs w:val="24"/>
        </w:rPr>
      </w:pPr>
    </w:p>
    <w:p w14:paraId="54EE0DB3" w14:textId="6A3FD06D" w:rsidR="00E23735" w:rsidRPr="000D5C10" w:rsidRDefault="00E23735" w:rsidP="00E23735">
      <w:pPr>
        <w:rPr>
          <w:b/>
          <w:bCs/>
          <w:sz w:val="24"/>
          <w:szCs w:val="24"/>
        </w:rPr>
      </w:pPr>
      <w:r w:rsidRPr="000D5C10">
        <w:rPr>
          <w:b/>
          <w:bCs/>
          <w:sz w:val="24"/>
          <w:szCs w:val="24"/>
        </w:rPr>
        <w:lastRenderedPageBreak/>
        <w:t xml:space="preserve">Ngā Pae Hiranga Insights </w:t>
      </w:r>
    </w:p>
    <w:p w14:paraId="4B907A19" w14:textId="77777777" w:rsidR="00E23735" w:rsidRPr="00A97E59" w:rsidRDefault="00E23735" w:rsidP="00E23735">
      <w:pPr>
        <w:spacing w:line="240" w:lineRule="auto"/>
        <w:jc w:val="both"/>
      </w:pPr>
      <w:r w:rsidRPr="00A97E59">
        <w:t xml:space="preserve">Five consumer voice stories </w:t>
      </w:r>
      <w:proofErr w:type="gramStart"/>
      <w:r w:rsidRPr="00A97E59">
        <w:t>were produced</w:t>
      </w:r>
      <w:proofErr w:type="gramEnd"/>
      <w:r w:rsidRPr="00A97E59">
        <w:t xml:space="preserve"> onsite at Te Papa during the consumer health forum Aotearoa at Te Papa on 10 November 2022 with the support of Videographer Dave Allen. These have now </w:t>
      </w:r>
      <w:proofErr w:type="gramStart"/>
      <w:r w:rsidRPr="00A97E59">
        <w:t>been published</w:t>
      </w:r>
      <w:proofErr w:type="gramEnd"/>
      <w:r w:rsidRPr="00A97E59">
        <w:t xml:space="preserve"> to ‘Our voices’ page on our website and YouTube Channels along with captions and accessibility transcriptions. The videos will also </w:t>
      </w:r>
      <w:proofErr w:type="gramStart"/>
      <w:r w:rsidRPr="00A97E59">
        <w:t>be promoted</w:t>
      </w:r>
      <w:proofErr w:type="gramEnd"/>
      <w:r w:rsidRPr="00A97E59">
        <w:t xml:space="preserve"> through the consumer health forum Aotearoa update and social media channels. In addition, we produced and re-edited four animations from our co-design courses developed with Kineo. They were repurposed as individual assets to support for the code of expectations implementation guide. </w:t>
      </w:r>
      <w:r>
        <w:t>There are three v</w:t>
      </w:r>
      <w:r w:rsidRPr="00A97E59">
        <w:t xml:space="preserve">ideos in pre/ post-production in Q3 that will </w:t>
      </w:r>
      <w:proofErr w:type="gramStart"/>
      <w:r w:rsidRPr="00A97E59">
        <w:t>be published</w:t>
      </w:r>
      <w:proofErr w:type="gramEnd"/>
      <w:r w:rsidRPr="00A97E59">
        <w:t xml:space="preserve"> in Q4:</w:t>
      </w:r>
    </w:p>
    <w:p w14:paraId="00A8E468" w14:textId="77777777" w:rsidR="00E23735" w:rsidRPr="00A97E59" w:rsidRDefault="00E23735" w:rsidP="0080718D">
      <w:pPr>
        <w:pStyle w:val="ListParagraph"/>
        <w:numPr>
          <w:ilvl w:val="0"/>
          <w:numId w:val="15"/>
        </w:numPr>
        <w:spacing w:line="240" w:lineRule="auto"/>
        <w:jc w:val="both"/>
        <w:rPr>
          <w:rFonts w:ascii="Arial" w:hAnsi="Arial" w:cs="Arial"/>
        </w:rPr>
      </w:pPr>
      <w:r w:rsidRPr="00A97E59">
        <w:rPr>
          <w:rFonts w:ascii="Arial" w:hAnsi="Arial" w:cs="Arial"/>
        </w:rPr>
        <w:t>Co-designing the consumer health forum Aotearoa</w:t>
      </w:r>
    </w:p>
    <w:p w14:paraId="6A4F1CA8" w14:textId="77777777" w:rsidR="00E23735" w:rsidRPr="00A97E59" w:rsidRDefault="00E23735" w:rsidP="0080718D">
      <w:pPr>
        <w:pStyle w:val="ListParagraph"/>
        <w:numPr>
          <w:ilvl w:val="0"/>
          <w:numId w:val="15"/>
        </w:numPr>
        <w:spacing w:line="240" w:lineRule="auto"/>
        <w:jc w:val="both"/>
        <w:rPr>
          <w:rFonts w:ascii="Arial" w:hAnsi="Arial" w:cs="Arial"/>
        </w:rPr>
      </w:pPr>
      <w:r w:rsidRPr="00A97E59">
        <w:rPr>
          <w:rFonts w:ascii="Arial" w:hAnsi="Arial" w:cs="Arial"/>
        </w:rPr>
        <w:t>Lynne Maher, introduction video for Our Voices conference</w:t>
      </w:r>
    </w:p>
    <w:p w14:paraId="780B3FAE" w14:textId="1936C5A7" w:rsidR="00E23735" w:rsidRPr="00A97E59" w:rsidRDefault="00E23735" w:rsidP="0080718D">
      <w:pPr>
        <w:pStyle w:val="ListParagraph"/>
        <w:numPr>
          <w:ilvl w:val="0"/>
          <w:numId w:val="15"/>
        </w:numPr>
        <w:spacing w:after="240" w:line="240" w:lineRule="auto"/>
        <w:jc w:val="both"/>
        <w:textAlignment w:val="baseline"/>
        <w:rPr>
          <w:rFonts w:ascii="Arial" w:hAnsi="Arial" w:cs="Arial"/>
          <w:b/>
          <w:bCs/>
        </w:rPr>
      </w:pPr>
      <w:r w:rsidRPr="00A97E59">
        <w:rPr>
          <w:rFonts w:ascii="Arial" w:hAnsi="Arial" w:cs="Arial"/>
        </w:rPr>
        <w:t>What you need to know about creating accessible resources (working title), interview with Mary Schna</w:t>
      </w:r>
      <w:r w:rsidR="008C6D6A">
        <w:rPr>
          <w:rFonts w:ascii="Arial" w:hAnsi="Arial" w:cs="Arial"/>
        </w:rPr>
        <w:t>c</w:t>
      </w:r>
      <w:r w:rsidRPr="00A97E59">
        <w:rPr>
          <w:rFonts w:ascii="Arial" w:hAnsi="Arial" w:cs="Arial"/>
        </w:rPr>
        <w:t>kenberg for the code implementation guide.</w:t>
      </w:r>
    </w:p>
    <w:p w14:paraId="6296FC08" w14:textId="77777777" w:rsidR="00E23735" w:rsidRDefault="00E23735" w:rsidP="00E23735">
      <w:r>
        <w:t xml:space="preserve">The code of expectations </w:t>
      </w:r>
      <w:hyperlink r:id="rId18" w:history="1">
        <w:r w:rsidRPr="00E43E9E">
          <w:rPr>
            <w:rStyle w:val="Hyperlink"/>
          </w:rPr>
          <w:t>page</w:t>
        </w:r>
      </w:hyperlink>
      <w:r>
        <w:t xml:space="preserve"> has been viewed 1464 times this quarter compared with 3641 in Q1 and 1628 in Q2. </w:t>
      </w:r>
    </w:p>
    <w:p w14:paraId="554FA8A1" w14:textId="77777777" w:rsidR="00E23735" w:rsidRDefault="00E23735" w:rsidP="00E23735">
      <w:pPr>
        <w:spacing w:line="240" w:lineRule="auto"/>
        <w:rPr>
          <w:rStyle w:val="ui-provider"/>
        </w:rPr>
      </w:pPr>
      <w:r w:rsidRPr="00647CA4">
        <w:rPr>
          <w:rStyle w:val="ui-provider"/>
        </w:rPr>
        <w:t xml:space="preserve">The Ngā Pae Hiranga consumer hub landing </w:t>
      </w:r>
      <w:hyperlink r:id="rId19" w:history="1">
        <w:r w:rsidRPr="00647CA4">
          <w:rPr>
            <w:rStyle w:val="Hyperlink"/>
          </w:rPr>
          <w:t>page</w:t>
        </w:r>
      </w:hyperlink>
      <w:r>
        <w:rPr>
          <w:rStyle w:val="ui-provider"/>
          <w:b/>
          <w:bCs/>
        </w:rPr>
        <w:t xml:space="preserve"> </w:t>
      </w:r>
      <w:r w:rsidRPr="008309A2">
        <w:rPr>
          <w:rStyle w:val="ui-provider"/>
        </w:rPr>
        <w:t>had 2,030 page views</w:t>
      </w:r>
      <w:r>
        <w:rPr>
          <w:rStyle w:val="ui-provider"/>
        </w:rPr>
        <w:t xml:space="preserve"> </w:t>
      </w:r>
      <w:r w:rsidRPr="008309A2">
        <w:rPr>
          <w:rStyle w:val="ui-provider"/>
        </w:rPr>
        <w:t xml:space="preserve">in </w:t>
      </w:r>
      <w:r>
        <w:rPr>
          <w:rStyle w:val="ui-provider"/>
        </w:rPr>
        <w:t>Q</w:t>
      </w:r>
      <w:r w:rsidRPr="008309A2">
        <w:rPr>
          <w:rStyle w:val="ui-provider"/>
        </w:rPr>
        <w:t>3 compared with 1,761 page views</w:t>
      </w:r>
      <w:r>
        <w:rPr>
          <w:rStyle w:val="ui-provider"/>
        </w:rPr>
        <w:t xml:space="preserve"> Q</w:t>
      </w:r>
      <w:r w:rsidRPr="008309A2">
        <w:rPr>
          <w:rStyle w:val="ui-provider"/>
        </w:rPr>
        <w:t xml:space="preserve">2 and 2,036 page views </w:t>
      </w:r>
      <w:r>
        <w:rPr>
          <w:rStyle w:val="ui-provider"/>
        </w:rPr>
        <w:t>in Q</w:t>
      </w:r>
      <w:r w:rsidRPr="008309A2">
        <w:rPr>
          <w:rStyle w:val="ui-provider"/>
        </w:rPr>
        <w:t xml:space="preserve">1. </w:t>
      </w:r>
    </w:p>
    <w:p w14:paraId="6C050DA4" w14:textId="77777777" w:rsidR="00E23735" w:rsidRDefault="00E23735" w:rsidP="00E23735">
      <w:pPr>
        <w:spacing w:line="240" w:lineRule="auto"/>
        <w:rPr>
          <w:rStyle w:val="ui-provider"/>
        </w:rPr>
      </w:pPr>
      <w:r w:rsidRPr="006A4D40">
        <w:rPr>
          <w:rStyle w:val="ui-provider"/>
        </w:rPr>
        <w:t xml:space="preserve">Consumer health forum Aotearoa opportunities (expressions of interest) </w:t>
      </w:r>
      <w:hyperlink r:id="rId20" w:history="1">
        <w:r w:rsidRPr="0074532A">
          <w:rPr>
            <w:rStyle w:val="Hyperlink"/>
          </w:rPr>
          <w:t>page</w:t>
        </w:r>
      </w:hyperlink>
      <w:r w:rsidRPr="006A4D40">
        <w:rPr>
          <w:rStyle w:val="ui-provider"/>
        </w:rPr>
        <w:t xml:space="preserve"> had 934 page views in </w:t>
      </w:r>
      <w:r>
        <w:rPr>
          <w:rStyle w:val="ui-provider"/>
        </w:rPr>
        <w:t>Q</w:t>
      </w:r>
      <w:r w:rsidRPr="006A4D40">
        <w:rPr>
          <w:rStyle w:val="ui-provider"/>
        </w:rPr>
        <w:t xml:space="preserve">3 compared with 1,035 page views </w:t>
      </w:r>
      <w:r>
        <w:rPr>
          <w:rStyle w:val="ui-provider"/>
        </w:rPr>
        <w:t>Q</w:t>
      </w:r>
      <w:r w:rsidRPr="006A4D40">
        <w:rPr>
          <w:rStyle w:val="ui-provider"/>
        </w:rPr>
        <w:t xml:space="preserve">2 and 213 page views in </w:t>
      </w:r>
      <w:r>
        <w:rPr>
          <w:rStyle w:val="ui-provider"/>
        </w:rPr>
        <w:t>Q</w:t>
      </w:r>
      <w:r w:rsidRPr="006A4D40">
        <w:rPr>
          <w:rStyle w:val="ui-provider"/>
        </w:rPr>
        <w:t xml:space="preserve">1. </w:t>
      </w:r>
    </w:p>
    <w:p w14:paraId="18E92EA9" w14:textId="77777777" w:rsidR="00E23735" w:rsidRPr="006A4D40" w:rsidRDefault="00E23735" w:rsidP="00E23735">
      <w:pPr>
        <w:spacing w:line="240" w:lineRule="auto"/>
        <w:rPr>
          <w:rStyle w:val="ui-provider"/>
        </w:rPr>
      </w:pPr>
      <w:r>
        <w:rPr>
          <w:rStyle w:val="ui-provider"/>
        </w:rPr>
        <w:t xml:space="preserve">If you have any specific queries about our insights on web traffic, please get in touch. </w:t>
      </w:r>
    </w:p>
    <w:p w14:paraId="44AFDA64" w14:textId="77777777" w:rsidR="00E23735" w:rsidRPr="000D5C10" w:rsidRDefault="00E23735" w:rsidP="00E23735">
      <w:pPr>
        <w:rPr>
          <w:b/>
          <w:bCs/>
          <w:sz w:val="24"/>
          <w:szCs w:val="24"/>
        </w:rPr>
      </w:pPr>
      <w:r w:rsidRPr="000D5C10">
        <w:rPr>
          <w:b/>
          <w:bCs/>
          <w:sz w:val="24"/>
          <w:szCs w:val="24"/>
        </w:rPr>
        <w:t xml:space="preserve">Planning for next </w:t>
      </w:r>
      <w:proofErr w:type="gramStart"/>
      <w:r w:rsidRPr="000D5C10">
        <w:rPr>
          <w:b/>
          <w:bCs/>
          <w:sz w:val="24"/>
          <w:szCs w:val="24"/>
        </w:rPr>
        <w:t>financial year</w:t>
      </w:r>
      <w:proofErr w:type="gramEnd"/>
      <w:r w:rsidRPr="000D5C10">
        <w:rPr>
          <w:b/>
          <w:bCs/>
          <w:sz w:val="24"/>
          <w:szCs w:val="24"/>
        </w:rPr>
        <w:t>. (1 July 2023 - 31 June 2024)</w:t>
      </w:r>
    </w:p>
    <w:p w14:paraId="295A15BB" w14:textId="77777777" w:rsidR="00E23735" w:rsidRDefault="00E23735" w:rsidP="00E23735">
      <w:r>
        <w:t xml:space="preserve">The planning and prioritising for next </w:t>
      </w:r>
      <w:proofErr w:type="gramStart"/>
      <w:r>
        <w:t>financial year</w:t>
      </w:r>
      <w:proofErr w:type="gramEnd"/>
      <w:r>
        <w:t xml:space="preserve"> (23-24) has begun. There are quite </w:t>
      </w:r>
      <w:proofErr w:type="gramStart"/>
      <w:r>
        <w:t>a few</w:t>
      </w:r>
      <w:proofErr w:type="gramEnd"/>
      <w:r>
        <w:t xml:space="preserve"> variables to consider, notwithstanding a new health minister and a new SOI for the Commission. The team have developed our two SPE’s for next year and they relate to the consumer health forum and the code of expectations. We are currently developing a work plan and prioritising projects within it. </w:t>
      </w:r>
    </w:p>
    <w:p w14:paraId="000073E4" w14:textId="7B1B63EC" w:rsidR="00E23735" w:rsidRDefault="00617341" w:rsidP="004B3472">
      <w:pPr>
        <w:spacing w:after="0"/>
        <w:rPr>
          <w:b/>
          <w:bCs/>
          <w:sz w:val="24"/>
          <w:szCs w:val="24"/>
        </w:rPr>
      </w:pPr>
      <w:r>
        <w:rPr>
          <w:b/>
          <w:bCs/>
          <w:sz w:val="24"/>
          <w:szCs w:val="24"/>
        </w:rPr>
        <w:t>The b</w:t>
      </w:r>
      <w:r w:rsidR="00E23735" w:rsidRPr="00617341">
        <w:rPr>
          <w:b/>
          <w:bCs/>
          <w:sz w:val="24"/>
          <w:szCs w:val="24"/>
        </w:rPr>
        <w:t xml:space="preserve">elow table describes progress of </w:t>
      </w:r>
      <w:r w:rsidR="001570C6">
        <w:rPr>
          <w:b/>
          <w:bCs/>
          <w:sz w:val="24"/>
          <w:szCs w:val="24"/>
        </w:rPr>
        <w:t xml:space="preserve">the </w:t>
      </w:r>
      <w:r w:rsidR="00E23735" w:rsidRPr="00617341">
        <w:rPr>
          <w:b/>
          <w:bCs/>
          <w:sz w:val="24"/>
          <w:szCs w:val="24"/>
        </w:rPr>
        <w:t xml:space="preserve">He Hoa Tiaki workplan to date. </w:t>
      </w:r>
      <w:r w:rsidR="00E23735" w:rsidRPr="00617341">
        <w:rPr>
          <w:b/>
          <w:bCs/>
          <w:sz w:val="24"/>
          <w:szCs w:val="24"/>
        </w:rPr>
        <w:br/>
      </w:r>
    </w:p>
    <w:tbl>
      <w:tblPr>
        <w:tblStyle w:val="TableGrid"/>
        <w:tblW w:w="5040" w:type="pct"/>
        <w:tblLook w:val="04A0" w:firstRow="1" w:lastRow="0" w:firstColumn="1" w:lastColumn="0" w:noHBand="0" w:noVBand="1"/>
      </w:tblPr>
      <w:tblGrid>
        <w:gridCol w:w="3863"/>
        <w:gridCol w:w="197"/>
        <w:gridCol w:w="985"/>
        <w:gridCol w:w="197"/>
        <w:gridCol w:w="1273"/>
        <w:gridCol w:w="288"/>
        <w:gridCol w:w="783"/>
        <w:gridCol w:w="137"/>
        <w:gridCol w:w="1483"/>
        <w:gridCol w:w="72"/>
      </w:tblGrid>
      <w:tr w:rsidR="00E23735" w:rsidRPr="007F459B" w14:paraId="7049E644" w14:textId="77777777">
        <w:trPr>
          <w:gridAfter w:val="1"/>
          <w:wAfter w:w="39" w:type="pct"/>
          <w:trHeight w:val="500"/>
        </w:trPr>
        <w:tc>
          <w:tcPr>
            <w:tcW w:w="2082" w:type="pct"/>
            <w:shd w:val="clear" w:color="auto" w:fill="904281"/>
            <w:vAlign w:val="center"/>
          </w:tcPr>
          <w:p w14:paraId="2C6A93D9" w14:textId="77777777" w:rsidR="00E23735" w:rsidRPr="00F0685C" w:rsidRDefault="00E23735">
            <w:pPr>
              <w:rPr>
                <w:color w:val="FFFFFF" w:themeColor="background1"/>
              </w:rPr>
            </w:pPr>
            <w:r w:rsidRPr="00F0685C">
              <w:rPr>
                <w:b/>
                <w:bCs/>
                <w:color w:val="FFFFFF" w:themeColor="background1"/>
              </w:rPr>
              <w:t>Growing and strengthening Ngā Pae Hiranga</w:t>
            </w:r>
            <w:r>
              <w:rPr>
                <w:b/>
                <w:bCs/>
                <w:color w:val="FFFFFF" w:themeColor="background1"/>
              </w:rPr>
              <w:t xml:space="preserve"> - Workstream 1</w:t>
            </w:r>
          </w:p>
        </w:tc>
        <w:tc>
          <w:tcPr>
            <w:tcW w:w="637" w:type="pct"/>
            <w:gridSpan w:val="2"/>
            <w:shd w:val="clear" w:color="auto" w:fill="904281"/>
            <w:vAlign w:val="center"/>
          </w:tcPr>
          <w:p w14:paraId="0FB6B125" w14:textId="77777777" w:rsidR="00E23735" w:rsidRPr="00F0685C" w:rsidRDefault="00E23735">
            <w:pPr>
              <w:rPr>
                <w:color w:val="FFFFFF" w:themeColor="background1"/>
              </w:rPr>
            </w:pPr>
            <w:r w:rsidRPr="00F0685C">
              <w:rPr>
                <w:color w:val="FFFFFF" w:themeColor="background1"/>
              </w:rPr>
              <w:t xml:space="preserve">Progress </w:t>
            </w:r>
          </w:p>
        </w:tc>
        <w:tc>
          <w:tcPr>
            <w:tcW w:w="792" w:type="pct"/>
            <w:gridSpan w:val="2"/>
            <w:shd w:val="clear" w:color="auto" w:fill="904281"/>
            <w:vAlign w:val="center"/>
          </w:tcPr>
          <w:p w14:paraId="6EB69A60" w14:textId="77777777" w:rsidR="00E23735" w:rsidRPr="00F0685C" w:rsidRDefault="00E23735">
            <w:pPr>
              <w:rPr>
                <w:color w:val="FFFFFF" w:themeColor="background1"/>
              </w:rPr>
            </w:pPr>
            <w:r w:rsidRPr="00F0685C">
              <w:rPr>
                <w:color w:val="FFFFFF" w:themeColor="background1"/>
              </w:rPr>
              <w:t> Details</w:t>
            </w:r>
          </w:p>
        </w:tc>
        <w:tc>
          <w:tcPr>
            <w:tcW w:w="577" w:type="pct"/>
            <w:gridSpan w:val="2"/>
            <w:shd w:val="clear" w:color="auto" w:fill="904281"/>
            <w:vAlign w:val="center"/>
          </w:tcPr>
          <w:p w14:paraId="6E4D4F15" w14:textId="77777777" w:rsidR="00E23735" w:rsidRPr="00F0685C" w:rsidRDefault="00E23735">
            <w:pPr>
              <w:rPr>
                <w:color w:val="FFFFFF" w:themeColor="background1"/>
              </w:rPr>
            </w:pPr>
            <w:r w:rsidRPr="00F0685C">
              <w:rPr>
                <w:color w:val="FFFFFF" w:themeColor="background1"/>
              </w:rPr>
              <w:t>Project lead</w:t>
            </w:r>
          </w:p>
        </w:tc>
        <w:tc>
          <w:tcPr>
            <w:tcW w:w="873" w:type="pct"/>
            <w:gridSpan w:val="2"/>
            <w:shd w:val="clear" w:color="auto" w:fill="904281"/>
            <w:vAlign w:val="center"/>
          </w:tcPr>
          <w:p w14:paraId="26DFBC5C" w14:textId="77777777" w:rsidR="00E23735" w:rsidRPr="00F0685C" w:rsidRDefault="00E23735">
            <w:pPr>
              <w:rPr>
                <w:color w:val="FFFFFF" w:themeColor="background1"/>
              </w:rPr>
            </w:pPr>
            <w:r w:rsidRPr="00F0685C">
              <w:rPr>
                <w:color w:val="FFFFFF" w:themeColor="background1"/>
              </w:rPr>
              <w:t> Collaborators</w:t>
            </w:r>
          </w:p>
        </w:tc>
      </w:tr>
      <w:tr w:rsidR="00E23735" w:rsidRPr="007F459B" w14:paraId="42C871FE" w14:textId="77777777">
        <w:trPr>
          <w:gridAfter w:val="1"/>
          <w:wAfter w:w="39" w:type="pct"/>
          <w:trHeight w:val="500"/>
        </w:trPr>
        <w:tc>
          <w:tcPr>
            <w:tcW w:w="2082" w:type="pct"/>
            <w:vAlign w:val="center"/>
            <w:hideMark/>
          </w:tcPr>
          <w:p w14:paraId="5E13BE87" w14:textId="77777777" w:rsidR="00E23735" w:rsidRPr="007F459B" w:rsidRDefault="00E23735">
            <w:pPr>
              <w:rPr>
                <w:color w:val="000000"/>
              </w:rPr>
            </w:pPr>
            <w:r w:rsidRPr="007F459B">
              <w:rPr>
                <w:color w:val="000000"/>
              </w:rPr>
              <w:t>Produce an implementation guide for the code of expectations for consumer and whānau engagement and explore the development of a learning module</w:t>
            </w:r>
          </w:p>
        </w:tc>
        <w:tc>
          <w:tcPr>
            <w:tcW w:w="637" w:type="pct"/>
            <w:gridSpan w:val="2"/>
            <w:shd w:val="clear" w:color="auto" w:fill="EEECE1" w:themeFill="background2"/>
            <w:vAlign w:val="center"/>
          </w:tcPr>
          <w:p w14:paraId="36813CC0" w14:textId="77777777" w:rsidR="00E23735" w:rsidRPr="007F459B" w:rsidRDefault="00E23735">
            <w:pPr>
              <w:rPr>
                <w:color w:val="000000"/>
              </w:rPr>
            </w:pPr>
            <w:r>
              <w:rPr>
                <w:color w:val="000000"/>
              </w:rPr>
              <w:t>3/4</w:t>
            </w:r>
          </w:p>
        </w:tc>
        <w:tc>
          <w:tcPr>
            <w:tcW w:w="792" w:type="pct"/>
            <w:gridSpan w:val="2"/>
            <w:shd w:val="clear" w:color="auto" w:fill="EEECE1" w:themeFill="background2"/>
            <w:vAlign w:val="center"/>
          </w:tcPr>
          <w:p w14:paraId="17046752" w14:textId="77777777" w:rsidR="00E23735" w:rsidRPr="007F459B" w:rsidRDefault="00E23735">
            <w:pPr>
              <w:rPr>
                <w:color w:val="000000"/>
              </w:rPr>
            </w:pPr>
            <w:r w:rsidRPr="007F459B">
              <w:rPr>
                <w:color w:val="000000"/>
              </w:rPr>
              <w:t>Intended completion date 17 April</w:t>
            </w:r>
          </w:p>
        </w:tc>
        <w:tc>
          <w:tcPr>
            <w:tcW w:w="577" w:type="pct"/>
            <w:gridSpan w:val="2"/>
            <w:shd w:val="clear" w:color="auto" w:fill="EEECE1" w:themeFill="background2"/>
            <w:vAlign w:val="center"/>
          </w:tcPr>
          <w:p w14:paraId="1EFC78E7" w14:textId="77777777" w:rsidR="00E23735" w:rsidRPr="007F459B" w:rsidRDefault="00E23735">
            <w:pPr>
              <w:rPr>
                <w:color w:val="000000"/>
              </w:rPr>
            </w:pPr>
            <w:r w:rsidRPr="007F459B">
              <w:rPr>
                <w:color w:val="000000"/>
              </w:rPr>
              <w:t>AB</w:t>
            </w:r>
          </w:p>
        </w:tc>
        <w:tc>
          <w:tcPr>
            <w:tcW w:w="873" w:type="pct"/>
            <w:gridSpan w:val="2"/>
            <w:shd w:val="clear" w:color="auto" w:fill="EEECE1" w:themeFill="background2"/>
            <w:vAlign w:val="center"/>
          </w:tcPr>
          <w:p w14:paraId="56B6EDAA" w14:textId="77777777" w:rsidR="00E23735" w:rsidRPr="007F459B" w:rsidRDefault="00E23735">
            <w:pPr>
              <w:rPr>
                <w:color w:val="000000"/>
              </w:rPr>
            </w:pPr>
            <w:r w:rsidRPr="007F459B">
              <w:rPr>
                <w:color w:val="000000"/>
              </w:rPr>
              <w:t xml:space="preserve">AA, LCJ, LJA DJA, ZE </w:t>
            </w:r>
          </w:p>
        </w:tc>
      </w:tr>
      <w:tr w:rsidR="00E23735" w:rsidRPr="007F459B" w14:paraId="7EF4FE4E" w14:textId="77777777">
        <w:trPr>
          <w:gridAfter w:val="1"/>
          <w:wAfter w:w="39" w:type="pct"/>
          <w:trHeight w:val="290"/>
        </w:trPr>
        <w:tc>
          <w:tcPr>
            <w:tcW w:w="2082" w:type="pct"/>
            <w:vAlign w:val="center"/>
          </w:tcPr>
          <w:p w14:paraId="1EC9F1F2" w14:textId="77777777" w:rsidR="00E23735" w:rsidRPr="007F459B" w:rsidRDefault="00E23735">
            <w:pPr>
              <w:rPr>
                <w:color w:val="000000"/>
              </w:rPr>
            </w:pPr>
            <w:r w:rsidRPr="007F459B">
              <w:rPr>
                <w:color w:val="000000"/>
              </w:rPr>
              <w:t>Co-design</w:t>
            </w:r>
            <w:r>
              <w:rPr>
                <w:color w:val="000000"/>
              </w:rPr>
              <w:t>:</w:t>
            </w:r>
            <w:r w:rsidRPr="007F459B">
              <w:rPr>
                <w:color w:val="000000"/>
              </w:rPr>
              <w:t xml:space="preserve"> new modules. Promotion</w:t>
            </w:r>
            <w:r>
              <w:rPr>
                <w:color w:val="000000"/>
              </w:rPr>
              <w:t xml:space="preserve"> of </w:t>
            </w:r>
            <w:r w:rsidRPr="007F459B">
              <w:rPr>
                <w:color w:val="000000"/>
              </w:rPr>
              <w:t>courses</w:t>
            </w:r>
          </w:p>
        </w:tc>
        <w:tc>
          <w:tcPr>
            <w:tcW w:w="637" w:type="pct"/>
            <w:gridSpan w:val="2"/>
            <w:shd w:val="clear" w:color="auto" w:fill="EEECE1" w:themeFill="background2"/>
            <w:vAlign w:val="center"/>
          </w:tcPr>
          <w:p w14:paraId="44538E21" w14:textId="77777777" w:rsidR="00E23735" w:rsidRPr="007F459B" w:rsidRDefault="00E23735">
            <w:pPr>
              <w:rPr>
                <w:color w:val="000000"/>
              </w:rPr>
            </w:pPr>
            <w:r w:rsidRPr="007F459B">
              <w:rPr>
                <w:color w:val="000000"/>
              </w:rPr>
              <w:t>3/4</w:t>
            </w:r>
          </w:p>
        </w:tc>
        <w:tc>
          <w:tcPr>
            <w:tcW w:w="792" w:type="pct"/>
            <w:gridSpan w:val="2"/>
            <w:shd w:val="clear" w:color="auto" w:fill="EEECE1" w:themeFill="background2"/>
            <w:vAlign w:val="center"/>
          </w:tcPr>
          <w:p w14:paraId="54807130" w14:textId="77777777" w:rsidR="00E23735" w:rsidRPr="007F459B" w:rsidRDefault="00E23735">
            <w:pPr>
              <w:rPr>
                <w:color w:val="000000"/>
              </w:rPr>
            </w:pPr>
            <w:r>
              <w:rPr>
                <w:color w:val="000000"/>
              </w:rPr>
              <w:t>Launching soon</w:t>
            </w:r>
          </w:p>
        </w:tc>
        <w:tc>
          <w:tcPr>
            <w:tcW w:w="577" w:type="pct"/>
            <w:gridSpan w:val="2"/>
            <w:shd w:val="clear" w:color="auto" w:fill="EEECE1" w:themeFill="background2"/>
            <w:vAlign w:val="center"/>
          </w:tcPr>
          <w:p w14:paraId="5E83192D" w14:textId="77777777" w:rsidR="00E23735" w:rsidRPr="007F459B" w:rsidRDefault="00E23735">
            <w:pPr>
              <w:rPr>
                <w:color w:val="000000"/>
              </w:rPr>
            </w:pPr>
            <w:r w:rsidRPr="007F459B">
              <w:rPr>
                <w:color w:val="000000"/>
              </w:rPr>
              <w:t>AA</w:t>
            </w:r>
          </w:p>
        </w:tc>
        <w:tc>
          <w:tcPr>
            <w:tcW w:w="873" w:type="pct"/>
            <w:gridSpan w:val="2"/>
            <w:shd w:val="clear" w:color="auto" w:fill="EEECE1" w:themeFill="background2"/>
            <w:vAlign w:val="center"/>
          </w:tcPr>
          <w:p w14:paraId="6669ABE9" w14:textId="77777777" w:rsidR="00E23735" w:rsidRPr="007F459B" w:rsidRDefault="00E23735">
            <w:pPr>
              <w:rPr>
                <w:color w:val="000000"/>
              </w:rPr>
            </w:pPr>
            <w:r w:rsidRPr="007F459B">
              <w:rPr>
                <w:color w:val="000000"/>
              </w:rPr>
              <w:t>A</w:t>
            </w:r>
            <w:r>
              <w:rPr>
                <w:color w:val="000000"/>
              </w:rPr>
              <w:t>A, ZE,</w:t>
            </w:r>
            <w:r w:rsidRPr="007F459B">
              <w:rPr>
                <w:color w:val="000000"/>
              </w:rPr>
              <w:t xml:space="preserve"> DJA, LCJ, LJA</w:t>
            </w:r>
          </w:p>
        </w:tc>
      </w:tr>
      <w:tr w:rsidR="00E23735" w:rsidRPr="007F459B" w14:paraId="2902B6A7" w14:textId="77777777">
        <w:trPr>
          <w:gridAfter w:val="1"/>
          <w:wAfter w:w="39" w:type="pct"/>
          <w:trHeight w:val="290"/>
        </w:trPr>
        <w:tc>
          <w:tcPr>
            <w:tcW w:w="2082" w:type="pct"/>
            <w:vAlign w:val="center"/>
            <w:hideMark/>
          </w:tcPr>
          <w:p w14:paraId="17CCEF6C" w14:textId="77777777" w:rsidR="00E23735" w:rsidRPr="007F459B" w:rsidRDefault="00E23735">
            <w:pPr>
              <w:rPr>
                <w:color w:val="000000"/>
              </w:rPr>
            </w:pPr>
            <w:r w:rsidRPr="007F459B">
              <w:t xml:space="preserve">Sponsored data project </w:t>
            </w:r>
          </w:p>
        </w:tc>
        <w:tc>
          <w:tcPr>
            <w:tcW w:w="637" w:type="pct"/>
            <w:gridSpan w:val="2"/>
            <w:shd w:val="clear" w:color="auto" w:fill="EEECE1" w:themeFill="background2"/>
            <w:vAlign w:val="center"/>
          </w:tcPr>
          <w:p w14:paraId="2C09CA18" w14:textId="77777777" w:rsidR="00E23735" w:rsidRPr="007F459B" w:rsidRDefault="00E23735">
            <w:pPr>
              <w:rPr>
                <w:color w:val="000000"/>
              </w:rPr>
            </w:pPr>
            <w:r w:rsidRPr="007F459B">
              <w:rPr>
                <w:color w:val="000000"/>
              </w:rPr>
              <w:t>3/4</w:t>
            </w:r>
          </w:p>
        </w:tc>
        <w:tc>
          <w:tcPr>
            <w:tcW w:w="792" w:type="pct"/>
            <w:gridSpan w:val="2"/>
            <w:shd w:val="clear" w:color="auto" w:fill="EEECE1" w:themeFill="background2"/>
            <w:vAlign w:val="center"/>
          </w:tcPr>
          <w:p w14:paraId="0E9AB59E" w14:textId="77777777" w:rsidR="00E23735" w:rsidRPr="007F459B" w:rsidRDefault="00E23735">
            <w:pPr>
              <w:rPr>
                <w:color w:val="000000"/>
              </w:rPr>
            </w:pPr>
            <w:r w:rsidRPr="007F459B">
              <w:rPr>
                <w:color w:val="000000"/>
              </w:rPr>
              <w:t xml:space="preserve">Has moved to an all of Commission initiative </w:t>
            </w:r>
            <w:r>
              <w:rPr>
                <w:color w:val="000000"/>
              </w:rPr>
              <w:t xml:space="preserve">via </w:t>
            </w:r>
            <w:r w:rsidRPr="007F459B">
              <w:rPr>
                <w:color w:val="000000"/>
              </w:rPr>
              <w:t>PIC and Comm</w:t>
            </w:r>
            <w:r>
              <w:rPr>
                <w:color w:val="000000"/>
              </w:rPr>
              <w:t>s</w:t>
            </w:r>
          </w:p>
        </w:tc>
        <w:tc>
          <w:tcPr>
            <w:tcW w:w="577" w:type="pct"/>
            <w:gridSpan w:val="2"/>
            <w:shd w:val="clear" w:color="auto" w:fill="EEECE1" w:themeFill="background2"/>
            <w:vAlign w:val="center"/>
          </w:tcPr>
          <w:p w14:paraId="60361908" w14:textId="77777777" w:rsidR="00E23735" w:rsidRPr="007F459B" w:rsidRDefault="00E23735">
            <w:pPr>
              <w:rPr>
                <w:color w:val="000000"/>
              </w:rPr>
            </w:pPr>
            <w:r>
              <w:rPr>
                <w:color w:val="000000"/>
              </w:rPr>
              <w:t>Comms</w:t>
            </w:r>
          </w:p>
        </w:tc>
        <w:tc>
          <w:tcPr>
            <w:tcW w:w="873" w:type="pct"/>
            <w:gridSpan w:val="2"/>
            <w:shd w:val="clear" w:color="auto" w:fill="EEECE1" w:themeFill="background2"/>
            <w:vAlign w:val="center"/>
          </w:tcPr>
          <w:p w14:paraId="166B2F4F" w14:textId="77777777" w:rsidR="00E23735" w:rsidRPr="007F459B" w:rsidRDefault="00E23735">
            <w:pPr>
              <w:rPr>
                <w:color w:val="000000"/>
              </w:rPr>
            </w:pPr>
            <w:r>
              <w:rPr>
                <w:color w:val="000000"/>
              </w:rPr>
              <w:t>AA</w:t>
            </w:r>
            <w:r w:rsidRPr="007F459B">
              <w:rPr>
                <w:color w:val="000000"/>
              </w:rPr>
              <w:t>T</w:t>
            </w:r>
          </w:p>
        </w:tc>
      </w:tr>
      <w:tr w:rsidR="00E23735" w:rsidRPr="007F459B" w14:paraId="48B92628" w14:textId="77777777">
        <w:trPr>
          <w:gridAfter w:val="1"/>
          <w:wAfter w:w="39" w:type="pct"/>
          <w:trHeight w:val="290"/>
        </w:trPr>
        <w:tc>
          <w:tcPr>
            <w:tcW w:w="2082" w:type="pct"/>
            <w:vAlign w:val="center"/>
          </w:tcPr>
          <w:p w14:paraId="6825ED0C" w14:textId="77777777" w:rsidR="00E23735" w:rsidRPr="007F459B" w:rsidRDefault="00E23735">
            <w:pPr>
              <w:rPr>
                <w:highlight w:val="yellow"/>
              </w:rPr>
            </w:pPr>
            <w:r w:rsidRPr="007F459B">
              <w:rPr>
                <w:color w:val="000000"/>
              </w:rPr>
              <w:t>Stakeholder mapping</w:t>
            </w:r>
          </w:p>
        </w:tc>
        <w:tc>
          <w:tcPr>
            <w:tcW w:w="637" w:type="pct"/>
            <w:gridSpan w:val="2"/>
            <w:shd w:val="clear" w:color="auto" w:fill="EEECE1" w:themeFill="background2"/>
            <w:vAlign w:val="center"/>
          </w:tcPr>
          <w:p w14:paraId="1203D109" w14:textId="77777777" w:rsidR="00E23735" w:rsidRPr="007F459B" w:rsidRDefault="00E23735">
            <w:pPr>
              <w:rPr>
                <w:highlight w:val="yellow"/>
              </w:rPr>
            </w:pPr>
            <w:r>
              <w:rPr>
                <w:color w:val="000000"/>
              </w:rPr>
              <w:t>1/4</w:t>
            </w:r>
          </w:p>
        </w:tc>
        <w:tc>
          <w:tcPr>
            <w:tcW w:w="792" w:type="pct"/>
            <w:gridSpan w:val="2"/>
            <w:shd w:val="clear" w:color="auto" w:fill="EEECE1" w:themeFill="background2"/>
            <w:vAlign w:val="center"/>
          </w:tcPr>
          <w:p w14:paraId="3776FA6C" w14:textId="77777777" w:rsidR="00E23735" w:rsidRPr="007F459B" w:rsidRDefault="00E23735">
            <w:pPr>
              <w:rPr>
                <w:color w:val="000000"/>
              </w:rPr>
            </w:pPr>
            <w:r w:rsidRPr="007F459B">
              <w:rPr>
                <w:color w:val="000000"/>
              </w:rPr>
              <w:t>Will</w:t>
            </w:r>
            <w:r>
              <w:rPr>
                <w:color w:val="000000"/>
              </w:rPr>
              <w:t xml:space="preserve"> now</w:t>
            </w:r>
            <w:r w:rsidRPr="007F459B">
              <w:rPr>
                <w:color w:val="000000"/>
              </w:rPr>
              <w:t xml:space="preserve"> </w:t>
            </w:r>
            <w:proofErr w:type="gramStart"/>
            <w:r w:rsidRPr="007F459B">
              <w:rPr>
                <w:color w:val="000000"/>
              </w:rPr>
              <w:t>be incorporated</w:t>
            </w:r>
            <w:proofErr w:type="gramEnd"/>
            <w:r w:rsidRPr="007F459B">
              <w:rPr>
                <w:color w:val="000000"/>
              </w:rPr>
              <w:t xml:space="preserve"> </w:t>
            </w:r>
            <w:r>
              <w:rPr>
                <w:color w:val="000000"/>
              </w:rPr>
              <w:lastRenderedPageBreak/>
              <w:t>w/</w:t>
            </w:r>
            <w:r w:rsidRPr="007F459B">
              <w:rPr>
                <w:color w:val="000000"/>
              </w:rPr>
              <w:t>CRM</w:t>
            </w:r>
            <w:r>
              <w:rPr>
                <w:color w:val="000000"/>
              </w:rPr>
              <w:t xml:space="preserve"> project.</w:t>
            </w:r>
          </w:p>
        </w:tc>
        <w:tc>
          <w:tcPr>
            <w:tcW w:w="577" w:type="pct"/>
            <w:gridSpan w:val="2"/>
            <w:shd w:val="clear" w:color="auto" w:fill="EEECE1" w:themeFill="background2"/>
            <w:vAlign w:val="center"/>
          </w:tcPr>
          <w:p w14:paraId="6A71C4E4" w14:textId="77777777" w:rsidR="00E23735" w:rsidRPr="007F459B" w:rsidRDefault="00E23735">
            <w:pPr>
              <w:rPr>
                <w:color w:val="000000"/>
                <w:highlight w:val="yellow"/>
              </w:rPr>
            </w:pPr>
            <w:r w:rsidRPr="007F459B">
              <w:rPr>
                <w:color w:val="000000"/>
              </w:rPr>
              <w:lastRenderedPageBreak/>
              <w:t>CJ</w:t>
            </w:r>
          </w:p>
        </w:tc>
        <w:tc>
          <w:tcPr>
            <w:tcW w:w="873" w:type="pct"/>
            <w:gridSpan w:val="2"/>
            <w:shd w:val="clear" w:color="auto" w:fill="EEECE1" w:themeFill="background2"/>
            <w:vAlign w:val="center"/>
          </w:tcPr>
          <w:p w14:paraId="299B5FDB" w14:textId="77777777" w:rsidR="00E23735" w:rsidRPr="00D91997" w:rsidRDefault="00E23735">
            <w:pPr>
              <w:rPr>
                <w:color w:val="000000"/>
              </w:rPr>
            </w:pPr>
            <w:r w:rsidRPr="00D91997">
              <w:rPr>
                <w:color w:val="000000"/>
              </w:rPr>
              <w:t>LJ, DJ</w:t>
            </w:r>
          </w:p>
        </w:tc>
      </w:tr>
      <w:tr w:rsidR="00E23735" w:rsidRPr="007F459B" w14:paraId="7A1FDBA6" w14:textId="77777777">
        <w:trPr>
          <w:gridAfter w:val="1"/>
          <w:wAfter w:w="39" w:type="pct"/>
          <w:trHeight w:val="290"/>
        </w:trPr>
        <w:tc>
          <w:tcPr>
            <w:tcW w:w="2082" w:type="pct"/>
            <w:vAlign w:val="center"/>
          </w:tcPr>
          <w:p w14:paraId="01F99EF5" w14:textId="2D2052B4" w:rsidR="00E23735" w:rsidRPr="007F459B" w:rsidRDefault="00E23735">
            <w:pPr>
              <w:rPr>
                <w:color w:val="000000"/>
              </w:rPr>
            </w:pPr>
            <w:r w:rsidRPr="007F459B">
              <w:t>Support consumers and the sector to set their own specialty satellite within COE (</w:t>
            </w:r>
            <w:r w:rsidR="00526766" w:rsidRPr="007F459B">
              <w:t>e</w:t>
            </w:r>
            <w:r w:rsidR="00526766">
              <w:t>.g.</w:t>
            </w:r>
            <w:r>
              <w:t>,</w:t>
            </w:r>
            <w:r w:rsidRPr="007F459B">
              <w:t xml:space="preserve"> Māori, Pacific, youth, rural </w:t>
            </w:r>
            <w:proofErr w:type="gramStart"/>
            <w:r w:rsidRPr="007F459B">
              <w:t>et</w:t>
            </w:r>
            <w:r>
              <w:t>c</w:t>
            </w:r>
            <w:proofErr w:type="gramEnd"/>
            <w:r w:rsidRPr="007F459B">
              <w:t>)</w:t>
            </w:r>
          </w:p>
        </w:tc>
        <w:tc>
          <w:tcPr>
            <w:tcW w:w="637" w:type="pct"/>
            <w:gridSpan w:val="2"/>
            <w:shd w:val="clear" w:color="auto" w:fill="EEECE1" w:themeFill="background2"/>
            <w:vAlign w:val="center"/>
          </w:tcPr>
          <w:p w14:paraId="6053C8FC" w14:textId="77777777" w:rsidR="00E23735" w:rsidRPr="007F459B" w:rsidRDefault="00E23735">
            <w:pPr>
              <w:rPr>
                <w:color w:val="000000"/>
              </w:rPr>
            </w:pPr>
            <w:r w:rsidRPr="007F459B">
              <w:rPr>
                <w:color w:val="000000"/>
              </w:rPr>
              <w:t>1/2</w:t>
            </w:r>
          </w:p>
        </w:tc>
        <w:tc>
          <w:tcPr>
            <w:tcW w:w="792" w:type="pct"/>
            <w:gridSpan w:val="2"/>
            <w:shd w:val="clear" w:color="auto" w:fill="EEECE1" w:themeFill="background2"/>
            <w:vAlign w:val="center"/>
          </w:tcPr>
          <w:p w14:paraId="09525D4B" w14:textId="77777777" w:rsidR="00E23735" w:rsidRPr="007F459B" w:rsidRDefault="00E23735">
            <w:pPr>
              <w:rPr>
                <w:color w:val="000000"/>
              </w:rPr>
            </w:pPr>
            <w:r w:rsidRPr="007F459B">
              <w:rPr>
                <w:color w:val="000000"/>
              </w:rPr>
              <w:t>Additional push needed to reach other groups</w:t>
            </w:r>
          </w:p>
        </w:tc>
        <w:tc>
          <w:tcPr>
            <w:tcW w:w="577" w:type="pct"/>
            <w:gridSpan w:val="2"/>
            <w:shd w:val="clear" w:color="auto" w:fill="EEECE1" w:themeFill="background2"/>
            <w:vAlign w:val="center"/>
          </w:tcPr>
          <w:p w14:paraId="37D1C663" w14:textId="77777777" w:rsidR="00E23735" w:rsidRPr="007F459B" w:rsidRDefault="00E23735">
            <w:pPr>
              <w:rPr>
                <w:color w:val="000000"/>
              </w:rPr>
            </w:pPr>
            <w:r w:rsidRPr="007F459B">
              <w:rPr>
                <w:color w:val="000000"/>
              </w:rPr>
              <w:t>Cat Jefferies</w:t>
            </w:r>
          </w:p>
        </w:tc>
        <w:tc>
          <w:tcPr>
            <w:tcW w:w="873" w:type="pct"/>
            <w:gridSpan w:val="2"/>
            <w:shd w:val="clear" w:color="auto" w:fill="EEECE1" w:themeFill="background2"/>
            <w:vAlign w:val="center"/>
          </w:tcPr>
          <w:p w14:paraId="05B48A07" w14:textId="77777777" w:rsidR="00E23735" w:rsidRPr="007F459B" w:rsidRDefault="00E23735">
            <w:pPr>
              <w:rPr>
                <w:color w:val="000000"/>
              </w:rPr>
            </w:pPr>
            <w:r w:rsidRPr="007F459B">
              <w:rPr>
                <w:color w:val="000000"/>
              </w:rPr>
              <w:t>Cat, DJ</w:t>
            </w:r>
          </w:p>
        </w:tc>
      </w:tr>
      <w:tr w:rsidR="00E23735" w:rsidRPr="007F459B" w14:paraId="11EA34FA" w14:textId="77777777">
        <w:trPr>
          <w:gridAfter w:val="1"/>
          <w:wAfter w:w="39" w:type="pct"/>
          <w:trHeight w:val="290"/>
        </w:trPr>
        <w:tc>
          <w:tcPr>
            <w:tcW w:w="2082" w:type="pct"/>
            <w:vAlign w:val="center"/>
          </w:tcPr>
          <w:p w14:paraId="333A567B" w14:textId="77777777" w:rsidR="00E23735" w:rsidRPr="007F459B" w:rsidRDefault="00E23735">
            <w:r w:rsidRPr="007F459B">
              <w:rPr>
                <w:color w:val="000000"/>
              </w:rPr>
              <w:t>Facilitate targeted engagement training to consumer groups as required</w:t>
            </w:r>
          </w:p>
        </w:tc>
        <w:tc>
          <w:tcPr>
            <w:tcW w:w="637" w:type="pct"/>
            <w:gridSpan w:val="2"/>
            <w:shd w:val="clear" w:color="auto" w:fill="EEECE1" w:themeFill="background2"/>
            <w:vAlign w:val="center"/>
          </w:tcPr>
          <w:p w14:paraId="60148B2B" w14:textId="77777777" w:rsidR="00E23735" w:rsidRPr="007F459B" w:rsidRDefault="00E23735">
            <w:r w:rsidRPr="007F459B">
              <w:rPr>
                <w:color w:val="000000"/>
              </w:rPr>
              <w:t>Complete</w:t>
            </w:r>
          </w:p>
        </w:tc>
        <w:tc>
          <w:tcPr>
            <w:tcW w:w="792" w:type="pct"/>
            <w:gridSpan w:val="2"/>
            <w:shd w:val="clear" w:color="auto" w:fill="EEECE1" w:themeFill="background2"/>
            <w:vAlign w:val="center"/>
          </w:tcPr>
          <w:p w14:paraId="0F2BCC56" w14:textId="77777777" w:rsidR="00E23735" w:rsidRPr="007F459B" w:rsidRDefault="00E23735">
            <w:pPr>
              <w:rPr>
                <w:color w:val="000000"/>
              </w:rPr>
            </w:pPr>
            <w:r w:rsidRPr="007F459B">
              <w:rPr>
                <w:color w:val="000000"/>
              </w:rPr>
              <w:t>As required</w:t>
            </w:r>
          </w:p>
        </w:tc>
        <w:tc>
          <w:tcPr>
            <w:tcW w:w="577" w:type="pct"/>
            <w:gridSpan w:val="2"/>
            <w:shd w:val="clear" w:color="auto" w:fill="EEECE1" w:themeFill="background2"/>
            <w:vAlign w:val="center"/>
          </w:tcPr>
          <w:p w14:paraId="1E4ABF4F" w14:textId="77777777" w:rsidR="00E23735" w:rsidRPr="007F459B" w:rsidRDefault="00E23735">
            <w:pPr>
              <w:rPr>
                <w:color w:val="000000"/>
              </w:rPr>
            </w:pPr>
            <w:r w:rsidRPr="007F459B">
              <w:rPr>
                <w:color w:val="000000"/>
              </w:rPr>
              <w:t>TS, DM</w:t>
            </w:r>
          </w:p>
        </w:tc>
        <w:tc>
          <w:tcPr>
            <w:tcW w:w="873" w:type="pct"/>
            <w:gridSpan w:val="2"/>
            <w:shd w:val="clear" w:color="auto" w:fill="EEECE1" w:themeFill="background2"/>
            <w:vAlign w:val="center"/>
          </w:tcPr>
          <w:p w14:paraId="3499F8CA" w14:textId="77777777" w:rsidR="00E23735" w:rsidRPr="007F459B" w:rsidRDefault="00E23735">
            <w:pPr>
              <w:rPr>
                <w:color w:val="000000"/>
              </w:rPr>
            </w:pPr>
          </w:p>
        </w:tc>
      </w:tr>
      <w:tr w:rsidR="00E23735" w:rsidRPr="007F459B" w14:paraId="68C2180C" w14:textId="77777777">
        <w:trPr>
          <w:gridAfter w:val="1"/>
          <w:wAfter w:w="39" w:type="pct"/>
          <w:trHeight w:val="290"/>
        </w:trPr>
        <w:tc>
          <w:tcPr>
            <w:tcW w:w="2082" w:type="pct"/>
            <w:vAlign w:val="center"/>
          </w:tcPr>
          <w:p w14:paraId="60FF1B42" w14:textId="77777777" w:rsidR="00E23735" w:rsidRPr="007F459B" w:rsidRDefault="00E23735">
            <w:r w:rsidRPr="007F459B">
              <w:t xml:space="preserve">Code of </w:t>
            </w:r>
            <w:r>
              <w:t>e</w:t>
            </w:r>
            <w:r w:rsidRPr="007F459B">
              <w:t xml:space="preserve">xpectations </w:t>
            </w:r>
            <w:r>
              <w:t>f</w:t>
            </w:r>
            <w:r w:rsidRPr="007F459B">
              <w:t>inalised and tabled</w:t>
            </w:r>
          </w:p>
        </w:tc>
        <w:tc>
          <w:tcPr>
            <w:tcW w:w="637" w:type="pct"/>
            <w:gridSpan w:val="2"/>
            <w:shd w:val="clear" w:color="auto" w:fill="EEECE1" w:themeFill="background2"/>
            <w:vAlign w:val="center"/>
          </w:tcPr>
          <w:p w14:paraId="35C594E9" w14:textId="77777777" w:rsidR="00E23735" w:rsidRPr="007F459B" w:rsidRDefault="00E23735">
            <w:r w:rsidRPr="007F459B">
              <w:rPr>
                <w:color w:val="000000"/>
              </w:rPr>
              <w:t>Complete</w:t>
            </w:r>
          </w:p>
        </w:tc>
        <w:tc>
          <w:tcPr>
            <w:tcW w:w="792" w:type="pct"/>
            <w:gridSpan w:val="2"/>
            <w:shd w:val="clear" w:color="auto" w:fill="EEECE1" w:themeFill="background2"/>
            <w:vAlign w:val="center"/>
          </w:tcPr>
          <w:p w14:paraId="77EE71A1" w14:textId="77777777" w:rsidR="00E23735" w:rsidRPr="007F459B" w:rsidRDefault="00E23735">
            <w:pPr>
              <w:rPr>
                <w:color w:val="000000"/>
              </w:rPr>
            </w:pPr>
          </w:p>
        </w:tc>
        <w:tc>
          <w:tcPr>
            <w:tcW w:w="577" w:type="pct"/>
            <w:gridSpan w:val="2"/>
            <w:shd w:val="clear" w:color="auto" w:fill="EEECE1" w:themeFill="background2"/>
            <w:vAlign w:val="center"/>
          </w:tcPr>
          <w:p w14:paraId="118A162B" w14:textId="77777777" w:rsidR="00E23735" w:rsidRPr="007F459B" w:rsidRDefault="00E23735">
            <w:pPr>
              <w:rPr>
                <w:color w:val="000000"/>
              </w:rPr>
            </w:pPr>
            <w:r w:rsidRPr="007F459B">
              <w:rPr>
                <w:color w:val="000000"/>
              </w:rPr>
              <w:t> DY</w:t>
            </w:r>
          </w:p>
        </w:tc>
        <w:tc>
          <w:tcPr>
            <w:tcW w:w="873" w:type="pct"/>
            <w:gridSpan w:val="2"/>
            <w:shd w:val="clear" w:color="auto" w:fill="EEECE1" w:themeFill="background2"/>
            <w:vAlign w:val="center"/>
          </w:tcPr>
          <w:p w14:paraId="798119A7" w14:textId="77777777" w:rsidR="00E23735" w:rsidRPr="007F459B" w:rsidRDefault="00E23735">
            <w:pPr>
              <w:rPr>
                <w:color w:val="000000"/>
              </w:rPr>
            </w:pPr>
            <w:r w:rsidRPr="007F459B">
              <w:rPr>
                <w:color w:val="000000"/>
              </w:rPr>
              <w:t>PIC</w:t>
            </w:r>
          </w:p>
        </w:tc>
      </w:tr>
      <w:tr w:rsidR="00E23735" w:rsidRPr="007F459B" w14:paraId="4DBE498D" w14:textId="77777777">
        <w:trPr>
          <w:gridAfter w:val="1"/>
          <w:wAfter w:w="39" w:type="pct"/>
          <w:trHeight w:val="290"/>
        </w:trPr>
        <w:tc>
          <w:tcPr>
            <w:tcW w:w="2082" w:type="pct"/>
            <w:vAlign w:val="center"/>
          </w:tcPr>
          <w:p w14:paraId="79217247" w14:textId="77777777" w:rsidR="00E23735" w:rsidRPr="007F459B" w:rsidRDefault="00E23735">
            <w:pPr>
              <w:rPr>
                <w:color w:val="000000"/>
              </w:rPr>
            </w:pPr>
            <w:r w:rsidRPr="007F459B">
              <w:t xml:space="preserve">Final </w:t>
            </w:r>
            <w:r>
              <w:t>c</w:t>
            </w:r>
            <w:r w:rsidRPr="007F459B">
              <w:t xml:space="preserve">ode of </w:t>
            </w:r>
            <w:r>
              <w:t>e</w:t>
            </w:r>
            <w:r w:rsidRPr="007F459B">
              <w:t xml:space="preserve">xpectations </w:t>
            </w:r>
            <w:r>
              <w:t>p</w:t>
            </w:r>
            <w:r w:rsidRPr="007F459B">
              <w:t>rinting and layout (all formats)</w:t>
            </w:r>
          </w:p>
        </w:tc>
        <w:tc>
          <w:tcPr>
            <w:tcW w:w="637" w:type="pct"/>
            <w:gridSpan w:val="2"/>
            <w:shd w:val="clear" w:color="auto" w:fill="EEECE1" w:themeFill="background2"/>
            <w:vAlign w:val="center"/>
          </w:tcPr>
          <w:p w14:paraId="1329F98B" w14:textId="77777777" w:rsidR="00E23735" w:rsidRPr="007F459B" w:rsidRDefault="00E23735">
            <w:pPr>
              <w:rPr>
                <w:color w:val="000000"/>
              </w:rPr>
            </w:pPr>
            <w:r w:rsidRPr="007F459B">
              <w:rPr>
                <w:color w:val="000000"/>
              </w:rPr>
              <w:t>Complete</w:t>
            </w:r>
          </w:p>
        </w:tc>
        <w:tc>
          <w:tcPr>
            <w:tcW w:w="792" w:type="pct"/>
            <w:gridSpan w:val="2"/>
            <w:shd w:val="clear" w:color="auto" w:fill="EEECE1" w:themeFill="background2"/>
            <w:vAlign w:val="center"/>
          </w:tcPr>
          <w:p w14:paraId="4C5704C4" w14:textId="77777777" w:rsidR="00E23735" w:rsidRPr="007F459B" w:rsidRDefault="00E23735">
            <w:pPr>
              <w:rPr>
                <w:color w:val="000000"/>
              </w:rPr>
            </w:pPr>
          </w:p>
        </w:tc>
        <w:tc>
          <w:tcPr>
            <w:tcW w:w="577" w:type="pct"/>
            <w:gridSpan w:val="2"/>
            <w:shd w:val="clear" w:color="auto" w:fill="EEECE1" w:themeFill="background2"/>
            <w:vAlign w:val="center"/>
          </w:tcPr>
          <w:p w14:paraId="415EA0AE" w14:textId="77777777" w:rsidR="00E23735" w:rsidRPr="007F459B" w:rsidRDefault="00E23735">
            <w:pPr>
              <w:rPr>
                <w:color w:val="000000"/>
              </w:rPr>
            </w:pPr>
            <w:r w:rsidRPr="007F459B">
              <w:rPr>
                <w:color w:val="000000"/>
              </w:rPr>
              <w:t>ZE</w:t>
            </w:r>
          </w:p>
        </w:tc>
        <w:tc>
          <w:tcPr>
            <w:tcW w:w="873" w:type="pct"/>
            <w:gridSpan w:val="2"/>
            <w:shd w:val="clear" w:color="auto" w:fill="EEECE1" w:themeFill="background2"/>
            <w:vAlign w:val="center"/>
          </w:tcPr>
          <w:p w14:paraId="66470601" w14:textId="77777777" w:rsidR="00E23735" w:rsidRPr="007F459B" w:rsidRDefault="00E23735">
            <w:pPr>
              <w:rPr>
                <w:color w:val="000000"/>
              </w:rPr>
            </w:pPr>
            <w:r w:rsidRPr="007F459B">
              <w:rPr>
                <w:color w:val="000000"/>
              </w:rPr>
              <w:t> </w:t>
            </w:r>
          </w:p>
        </w:tc>
      </w:tr>
      <w:tr w:rsidR="00E23735" w:rsidRPr="007F459B" w14:paraId="24D02D98" w14:textId="77777777">
        <w:trPr>
          <w:gridAfter w:val="1"/>
          <w:wAfter w:w="39" w:type="pct"/>
          <w:trHeight w:val="290"/>
        </w:trPr>
        <w:tc>
          <w:tcPr>
            <w:tcW w:w="2082" w:type="pct"/>
            <w:vAlign w:val="center"/>
          </w:tcPr>
          <w:p w14:paraId="1818835C" w14:textId="77777777" w:rsidR="00E23735" w:rsidRPr="007F459B" w:rsidRDefault="00E23735">
            <w:pPr>
              <w:rPr>
                <w:color w:val="000000"/>
              </w:rPr>
            </w:pPr>
            <w:r w:rsidRPr="007F459B">
              <w:t>Code translation (languages and accessible formats)</w:t>
            </w:r>
          </w:p>
        </w:tc>
        <w:tc>
          <w:tcPr>
            <w:tcW w:w="637" w:type="pct"/>
            <w:gridSpan w:val="2"/>
            <w:shd w:val="clear" w:color="auto" w:fill="EEECE1" w:themeFill="background2"/>
            <w:vAlign w:val="center"/>
          </w:tcPr>
          <w:p w14:paraId="7F7431CA" w14:textId="77777777" w:rsidR="00E23735" w:rsidRPr="007F459B" w:rsidRDefault="00E23735">
            <w:pPr>
              <w:rPr>
                <w:color w:val="000000"/>
              </w:rPr>
            </w:pPr>
            <w:r w:rsidRPr="007F459B">
              <w:rPr>
                <w:color w:val="000000"/>
              </w:rPr>
              <w:t>Complete</w:t>
            </w:r>
          </w:p>
        </w:tc>
        <w:tc>
          <w:tcPr>
            <w:tcW w:w="792" w:type="pct"/>
            <w:gridSpan w:val="2"/>
            <w:shd w:val="clear" w:color="auto" w:fill="EEECE1" w:themeFill="background2"/>
            <w:vAlign w:val="center"/>
          </w:tcPr>
          <w:p w14:paraId="27A71CA1" w14:textId="77777777" w:rsidR="00E23735" w:rsidRPr="007F459B" w:rsidRDefault="00E23735">
            <w:pPr>
              <w:rPr>
                <w:color w:val="000000"/>
              </w:rPr>
            </w:pPr>
          </w:p>
        </w:tc>
        <w:tc>
          <w:tcPr>
            <w:tcW w:w="577" w:type="pct"/>
            <w:gridSpan w:val="2"/>
            <w:shd w:val="clear" w:color="auto" w:fill="EEECE1" w:themeFill="background2"/>
            <w:vAlign w:val="center"/>
          </w:tcPr>
          <w:p w14:paraId="510204E9" w14:textId="77777777" w:rsidR="00E23735" w:rsidRPr="007F459B" w:rsidRDefault="00E23735">
            <w:pPr>
              <w:rPr>
                <w:color w:val="000000"/>
              </w:rPr>
            </w:pPr>
            <w:r w:rsidRPr="007F459B">
              <w:rPr>
                <w:color w:val="000000"/>
              </w:rPr>
              <w:t>ZE</w:t>
            </w:r>
          </w:p>
        </w:tc>
        <w:tc>
          <w:tcPr>
            <w:tcW w:w="873" w:type="pct"/>
            <w:gridSpan w:val="2"/>
            <w:shd w:val="clear" w:color="auto" w:fill="EEECE1" w:themeFill="background2"/>
            <w:vAlign w:val="center"/>
          </w:tcPr>
          <w:p w14:paraId="55832FDE" w14:textId="77777777" w:rsidR="00E23735" w:rsidRPr="007F459B" w:rsidRDefault="00E23735">
            <w:pPr>
              <w:rPr>
                <w:color w:val="000000"/>
              </w:rPr>
            </w:pPr>
          </w:p>
        </w:tc>
      </w:tr>
      <w:tr w:rsidR="00E23735" w:rsidRPr="007F459B" w14:paraId="3E17656C" w14:textId="77777777">
        <w:trPr>
          <w:gridAfter w:val="1"/>
          <w:wAfter w:w="39" w:type="pct"/>
          <w:trHeight w:val="290"/>
        </w:trPr>
        <w:tc>
          <w:tcPr>
            <w:tcW w:w="2082" w:type="pct"/>
            <w:vAlign w:val="center"/>
          </w:tcPr>
          <w:p w14:paraId="6171E0CE" w14:textId="77777777" w:rsidR="00E23735" w:rsidRPr="007F459B" w:rsidRDefault="00E23735">
            <w:pPr>
              <w:rPr>
                <w:color w:val="000000"/>
              </w:rPr>
            </w:pPr>
            <w:r w:rsidRPr="007F459B">
              <w:rPr>
                <w:color w:val="000000"/>
              </w:rPr>
              <w:t>Cross-sector code implementation working group formed</w:t>
            </w:r>
          </w:p>
        </w:tc>
        <w:tc>
          <w:tcPr>
            <w:tcW w:w="637" w:type="pct"/>
            <w:gridSpan w:val="2"/>
            <w:shd w:val="clear" w:color="auto" w:fill="EEECE1" w:themeFill="background2"/>
            <w:vAlign w:val="center"/>
          </w:tcPr>
          <w:p w14:paraId="68CA2EB4" w14:textId="77777777" w:rsidR="00E23735" w:rsidRPr="007F459B" w:rsidRDefault="00E23735">
            <w:pPr>
              <w:rPr>
                <w:color w:val="000000"/>
              </w:rPr>
            </w:pPr>
            <w:r w:rsidRPr="007F459B">
              <w:rPr>
                <w:color w:val="000000"/>
              </w:rPr>
              <w:t>Complete</w:t>
            </w:r>
          </w:p>
        </w:tc>
        <w:tc>
          <w:tcPr>
            <w:tcW w:w="792" w:type="pct"/>
            <w:gridSpan w:val="2"/>
            <w:shd w:val="clear" w:color="auto" w:fill="EEECE1" w:themeFill="background2"/>
            <w:vAlign w:val="center"/>
          </w:tcPr>
          <w:p w14:paraId="2F6E9080" w14:textId="77777777" w:rsidR="00E23735" w:rsidRPr="007F459B" w:rsidRDefault="00E23735">
            <w:pPr>
              <w:rPr>
                <w:color w:val="000000"/>
              </w:rPr>
            </w:pPr>
            <w:r w:rsidRPr="007F459B">
              <w:rPr>
                <w:color w:val="000000"/>
              </w:rPr>
              <w:t>Ongoing</w:t>
            </w:r>
          </w:p>
        </w:tc>
        <w:tc>
          <w:tcPr>
            <w:tcW w:w="577" w:type="pct"/>
            <w:gridSpan w:val="2"/>
            <w:shd w:val="clear" w:color="auto" w:fill="EEECE1" w:themeFill="background2"/>
            <w:vAlign w:val="center"/>
          </w:tcPr>
          <w:p w14:paraId="3FAA4190" w14:textId="77777777" w:rsidR="00E23735" w:rsidRPr="007F459B" w:rsidRDefault="00E23735">
            <w:pPr>
              <w:rPr>
                <w:color w:val="000000"/>
              </w:rPr>
            </w:pPr>
            <w:r w:rsidRPr="007F459B">
              <w:rPr>
                <w:color w:val="000000"/>
              </w:rPr>
              <w:t>AB</w:t>
            </w:r>
          </w:p>
        </w:tc>
        <w:tc>
          <w:tcPr>
            <w:tcW w:w="873" w:type="pct"/>
            <w:gridSpan w:val="2"/>
            <w:shd w:val="clear" w:color="auto" w:fill="EEECE1" w:themeFill="background2"/>
            <w:vAlign w:val="center"/>
          </w:tcPr>
          <w:p w14:paraId="01A1FA99" w14:textId="77777777" w:rsidR="00E23735" w:rsidRPr="007F459B" w:rsidRDefault="00E23735">
            <w:pPr>
              <w:rPr>
                <w:color w:val="000000"/>
              </w:rPr>
            </w:pPr>
            <w:r w:rsidRPr="007F459B">
              <w:rPr>
                <w:color w:val="000000"/>
              </w:rPr>
              <w:t>AA, DJA, TS, DY</w:t>
            </w:r>
          </w:p>
        </w:tc>
      </w:tr>
      <w:tr w:rsidR="00E23735" w:rsidRPr="007F459B" w14:paraId="79C4900D" w14:textId="77777777">
        <w:trPr>
          <w:gridAfter w:val="1"/>
          <w:wAfter w:w="39" w:type="pct"/>
          <w:trHeight w:val="290"/>
        </w:trPr>
        <w:tc>
          <w:tcPr>
            <w:tcW w:w="2082" w:type="pct"/>
            <w:vAlign w:val="center"/>
          </w:tcPr>
          <w:p w14:paraId="229AAFA9" w14:textId="77777777" w:rsidR="00E23735" w:rsidRPr="007F459B" w:rsidRDefault="00E23735">
            <w:pPr>
              <w:rPr>
                <w:color w:val="000000"/>
              </w:rPr>
            </w:pPr>
            <w:r w:rsidRPr="007F459B">
              <w:rPr>
                <w:color w:val="000000"/>
              </w:rPr>
              <w:t>Promo/socialisation of co-design in health: an introduction</w:t>
            </w:r>
          </w:p>
        </w:tc>
        <w:tc>
          <w:tcPr>
            <w:tcW w:w="637" w:type="pct"/>
            <w:gridSpan w:val="2"/>
            <w:shd w:val="clear" w:color="auto" w:fill="EEECE1" w:themeFill="background2"/>
            <w:vAlign w:val="center"/>
          </w:tcPr>
          <w:p w14:paraId="2351BA04" w14:textId="77777777" w:rsidR="00E23735" w:rsidRPr="007F459B" w:rsidRDefault="00E23735">
            <w:pPr>
              <w:rPr>
                <w:color w:val="000000"/>
              </w:rPr>
            </w:pPr>
            <w:r w:rsidRPr="007F459B">
              <w:rPr>
                <w:color w:val="000000"/>
              </w:rPr>
              <w:t>Complete</w:t>
            </w:r>
          </w:p>
        </w:tc>
        <w:tc>
          <w:tcPr>
            <w:tcW w:w="792" w:type="pct"/>
            <w:gridSpan w:val="2"/>
            <w:shd w:val="clear" w:color="auto" w:fill="EEECE1" w:themeFill="background2"/>
            <w:vAlign w:val="center"/>
          </w:tcPr>
          <w:p w14:paraId="1159FA35" w14:textId="77777777" w:rsidR="00E23735" w:rsidRPr="007F459B" w:rsidRDefault="00E23735">
            <w:pPr>
              <w:rPr>
                <w:color w:val="000000"/>
              </w:rPr>
            </w:pPr>
          </w:p>
        </w:tc>
        <w:tc>
          <w:tcPr>
            <w:tcW w:w="577" w:type="pct"/>
            <w:gridSpan w:val="2"/>
            <w:shd w:val="clear" w:color="auto" w:fill="EEECE1" w:themeFill="background2"/>
            <w:vAlign w:val="center"/>
          </w:tcPr>
          <w:p w14:paraId="43E0730F" w14:textId="77777777" w:rsidR="00E23735" w:rsidRPr="007F459B" w:rsidRDefault="00E23735">
            <w:pPr>
              <w:rPr>
                <w:color w:val="000000"/>
              </w:rPr>
            </w:pPr>
            <w:r w:rsidRPr="007F459B">
              <w:rPr>
                <w:color w:val="000000"/>
              </w:rPr>
              <w:t> ZE</w:t>
            </w:r>
          </w:p>
        </w:tc>
        <w:tc>
          <w:tcPr>
            <w:tcW w:w="873" w:type="pct"/>
            <w:gridSpan w:val="2"/>
            <w:shd w:val="clear" w:color="auto" w:fill="EEECE1" w:themeFill="background2"/>
            <w:vAlign w:val="center"/>
          </w:tcPr>
          <w:p w14:paraId="14AADBF2" w14:textId="77777777" w:rsidR="00E23735" w:rsidRPr="007F459B" w:rsidRDefault="00E23735">
            <w:pPr>
              <w:rPr>
                <w:color w:val="000000"/>
              </w:rPr>
            </w:pPr>
            <w:r w:rsidRPr="007F459B">
              <w:rPr>
                <w:color w:val="000000"/>
              </w:rPr>
              <w:t> AA</w:t>
            </w:r>
          </w:p>
        </w:tc>
      </w:tr>
      <w:tr w:rsidR="00E23735" w:rsidRPr="00783F59" w14:paraId="4B3F134E" w14:textId="77777777" w:rsidTr="00A362AB">
        <w:trPr>
          <w:trHeight w:val="416"/>
        </w:trPr>
        <w:tc>
          <w:tcPr>
            <w:tcW w:w="2188" w:type="pct"/>
            <w:gridSpan w:val="2"/>
            <w:shd w:val="clear" w:color="auto" w:fill="2C2568"/>
            <w:hideMark/>
          </w:tcPr>
          <w:p w14:paraId="04D74B52" w14:textId="77777777" w:rsidR="00E23735" w:rsidRPr="00B472ED" w:rsidRDefault="00E23735">
            <w:pPr>
              <w:rPr>
                <w:rFonts w:eastAsia="Times New Roman"/>
                <w:b/>
                <w:bCs/>
                <w:color w:val="FFFFFF" w:themeColor="background1"/>
                <w:lang w:eastAsia="en-NZ"/>
              </w:rPr>
            </w:pPr>
            <w:r>
              <w:br w:type="page"/>
            </w:r>
            <w:r w:rsidRPr="00B472ED">
              <w:rPr>
                <w:rFonts w:eastAsia="Times New Roman"/>
                <w:b/>
                <w:bCs/>
                <w:color w:val="FFFFFF" w:themeColor="background1"/>
                <w:lang w:eastAsia="en-NZ"/>
              </w:rPr>
              <w:t>Supporting Consumer Health Forum</w:t>
            </w:r>
            <w:r>
              <w:rPr>
                <w:rFonts w:eastAsia="Times New Roman"/>
                <w:b/>
                <w:bCs/>
                <w:color w:val="FFFFFF" w:themeColor="background1"/>
                <w:lang w:eastAsia="en-NZ"/>
              </w:rPr>
              <w:t xml:space="preserve"> - Workstream 2</w:t>
            </w:r>
          </w:p>
        </w:tc>
        <w:tc>
          <w:tcPr>
            <w:tcW w:w="637" w:type="pct"/>
            <w:gridSpan w:val="2"/>
            <w:shd w:val="clear" w:color="auto" w:fill="2C2568"/>
          </w:tcPr>
          <w:p w14:paraId="5271415C" w14:textId="77777777" w:rsidR="00E23735" w:rsidRPr="00B472ED" w:rsidRDefault="00E23735">
            <w:pPr>
              <w:rPr>
                <w:rFonts w:eastAsia="Times New Roman"/>
                <w:color w:val="FFFFFF" w:themeColor="background1"/>
                <w:lang w:eastAsia="en-NZ"/>
              </w:rPr>
            </w:pPr>
            <w:r w:rsidRPr="00B472ED">
              <w:rPr>
                <w:rFonts w:eastAsia="Times New Roman"/>
                <w:color w:val="FFFFFF" w:themeColor="background1"/>
                <w:lang w:eastAsia="en-NZ"/>
              </w:rPr>
              <w:t>Progress as of 31/9/22</w:t>
            </w:r>
          </w:p>
        </w:tc>
        <w:tc>
          <w:tcPr>
            <w:tcW w:w="841" w:type="pct"/>
            <w:gridSpan w:val="2"/>
            <w:shd w:val="clear" w:color="auto" w:fill="2C2568"/>
          </w:tcPr>
          <w:p w14:paraId="5DE54594" w14:textId="77777777" w:rsidR="00E23735" w:rsidRPr="00B472ED" w:rsidRDefault="00E23735">
            <w:pPr>
              <w:rPr>
                <w:color w:val="FFFFFF" w:themeColor="background1"/>
              </w:rPr>
            </w:pPr>
            <w:r w:rsidRPr="00B472ED">
              <w:rPr>
                <w:color w:val="FFFFFF" w:themeColor="background1"/>
              </w:rPr>
              <w:t> Details</w:t>
            </w:r>
          </w:p>
        </w:tc>
        <w:tc>
          <w:tcPr>
            <w:tcW w:w="496" w:type="pct"/>
            <w:gridSpan w:val="2"/>
            <w:shd w:val="clear" w:color="auto" w:fill="2C2568"/>
          </w:tcPr>
          <w:p w14:paraId="3FAB32D4" w14:textId="77777777" w:rsidR="00E23735" w:rsidRPr="00B472ED" w:rsidRDefault="00E23735">
            <w:pPr>
              <w:rPr>
                <w:color w:val="FFFFFF" w:themeColor="background1"/>
              </w:rPr>
            </w:pPr>
            <w:r w:rsidRPr="00B472ED">
              <w:rPr>
                <w:color w:val="FFFFFF" w:themeColor="background1"/>
              </w:rPr>
              <w:t>Project Lead</w:t>
            </w:r>
          </w:p>
        </w:tc>
        <w:tc>
          <w:tcPr>
            <w:tcW w:w="838" w:type="pct"/>
            <w:gridSpan w:val="2"/>
            <w:shd w:val="clear" w:color="auto" w:fill="2C2568"/>
          </w:tcPr>
          <w:p w14:paraId="25C9D6B8" w14:textId="77777777" w:rsidR="00E23735" w:rsidRPr="00B472ED" w:rsidRDefault="00E23735">
            <w:pPr>
              <w:rPr>
                <w:color w:val="FFFFFF" w:themeColor="background1"/>
              </w:rPr>
            </w:pPr>
            <w:r w:rsidRPr="00B472ED">
              <w:rPr>
                <w:color w:val="FFFFFF" w:themeColor="background1"/>
              </w:rPr>
              <w:t>Collaborators</w:t>
            </w:r>
          </w:p>
        </w:tc>
      </w:tr>
      <w:tr w:rsidR="00E23735" w:rsidRPr="00783F59" w14:paraId="774D334B" w14:textId="77777777" w:rsidTr="00A362AB">
        <w:trPr>
          <w:trHeight w:val="290"/>
        </w:trPr>
        <w:tc>
          <w:tcPr>
            <w:tcW w:w="2188" w:type="pct"/>
            <w:gridSpan w:val="2"/>
            <w:hideMark/>
          </w:tcPr>
          <w:p w14:paraId="4DD47598" w14:textId="77777777" w:rsidR="00E23735" w:rsidRPr="00783F59" w:rsidRDefault="00E23735">
            <w:pPr>
              <w:outlineLvl w:val="1"/>
              <w:rPr>
                <w:rFonts w:eastAsia="Times New Roman"/>
                <w:color w:val="000000"/>
                <w:lang w:eastAsia="en-NZ"/>
              </w:rPr>
            </w:pPr>
            <w:r w:rsidRPr="00783F59">
              <w:rPr>
                <w:rFonts w:eastAsia="Times New Roman"/>
                <w:color w:val="000000"/>
                <w:lang w:eastAsia="en-NZ"/>
              </w:rPr>
              <w:t>Membership drive/ marketing campaign</w:t>
            </w:r>
          </w:p>
        </w:tc>
        <w:tc>
          <w:tcPr>
            <w:tcW w:w="637" w:type="pct"/>
            <w:gridSpan w:val="2"/>
            <w:shd w:val="clear" w:color="auto" w:fill="EEECE1" w:themeFill="background2"/>
          </w:tcPr>
          <w:p w14:paraId="6AB03563" w14:textId="77777777" w:rsidR="00E23735" w:rsidRPr="00783F59" w:rsidRDefault="00E23735">
            <w:pPr>
              <w:outlineLvl w:val="1"/>
              <w:rPr>
                <w:rFonts w:eastAsia="Times New Roman"/>
                <w:color w:val="000000"/>
                <w:lang w:eastAsia="en-NZ"/>
              </w:rPr>
            </w:pPr>
            <w:r w:rsidRPr="00783F59">
              <w:rPr>
                <w:color w:val="000000"/>
              </w:rPr>
              <w:t>3/4 </w:t>
            </w:r>
          </w:p>
        </w:tc>
        <w:tc>
          <w:tcPr>
            <w:tcW w:w="841" w:type="pct"/>
            <w:gridSpan w:val="2"/>
            <w:shd w:val="clear" w:color="auto" w:fill="EEECE1" w:themeFill="background2"/>
          </w:tcPr>
          <w:p w14:paraId="04FD09C2" w14:textId="77777777" w:rsidR="00E23735" w:rsidRPr="00783F59" w:rsidRDefault="00E23735">
            <w:pPr>
              <w:outlineLvl w:val="1"/>
              <w:rPr>
                <w:color w:val="000000"/>
              </w:rPr>
            </w:pPr>
            <w:r w:rsidRPr="00783F59">
              <w:rPr>
                <w:color w:val="000000"/>
              </w:rPr>
              <w:t xml:space="preserve">845 members </w:t>
            </w:r>
            <w:r>
              <w:rPr>
                <w:color w:val="000000"/>
              </w:rPr>
              <w:t xml:space="preserve">as </w:t>
            </w:r>
            <w:r w:rsidRPr="00783F59">
              <w:rPr>
                <w:color w:val="000000"/>
              </w:rPr>
              <w:t>at end Q3 </w:t>
            </w:r>
          </w:p>
        </w:tc>
        <w:tc>
          <w:tcPr>
            <w:tcW w:w="496" w:type="pct"/>
            <w:gridSpan w:val="2"/>
            <w:shd w:val="clear" w:color="auto" w:fill="EEECE1" w:themeFill="background2"/>
          </w:tcPr>
          <w:p w14:paraId="7A6C1570" w14:textId="77777777" w:rsidR="00E23735" w:rsidRPr="00783F59" w:rsidRDefault="00E23735">
            <w:pPr>
              <w:outlineLvl w:val="1"/>
              <w:rPr>
                <w:color w:val="000000"/>
              </w:rPr>
            </w:pPr>
            <w:r w:rsidRPr="00783F59">
              <w:rPr>
                <w:color w:val="000000"/>
              </w:rPr>
              <w:t>TS</w:t>
            </w:r>
          </w:p>
        </w:tc>
        <w:tc>
          <w:tcPr>
            <w:tcW w:w="838" w:type="pct"/>
            <w:gridSpan w:val="2"/>
            <w:shd w:val="clear" w:color="auto" w:fill="EEECE1" w:themeFill="background2"/>
          </w:tcPr>
          <w:p w14:paraId="1F7F7236" w14:textId="77777777" w:rsidR="00E23735" w:rsidRPr="00783F59" w:rsidRDefault="00E23735">
            <w:pPr>
              <w:outlineLvl w:val="1"/>
              <w:rPr>
                <w:color w:val="000000"/>
              </w:rPr>
            </w:pPr>
            <w:r w:rsidRPr="00783F59">
              <w:rPr>
                <w:color w:val="000000"/>
              </w:rPr>
              <w:t xml:space="preserve">ZE </w:t>
            </w:r>
          </w:p>
        </w:tc>
      </w:tr>
      <w:tr w:rsidR="00E23735" w:rsidRPr="00783F59" w14:paraId="4648629F" w14:textId="77777777" w:rsidTr="00A362AB">
        <w:trPr>
          <w:trHeight w:val="500"/>
        </w:trPr>
        <w:tc>
          <w:tcPr>
            <w:tcW w:w="2188" w:type="pct"/>
            <w:gridSpan w:val="2"/>
            <w:hideMark/>
          </w:tcPr>
          <w:p w14:paraId="67B5AE7E"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Evaluating and refining the 3-year CHFA strategic plan (with input from CAG, CN and CHFA)</w:t>
            </w:r>
          </w:p>
        </w:tc>
        <w:tc>
          <w:tcPr>
            <w:tcW w:w="637" w:type="pct"/>
            <w:gridSpan w:val="2"/>
            <w:shd w:val="clear" w:color="auto" w:fill="EEECE1" w:themeFill="background2"/>
          </w:tcPr>
          <w:p w14:paraId="3FF4077E" w14:textId="77777777" w:rsidR="00E23735" w:rsidRPr="00326B23" w:rsidRDefault="00E23735">
            <w:pPr>
              <w:outlineLvl w:val="0"/>
              <w:rPr>
                <w:color w:val="000000"/>
              </w:rPr>
            </w:pPr>
            <w:r w:rsidRPr="00783F59">
              <w:rPr>
                <w:color w:val="000000"/>
              </w:rPr>
              <w:t> </w:t>
            </w:r>
            <w:r>
              <w:rPr>
                <w:color w:val="000000"/>
              </w:rPr>
              <w:t>3/4</w:t>
            </w:r>
          </w:p>
        </w:tc>
        <w:tc>
          <w:tcPr>
            <w:tcW w:w="841" w:type="pct"/>
            <w:gridSpan w:val="2"/>
            <w:tcBorders>
              <w:bottom w:val="single" w:sz="4" w:space="0" w:color="auto"/>
            </w:tcBorders>
            <w:shd w:val="clear" w:color="auto" w:fill="EEECE1" w:themeFill="background2"/>
          </w:tcPr>
          <w:p w14:paraId="0FD03FF2" w14:textId="77777777" w:rsidR="00E23735" w:rsidRPr="00783F59" w:rsidRDefault="00E23735">
            <w:pPr>
              <w:outlineLvl w:val="0"/>
              <w:rPr>
                <w:color w:val="000000"/>
              </w:rPr>
            </w:pPr>
          </w:p>
        </w:tc>
        <w:tc>
          <w:tcPr>
            <w:tcW w:w="496" w:type="pct"/>
            <w:gridSpan w:val="2"/>
            <w:shd w:val="clear" w:color="auto" w:fill="EEECE1" w:themeFill="background2"/>
          </w:tcPr>
          <w:p w14:paraId="4331F238" w14:textId="77777777" w:rsidR="00E23735" w:rsidRPr="00783F59" w:rsidRDefault="00E23735">
            <w:pPr>
              <w:outlineLvl w:val="0"/>
              <w:rPr>
                <w:color w:val="000000"/>
              </w:rPr>
            </w:pPr>
            <w:r w:rsidRPr="00783F59">
              <w:rPr>
                <w:color w:val="000000"/>
              </w:rPr>
              <w:t>AA, TS</w:t>
            </w:r>
          </w:p>
        </w:tc>
        <w:tc>
          <w:tcPr>
            <w:tcW w:w="838" w:type="pct"/>
            <w:gridSpan w:val="2"/>
            <w:shd w:val="clear" w:color="auto" w:fill="EEECE1" w:themeFill="background2"/>
          </w:tcPr>
          <w:p w14:paraId="6E2616DF" w14:textId="77777777" w:rsidR="00E23735" w:rsidRPr="00783F59" w:rsidRDefault="00E23735">
            <w:pPr>
              <w:outlineLvl w:val="0"/>
              <w:rPr>
                <w:color w:val="000000"/>
              </w:rPr>
            </w:pPr>
            <w:r>
              <w:rPr>
                <w:color w:val="000000"/>
              </w:rPr>
              <w:t>PIC</w:t>
            </w:r>
          </w:p>
        </w:tc>
      </w:tr>
      <w:tr w:rsidR="00E23735" w:rsidRPr="00783F59" w14:paraId="553933EE" w14:textId="77777777" w:rsidTr="00A362AB">
        <w:trPr>
          <w:trHeight w:val="500"/>
        </w:trPr>
        <w:tc>
          <w:tcPr>
            <w:tcW w:w="2188" w:type="pct"/>
            <w:gridSpan w:val="2"/>
            <w:hideMark/>
          </w:tcPr>
          <w:p w14:paraId="61FC401B" w14:textId="77777777" w:rsidR="00E23735" w:rsidRPr="00783F59" w:rsidRDefault="00E23735">
            <w:pPr>
              <w:outlineLvl w:val="0"/>
              <w:rPr>
                <w:rFonts w:eastAsia="Times New Roman"/>
                <w:color w:val="000000"/>
                <w:lang w:eastAsia="en-NZ"/>
              </w:rPr>
            </w:pPr>
            <w:proofErr w:type="gramStart"/>
            <w:r w:rsidRPr="00783F59">
              <w:rPr>
                <w:rFonts w:eastAsia="Times New Roman"/>
                <w:color w:val="000000"/>
                <w:lang w:eastAsia="en-NZ"/>
              </w:rPr>
              <w:t>3x</w:t>
            </w:r>
            <w:proofErr w:type="gramEnd"/>
            <w:r w:rsidRPr="00783F59">
              <w:rPr>
                <w:rFonts w:eastAsia="Times New Roman"/>
                <w:color w:val="000000"/>
                <w:lang w:eastAsia="en-NZ"/>
              </w:rPr>
              <w:t xml:space="preserve"> in-person forum events throughout the country - targeting regions and/or population groups</w:t>
            </w:r>
          </w:p>
        </w:tc>
        <w:tc>
          <w:tcPr>
            <w:tcW w:w="637" w:type="pct"/>
            <w:gridSpan w:val="2"/>
            <w:shd w:val="clear" w:color="auto" w:fill="EEECE1" w:themeFill="background2"/>
          </w:tcPr>
          <w:p w14:paraId="25343D8D" w14:textId="77777777" w:rsidR="00E23735" w:rsidRPr="00783F59" w:rsidRDefault="00E23735">
            <w:pPr>
              <w:outlineLvl w:val="0"/>
              <w:rPr>
                <w:rFonts w:eastAsia="Times New Roman"/>
                <w:color w:val="000000"/>
                <w:lang w:eastAsia="en-NZ"/>
              </w:rPr>
            </w:pPr>
            <w:r w:rsidRPr="00783F59">
              <w:rPr>
                <w:color w:val="000000"/>
              </w:rPr>
              <w:t>3/4</w:t>
            </w:r>
          </w:p>
        </w:tc>
        <w:tc>
          <w:tcPr>
            <w:tcW w:w="841" w:type="pct"/>
            <w:gridSpan w:val="2"/>
            <w:tcBorders>
              <w:top w:val="single" w:sz="4" w:space="0" w:color="auto"/>
            </w:tcBorders>
            <w:shd w:val="clear" w:color="auto" w:fill="EEECE1" w:themeFill="background2"/>
          </w:tcPr>
          <w:p w14:paraId="602A19B8" w14:textId="77777777" w:rsidR="00E23735" w:rsidRPr="00783F59" w:rsidRDefault="00E23735">
            <w:pPr>
              <w:outlineLvl w:val="0"/>
              <w:rPr>
                <w:color w:val="000000"/>
              </w:rPr>
            </w:pPr>
            <w:r w:rsidRPr="00783F59">
              <w:rPr>
                <w:color w:val="000000"/>
              </w:rPr>
              <w:t>Last event for year: Cch 25 May</w:t>
            </w:r>
          </w:p>
        </w:tc>
        <w:tc>
          <w:tcPr>
            <w:tcW w:w="496" w:type="pct"/>
            <w:gridSpan w:val="2"/>
            <w:shd w:val="clear" w:color="auto" w:fill="EEECE1" w:themeFill="background2"/>
          </w:tcPr>
          <w:p w14:paraId="4A299D55" w14:textId="77777777" w:rsidR="00E23735" w:rsidRPr="00783F59" w:rsidRDefault="00E23735">
            <w:pPr>
              <w:outlineLvl w:val="0"/>
              <w:rPr>
                <w:color w:val="000000"/>
              </w:rPr>
            </w:pPr>
            <w:r w:rsidRPr="00783F59">
              <w:rPr>
                <w:color w:val="000000"/>
              </w:rPr>
              <w:t>TS</w:t>
            </w:r>
          </w:p>
        </w:tc>
        <w:tc>
          <w:tcPr>
            <w:tcW w:w="838" w:type="pct"/>
            <w:gridSpan w:val="2"/>
            <w:shd w:val="clear" w:color="auto" w:fill="EEECE1" w:themeFill="background2"/>
          </w:tcPr>
          <w:p w14:paraId="39859887" w14:textId="77777777" w:rsidR="00E23735" w:rsidRPr="00783F59" w:rsidRDefault="00E23735">
            <w:pPr>
              <w:outlineLvl w:val="0"/>
              <w:rPr>
                <w:color w:val="000000"/>
              </w:rPr>
            </w:pPr>
            <w:r w:rsidRPr="00783F59">
              <w:rPr>
                <w:color w:val="000000"/>
              </w:rPr>
              <w:t>PIC</w:t>
            </w:r>
          </w:p>
        </w:tc>
      </w:tr>
      <w:tr w:rsidR="00E23735" w:rsidRPr="00783F59" w14:paraId="7C54F69F" w14:textId="77777777" w:rsidTr="00A362AB">
        <w:trPr>
          <w:trHeight w:val="500"/>
        </w:trPr>
        <w:tc>
          <w:tcPr>
            <w:tcW w:w="2188" w:type="pct"/>
            <w:gridSpan w:val="2"/>
            <w:hideMark/>
          </w:tcPr>
          <w:p w14:paraId="0E8A16D8"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Further development of existing digital infrastructure, continuous improvements to consumer forum ‘hub’ online</w:t>
            </w:r>
          </w:p>
        </w:tc>
        <w:tc>
          <w:tcPr>
            <w:tcW w:w="637" w:type="pct"/>
            <w:gridSpan w:val="2"/>
            <w:shd w:val="clear" w:color="auto" w:fill="EEECE1" w:themeFill="background2"/>
          </w:tcPr>
          <w:p w14:paraId="629B06BA" w14:textId="77777777" w:rsidR="00E23735" w:rsidRPr="00783F59" w:rsidRDefault="00E23735">
            <w:pPr>
              <w:outlineLvl w:val="0"/>
              <w:rPr>
                <w:rFonts w:eastAsia="Times New Roman"/>
                <w:color w:val="000000"/>
                <w:lang w:eastAsia="en-NZ"/>
              </w:rPr>
            </w:pPr>
            <w:r w:rsidRPr="00783F59">
              <w:rPr>
                <w:color w:val="000000"/>
              </w:rPr>
              <w:t>ongoing </w:t>
            </w:r>
          </w:p>
        </w:tc>
        <w:tc>
          <w:tcPr>
            <w:tcW w:w="841" w:type="pct"/>
            <w:gridSpan w:val="2"/>
            <w:shd w:val="clear" w:color="auto" w:fill="EEECE1" w:themeFill="background2"/>
          </w:tcPr>
          <w:p w14:paraId="705DF87E" w14:textId="77777777" w:rsidR="00E23735" w:rsidRPr="00783F59" w:rsidRDefault="00E23735">
            <w:pPr>
              <w:outlineLvl w:val="0"/>
              <w:rPr>
                <w:color w:val="000000"/>
              </w:rPr>
            </w:pPr>
            <w:r w:rsidRPr="00783F59">
              <w:rPr>
                <w:color w:val="000000"/>
              </w:rPr>
              <w:t>As needed web-requests</w:t>
            </w:r>
          </w:p>
        </w:tc>
        <w:tc>
          <w:tcPr>
            <w:tcW w:w="496" w:type="pct"/>
            <w:gridSpan w:val="2"/>
            <w:shd w:val="clear" w:color="auto" w:fill="EEECE1" w:themeFill="background2"/>
          </w:tcPr>
          <w:p w14:paraId="6012DB54" w14:textId="77777777" w:rsidR="00E23735" w:rsidRPr="00783F59" w:rsidRDefault="00E23735">
            <w:pPr>
              <w:outlineLvl w:val="0"/>
              <w:rPr>
                <w:color w:val="000000"/>
              </w:rPr>
            </w:pPr>
            <w:r w:rsidRPr="00783F59">
              <w:rPr>
                <w:color w:val="000000"/>
              </w:rPr>
              <w:t>TS</w:t>
            </w:r>
          </w:p>
        </w:tc>
        <w:tc>
          <w:tcPr>
            <w:tcW w:w="838" w:type="pct"/>
            <w:gridSpan w:val="2"/>
            <w:shd w:val="clear" w:color="auto" w:fill="EEECE1" w:themeFill="background2"/>
          </w:tcPr>
          <w:p w14:paraId="4E751289" w14:textId="77777777" w:rsidR="00E23735" w:rsidRPr="00783F59" w:rsidRDefault="00E23735">
            <w:pPr>
              <w:outlineLvl w:val="0"/>
              <w:rPr>
                <w:color w:val="000000"/>
              </w:rPr>
            </w:pPr>
          </w:p>
        </w:tc>
      </w:tr>
      <w:tr w:rsidR="00E23735" w:rsidRPr="00783F59" w14:paraId="3B240F8F" w14:textId="77777777" w:rsidTr="00A362AB">
        <w:trPr>
          <w:trHeight w:val="290"/>
        </w:trPr>
        <w:tc>
          <w:tcPr>
            <w:tcW w:w="2188" w:type="pct"/>
            <w:gridSpan w:val="2"/>
            <w:hideMark/>
          </w:tcPr>
          <w:p w14:paraId="62861E55"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Forge international CHFA research/partnerships</w:t>
            </w:r>
          </w:p>
        </w:tc>
        <w:tc>
          <w:tcPr>
            <w:tcW w:w="637" w:type="pct"/>
            <w:gridSpan w:val="2"/>
            <w:shd w:val="clear" w:color="auto" w:fill="EEECE1" w:themeFill="background2"/>
          </w:tcPr>
          <w:p w14:paraId="4E46845C"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ongoing</w:t>
            </w:r>
          </w:p>
        </w:tc>
        <w:tc>
          <w:tcPr>
            <w:tcW w:w="841" w:type="pct"/>
            <w:gridSpan w:val="2"/>
            <w:shd w:val="clear" w:color="auto" w:fill="EEECE1" w:themeFill="background2"/>
          </w:tcPr>
          <w:p w14:paraId="0250A354" w14:textId="77777777" w:rsidR="00E23735" w:rsidRPr="00783F59" w:rsidRDefault="00E23735">
            <w:pPr>
              <w:outlineLvl w:val="0"/>
              <w:rPr>
                <w:rFonts w:eastAsia="Times New Roman"/>
                <w:color w:val="000000"/>
                <w:lang w:eastAsia="en-NZ"/>
              </w:rPr>
            </w:pPr>
          </w:p>
        </w:tc>
        <w:tc>
          <w:tcPr>
            <w:tcW w:w="496" w:type="pct"/>
            <w:gridSpan w:val="2"/>
            <w:shd w:val="clear" w:color="auto" w:fill="EEECE1" w:themeFill="background2"/>
          </w:tcPr>
          <w:p w14:paraId="6A968230"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DY</w:t>
            </w:r>
          </w:p>
        </w:tc>
        <w:tc>
          <w:tcPr>
            <w:tcW w:w="838" w:type="pct"/>
            <w:gridSpan w:val="2"/>
            <w:shd w:val="clear" w:color="auto" w:fill="EEECE1" w:themeFill="background2"/>
          </w:tcPr>
          <w:p w14:paraId="2B0D5FE1"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TS, AA, PE (summer student)</w:t>
            </w:r>
          </w:p>
        </w:tc>
      </w:tr>
      <w:tr w:rsidR="00E23735" w:rsidRPr="00783F59" w14:paraId="341FA0D5" w14:textId="77777777" w:rsidTr="00A362AB">
        <w:trPr>
          <w:trHeight w:val="290"/>
        </w:trPr>
        <w:tc>
          <w:tcPr>
            <w:tcW w:w="2188" w:type="pct"/>
            <w:gridSpan w:val="2"/>
          </w:tcPr>
          <w:p w14:paraId="7175AC19"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 xml:space="preserve">Media &amp; marketing: create the ‘your voice, your health’ campaign to </w:t>
            </w:r>
            <w:r>
              <w:rPr>
                <w:rFonts w:eastAsia="Times New Roman"/>
                <w:color w:val="000000"/>
                <w:lang w:eastAsia="en-NZ"/>
              </w:rPr>
              <w:t>increase</w:t>
            </w:r>
            <w:r w:rsidRPr="00783F59">
              <w:rPr>
                <w:rFonts w:eastAsia="Times New Roman"/>
                <w:color w:val="000000"/>
                <w:lang w:eastAsia="en-NZ"/>
              </w:rPr>
              <w:t xml:space="preserve"> awareness and dra</w:t>
            </w:r>
            <w:r>
              <w:rPr>
                <w:rFonts w:eastAsia="Times New Roman"/>
                <w:color w:val="000000"/>
                <w:lang w:eastAsia="en-NZ"/>
              </w:rPr>
              <w:t xml:space="preserve">w </w:t>
            </w:r>
            <w:r w:rsidRPr="00783F59">
              <w:rPr>
                <w:rFonts w:eastAsia="Times New Roman"/>
                <w:color w:val="000000"/>
                <w:lang w:eastAsia="en-NZ"/>
              </w:rPr>
              <w:t>new member</w:t>
            </w:r>
            <w:r>
              <w:rPr>
                <w:rFonts w:eastAsia="Times New Roman"/>
                <w:color w:val="000000"/>
                <w:lang w:eastAsia="en-NZ"/>
              </w:rPr>
              <w:t>s</w:t>
            </w:r>
            <w:r w:rsidRPr="00783F59">
              <w:rPr>
                <w:rFonts w:eastAsia="Times New Roman"/>
                <w:color w:val="000000"/>
                <w:lang w:eastAsia="en-NZ"/>
              </w:rPr>
              <w:t>. Includes collateral development.</w:t>
            </w:r>
          </w:p>
        </w:tc>
        <w:tc>
          <w:tcPr>
            <w:tcW w:w="637" w:type="pct"/>
            <w:gridSpan w:val="2"/>
            <w:shd w:val="clear" w:color="auto" w:fill="EEECE1" w:themeFill="background2"/>
          </w:tcPr>
          <w:p w14:paraId="4A584267" w14:textId="77777777" w:rsidR="00E23735" w:rsidRPr="00783F59" w:rsidRDefault="00E23735">
            <w:pPr>
              <w:outlineLvl w:val="0"/>
              <w:rPr>
                <w:rFonts w:eastAsia="Times New Roman"/>
                <w:color w:val="000000"/>
                <w:lang w:eastAsia="en-NZ"/>
              </w:rPr>
            </w:pPr>
            <w:r w:rsidRPr="00783F59">
              <w:rPr>
                <w:color w:val="000000"/>
              </w:rPr>
              <w:t>Complete</w:t>
            </w:r>
          </w:p>
        </w:tc>
        <w:tc>
          <w:tcPr>
            <w:tcW w:w="841" w:type="pct"/>
            <w:gridSpan w:val="2"/>
            <w:shd w:val="clear" w:color="auto" w:fill="EEECE1" w:themeFill="background2"/>
          </w:tcPr>
          <w:p w14:paraId="36F8450E" w14:textId="77777777" w:rsidR="00E23735" w:rsidRPr="00783F59" w:rsidRDefault="00E23735">
            <w:pPr>
              <w:outlineLvl w:val="0"/>
              <w:rPr>
                <w:rFonts w:eastAsia="Times New Roman"/>
                <w:color w:val="000000"/>
                <w:lang w:eastAsia="en-NZ"/>
              </w:rPr>
            </w:pPr>
          </w:p>
        </w:tc>
        <w:tc>
          <w:tcPr>
            <w:tcW w:w="496" w:type="pct"/>
            <w:gridSpan w:val="2"/>
            <w:shd w:val="clear" w:color="auto" w:fill="EEECE1" w:themeFill="background2"/>
          </w:tcPr>
          <w:p w14:paraId="6D7E098B" w14:textId="77777777" w:rsidR="00E23735" w:rsidRPr="00783F59" w:rsidRDefault="00E23735">
            <w:pPr>
              <w:outlineLvl w:val="0"/>
              <w:rPr>
                <w:rFonts w:eastAsia="Times New Roman"/>
                <w:color w:val="000000"/>
                <w:lang w:eastAsia="en-NZ"/>
              </w:rPr>
            </w:pPr>
            <w:r w:rsidRPr="00783F59">
              <w:rPr>
                <w:color w:val="000000"/>
              </w:rPr>
              <w:t>ZE</w:t>
            </w:r>
          </w:p>
        </w:tc>
        <w:tc>
          <w:tcPr>
            <w:tcW w:w="838" w:type="pct"/>
            <w:gridSpan w:val="2"/>
            <w:shd w:val="clear" w:color="auto" w:fill="EEECE1" w:themeFill="background2"/>
          </w:tcPr>
          <w:p w14:paraId="17410313" w14:textId="77777777" w:rsidR="00E23735" w:rsidRPr="00783F59" w:rsidRDefault="00E23735">
            <w:pPr>
              <w:outlineLvl w:val="0"/>
              <w:rPr>
                <w:rFonts w:eastAsia="Times New Roman"/>
                <w:color w:val="000000"/>
                <w:lang w:eastAsia="en-NZ"/>
              </w:rPr>
            </w:pPr>
            <w:r w:rsidRPr="00783F59">
              <w:rPr>
                <w:color w:val="000000"/>
              </w:rPr>
              <w:t>ZE, DJ, LCJ, TS</w:t>
            </w:r>
          </w:p>
        </w:tc>
      </w:tr>
      <w:tr w:rsidR="00E23735" w:rsidRPr="00783F59" w14:paraId="4C4C4777" w14:textId="77777777" w:rsidTr="00A362AB">
        <w:trPr>
          <w:trHeight w:val="290"/>
        </w:trPr>
        <w:tc>
          <w:tcPr>
            <w:tcW w:w="2188" w:type="pct"/>
            <w:gridSpan w:val="2"/>
          </w:tcPr>
          <w:p w14:paraId="3C69D64F"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lastRenderedPageBreak/>
              <w:t>Video: why join CHFA?</w:t>
            </w:r>
          </w:p>
        </w:tc>
        <w:tc>
          <w:tcPr>
            <w:tcW w:w="637" w:type="pct"/>
            <w:gridSpan w:val="2"/>
            <w:shd w:val="clear" w:color="auto" w:fill="EEECE1" w:themeFill="background2"/>
          </w:tcPr>
          <w:p w14:paraId="434F60C0" w14:textId="77777777" w:rsidR="00E23735" w:rsidRPr="00783F59" w:rsidRDefault="00E23735">
            <w:pPr>
              <w:outlineLvl w:val="0"/>
              <w:rPr>
                <w:color w:val="000000"/>
              </w:rPr>
            </w:pPr>
            <w:r w:rsidRPr="00783F59">
              <w:rPr>
                <w:color w:val="000000"/>
              </w:rPr>
              <w:t>Complete</w:t>
            </w:r>
          </w:p>
        </w:tc>
        <w:tc>
          <w:tcPr>
            <w:tcW w:w="841" w:type="pct"/>
            <w:gridSpan w:val="2"/>
            <w:shd w:val="clear" w:color="auto" w:fill="EEECE1" w:themeFill="background2"/>
          </w:tcPr>
          <w:p w14:paraId="573F8D99" w14:textId="77777777" w:rsidR="00E23735" w:rsidRPr="00783F59" w:rsidRDefault="00E23735">
            <w:pPr>
              <w:outlineLvl w:val="0"/>
              <w:rPr>
                <w:rFonts w:eastAsia="Times New Roman"/>
                <w:color w:val="000000"/>
                <w:lang w:eastAsia="en-NZ"/>
              </w:rPr>
            </w:pPr>
            <w:r w:rsidRPr="00783F59">
              <w:rPr>
                <w:color w:val="000000"/>
              </w:rPr>
              <w:t> </w:t>
            </w:r>
          </w:p>
        </w:tc>
        <w:tc>
          <w:tcPr>
            <w:tcW w:w="496" w:type="pct"/>
            <w:gridSpan w:val="2"/>
            <w:shd w:val="clear" w:color="auto" w:fill="EEECE1" w:themeFill="background2"/>
          </w:tcPr>
          <w:p w14:paraId="3C281D58" w14:textId="77777777" w:rsidR="00E23735" w:rsidRPr="00783F59" w:rsidRDefault="00E23735">
            <w:pPr>
              <w:outlineLvl w:val="0"/>
              <w:rPr>
                <w:color w:val="000000"/>
              </w:rPr>
            </w:pPr>
            <w:r w:rsidRPr="00783F59">
              <w:rPr>
                <w:color w:val="000000"/>
              </w:rPr>
              <w:t>ZE</w:t>
            </w:r>
          </w:p>
        </w:tc>
        <w:tc>
          <w:tcPr>
            <w:tcW w:w="838" w:type="pct"/>
            <w:gridSpan w:val="2"/>
            <w:shd w:val="clear" w:color="auto" w:fill="EEECE1" w:themeFill="background2"/>
          </w:tcPr>
          <w:p w14:paraId="69FA8EFC" w14:textId="77777777" w:rsidR="00E23735" w:rsidRPr="00783F59" w:rsidRDefault="00E23735">
            <w:pPr>
              <w:outlineLvl w:val="0"/>
              <w:rPr>
                <w:color w:val="000000"/>
              </w:rPr>
            </w:pPr>
            <w:r w:rsidRPr="00783F59">
              <w:rPr>
                <w:color w:val="000000"/>
              </w:rPr>
              <w:t>TS</w:t>
            </w:r>
          </w:p>
        </w:tc>
      </w:tr>
      <w:tr w:rsidR="00E23735" w:rsidRPr="00783F59" w14:paraId="792CA64E" w14:textId="77777777" w:rsidTr="00A362AB">
        <w:trPr>
          <w:trHeight w:val="290"/>
        </w:trPr>
        <w:tc>
          <w:tcPr>
            <w:tcW w:w="2188" w:type="pct"/>
            <w:gridSpan w:val="2"/>
          </w:tcPr>
          <w:p w14:paraId="255E8BFB" w14:textId="77777777" w:rsidR="00E23735" w:rsidRPr="00783F59" w:rsidRDefault="00E23735">
            <w:pPr>
              <w:outlineLvl w:val="0"/>
              <w:rPr>
                <w:rFonts w:eastAsia="Times New Roman"/>
                <w:color w:val="000000"/>
                <w:lang w:eastAsia="en-NZ"/>
              </w:rPr>
            </w:pPr>
            <w:proofErr w:type="gramStart"/>
            <w:r w:rsidRPr="00783F59">
              <w:rPr>
                <w:rFonts w:eastAsia="Times New Roman"/>
                <w:color w:val="000000"/>
                <w:lang w:eastAsia="en-NZ"/>
              </w:rPr>
              <w:t>2x</w:t>
            </w:r>
            <w:proofErr w:type="gramEnd"/>
            <w:r w:rsidRPr="00783F59">
              <w:rPr>
                <w:rFonts w:eastAsia="Times New Roman"/>
                <w:color w:val="000000"/>
                <w:lang w:eastAsia="en-NZ"/>
              </w:rPr>
              <w:t xml:space="preserve"> online, facilitated CHFA events</w:t>
            </w:r>
          </w:p>
        </w:tc>
        <w:tc>
          <w:tcPr>
            <w:tcW w:w="637" w:type="pct"/>
            <w:gridSpan w:val="2"/>
            <w:shd w:val="clear" w:color="auto" w:fill="EEECE1" w:themeFill="background2"/>
          </w:tcPr>
          <w:p w14:paraId="372CD74E" w14:textId="77777777" w:rsidR="00E23735" w:rsidRPr="00783F59" w:rsidRDefault="00E23735">
            <w:pPr>
              <w:outlineLvl w:val="0"/>
              <w:rPr>
                <w:color w:val="000000"/>
              </w:rPr>
            </w:pPr>
            <w:r w:rsidRPr="00783F59">
              <w:rPr>
                <w:color w:val="000000"/>
              </w:rPr>
              <w:t>Complete</w:t>
            </w:r>
          </w:p>
        </w:tc>
        <w:tc>
          <w:tcPr>
            <w:tcW w:w="841" w:type="pct"/>
            <w:gridSpan w:val="2"/>
            <w:shd w:val="clear" w:color="auto" w:fill="EEECE1" w:themeFill="background2"/>
          </w:tcPr>
          <w:p w14:paraId="4E4C8AE0" w14:textId="77777777" w:rsidR="00E23735" w:rsidRPr="00783F59" w:rsidRDefault="00E23735">
            <w:pPr>
              <w:outlineLvl w:val="0"/>
              <w:rPr>
                <w:color w:val="000000"/>
              </w:rPr>
            </w:pPr>
          </w:p>
        </w:tc>
        <w:tc>
          <w:tcPr>
            <w:tcW w:w="496" w:type="pct"/>
            <w:gridSpan w:val="2"/>
            <w:shd w:val="clear" w:color="auto" w:fill="EEECE1" w:themeFill="background2"/>
          </w:tcPr>
          <w:p w14:paraId="69788E69" w14:textId="77777777" w:rsidR="00E23735" w:rsidRPr="00783F59" w:rsidRDefault="00E23735">
            <w:pPr>
              <w:outlineLvl w:val="0"/>
              <w:rPr>
                <w:color w:val="000000"/>
              </w:rPr>
            </w:pPr>
            <w:r w:rsidRPr="00783F59">
              <w:rPr>
                <w:color w:val="000000"/>
              </w:rPr>
              <w:t>TS</w:t>
            </w:r>
          </w:p>
        </w:tc>
        <w:tc>
          <w:tcPr>
            <w:tcW w:w="838" w:type="pct"/>
            <w:gridSpan w:val="2"/>
            <w:shd w:val="clear" w:color="auto" w:fill="EEECE1" w:themeFill="background2"/>
          </w:tcPr>
          <w:p w14:paraId="50FC4695" w14:textId="77777777" w:rsidR="00E23735" w:rsidRPr="00783F59" w:rsidRDefault="00E23735">
            <w:pPr>
              <w:outlineLvl w:val="0"/>
              <w:rPr>
                <w:color w:val="000000"/>
              </w:rPr>
            </w:pPr>
            <w:r w:rsidRPr="00783F59">
              <w:rPr>
                <w:color w:val="000000"/>
              </w:rPr>
              <w:t>PIC</w:t>
            </w:r>
          </w:p>
        </w:tc>
      </w:tr>
      <w:tr w:rsidR="00E23735" w:rsidRPr="00783F59" w14:paraId="40EF6FC8" w14:textId="77777777" w:rsidTr="00A362AB">
        <w:trPr>
          <w:trHeight w:val="290"/>
        </w:trPr>
        <w:tc>
          <w:tcPr>
            <w:tcW w:w="2188" w:type="pct"/>
            <w:gridSpan w:val="2"/>
          </w:tcPr>
          <w:p w14:paraId="40F4F8EB"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Develop a bank of content and collateral specific in look, feel and purpose to CHFA, driven by members</w:t>
            </w:r>
            <w:r>
              <w:rPr>
                <w:rFonts w:eastAsia="Times New Roman"/>
                <w:color w:val="000000"/>
                <w:lang w:eastAsia="en-NZ"/>
              </w:rPr>
              <w:t>’</w:t>
            </w:r>
            <w:r w:rsidRPr="00783F59">
              <w:rPr>
                <w:rFonts w:eastAsia="Times New Roman"/>
                <w:color w:val="000000"/>
                <w:lang w:eastAsia="en-NZ"/>
              </w:rPr>
              <w:t xml:space="preserve"> input</w:t>
            </w:r>
          </w:p>
        </w:tc>
        <w:tc>
          <w:tcPr>
            <w:tcW w:w="637" w:type="pct"/>
            <w:gridSpan w:val="2"/>
            <w:shd w:val="clear" w:color="auto" w:fill="EEECE1" w:themeFill="background2"/>
          </w:tcPr>
          <w:p w14:paraId="10FE2F82" w14:textId="77777777" w:rsidR="00E23735" w:rsidRPr="00783F59" w:rsidRDefault="00E23735">
            <w:pPr>
              <w:outlineLvl w:val="0"/>
              <w:rPr>
                <w:color w:val="000000"/>
              </w:rPr>
            </w:pPr>
            <w:r w:rsidRPr="00783F59">
              <w:rPr>
                <w:color w:val="000000"/>
              </w:rPr>
              <w:t>Complete</w:t>
            </w:r>
          </w:p>
        </w:tc>
        <w:tc>
          <w:tcPr>
            <w:tcW w:w="841" w:type="pct"/>
            <w:gridSpan w:val="2"/>
            <w:shd w:val="clear" w:color="auto" w:fill="EEECE1" w:themeFill="background2"/>
          </w:tcPr>
          <w:p w14:paraId="0271436E" w14:textId="77777777" w:rsidR="00E23735" w:rsidRPr="00783F59" w:rsidRDefault="00E23735">
            <w:pPr>
              <w:outlineLvl w:val="0"/>
              <w:rPr>
                <w:color w:val="000000"/>
              </w:rPr>
            </w:pPr>
            <w:r w:rsidRPr="00783F59">
              <w:rPr>
                <w:color w:val="000000"/>
              </w:rPr>
              <w:t> </w:t>
            </w:r>
          </w:p>
        </w:tc>
        <w:tc>
          <w:tcPr>
            <w:tcW w:w="496" w:type="pct"/>
            <w:gridSpan w:val="2"/>
            <w:shd w:val="clear" w:color="auto" w:fill="EEECE1" w:themeFill="background2"/>
          </w:tcPr>
          <w:p w14:paraId="4E348516" w14:textId="77777777" w:rsidR="00E23735" w:rsidRPr="00783F59" w:rsidRDefault="00E23735">
            <w:pPr>
              <w:outlineLvl w:val="0"/>
              <w:rPr>
                <w:color w:val="000000"/>
              </w:rPr>
            </w:pPr>
            <w:r w:rsidRPr="00783F59">
              <w:rPr>
                <w:color w:val="000000"/>
              </w:rPr>
              <w:t>ZE </w:t>
            </w:r>
          </w:p>
        </w:tc>
        <w:tc>
          <w:tcPr>
            <w:tcW w:w="838" w:type="pct"/>
            <w:gridSpan w:val="2"/>
            <w:shd w:val="clear" w:color="auto" w:fill="EEECE1" w:themeFill="background2"/>
          </w:tcPr>
          <w:p w14:paraId="4FE28AB0" w14:textId="77777777" w:rsidR="00E23735" w:rsidRPr="00783F59" w:rsidRDefault="00E23735">
            <w:pPr>
              <w:outlineLvl w:val="0"/>
              <w:rPr>
                <w:color w:val="000000"/>
              </w:rPr>
            </w:pPr>
            <w:r w:rsidRPr="00783F59">
              <w:rPr>
                <w:color w:val="000000"/>
              </w:rPr>
              <w:t xml:space="preserve">DJ, LCJ </w:t>
            </w:r>
          </w:p>
        </w:tc>
      </w:tr>
    </w:tbl>
    <w:p w14:paraId="3CA0306F" w14:textId="77777777" w:rsidR="00E23735" w:rsidRDefault="00E23735" w:rsidP="00E23735">
      <w:pPr>
        <w:rPr>
          <w:sz w:val="24"/>
          <w:szCs w:val="24"/>
        </w:rPr>
      </w:pPr>
    </w:p>
    <w:p w14:paraId="686EF7ED" w14:textId="77777777" w:rsidR="00E23735" w:rsidRPr="00342387" w:rsidRDefault="00E23735" w:rsidP="00913685">
      <w:pPr>
        <w:spacing w:before="38" w:after="0"/>
      </w:pPr>
      <w:r w:rsidRPr="00342387">
        <w:t xml:space="preserve">On 22-23 February, the Consumer Health forum held a successful two-day co-design workshop with ten selected members of the CHFA plus a member of CAG and the Consumer network, collectively. The group helped to develop plans for the future of the forum. </w:t>
      </w:r>
      <w:r>
        <w:t xml:space="preserve">These plans will </w:t>
      </w:r>
      <w:proofErr w:type="gramStart"/>
      <w:r>
        <w:t>be further solidified</w:t>
      </w:r>
      <w:proofErr w:type="gramEnd"/>
      <w:r>
        <w:t xml:space="preserve"> as we survey wider. </w:t>
      </w:r>
    </w:p>
    <w:p w14:paraId="488591C0" w14:textId="77777777" w:rsidR="00913685" w:rsidRDefault="00913685" w:rsidP="00913685">
      <w:pPr>
        <w:spacing w:before="38" w:after="0"/>
      </w:pPr>
    </w:p>
    <w:p w14:paraId="042A24A1" w14:textId="4B138FEF" w:rsidR="00E23735" w:rsidRPr="00342387" w:rsidRDefault="00E23735" w:rsidP="00913685">
      <w:pPr>
        <w:spacing w:before="38" w:after="0"/>
      </w:pPr>
      <w:r w:rsidRPr="00342387">
        <w:t xml:space="preserve">In late February, the Consumer Heath forum helped to organise and run two focus group sessions on behalf of the Law Commission. The Law Commission were seeking health consumers’ opinions about adult decision-making capacity law reform. Twenty members form the forum were able to attend and offer their feedback. This was the first cross-sector event we have offered, and it went very well. It became an opportunity for us to link the Law Commission in with the ACP team. We will look to offer more cross-sector engagements, as opportunities arise. </w:t>
      </w:r>
    </w:p>
    <w:p w14:paraId="5FCBECAF" w14:textId="473548FE" w:rsidR="00E23735" w:rsidRDefault="00E23735" w:rsidP="00E23735">
      <w:pPr>
        <w:rPr>
          <w:sz w:val="24"/>
          <w:szCs w:val="24"/>
        </w:rPr>
      </w:pPr>
    </w:p>
    <w:p w14:paraId="2D43D842" w14:textId="77777777" w:rsidR="00E23735" w:rsidRPr="00342387" w:rsidRDefault="00E23735" w:rsidP="00E23735">
      <w:r w:rsidRPr="00342387">
        <w:t>Below are stats from the Consumer health forum as of 31 March 2023. The membership numbers have grown, which is encouraging. We are carefully considering how to better target membership in underrepresented and priority areas.</w:t>
      </w:r>
    </w:p>
    <w:p w14:paraId="0AE44B38" w14:textId="77777777" w:rsidR="00EF4BF6" w:rsidRDefault="00EF4BF6" w:rsidP="00E23735">
      <w:pPr>
        <w:rPr>
          <w:sz w:val="24"/>
          <w:szCs w:val="24"/>
        </w:rPr>
      </w:pPr>
    </w:p>
    <w:tbl>
      <w:tblPr>
        <w:tblStyle w:val="PlainTable1"/>
        <w:tblW w:w="9209" w:type="dxa"/>
        <w:shd w:val="clear" w:color="auto" w:fill="904281"/>
        <w:tblLayout w:type="fixed"/>
        <w:tblLook w:val="04A0" w:firstRow="1" w:lastRow="0" w:firstColumn="1" w:lastColumn="0" w:noHBand="0" w:noVBand="1"/>
      </w:tblPr>
      <w:tblGrid>
        <w:gridCol w:w="2830"/>
        <w:gridCol w:w="833"/>
        <w:gridCol w:w="1130"/>
        <w:gridCol w:w="930"/>
        <w:gridCol w:w="1186"/>
        <w:gridCol w:w="1166"/>
        <w:gridCol w:w="1134"/>
      </w:tblGrid>
      <w:tr w:rsidR="00E23735" w:rsidRPr="009459AC" w14:paraId="259AFBD3" w14:textId="77777777">
        <w:trPr>
          <w:cnfStyle w:val="100000000000" w:firstRow="1" w:lastRow="0" w:firstColumn="0" w:lastColumn="0" w:oddVBand="0" w:evenVBand="0" w:oddHBand="0" w:evenHBand="0" w:firstRowFirstColumn="0" w:firstRowLastColumn="0" w:lastRowFirstColumn="0" w:lastRowLastColumn="0"/>
          <w:cantSplit/>
          <w:trHeight w:val="346"/>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14:paraId="16BE7834" w14:textId="77777777" w:rsidR="00E23735" w:rsidRPr="009459AC" w:rsidRDefault="00E23735">
            <w:pPr>
              <w:spacing w:line="257" w:lineRule="auto"/>
              <w:rPr>
                <w:rFonts w:eastAsia="Calibri"/>
              </w:rPr>
            </w:pPr>
            <w:r w:rsidRPr="009459AC">
              <w:rPr>
                <w:rFonts w:eastAsia="Calibri"/>
              </w:rPr>
              <w:t xml:space="preserve">Membership by self-identified ethnicity </w:t>
            </w:r>
          </w:p>
        </w:tc>
        <w:tc>
          <w:tcPr>
            <w:tcW w:w="1963" w:type="dxa"/>
            <w:gridSpan w:val="2"/>
            <w:shd w:val="clear" w:color="auto" w:fill="37B0A8"/>
          </w:tcPr>
          <w:p w14:paraId="24161099" w14:textId="77777777" w:rsidR="00E23735" w:rsidRPr="009459AC" w:rsidRDefault="00E23735">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Quarter 1</w:t>
            </w:r>
          </w:p>
        </w:tc>
        <w:tc>
          <w:tcPr>
            <w:tcW w:w="2116" w:type="dxa"/>
            <w:gridSpan w:val="2"/>
            <w:shd w:val="clear" w:color="auto" w:fill="BB7CB3"/>
          </w:tcPr>
          <w:p w14:paraId="7D878FC6" w14:textId="77777777" w:rsidR="00E23735" w:rsidRPr="009459AC" w:rsidRDefault="00E23735">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Quarter 2</w:t>
            </w:r>
          </w:p>
        </w:tc>
        <w:tc>
          <w:tcPr>
            <w:tcW w:w="2300" w:type="dxa"/>
            <w:gridSpan w:val="2"/>
            <w:shd w:val="clear" w:color="auto" w:fill="37B0A8"/>
          </w:tcPr>
          <w:p w14:paraId="54A3A919" w14:textId="77777777" w:rsidR="00E23735" w:rsidRPr="009459AC" w:rsidRDefault="00E23735">
            <w:pPr>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Quarter 3</w:t>
            </w:r>
          </w:p>
        </w:tc>
      </w:tr>
      <w:tr w:rsidR="00E23735" w:rsidRPr="009459AC" w14:paraId="0BA67383" w14:textId="77777777">
        <w:trPr>
          <w:cnfStyle w:val="000000100000" w:firstRow="0" w:lastRow="0" w:firstColumn="0" w:lastColumn="0" w:oddVBand="0" w:evenVBand="0" w:oddHBand="1" w:evenHBand="0" w:firstRowFirstColumn="0" w:firstRowLastColumn="0" w:lastRowFirstColumn="0" w:lastRowLastColumn="0"/>
          <w:cantSplit/>
          <w:trHeight w:val="346"/>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45BB9C07" w14:textId="77777777" w:rsidR="00E23735" w:rsidRPr="009459AC" w:rsidRDefault="00E23735">
            <w:pPr>
              <w:spacing w:line="257" w:lineRule="auto"/>
              <w:rPr>
                <w:rFonts w:eastAsia="Calibri"/>
                <w:b w:val="0"/>
                <w:bCs w:val="0"/>
                <w:color w:val="000000" w:themeColor="text1"/>
              </w:rPr>
            </w:pPr>
          </w:p>
        </w:tc>
        <w:tc>
          <w:tcPr>
            <w:tcW w:w="833" w:type="dxa"/>
            <w:shd w:val="clear" w:color="auto" w:fill="37B0A8"/>
          </w:tcPr>
          <w:p w14:paraId="495D923B"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9459AC">
              <w:rPr>
                <w:rFonts w:eastAsia="Calibri"/>
                <w:b/>
                <w:bCs/>
                <w:color w:val="000000" w:themeColor="text1"/>
              </w:rPr>
              <w:t xml:space="preserve">Total </w:t>
            </w:r>
          </w:p>
        </w:tc>
        <w:tc>
          <w:tcPr>
            <w:tcW w:w="1130" w:type="dxa"/>
            <w:shd w:val="clear" w:color="auto" w:fill="37B0A8"/>
          </w:tcPr>
          <w:p w14:paraId="25BFCB89"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9459AC">
              <w:rPr>
                <w:rFonts w:eastAsia="Calibri"/>
                <w:b/>
                <w:bCs/>
                <w:color w:val="000000" w:themeColor="text1"/>
              </w:rPr>
              <w:t>Percent</w:t>
            </w:r>
          </w:p>
        </w:tc>
        <w:tc>
          <w:tcPr>
            <w:tcW w:w="930" w:type="dxa"/>
            <w:shd w:val="clear" w:color="auto" w:fill="BB7CB3"/>
          </w:tcPr>
          <w:p w14:paraId="49F0020A"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9459AC">
              <w:rPr>
                <w:rFonts w:eastAsia="Calibri"/>
                <w:b/>
                <w:bCs/>
                <w:color w:val="000000" w:themeColor="text1"/>
              </w:rPr>
              <w:t>Total</w:t>
            </w:r>
          </w:p>
        </w:tc>
        <w:tc>
          <w:tcPr>
            <w:tcW w:w="1186" w:type="dxa"/>
            <w:shd w:val="clear" w:color="auto" w:fill="BB7CB3"/>
          </w:tcPr>
          <w:p w14:paraId="178B071D"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9459AC">
              <w:rPr>
                <w:rFonts w:eastAsia="Calibri"/>
                <w:b/>
                <w:bCs/>
                <w:color w:val="000000" w:themeColor="text1"/>
              </w:rPr>
              <w:t>Percent</w:t>
            </w:r>
          </w:p>
        </w:tc>
        <w:tc>
          <w:tcPr>
            <w:tcW w:w="1166" w:type="dxa"/>
            <w:shd w:val="clear" w:color="auto" w:fill="37B0A8"/>
          </w:tcPr>
          <w:p w14:paraId="4B9C8FF8"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9459AC">
              <w:rPr>
                <w:rFonts w:eastAsia="Calibri"/>
                <w:b/>
                <w:bCs/>
                <w:color w:val="000000" w:themeColor="text1"/>
              </w:rPr>
              <w:t>Total</w:t>
            </w:r>
          </w:p>
        </w:tc>
        <w:tc>
          <w:tcPr>
            <w:tcW w:w="1134" w:type="dxa"/>
            <w:shd w:val="clear" w:color="auto" w:fill="37B0A8"/>
          </w:tcPr>
          <w:p w14:paraId="504BEBEB"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9459AC">
              <w:rPr>
                <w:rFonts w:eastAsia="Calibri"/>
                <w:b/>
                <w:bCs/>
                <w:color w:val="000000" w:themeColor="text1"/>
              </w:rPr>
              <w:t>Percent</w:t>
            </w:r>
          </w:p>
        </w:tc>
      </w:tr>
      <w:tr w:rsidR="00E23735" w:rsidRPr="009459AC" w14:paraId="49AF3945" w14:textId="77777777">
        <w:trPr>
          <w:cantSplit/>
          <w:trHeight w:val="346"/>
        </w:trPr>
        <w:tc>
          <w:tcPr>
            <w:cnfStyle w:val="001000000000" w:firstRow="0" w:lastRow="0" w:firstColumn="1" w:lastColumn="0" w:oddVBand="0" w:evenVBand="0" w:oddHBand="0" w:evenHBand="0" w:firstRowFirstColumn="0" w:firstRowLastColumn="0" w:lastRowFirstColumn="0" w:lastRowLastColumn="0"/>
            <w:tcW w:w="2830" w:type="dxa"/>
            <w:shd w:val="clear" w:color="auto" w:fill="EEECE1" w:themeFill="background2"/>
          </w:tcPr>
          <w:p w14:paraId="0BAA139A" w14:textId="77777777" w:rsidR="00E23735" w:rsidRPr="009459AC" w:rsidRDefault="00E23735">
            <w:pPr>
              <w:rPr>
                <w:rFonts w:eastAsia="Calibri"/>
                <w:b w:val="0"/>
                <w:bCs w:val="0"/>
                <w:color w:val="000000" w:themeColor="text1"/>
              </w:rPr>
            </w:pPr>
            <w:r w:rsidRPr="009459AC">
              <w:rPr>
                <w:rFonts w:eastAsia="Calibri"/>
                <w:b w:val="0"/>
                <w:bCs w:val="0"/>
                <w:color w:val="000000" w:themeColor="text1"/>
              </w:rPr>
              <w:t>Māori</w:t>
            </w:r>
          </w:p>
        </w:tc>
        <w:tc>
          <w:tcPr>
            <w:tcW w:w="833" w:type="dxa"/>
            <w:shd w:val="clear" w:color="auto" w:fill="EEECE1" w:themeFill="background2"/>
          </w:tcPr>
          <w:p w14:paraId="16BEB877"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b/>
                <w:bCs/>
                <w:color w:val="000000" w:themeColor="text1"/>
              </w:rPr>
            </w:pPr>
            <w:r w:rsidRPr="009459AC">
              <w:rPr>
                <w:rFonts w:eastAsia="Calibri"/>
                <w:color w:val="000000" w:themeColor="text1"/>
              </w:rPr>
              <w:t>124</w:t>
            </w:r>
          </w:p>
        </w:tc>
        <w:tc>
          <w:tcPr>
            <w:tcW w:w="1130" w:type="dxa"/>
            <w:shd w:val="clear" w:color="auto" w:fill="EEECE1" w:themeFill="background2"/>
          </w:tcPr>
          <w:p w14:paraId="2DB76594"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14</w:t>
            </w:r>
          </w:p>
        </w:tc>
        <w:tc>
          <w:tcPr>
            <w:tcW w:w="930" w:type="dxa"/>
            <w:shd w:val="clear" w:color="auto" w:fill="EEECE1" w:themeFill="background2"/>
          </w:tcPr>
          <w:p w14:paraId="6FC0A904"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pPr>
            <w:r w:rsidRPr="009459AC">
              <w:rPr>
                <w:rFonts w:eastAsia="Calibri"/>
                <w:color w:val="000000" w:themeColor="text1"/>
              </w:rPr>
              <w:t>136</w:t>
            </w:r>
          </w:p>
        </w:tc>
        <w:tc>
          <w:tcPr>
            <w:tcW w:w="1186" w:type="dxa"/>
            <w:shd w:val="clear" w:color="auto" w:fill="EEECE1" w:themeFill="background2"/>
          </w:tcPr>
          <w:p w14:paraId="4D20FEE1"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17</w:t>
            </w:r>
          </w:p>
        </w:tc>
        <w:tc>
          <w:tcPr>
            <w:tcW w:w="1166" w:type="dxa"/>
            <w:shd w:val="clear" w:color="auto" w:fill="EEECE1" w:themeFill="background2"/>
          </w:tcPr>
          <w:p w14:paraId="05DEE478"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162</w:t>
            </w:r>
          </w:p>
        </w:tc>
        <w:tc>
          <w:tcPr>
            <w:tcW w:w="1134" w:type="dxa"/>
            <w:shd w:val="clear" w:color="auto" w:fill="EEECE1" w:themeFill="background2"/>
          </w:tcPr>
          <w:p w14:paraId="52EF8431"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19</w:t>
            </w:r>
          </w:p>
        </w:tc>
      </w:tr>
      <w:tr w:rsidR="00E23735" w:rsidRPr="009459AC" w14:paraId="6E0AFF98" w14:textId="77777777">
        <w:trPr>
          <w:cnfStyle w:val="000000100000" w:firstRow="0" w:lastRow="0" w:firstColumn="0" w:lastColumn="0" w:oddVBand="0" w:evenVBand="0" w:oddHBand="1" w:evenHBand="0" w:firstRowFirstColumn="0" w:firstRowLastColumn="0" w:lastRowFirstColumn="0" w:lastRowLastColumn="0"/>
          <w:cantSplit/>
          <w:trHeight w:val="346"/>
        </w:trPr>
        <w:tc>
          <w:tcPr>
            <w:cnfStyle w:val="001000000000" w:firstRow="0" w:lastRow="0" w:firstColumn="1" w:lastColumn="0" w:oddVBand="0" w:evenVBand="0" w:oddHBand="0" w:evenHBand="0" w:firstRowFirstColumn="0" w:firstRowLastColumn="0" w:lastRowFirstColumn="0" w:lastRowLastColumn="0"/>
            <w:tcW w:w="2830" w:type="dxa"/>
            <w:shd w:val="clear" w:color="auto" w:fill="EEECE1" w:themeFill="background2"/>
          </w:tcPr>
          <w:p w14:paraId="6234F45D" w14:textId="77777777" w:rsidR="00E23735" w:rsidRPr="009459AC" w:rsidRDefault="00E23735">
            <w:pPr>
              <w:rPr>
                <w:rFonts w:eastAsia="Calibri"/>
                <w:b w:val="0"/>
                <w:bCs w:val="0"/>
                <w:color w:val="000000" w:themeColor="text1"/>
              </w:rPr>
            </w:pPr>
            <w:r w:rsidRPr="009459AC">
              <w:rPr>
                <w:rFonts w:eastAsia="Calibri"/>
                <w:b w:val="0"/>
                <w:bCs w:val="0"/>
                <w:color w:val="000000" w:themeColor="text1"/>
              </w:rPr>
              <w:t>Pacific</w:t>
            </w:r>
          </w:p>
        </w:tc>
        <w:tc>
          <w:tcPr>
            <w:tcW w:w="833" w:type="dxa"/>
            <w:shd w:val="clear" w:color="auto" w:fill="EEECE1" w:themeFill="background2"/>
          </w:tcPr>
          <w:p w14:paraId="248F8DFF"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9459AC">
              <w:rPr>
                <w:rFonts w:eastAsia="Calibri"/>
                <w:color w:val="000000" w:themeColor="text1"/>
              </w:rPr>
              <w:t>73</w:t>
            </w:r>
          </w:p>
        </w:tc>
        <w:tc>
          <w:tcPr>
            <w:tcW w:w="1130" w:type="dxa"/>
            <w:shd w:val="clear" w:color="auto" w:fill="EEECE1" w:themeFill="background2"/>
          </w:tcPr>
          <w:p w14:paraId="32472CEE"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8</w:t>
            </w:r>
          </w:p>
        </w:tc>
        <w:tc>
          <w:tcPr>
            <w:tcW w:w="930" w:type="dxa"/>
            <w:shd w:val="clear" w:color="auto" w:fill="EEECE1" w:themeFill="background2"/>
          </w:tcPr>
          <w:p w14:paraId="6F937043"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pPr>
            <w:r w:rsidRPr="009459AC">
              <w:rPr>
                <w:rFonts w:eastAsia="Calibri"/>
                <w:color w:val="000000" w:themeColor="text1"/>
              </w:rPr>
              <w:t>91</w:t>
            </w:r>
          </w:p>
        </w:tc>
        <w:tc>
          <w:tcPr>
            <w:tcW w:w="1186" w:type="dxa"/>
            <w:shd w:val="clear" w:color="auto" w:fill="EEECE1" w:themeFill="background2"/>
          </w:tcPr>
          <w:p w14:paraId="0646B753"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11</w:t>
            </w:r>
          </w:p>
        </w:tc>
        <w:tc>
          <w:tcPr>
            <w:tcW w:w="1166" w:type="dxa"/>
            <w:shd w:val="clear" w:color="auto" w:fill="EEECE1" w:themeFill="background2"/>
          </w:tcPr>
          <w:p w14:paraId="61F39DBA"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90</w:t>
            </w:r>
          </w:p>
        </w:tc>
        <w:tc>
          <w:tcPr>
            <w:tcW w:w="1134" w:type="dxa"/>
            <w:shd w:val="clear" w:color="auto" w:fill="EEECE1" w:themeFill="background2"/>
          </w:tcPr>
          <w:p w14:paraId="59F6D9B6"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11</w:t>
            </w:r>
          </w:p>
        </w:tc>
      </w:tr>
      <w:tr w:rsidR="00E23735" w:rsidRPr="009459AC" w14:paraId="395201CC" w14:textId="77777777">
        <w:trPr>
          <w:cantSplit/>
          <w:trHeight w:val="346"/>
        </w:trPr>
        <w:tc>
          <w:tcPr>
            <w:cnfStyle w:val="001000000000" w:firstRow="0" w:lastRow="0" w:firstColumn="1" w:lastColumn="0" w:oddVBand="0" w:evenVBand="0" w:oddHBand="0" w:evenHBand="0" w:firstRowFirstColumn="0" w:firstRowLastColumn="0" w:lastRowFirstColumn="0" w:lastRowLastColumn="0"/>
            <w:tcW w:w="2830" w:type="dxa"/>
            <w:shd w:val="clear" w:color="auto" w:fill="EEECE1" w:themeFill="background2"/>
          </w:tcPr>
          <w:p w14:paraId="36FC5A50" w14:textId="77777777" w:rsidR="00E23735" w:rsidRPr="009459AC" w:rsidRDefault="00E23735">
            <w:pPr>
              <w:rPr>
                <w:rFonts w:eastAsia="Calibri"/>
                <w:b w:val="0"/>
                <w:bCs w:val="0"/>
                <w:color w:val="000000" w:themeColor="text1"/>
              </w:rPr>
            </w:pPr>
            <w:r w:rsidRPr="009459AC">
              <w:rPr>
                <w:rFonts w:eastAsia="Calibri"/>
                <w:b w:val="0"/>
                <w:bCs w:val="0"/>
                <w:color w:val="000000" w:themeColor="text1"/>
              </w:rPr>
              <w:t>Asian</w:t>
            </w:r>
          </w:p>
        </w:tc>
        <w:tc>
          <w:tcPr>
            <w:tcW w:w="833" w:type="dxa"/>
            <w:shd w:val="clear" w:color="auto" w:fill="EEECE1" w:themeFill="background2"/>
          </w:tcPr>
          <w:p w14:paraId="0A217EB7"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b/>
                <w:bCs/>
                <w:color w:val="000000" w:themeColor="text1"/>
              </w:rPr>
            </w:pPr>
            <w:r w:rsidRPr="009459AC">
              <w:rPr>
                <w:rFonts w:eastAsia="Calibri"/>
                <w:color w:val="000000" w:themeColor="text1"/>
              </w:rPr>
              <w:t>51</w:t>
            </w:r>
          </w:p>
        </w:tc>
        <w:tc>
          <w:tcPr>
            <w:tcW w:w="1130" w:type="dxa"/>
            <w:shd w:val="clear" w:color="auto" w:fill="EEECE1" w:themeFill="background2"/>
          </w:tcPr>
          <w:p w14:paraId="4206E92E"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6</w:t>
            </w:r>
          </w:p>
        </w:tc>
        <w:tc>
          <w:tcPr>
            <w:tcW w:w="930" w:type="dxa"/>
            <w:shd w:val="clear" w:color="auto" w:fill="EEECE1" w:themeFill="background2"/>
          </w:tcPr>
          <w:p w14:paraId="1E2C541E"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pPr>
            <w:r w:rsidRPr="009459AC">
              <w:rPr>
                <w:rFonts w:eastAsia="Calibri"/>
                <w:color w:val="000000" w:themeColor="text1"/>
              </w:rPr>
              <w:t>52</w:t>
            </w:r>
          </w:p>
        </w:tc>
        <w:tc>
          <w:tcPr>
            <w:tcW w:w="1186" w:type="dxa"/>
            <w:shd w:val="clear" w:color="auto" w:fill="EEECE1" w:themeFill="background2"/>
          </w:tcPr>
          <w:p w14:paraId="25A3C48A"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6</w:t>
            </w:r>
          </w:p>
        </w:tc>
        <w:tc>
          <w:tcPr>
            <w:tcW w:w="1166" w:type="dxa"/>
            <w:shd w:val="clear" w:color="auto" w:fill="EEECE1" w:themeFill="background2"/>
          </w:tcPr>
          <w:p w14:paraId="16B79A1B"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49</w:t>
            </w:r>
          </w:p>
        </w:tc>
        <w:tc>
          <w:tcPr>
            <w:tcW w:w="1134" w:type="dxa"/>
            <w:shd w:val="clear" w:color="auto" w:fill="EEECE1" w:themeFill="background2"/>
          </w:tcPr>
          <w:p w14:paraId="1C9FCB96"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6</w:t>
            </w:r>
          </w:p>
        </w:tc>
      </w:tr>
      <w:tr w:rsidR="00E23735" w:rsidRPr="009459AC" w14:paraId="6B2E5248" w14:textId="77777777">
        <w:trPr>
          <w:cnfStyle w:val="000000100000" w:firstRow="0" w:lastRow="0" w:firstColumn="0" w:lastColumn="0" w:oddVBand="0" w:evenVBand="0" w:oddHBand="1" w:evenHBand="0" w:firstRowFirstColumn="0" w:firstRowLastColumn="0" w:lastRowFirstColumn="0" w:lastRowLastColumn="0"/>
          <w:cantSplit/>
          <w:trHeight w:val="346"/>
        </w:trPr>
        <w:tc>
          <w:tcPr>
            <w:cnfStyle w:val="001000000000" w:firstRow="0" w:lastRow="0" w:firstColumn="1" w:lastColumn="0" w:oddVBand="0" w:evenVBand="0" w:oddHBand="0" w:evenHBand="0" w:firstRowFirstColumn="0" w:firstRowLastColumn="0" w:lastRowFirstColumn="0" w:lastRowLastColumn="0"/>
            <w:tcW w:w="2830" w:type="dxa"/>
            <w:shd w:val="clear" w:color="auto" w:fill="EEECE1" w:themeFill="background2"/>
          </w:tcPr>
          <w:p w14:paraId="1A1BD3D1" w14:textId="77777777" w:rsidR="00E23735" w:rsidRPr="009459AC" w:rsidRDefault="00E23735">
            <w:pPr>
              <w:rPr>
                <w:rFonts w:eastAsia="Calibri"/>
                <w:b w:val="0"/>
                <w:bCs w:val="0"/>
                <w:color w:val="000000" w:themeColor="text1"/>
              </w:rPr>
            </w:pPr>
            <w:r w:rsidRPr="009459AC">
              <w:rPr>
                <w:rFonts w:eastAsia="Calibri"/>
                <w:b w:val="0"/>
                <w:bCs w:val="0"/>
                <w:color w:val="000000" w:themeColor="text1"/>
              </w:rPr>
              <w:t>Pākehā/Caucasian</w:t>
            </w:r>
          </w:p>
        </w:tc>
        <w:tc>
          <w:tcPr>
            <w:tcW w:w="833" w:type="dxa"/>
            <w:shd w:val="clear" w:color="auto" w:fill="EEECE1" w:themeFill="background2"/>
          </w:tcPr>
          <w:p w14:paraId="3899B133"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9459AC">
              <w:rPr>
                <w:rFonts w:eastAsia="Calibri"/>
                <w:color w:val="000000" w:themeColor="text1"/>
              </w:rPr>
              <w:t>561</w:t>
            </w:r>
          </w:p>
        </w:tc>
        <w:tc>
          <w:tcPr>
            <w:tcW w:w="1130" w:type="dxa"/>
            <w:shd w:val="clear" w:color="auto" w:fill="EEECE1" w:themeFill="background2"/>
          </w:tcPr>
          <w:p w14:paraId="7B2FB4CF"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65</w:t>
            </w:r>
          </w:p>
        </w:tc>
        <w:tc>
          <w:tcPr>
            <w:tcW w:w="930" w:type="dxa"/>
            <w:shd w:val="clear" w:color="auto" w:fill="EEECE1" w:themeFill="background2"/>
          </w:tcPr>
          <w:p w14:paraId="70386DBF"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pPr>
            <w:r w:rsidRPr="009459AC">
              <w:rPr>
                <w:rFonts w:eastAsia="Calibri"/>
                <w:color w:val="000000" w:themeColor="text1"/>
              </w:rPr>
              <w:t>58</w:t>
            </w:r>
          </w:p>
        </w:tc>
        <w:tc>
          <w:tcPr>
            <w:tcW w:w="1186" w:type="dxa"/>
            <w:shd w:val="clear" w:color="auto" w:fill="EEECE1" w:themeFill="background2"/>
          </w:tcPr>
          <w:p w14:paraId="3FD71EAA"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73</w:t>
            </w:r>
          </w:p>
        </w:tc>
        <w:tc>
          <w:tcPr>
            <w:tcW w:w="1166" w:type="dxa"/>
            <w:shd w:val="clear" w:color="auto" w:fill="EEECE1" w:themeFill="background2"/>
          </w:tcPr>
          <w:p w14:paraId="3AC0375A"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614</w:t>
            </w:r>
          </w:p>
        </w:tc>
        <w:tc>
          <w:tcPr>
            <w:tcW w:w="1134" w:type="dxa"/>
            <w:shd w:val="clear" w:color="auto" w:fill="EEECE1" w:themeFill="background2"/>
          </w:tcPr>
          <w:p w14:paraId="7B183821"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73</w:t>
            </w:r>
          </w:p>
        </w:tc>
      </w:tr>
      <w:tr w:rsidR="00E23735" w:rsidRPr="009459AC" w14:paraId="57B5F269" w14:textId="77777777">
        <w:trPr>
          <w:cantSplit/>
          <w:trHeight w:val="346"/>
        </w:trPr>
        <w:tc>
          <w:tcPr>
            <w:cnfStyle w:val="001000000000" w:firstRow="0" w:lastRow="0" w:firstColumn="1" w:lastColumn="0" w:oddVBand="0" w:evenVBand="0" w:oddHBand="0" w:evenHBand="0" w:firstRowFirstColumn="0" w:firstRowLastColumn="0" w:lastRowFirstColumn="0" w:lastRowLastColumn="0"/>
            <w:tcW w:w="2830" w:type="dxa"/>
            <w:shd w:val="clear" w:color="auto" w:fill="EEECE1" w:themeFill="background2"/>
          </w:tcPr>
          <w:p w14:paraId="6B177D94" w14:textId="77777777" w:rsidR="00E23735" w:rsidRPr="009459AC" w:rsidRDefault="00E23735">
            <w:pPr>
              <w:rPr>
                <w:rFonts w:eastAsia="Calibri"/>
                <w:b w:val="0"/>
                <w:bCs w:val="0"/>
                <w:color w:val="000000" w:themeColor="text1"/>
              </w:rPr>
            </w:pPr>
            <w:r w:rsidRPr="009459AC">
              <w:rPr>
                <w:rFonts w:eastAsia="Calibri"/>
                <w:b w:val="0"/>
                <w:bCs w:val="0"/>
                <w:color w:val="000000" w:themeColor="text1"/>
              </w:rPr>
              <w:t>Other</w:t>
            </w:r>
          </w:p>
        </w:tc>
        <w:tc>
          <w:tcPr>
            <w:tcW w:w="833" w:type="dxa"/>
            <w:shd w:val="clear" w:color="auto" w:fill="EEECE1" w:themeFill="background2"/>
          </w:tcPr>
          <w:p w14:paraId="7F39867B"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b/>
                <w:bCs/>
                <w:color w:val="000000" w:themeColor="text1"/>
              </w:rPr>
            </w:pPr>
            <w:r w:rsidRPr="009459AC">
              <w:rPr>
                <w:rFonts w:eastAsia="Calibri"/>
                <w:color w:val="000000" w:themeColor="text1"/>
              </w:rPr>
              <w:t>21</w:t>
            </w:r>
          </w:p>
        </w:tc>
        <w:tc>
          <w:tcPr>
            <w:tcW w:w="1130" w:type="dxa"/>
            <w:shd w:val="clear" w:color="auto" w:fill="EEECE1" w:themeFill="background2"/>
          </w:tcPr>
          <w:p w14:paraId="5CE9164A"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2</w:t>
            </w:r>
          </w:p>
        </w:tc>
        <w:tc>
          <w:tcPr>
            <w:tcW w:w="930" w:type="dxa"/>
            <w:shd w:val="clear" w:color="auto" w:fill="EEECE1" w:themeFill="background2"/>
          </w:tcPr>
          <w:p w14:paraId="75090D97"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pPr>
            <w:r w:rsidRPr="009459AC">
              <w:rPr>
                <w:rFonts w:eastAsia="Calibri"/>
                <w:color w:val="000000" w:themeColor="text1"/>
              </w:rPr>
              <w:t>19</w:t>
            </w:r>
          </w:p>
        </w:tc>
        <w:tc>
          <w:tcPr>
            <w:tcW w:w="1186" w:type="dxa"/>
            <w:shd w:val="clear" w:color="auto" w:fill="EEECE1" w:themeFill="background2"/>
          </w:tcPr>
          <w:p w14:paraId="775B4B98"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2</w:t>
            </w:r>
          </w:p>
        </w:tc>
        <w:tc>
          <w:tcPr>
            <w:tcW w:w="1166" w:type="dxa"/>
            <w:shd w:val="clear" w:color="auto" w:fill="EEECE1" w:themeFill="background2"/>
          </w:tcPr>
          <w:p w14:paraId="046FFC3C"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21</w:t>
            </w:r>
          </w:p>
        </w:tc>
        <w:tc>
          <w:tcPr>
            <w:tcW w:w="1134" w:type="dxa"/>
            <w:shd w:val="clear" w:color="auto" w:fill="EEECE1" w:themeFill="background2"/>
          </w:tcPr>
          <w:p w14:paraId="572C4092" w14:textId="77777777" w:rsidR="00E23735" w:rsidRPr="009459AC" w:rsidRDefault="00E23735">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9459AC">
              <w:rPr>
                <w:rFonts w:eastAsia="Calibri"/>
                <w:color w:val="000000" w:themeColor="text1"/>
              </w:rPr>
              <w:t>2</w:t>
            </w:r>
          </w:p>
        </w:tc>
      </w:tr>
      <w:tr w:rsidR="00E23735" w:rsidRPr="009459AC" w14:paraId="3C909FED" w14:textId="77777777">
        <w:trPr>
          <w:cnfStyle w:val="000000100000" w:firstRow="0" w:lastRow="0" w:firstColumn="0" w:lastColumn="0" w:oddVBand="0" w:evenVBand="0" w:oddHBand="1" w:evenHBand="0" w:firstRowFirstColumn="0" w:firstRowLastColumn="0" w:lastRowFirstColumn="0" w:lastRowLastColumn="0"/>
          <w:cantSplit/>
          <w:trHeight w:val="346"/>
        </w:trPr>
        <w:tc>
          <w:tcPr>
            <w:cnfStyle w:val="001000000000" w:firstRow="0" w:lastRow="0" w:firstColumn="1" w:lastColumn="0" w:oddVBand="0" w:evenVBand="0" w:oddHBand="0" w:evenHBand="0" w:firstRowFirstColumn="0" w:firstRowLastColumn="0" w:lastRowFirstColumn="0" w:lastRowLastColumn="0"/>
            <w:tcW w:w="2830" w:type="dxa"/>
            <w:shd w:val="clear" w:color="auto" w:fill="EEECE1" w:themeFill="background2"/>
          </w:tcPr>
          <w:p w14:paraId="7A218A05" w14:textId="77777777" w:rsidR="00E23735" w:rsidRPr="009459AC" w:rsidRDefault="00E23735">
            <w:pPr>
              <w:rPr>
                <w:rFonts w:eastAsia="Calibri"/>
                <w:b w:val="0"/>
                <w:bCs w:val="0"/>
                <w:color w:val="000000" w:themeColor="text1"/>
              </w:rPr>
            </w:pPr>
            <w:r w:rsidRPr="009459AC">
              <w:rPr>
                <w:rFonts w:eastAsia="Calibri"/>
                <w:b w:val="0"/>
                <w:bCs w:val="0"/>
                <w:color w:val="000000" w:themeColor="text1"/>
              </w:rPr>
              <w:t>Unspecified</w:t>
            </w:r>
          </w:p>
        </w:tc>
        <w:tc>
          <w:tcPr>
            <w:tcW w:w="833" w:type="dxa"/>
            <w:shd w:val="clear" w:color="auto" w:fill="EEECE1" w:themeFill="background2"/>
          </w:tcPr>
          <w:p w14:paraId="73B8E6E3"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9459AC">
              <w:rPr>
                <w:rFonts w:eastAsia="Calibri"/>
                <w:color w:val="000000" w:themeColor="text1"/>
              </w:rPr>
              <w:t>34</w:t>
            </w:r>
          </w:p>
        </w:tc>
        <w:tc>
          <w:tcPr>
            <w:tcW w:w="1130" w:type="dxa"/>
            <w:shd w:val="clear" w:color="auto" w:fill="EEECE1" w:themeFill="background2"/>
          </w:tcPr>
          <w:p w14:paraId="177E8316"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4</w:t>
            </w:r>
          </w:p>
        </w:tc>
        <w:tc>
          <w:tcPr>
            <w:tcW w:w="930" w:type="dxa"/>
            <w:shd w:val="clear" w:color="auto" w:fill="EEECE1" w:themeFill="background2"/>
          </w:tcPr>
          <w:p w14:paraId="6B7796C4"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pPr>
            <w:r w:rsidRPr="009459AC">
              <w:rPr>
                <w:rFonts w:eastAsia="Calibri"/>
                <w:color w:val="000000" w:themeColor="text1"/>
              </w:rPr>
              <w:t>33</w:t>
            </w:r>
          </w:p>
        </w:tc>
        <w:tc>
          <w:tcPr>
            <w:tcW w:w="1186" w:type="dxa"/>
            <w:shd w:val="clear" w:color="auto" w:fill="EEECE1" w:themeFill="background2"/>
          </w:tcPr>
          <w:p w14:paraId="65DFCABF"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4</w:t>
            </w:r>
          </w:p>
        </w:tc>
        <w:tc>
          <w:tcPr>
            <w:tcW w:w="1166" w:type="dxa"/>
            <w:shd w:val="clear" w:color="auto" w:fill="EEECE1" w:themeFill="background2"/>
          </w:tcPr>
          <w:p w14:paraId="5571F0CE"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33</w:t>
            </w:r>
          </w:p>
        </w:tc>
        <w:tc>
          <w:tcPr>
            <w:tcW w:w="1134" w:type="dxa"/>
            <w:shd w:val="clear" w:color="auto" w:fill="EEECE1" w:themeFill="background2"/>
          </w:tcPr>
          <w:p w14:paraId="0F2FEC80" w14:textId="77777777" w:rsidR="00E23735" w:rsidRPr="009459AC" w:rsidRDefault="00E23735">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9459AC">
              <w:rPr>
                <w:rFonts w:eastAsia="Calibri"/>
                <w:color w:val="000000" w:themeColor="text1"/>
              </w:rPr>
              <w:t>4</w:t>
            </w:r>
          </w:p>
        </w:tc>
      </w:tr>
    </w:tbl>
    <w:p w14:paraId="13540E22" w14:textId="77777777" w:rsidR="00E23735" w:rsidRDefault="00E23735" w:rsidP="00E23735">
      <w:pPr>
        <w:rPr>
          <w:sz w:val="24"/>
          <w:szCs w:val="24"/>
        </w:rPr>
      </w:pPr>
    </w:p>
    <w:tbl>
      <w:tblPr>
        <w:tblStyle w:val="TableGrid"/>
        <w:tblW w:w="9176" w:type="dxa"/>
        <w:tblLook w:val="04A0" w:firstRow="1" w:lastRow="0" w:firstColumn="1" w:lastColumn="0" w:noHBand="0" w:noVBand="1"/>
      </w:tblPr>
      <w:tblGrid>
        <w:gridCol w:w="3770"/>
        <w:gridCol w:w="831"/>
        <w:gridCol w:w="1011"/>
        <w:gridCol w:w="771"/>
        <w:gridCol w:w="1011"/>
        <w:gridCol w:w="771"/>
        <w:gridCol w:w="1011"/>
      </w:tblGrid>
      <w:tr w:rsidR="00E23735" w:rsidRPr="00CB392A" w14:paraId="614B19AC" w14:textId="77777777">
        <w:trPr>
          <w:trHeight w:val="267"/>
        </w:trPr>
        <w:tc>
          <w:tcPr>
            <w:tcW w:w="3770" w:type="dxa"/>
            <w:vMerge w:val="restart"/>
            <w:tcBorders>
              <w:top w:val="single" w:sz="8" w:space="0" w:color="auto"/>
              <w:left w:val="single" w:sz="8" w:space="0" w:color="auto"/>
              <w:right w:val="single" w:sz="8" w:space="0" w:color="auto"/>
            </w:tcBorders>
            <w:shd w:val="clear" w:color="auto" w:fill="FFFFFF" w:themeFill="background1"/>
            <w:vAlign w:val="bottom"/>
          </w:tcPr>
          <w:p w14:paraId="1AAEE953" w14:textId="77777777" w:rsidR="00E23735" w:rsidRPr="009459AC" w:rsidRDefault="00E23735">
            <w:pPr>
              <w:spacing w:line="360" w:lineRule="auto"/>
              <w:rPr>
                <w:b/>
              </w:rPr>
            </w:pPr>
            <w:r w:rsidRPr="009459AC">
              <w:rPr>
                <w:b/>
              </w:rPr>
              <w:t>Membership by district</w:t>
            </w:r>
          </w:p>
        </w:tc>
        <w:tc>
          <w:tcPr>
            <w:tcW w:w="1842" w:type="dxa"/>
            <w:gridSpan w:val="2"/>
            <w:tcBorders>
              <w:top w:val="single" w:sz="8" w:space="0" w:color="auto"/>
              <w:left w:val="single" w:sz="8" w:space="0" w:color="auto"/>
              <w:bottom w:val="single" w:sz="8" w:space="0" w:color="auto"/>
              <w:right w:val="single" w:sz="8" w:space="0" w:color="auto"/>
            </w:tcBorders>
            <w:shd w:val="clear" w:color="auto" w:fill="37B0A8"/>
          </w:tcPr>
          <w:p w14:paraId="4339C6C1" w14:textId="77777777" w:rsidR="00E23735" w:rsidRPr="00992EE3" w:rsidRDefault="00E23735">
            <w:pPr>
              <w:jc w:val="center"/>
              <w:rPr>
                <w:rFonts w:eastAsia="Calibri"/>
                <w:b/>
                <w:color w:val="000000" w:themeColor="text1"/>
              </w:rPr>
            </w:pPr>
            <w:r w:rsidRPr="00992EE3">
              <w:rPr>
                <w:rFonts w:eastAsia="Calibri"/>
                <w:b/>
                <w:color w:val="000000" w:themeColor="text1"/>
              </w:rPr>
              <w:t xml:space="preserve">Quarter </w:t>
            </w:r>
            <w:proofErr w:type="gramStart"/>
            <w:r w:rsidRPr="00992EE3">
              <w:rPr>
                <w:rFonts w:eastAsia="Calibri"/>
                <w:b/>
                <w:color w:val="000000" w:themeColor="text1"/>
              </w:rPr>
              <w:t>1</w:t>
            </w:r>
            <w:proofErr w:type="gramEnd"/>
          </w:p>
        </w:tc>
        <w:tc>
          <w:tcPr>
            <w:tcW w:w="1782" w:type="dxa"/>
            <w:gridSpan w:val="2"/>
            <w:tcBorders>
              <w:top w:val="single" w:sz="8" w:space="0" w:color="auto"/>
              <w:left w:val="single" w:sz="8" w:space="0" w:color="auto"/>
              <w:bottom w:val="single" w:sz="8" w:space="0" w:color="auto"/>
              <w:right w:val="single" w:sz="8" w:space="0" w:color="auto"/>
            </w:tcBorders>
            <w:shd w:val="clear" w:color="auto" w:fill="BB7CB3"/>
          </w:tcPr>
          <w:p w14:paraId="1A8ABD65" w14:textId="77777777" w:rsidR="00E23735" w:rsidRPr="00992EE3" w:rsidRDefault="00E23735">
            <w:pPr>
              <w:jc w:val="center"/>
              <w:rPr>
                <w:rFonts w:eastAsia="Calibri"/>
                <w:b/>
                <w:color w:val="000000" w:themeColor="text1"/>
              </w:rPr>
            </w:pPr>
            <w:r w:rsidRPr="00992EE3">
              <w:rPr>
                <w:rFonts w:eastAsia="Calibri"/>
                <w:b/>
                <w:color w:val="000000" w:themeColor="text1"/>
              </w:rPr>
              <w:t xml:space="preserve">Quarter </w:t>
            </w:r>
            <w:proofErr w:type="gramStart"/>
            <w:r w:rsidRPr="00992EE3">
              <w:rPr>
                <w:rFonts w:eastAsia="Calibri"/>
                <w:b/>
                <w:color w:val="000000" w:themeColor="text1"/>
              </w:rPr>
              <w:t>2</w:t>
            </w:r>
            <w:proofErr w:type="gramEnd"/>
          </w:p>
        </w:tc>
        <w:tc>
          <w:tcPr>
            <w:tcW w:w="1782" w:type="dxa"/>
            <w:gridSpan w:val="2"/>
            <w:tcBorders>
              <w:top w:val="single" w:sz="8" w:space="0" w:color="auto"/>
              <w:left w:val="single" w:sz="8" w:space="0" w:color="auto"/>
              <w:bottom w:val="single" w:sz="8" w:space="0" w:color="auto"/>
              <w:right w:val="single" w:sz="8" w:space="0" w:color="auto"/>
            </w:tcBorders>
            <w:shd w:val="clear" w:color="auto" w:fill="37B0A8"/>
          </w:tcPr>
          <w:p w14:paraId="57909904" w14:textId="77777777" w:rsidR="00E23735" w:rsidRPr="00992EE3" w:rsidRDefault="00E23735">
            <w:pPr>
              <w:jc w:val="center"/>
              <w:rPr>
                <w:rFonts w:eastAsia="Calibri"/>
                <w:b/>
                <w:color w:val="000000" w:themeColor="text1"/>
              </w:rPr>
            </w:pPr>
            <w:r w:rsidRPr="00992EE3">
              <w:rPr>
                <w:rFonts w:eastAsia="Calibri"/>
                <w:b/>
                <w:color w:val="000000" w:themeColor="text1"/>
              </w:rPr>
              <w:t xml:space="preserve">Quarter </w:t>
            </w:r>
            <w:proofErr w:type="gramStart"/>
            <w:r w:rsidRPr="00992EE3">
              <w:rPr>
                <w:rFonts w:eastAsia="Calibri"/>
                <w:b/>
                <w:color w:val="000000" w:themeColor="text1"/>
              </w:rPr>
              <w:t>3</w:t>
            </w:r>
            <w:proofErr w:type="gramEnd"/>
          </w:p>
        </w:tc>
      </w:tr>
      <w:tr w:rsidR="00E23735" w:rsidRPr="00783F59" w14:paraId="550A5878" w14:textId="77777777">
        <w:trPr>
          <w:trHeight w:val="267"/>
        </w:trPr>
        <w:tc>
          <w:tcPr>
            <w:tcW w:w="3770" w:type="dxa"/>
            <w:vMerge/>
            <w:tcBorders>
              <w:left w:val="single" w:sz="8" w:space="0" w:color="auto"/>
              <w:bottom w:val="single" w:sz="8" w:space="0" w:color="auto"/>
              <w:right w:val="single" w:sz="8" w:space="0" w:color="auto"/>
            </w:tcBorders>
            <w:shd w:val="clear" w:color="auto" w:fill="FFFFFF" w:themeFill="background1"/>
            <w:vAlign w:val="bottom"/>
          </w:tcPr>
          <w:p w14:paraId="1924D8EB" w14:textId="77777777" w:rsidR="00E23735" w:rsidRPr="00783F59" w:rsidRDefault="00E23735">
            <w:pPr>
              <w:rPr>
                <w:b/>
              </w:rPr>
            </w:pPr>
          </w:p>
        </w:tc>
        <w:tc>
          <w:tcPr>
            <w:tcW w:w="831" w:type="dxa"/>
            <w:tcBorders>
              <w:top w:val="single" w:sz="8" w:space="0" w:color="auto"/>
              <w:left w:val="single" w:sz="8" w:space="0" w:color="auto"/>
              <w:bottom w:val="single" w:sz="8" w:space="0" w:color="auto"/>
              <w:right w:val="single" w:sz="8" w:space="0" w:color="auto"/>
            </w:tcBorders>
            <w:shd w:val="clear" w:color="auto" w:fill="37B0A8"/>
          </w:tcPr>
          <w:p w14:paraId="35A26565" w14:textId="77777777" w:rsidR="00E23735" w:rsidRPr="00992EE3" w:rsidRDefault="00E23735">
            <w:pPr>
              <w:rPr>
                <w:b/>
                <w:bCs/>
              </w:rPr>
            </w:pPr>
            <w:r w:rsidRPr="00992EE3">
              <w:rPr>
                <w:rFonts w:eastAsia="Calibri"/>
                <w:b/>
                <w:bCs/>
                <w:color w:val="000000" w:themeColor="text1"/>
                <w:sz w:val="20"/>
                <w:szCs w:val="20"/>
              </w:rPr>
              <w:t xml:space="preserve">Total </w:t>
            </w:r>
          </w:p>
        </w:tc>
        <w:tc>
          <w:tcPr>
            <w:tcW w:w="1011" w:type="dxa"/>
            <w:tcBorders>
              <w:top w:val="single" w:sz="8" w:space="0" w:color="auto"/>
              <w:left w:val="single" w:sz="8" w:space="0" w:color="auto"/>
              <w:bottom w:val="single" w:sz="8" w:space="0" w:color="auto"/>
              <w:right w:val="single" w:sz="8" w:space="0" w:color="auto"/>
            </w:tcBorders>
            <w:shd w:val="clear" w:color="auto" w:fill="37B0A8"/>
          </w:tcPr>
          <w:p w14:paraId="3218AC1C" w14:textId="77777777" w:rsidR="00E23735" w:rsidRPr="00992EE3" w:rsidRDefault="00E23735">
            <w:pPr>
              <w:rPr>
                <w:rFonts w:eastAsia="Calibri"/>
                <w:b/>
                <w:bCs/>
                <w:color w:val="000000" w:themeColor="text1"/>
              </w:rPr>
            </w:pPr>
            <w:r w:rsidRPr="00992EE3">
              <w:rPr>
                <w:rFonts w:eastAsia="Calibri"/>
                <w:b/>
                <w:bCs/>
                <w:color w:val="000000" w:themeColor="text1"/>
                <w:sz w:val="20"/>
                <w:szCs w:val="20"/>
              </w:rPr>
              <w:t>Percent</w:t>
            </w:r>
          </w:p>
        </w:tc>
        <w:tc>
          <w:tcPr>
            <w:tcW w:w="771" w:type="dxa"/>
            <w:tcBorders>
              <w:top w:val="single" w:sz="8" w:space="0" w:color="auto"/>
              <w:left w:val="single" w:sz="8" w:space="0" w:color="auto"/>
              <w:bottom w:val="single" w:sz="8" w:space="0" w:color="auto"/>
              <w:right w:val="single" w:sz="8" w:space="0" w:color="auto"/>
            </w:tcBorders>
            <w:shd w:val="clear" w:color="auto" w:fill="BB7CB3"/>
          </w:tcPr>
          <w:p w14:paraId="778F6E88" w14:textId="77777777" w:rsidR="00E23735" w:rsidRPr="00992EE3" w:rsidRDefault="00E23735">
            <w:pPr>
              <w:rPr>
                <w:rFonts w:eastAsia="Calibri"/>
                <w:b/>
                <w:bCs/>
                <w:color w:val="000000" w:themeColor="text1"/>
              </w:rPr>
            </w:pPr>
            <w:r w:rsidRPr="00992EE3">
              <w:rPr>
                <w:rFonts w:eastAsia="Calibri"/>
                <w:b/>
                <w:bCs/>
                <w:color w:val="000000" w:themeColor="text1"/>
                <w:sz w:val="20"/>
                <w:szCs w:val="20"/>
              </w:rPr>
              <w:t>Total</w:t>
            </w:r>
          </w:p>
        </w:tc>
        <w:tc>
          <w:tcPr>
            <w:tcW w:w="1011" w:type="dxa"/>
            <w:tcBorders>
              <w:top w:val="single" w:sz="8" w:space="0" w:color="auto"/>
              <w:left w:val="single" w:sz="8" w:space="0" w:color="auto"/>
              <w:bottom w:val="single" w:sz="8" w:space="0" w:color="auto"/>
              <w:right w:val="single" w:sz="8" w:space="0" w:color="auto"/>
            </w:tcBorders>
            <w:shd w:val="clear" w:color="auto" w:fill="BB7CB3"/>
          </w:tcPr>
          <w:p w14:paraId="549058BB" w14:textId="77777777" w:rsidR="00E23735" w:rsidRPr="00992EE3" w:rsidRDefault="00E23735">
            <w:pPr>
              <w:rPr>
                <w:rFonts w:eastAsia="Calibri"/>
                <w:b/>
                <w:bCs/>
                <w:color w:val="000000" w:themeColor="text1"/>
              </w:rPr>
            </w:pPr>
            <w:r w:rsidRPr="00992EE3">
              <w:rPr>
                <w:rFonts w:eastAsia="Calibri"/>
                <w:b/>
                <w:bCs/>
                <w:color w:val="000000" w:themeColor="text1"/>
                <w:sz w:val="20"/>
                <w:szCs w:val="20"/>
              </w:rPr>
              <w:t>Percent</w:t>
            </w:r>
          </w:p>
        </w:tc>
        <w:tc>
          <w:tcPr>
            <w:tcW w:w="771" w:type="dxa"/>
            <w:tcBorders>
              <w:top w:val="single" w:sz="8" w:space="0" w:color="auto"/>
              <w:left w:val="single" w:sz="8" w:space="0" w:color="auto"/>
              <w:bottom w:val="single" w:sz="8" w:space="0" w:color="auto"/>
              <w:right w:val="single" w:sz="8" w:space="0" w:color="auto"/>
            </w:tcBorders>
            <w:shd w:val="clear" w:color="auto" w:fill="37B0A8"/>
          </w:tcPr>
          <w:p w14:paraId="40A8EB8E" w14:textId="77777777" w:rsidR="00E23735" w:rsidRPr="00992EE3" w:rsidRDefault="00E23735">
            <w:pPr>
              <w:rPr>
                <w:rFonts w:eastAsia="Calibri"/>
                <w:b/>
                <w:bCs/>
                <w:color w:val="000000" w:themeColor="text1"/>
              </w:rPr>
            </w:pPr>
            <w:r w:rsidRPr="00992EE3">
              <w:rPr>
                <w:rFonts w:eastAsia="Calibri"/>
                <w:b/>
                <w:bCs/>
                <w:color w:val="000000" w:themeColor="text1"/>
                <w:sz w:val="20"/>
                <w:szCs w:val="20"/>
              </w:rPr>
              <w:t>Total</w:t>
            </w:r>
          </w:p>
        </w:tc>
        <w:tc>
          <w:tcPr>
            <w:tcW w:w="1011" w:type="dxa"/>
            <w:tcBorders>
              <w:top w:val="single" w:sz="8" w:space="0" w:color="auto"/>
              <w:left w:val="single" w:sz="8" w:space="0" w:color="auto"/>
              <w:bottom w:val="single" w:sz="8" w:space="0" w:color="auto"/>
              <w:right w:val="single" w:sz="8" w:space="0" w:color="auto"/>
            </w:tcBorders>
            <w:shd w:val="clear" w:color="auto" w:fill="37B0A8"/>
          </w:tcPr>
          <w:p w14:paraId="2B617676" w14:textId="77777777" w:rsidR="00E23735" w:rsidRPr="00992EE3" w:rsidRDefault="00E23735">
            <w:pPr>
              <w:rPr>
                <w:rFonts w:eastAsia="Calibri"/>
                <w:b/>
                <w:bCs/>
                <w:color w:val="000000" w:themeColor="text1"/>
              </w:rPr>
            </w:pPr>
            <w:r w:rsidRPr="00992EE3">
              <w:rPr>
                <w:rFonts w:eastAsia="Calibri"/>
                <w:b/>
                <w:bCs/>
                <w:color w:val="000000" w:themeColor="text1"/>
                <w:sz w:val="20"/>
                <w:szCs w:val="20"/>
              </w:rPr>
              <w:t>Percent</w:t>
            </w:r>
          </w:p>
        </w:tc>
      </w:tr>
      <w:tr w:rsidR="00E23735" w:rsidRPr="00783F59" w14:paraId="3B3886AB"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8F0D800" w14:textId="77777777" w:rsidR="00E23735" w:rsidRPr="00783F59" w:rsidRDefault="00E23735">
            <w:r w:rsidRPr="00783F59">
              <w:rPr>
                <w:rFonts w:eastAsia="Calibri"/>
                <w:color w:val="000000" w:themeColor="text1"/>
              </w:rPr>
              <w:t>Auckland | Tāmaki Makaurau</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A9B3AC4" w14:textId="77777777" w:rsidR="00E23735" w:rsidRPr="00783F59" w:rsidRDefault="00E23735">
            <w:r w:rsidRPr="00783F59">
              <w:rPr>
                <w:rFonts w:eastAsia="Calibri"/>
                <w:color w:val="000000" w:themeColor="text1"/>
              </w:rPr>
              <w:t>198</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02A1E9C" w14:textId="77777777" w:rsidR="00E23735" w:rsidRPr="00783F59" w:rsidRDefault="00E23735">
            <w:pPr>
              <w:rPr>
                <w:rFonts w:eastAsia="Calibri"/>
                <w:color w:val="000000" w:themeColor="text1"/>
              </w:rPr>
            </w:pPr>
            <w:r w:rsidRPr="00783F59">
              <w:rPr>
                <w:rFonts w:eastAsia="Calibri"/>
                <w:color w:val="000000" w:themeColor="text1"/>
              </w:rPr>
              <w:t>26</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7AE5235B" w14:textId="77777777" w:rsidR="00E23735" w:rsidRPr="00783F59" w:rsidRDefault="00E23735">
            <w:pPr>
              <w:rPr>
                <w:rFonts w:eastAsia="Calibri"/>
                <w:color w:val="000000" w:themeColor="text1"/>
              </w:rPr>
            </w:pPr>
            <w:r w:rsidRPr="00783F59">
              <w:rPr>
                <w:rFonts w:eastAsia="Calibri"/>
                <w:color w:val="000000" w:themeColor="text1"/>
              </w:rPr>
              <w:t>221</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438A4E59" w14:textId="77777777" w:rsidR="00E23735" w:rsidRPr="00783F59" w:rsidRDefault="00E23735">
            <w:pPr>
              <w:rPr>
                <w:rFonts w:eastAsia="Calibri"/>
                <w:color w:val="000000" w:themeColor="text1"/>
              </w:rPr>
            </w:pPr>
            <w:r w:rsidRPr="00783F59">
              <w:rPr>
                <w:rFonts w:eastAsia="Calibri"/>
                <w:color w:val="000000" w:themeColor="text1"/>
              </w:rPr>
              <w:t>27</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2BEC8293" w14:textId="77777777" w:rsidR="00E23735" w:rsidRPr="00783F59" w:rsidRDefault="00E23735">
            <w:pPr>
              <w:tabs>
                <w:tab w:val="left" w:pos="660"/>
              </w:tabs>
              <w:rPr>
                <w:rFonts w:eastAsia="Calibri"/>
                <w:color w:val="000000" w:themeColor="text1"/>
              </w:rPr>
            </w:pPr>
            <w:r w:rsidRPr="00783F59">
              <w:rPr>
                <w:rFonts w:eastAsia="Calibri"/>
                <w:color w:val="000000" w:themeColor="text1"/>
              </w:rPr>
              <w:t>225</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B5A1DDE" w14:textId="77777777" w:rsidR="00E23735" w:rsidRPr="00783F59" w:rsidRDefault="00E23735">
            <w:pPr>
              <w:tabs>
                <w:tab w:val="left" w:pos="660"/>
              </w:tabs>
              <w:rPr>
                <w:rFonts w:eastAsia="Calibri"/>
                <w:color w:val="000000" w:themeColor="text1"/>
              </w:rPr>
            </w:pPr>
            <w:r w:rsidRPr="00783F59">
              <w:rPr>
                <w:color w:val="000000"/>
                <w:lang w:eastAsia="en-NZ"/>
              </w:rPr>
              <w:t>27</w:t>
            </w:r>
          </w:p>
        </w:tc>
      </w:tr>
      <w:tr w:rsidR="00E23735" w:rsidRPr="00783F59" w14:paraId="1B63ACDF" w14:textId="77777777">
        <w:trPr>
          <w:trHeight w:val="253"/>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29330BB" w14:textId="77777777" w:rsidR="00E23735" w:rsidRPr="00783F59" w:rsidRDefault="00E23735">
            <w:r w:rsidRPr="00783F59">
              <w:rPr>
                <w:rFonts w:eastAsia="Calibri"/>
                <w:color w:val="000000" w:themeColor="text1"/>
              </w:rPr>
              <w:t xml:space="preserve">Bay of </w:t>
            </w:r>
            <w:proofErr w:type="gramStart"/>
            <w:r w:rsidRPr="00783F59">
              <w:rPr>
                <w:rFonts w:eastAsia="Calibri"/>
                <w:color w:val="000000" w:themeColor="text1"/>
              </w:rPr>
              <w:t>Plenty</w:t>
            </w:r>
            <w:proofErr w:type="gramEnd"/>
            <w:r w:rsidRPr="00783F59">
              <w:rPr>
                <w:rFonts w:eastAsia="Calibri"/>
                <w:color w:val="000000" w:themeColor="text1"/>
              </w:rPr>
              <w:t xml:space="preserve"> | Te Moana-a-Toi</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3C12AE8" w14:textId="77777777" w:rsidR="00E23735" w:rsidRPr="00783F59" w:rsidRDefault="00E23735">
            <w:r w:rsidRPr="00783F59">
              <w:rPr>
                <w:rFonts w:eastAsia="Calibri"/>
                <w:color w:val="000000" w:themeColor="text1"/>
              </w:rPr>
              <w:t>50</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497F03C" w14:textId="77777777" w:rsidR="00E23735" w:rsidRPr="00783F59" w:rsidRDefault="00E23735">
            <w:pPr>
              <w:rPr>
                <w:rFonts w:eastAsia="Calibri"/>
                <w:color w:val="000000" w:themeColor="text1"/>
              </w:rPr>
            </w:pPr>
            <w:r w:rsidRPr="00783F59">
              <w:rPr>
                <w:rFonts w:eastAsia="Calibri"/>
                <w:color w:val="000000" w:themeColor="text1"/>
              </w:rPr>
              <w:t>7</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53E7F221" w14:textId="77777777" w:rsidR="00E23735" w:rsidRPr="00783F59" w:rsidRDefault="00E23735">
            <w:pPr>
              <w:rPr>
                <w:rFonts w:eastAsia="Calibri"/>
                <w:color w:val="000000" w:themeColor="text1"/>
              </w:rPr>
            </w:pPr>
            <w:r w:rsidRPr="00783F59">
              <w:rPr>
                <w:rFonts w:eastAsia="Calibri"/>
                <w:color w:val="000000" w:themeColor="text1"/>
              </w:rPr>
              <w:t>56</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0440CF02" w14:textId="77777777" w:rsidR="00E23735" w:rsidRPr="00783F59" w:rsidRDefault="00E23735">
            <w:pPr>
              <w:rPr>
                <w:rFonts w:eastAsia="Calibri"/>
                <w:color w:val="000000" w:themeColor="text1"/>
              </w:rPr>
            </w:pPr>
            <w:r w:rsidRPr="00783F59">
              <w:rPr>
                <w:rFonts w:eastAsia="Calibri"/>
                <w:color w:val="000000" w:themeColor="text1"/>
              </w:rPr>
              <w:t>7</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45522C3C" w14:textId="77777777" w:rsidR="00E23735" w:rsidRPr="00783F59" w:rsidRDefault="00E23735">
            <w:pPr>
              <w:rPr>
                <w:rFonts w:eastAsia="Calibri"/>
                <w:color w:val="000000" w:themeColor="text1"/>
              </w:rPr>
            </w:pPr>
            <w:r w:rsidRPr="00783F59">
              <w:rPr>
                <w:rFonts w:eastAsia="Calibri"/>
                <w:color w:val="000000" w:themeColor="text1"/>
              </w:rPr>
              <w:t>55</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C77CF96" w14:textId="77777777" w:rsidR="00E23735" w:rsidRPr="00783F59" w:rsidRDefault="00E23735">
            <w:pPr>
              <w:rPr>
                <w:rFonts w:eastAsia="Calibri"/>
                <w:color w:val="000000" w:themeColor="text1"/>
              </w:rPr>
            </w:pPr>
            <w:r w:rsidRPr="00783F59">
              <w:rPr>
                <w:color w:val="000000"/>
                <w:lang w:eastAsia="en-NZ"/>
              </w:rPr>
              <w:t>7</w:t>
            </w:r>
          </w:p>
        </w:tc>
      </w:tr>
      <w:tr w:rsidR="00E23735" w:rsidRPr="00783F59" w14:paraId="272D5198"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9EBB8C2" w14:textId="77777777" w:rsidR="00E23735" w:rsidRPr="00783F59" w:rsidRDefault="00E23735">
            <w:r w:rsidRPr="00783F59">
              <w:rPr>
                <w:rFonts w:eastAsia="Calibri"/>
                <w:color w:val="000000" w:themeColor="text1"/>
              </w:rPr>
              <w:t>Canterbury | Waitaha</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431BCAD6" w14:textId="77777777" w:rsidR="00E23735" w:rsidRPr="00783F59" w:rsidRDefault="00E23735">
            <w:r w:rsidRPr="00783F59">
              <w:rPr>
                <w:rFonts w:eastAsia="Calibri"/>
                <w:color w:val="000000" w:themeColor="text1"/>
              </w:rPr>
              <w:t>110</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C413DD9" w14:textId="77777777" w:rsidR="00E23735" w:rsidRPr="00783F59" w:rsidRDefault="00E23735">
            <w:pPr>
              <w:rPr>
                <w:rFonts w:eastAsia="Calibri"/>
                <w:color w:val="000000" w:themeColor="text1"/>
              </w:rPr>
            </w:pPr>
            <w:r w:rsidRPr="00783F59">
              <w:rPr>
                <w:rFonts w:eastAsia="Calibri"/>
                <w:color w:val="000000" w:themeColor="text1"/>
              </w:rPr>
              <w:t>14</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0DEE79F6" w14:textId="77777777" w:rsidR="00E23735" w:rsidRPr="00783F59" w:rsidRDefault="00E23735">
            <w:pPr>
              <w:rPr>
                <w:rFonts w:eastAsia="Calibri"/>
                <w:color w:val="000000" w:themeColor="text1"/>
              </w:rPr>
            </w:pPr>
            <w:r w:rsidRPr="00783F59">
              <w:rPr>
                <w:rFonts w:eastAsia="Calibri"/>
                <w:color w:val="000000" w:themeColor="text1"/>
              </w:rPr>
              <w:t>115</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10C99AD3" w14:textId="77777777" w:rsidR="00E23735" w:rsidRPr="00783F59" w:rsidRDefault="00E23735">
            <w:pPr>
              <w:rPr>
                <w:rFonts w:eastAsia="Calibri"/>
                <w:color w:val="000000" w:themeColor="text1"/>
              </w:rPr>
            </w:pPr>
            <w:r w:rsidRPr="00783F59">
              <w:rPr>
                <w:rFonts w:eastAsia="Calibri"/>
                <w:color w:val="000000" w:themeColor="text1"/>
              </w:rPr>
              <w:t>14</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1455CEE" w14:textId="77777777" w:rsidR="00E23735" w:rsidRPr="00783F59" w:rsidRDefault="00E23735">
            <w:pPr>
              <w:rPr>
                <w:rFonts w:eastAsia="Calibri"/>
                <w:color w:val="000000" w:themeColor="text1"/>
              </w:rPr>
            </w:pPr>
            <w:r w:rsidRPr="00783F59">
              <w:rPr>
                <w:color w:val="000000"/>
                <w:lang w:eastAsia="en-NZ"/>
              </w:rPr>
              <w:t>128</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D0AECDA" w14:textId="77777777" w:rsidR="00E23735" w:rsidRPr="00783F59" w:rsidRDefault="00E23735">
            <w:pPr>
              <w:rPr>
                <w:color w:val="000000"/>
                <w:lang w:eastAsia="en-NZ"/>
              </w:rPr>
            </w:pPr>
            <w:r w:rsidRPr="00783F59">
              <w:rPr>
                <w:color w:val="000000"/>
                <w:lang w:eastAsia="en-NZ"/>
              </w:rPr>
              <w:t>15</w:t>
            </w:r>
          </w:p>
        </w:tc>
      </w:tr>
      <w:tr w:rsidR="00E23735" w:rsidRPr="00783F59" w14:paraId="7BB3A47A"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0A00B5D" w14:textId="77777777" w:rsidR="00E23735" w:rsidRPr="00783F59" w:rsidRDefault="00E23735">
            <w:r w:rsidRPr="00783F59">
              <w:rPr>
                <w:rFonts w:eastAsia="Calibri"/>
                <w:color w:val="000000" w:themeColor="text1"/>
              </w:rPr>
              <w:t>Gisborne | Te Tai Rāwhiti</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6E0ABC6" w14:textId="77777777" w:rsidR="00E23735" w:rsidRPr="00783F59" w:rsidRDefault="00E23735">
            <w:r w:rsidRPr="00783F59">
              <w:rPr>
                <w:rFonts w:eastAsia="Calibri"/>
                <w:color w:val="000000" w:themeColor="text1"/>
              </w:rPr>
              <w:t>7</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42AC596"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07EAF299" w14:textId="77777777" w:rsidR="00E23735" w:rsidRPr="00783F59" w:rsidRDefault="00E23735">
            <w:pPr>
              <w:rPr>
                <w:rFonts w:eastAsia="Calibri"/>
                <w:color w:val="000000" w:themeColor="text1"/>
              </w:rPr>
            </w:pPr>
            <w:r w:rsidRPr="00783F59">
              <w:rPr>
                <w:rFonts w:eastAsia="Calibri"/>
                <w:color w:val="000000" w:themeColor="text1"/>
              </w:rPr>
              <w:t>8</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5B6988A9"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AAC9442" w14:textId="77777777" w:rsidR="00E23735" w:rsidRPr="00783F59" w:rsidRDefault="00E23735">
            <w:pPr>
              <w:rPr>
                <w:rFonts w:eastAsia="Calibri"/>
                <w:color w:val="000000" w:themeColor="text1"/>
              </w:rPr>
            </w:pPr>
            <w:r w:rsidRPr="00783F59">
              <w:rPr>
                <w:color w:val="000000"/>
                <w:lang w:eastAsia="en-NZ"/>
              </w:rPr>
              <w:t>10</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49C09226" w14:textId="77777777" w:rsidR="00E23735" w:rsidRPr="00783F59" w:rsidRDefault="00E23735">
            <w:pPr>
              <w:rPr>
                <w:color w:val="000000"/>
                <w:lang w:eastAsia="en-NZ"/>
              </w:rPr>
            </w:pPr>
            <w:r w:rsidRPr="00783F59">
              <w:rPr>
                <w:color w:val="000000"/>
                <w:lang w:eastAsia="en-NZ"/>
              </w:rPr>
              <w:t>1</w:t>
            </w:r>
          </w:p>
        </w:tc>
      </w:tr>
      <w:tr w:rsidR="00E23735" w:rsidRPr="00783F59" w14:paraId="1975D52B"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5B9D302" w14:textId="77777777" w:rsidR="00E23735" w:rsidRPr="00783F59" w:rsidRDefault="00E23735">
            <w:r w:rsidRPr="00783F59">
              <w:rPr>
                <w:rFonts w:eastAsia="Calibri"/>
                <w:color w:val="000000" w:themeColor="text1"/>
              </w:rPr>
              <w:t>Hawke's Bay | Te Matau-a-Māui</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4E0C2C7" w14:textId="77777777" w:rsidR="00E23735" w:rsidRPr="00783F59" w:rsidRDefault="00E23735">
            <w:r w:rsidRPr="00783F59">
              <w:rPr>
                <w:rFonts w:eastAsia="Calibri"/>
                <w:color w:val="000000" w:themeColor="text1"/>
              </w:rPr>
              <w:t>18</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D9D17F9" w14:textId="77777777" w:rsidR="00E23735" w:rsidRPr="00783F59" w:rsidRDefault="00E23735">
            <w:pPr>
              <w:rPr>
                <w:rFonts w:eastAsia="Calibri"/>
                <w:color w:val="000000" w:themeColor="text1"/>
              </w:rPr>
            </w:pPr>
            <w:r w:rsidRPr="00783F59">
              <w:rPr>
                <w:rFonts w:eastAsia="Calibri"/>
                <w:color w:val="000000" w:themeColor="text1"/>
              </w:rPr>
              <w:t>2</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7EAD7076" w14:textId="77777777" w:rsidR="00E23735" w:rsidRPr="00783F59" w:rsidRDefault="00E23735">
            <w:pPr>
              <w:rPr>
                <w:rFonts w:eastAsia="Calibri"/>
                <w:color w:val="000000" w:themeColor="text1"/>
              </w:rPr>
            </w:pPr>
            <w:r w:rsidRPr="00783F59">
              <w:rPr>
                <w:rFonts w:eastAsia="Calibri"/>
                <w:color w:val="000000" w:themeColor="text1"/>
              </w:rPr>
              <w:t>17</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5EC06A3B" w14:textId="77777777" w:rsidR="00E23735" w:rsidRPr="00783F59" w:rsidRDefault="00E23735">
            <w:pPr>
              <w:rPr>
                <w:rFonts w:eastAsia="Calibri"/>
                <w:color w:val="000000" w:themeColor="text1"/>
              </w:rPr>
            </w:pPr>
            <w:r w:rsidRPr="00783F59">
              <w:rPr>
                <w:rFonts w:eastAsia="Calibri"/>
                <w:color w:val="000000" w:themeColor="text1"/>
              </w:rPr>
              <w:t>2</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6B853F2" w14:textId="77777777" w:rsidR="00E23735" w:rsidRPr="00783F59" w:rsidRDefault="00E23735">
            <w:pPr>
              <w:rPr>
                <w:rFonts w:eastAsia="Calibri"/>
                <w:color w:val="000000" w:themeColor="text1"/>
              </w:rPr>
            </w:pPr>
            <w:r w:rsidRPr="00783F59">
              <w:rPr>
                <w:color w:val="000000"/>
                <w:lang w:eastAsia="en-NZ"/>
              </w:rPr>
              <w:t>19</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8791DB7" w14:textId="77777777" w:rsidR="00E23735" w:rsidRPr="00783F59" w:rsidRDefault="00E23735">
            <w:pPr>
              <w:rPr>
                <w:color w:val="000000"/>
                <w:lang w:eastAsia="en-NZ"/>
              </w:rPr>
            </w:pPr>
            <w:r w:rsidRPr="00783F59">
              <w:rPr>
                <w:color w:val="000000"/>
                <w:lang w:eastAsia="en-NZ"/>
              </w:rPr>
              <w:t>2</w:t>
            </w:r>
          </w:p>
        </w:tc>
      </w:tr>
      <w:tr w:rsidR="00E23735" w:rsidRPr="00783F59" w14:paraId="45DF5B60" w14:textId="77777777">
        <w:trPr>
          <w:trHeight w:val="253"/>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87F845F" w14:textId="77777777" w:rsidR="00E23735" w:rsidRPr="00783F59" w:rsidRDefault="00E23735">
            <w:r w:rsidRPr="00783F59">
              <w:rPr>
                <w:rFonts w:eastAsia="Calibri"/>
                <w:color w:val="000000" w:themeColor="text1"/>
              </w:rPr>
              <w:lastRenderedPageBreak/>
              <w:t>Manawatū-Whanganui</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F0621BB" w14:textId="77777777" w:rsidR="00E23735" w:rsidRPr="00783F59" w:rsidRDefault="00E23735">
            <w:r w:rsidRPr="00783F59">
              <w:rPr>
                <w:rFonts w:eastAsia="Calibri"/>
                <w:color w:val="000000" w:themeColor="text1"/>
              </w:rPr>
              <w:t>38</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948C805" w14:textId="77777777" w:rsidR="00E23735" w:rsidRPr="00783F59" w:rsidRDefault="00E23735">
            <w:pPr>
              <w:rPr>
                <w:rFonts w:eastAsia="Calibri"/>
                <w:color w:val="000000" w:themeColor="text1"/>
              </w:rPr>
            </w:pPr>
            <w:r w:rsidRPr="00783F59">
              <w:rPr>
                <w:rFonts w:eastAsia="Calibri"/>
                <w:color w:val="000000" w:themeColor="text1"/>
              </w:rPr>
              <w:t>5</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182E2D6D" w14:textId="77777777" w:rsidR="00E23735" w:rsidRPr="00783F59" w:rsidRDefault="00E23735">
            <w:pPr>
              <w:rPr>
                <w:rFonts w:eastAsia="Calibri"/>
                <w:color w:val="000000" w:themeColor="text1"/>
              </w:rPr>
            </w:pPr>
            <w:r w:rsidRPr="00783F59">
              <w:rPr>
                <w:rFonts w:eastAsia="Calibri"/>
                <w:color w:val="000000" w:themeColor="text1"/>
              </w:rPr>
              <w:t>40</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3E917E9F" w14:textId="77777777" w:rsidR="00E23735" w:rsidRPr="00783F59" w:rsidRDefault="00E23735">
            <w:pPr>
              <w:rPr>
                <w:rFonts w:eastAsia="Calibri"/>
                <w:color w:val="000000" w:themeColor="text1"/>
              </w:rPr>
            </w:pPr>
            <w:r w:rsidRPr="00783F59">
              <w:rPr>
                <w:rFonts w:eastAsia="Calibri"/>
                <w:color w:val="000000" w:themeColor="text1"/>
              </w:rPr>
              <w:t>5</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EB3734C" w14:textId="77777777" w:rsidR="00E23735" w:rsidRPr="00783F59" w:rsidRDefault="00E23735">
            <w:pPr>
              <w:rPr>
                <w:rFonts w:eastAsia="Calibri"/>
                <w:color w:val="000000" w:themeColor="text1"/>
              </w:rPr>
            </w:pPr>
            <w:r w:rsidRPr="00783F59">
              <w:rPr>
                <w:color w:val="000000"/>
                <w:lang w:eastAsia="en-NZ"/>
              </w:rPr>
              <w:t>39</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55B2D22" w14:textId="77777777" w:rsidR="00E23735" w:rsidRPr="00783F59" w:rsidRDefault="00E23735">
            <w:pPr>
              <w:rPr>
                <w:color w:val="000000"/>
                <w:lang w:eastAsia="en-NZ"/>
              </w:rPr>
            </w:pPr>
            <w:r w:rsidRPr="00783F59">
              <w:rPr>
                <w:color w:val="000000"/>
                <w:lang w:eastAsia="en-NZ"/>
              </w:rPr>
              <w:t>5</w:t>
            </w:r>
          </w:p>
        </w:tc>
      </w:tr>
      <w:tr w:rsidR="00E23735" w:rsidRPr="00783F59" w14:paraId="3364F77F"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4C14C9D" w14:textId="77777777" w:rsidR="00E23735" w:rsidRPr="00783F59" w:rsidRDefault="00E23735">
            <w:r w:rsidRPr="00783F59">
              <w:rPr>
                <w:rFonts w:eastAsia="Calibri"/>
                <w:color w:val="000000" w:themeColor="text1"/>
              </w:rPr>
              <w:t>Marlborough | Te Tauihu-o-te-waka</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6A4FB9A" w14:textId="77777777" w:rsidR="00E23735" w:rsidRPr="00783F59" w:rsidRDefault="00E23735">
            <w:r w:rsidRPr="00783F59">
              <w:rPr>
                <w:rFonts w:eastAsia="Calibri"/>
                <w:color w:val="000000" w:themeColor="text1"/>
              </w:rPr>
              <w:t>5</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255113F"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3483709C" w14:textId="77777777" w:rsidR="00E23735" w:rsidRPr="00783F59" w:rsidRDefault="00E23735">
            <w:pPr>
              <w:rPr>
                <w:rFonts w:eastAsia="Calibri"/>
                <w:color w:val="000000" w:themeColor="text1"/>
              </w:rPr>
            </w:pPr>
            <w:r w:rsidRPr="00783F59">
              <w:rPr>
                <w:rFonts w:eastAsia="Calibri"/>
                <w:color w:val="000000" w:themeColor="text1"/>
              </w:rPr>
              <w:t>5</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3183D888"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A16944D" w14:textId="77777777" w:rsidR="00E23735" w:rsidRPr="00783F59" w:rsidRDefault="00E23735">
            <w:pPr>
              <w:rPr>
                <w:rFonts w:eastAsia="Calibri"/>
                <w:color w:val="000000" w:themeColor="text1"/>
              </w:rPr>
            </w:pPr>
            <w:r w:rsidRPr="00783F59">
              <w:rPr>
                <w:color w:val="000000"/>
                <w:lang w:eastAsia="en-NZ"/>
              </w:rPr>
              <w:t>5</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F441EF8" w14:textId="77777777" w:rsidR="00E23735" w:rsidRPr="00783F59" w:rsidRDefault="00E23735">
            <w:pPr>
              <w:rPr>
                <w:color w:val="000000"/>
                <w:lang w:eastAsia="en-NZ"/>
              </w:rPr>
            </w:pPr>
            <w:r w:rsidRPr="00783F59">
              <w:rPr>
                <w:color w:val="000000"/>
                <w:lang w:eastAsia="en-NZ"/>
              </w:rPr>
              <w:t>1</w:t>
            </w:r>
          </w:p>
        </w:tc>
      </w:tr>
      <w:tr w:rsidR="00E23735" w:rsidRPr="00783F59" w14:paraId="52F24EE6"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43779017" w14:textId="77777777" w:rsidR="00E23735" w:rsidRPr="00783F59" w:rsidRDefault="00E23735">
            <w:r w:rsidRPr="00783F59">
              <w:rPr>
                <w:rFonts w:eastAsia="Calibri"/>
                <w:color w:val="000000" w:themeColor="text1"/>
              </w:rPr>
              <w:t>Nelson | Whakatū</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CDF8ABC" w14:textId="77777777" w:rsidR="00E23735" w:rsidRPr="00783F59" w:rsidRDefault="00E23735">
            <w:r w:rsidRPr="00783F59">
              <w:rPr>
                <w:rFonts w:eastAsia="Calibri"/>
                <w:color w:val="000000" w:themeColor="text1"/>
              </w:rPr>
              <w:t>10</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6DA39F9"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7CEEB99B" w14:textId="77777777" w:rsidR="00E23735" w:rsidRPr="00783F59" w:rsidRDefault="00E23735">
            <w:pPr>
              <w:rPr>
                <w:rFonts w:eastAsia="Calibri"/>
                <w:color w:val="000000" w:themeColor="text1"/>
              </w:rPr>
            </w:pPr>
            <w:r w:rsidRPr="00783F59">
              <w:rPr>
                <w:rFonts w:eastAsia="Calibri"/>
                <w:color w:val="000000" w:themeColor="text1"/>
              </w:rPr>
              <w:t>10</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6D535954"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196EC9E" w14:textId="77777777" w:rsidR="00E23735" w:rsidRPr="00783F59" w:rsidRDefault="00E23735">
            <w:pPr>
              <w:rPr>
                <w:rFonts w:eastAsia="Calibri"/>
                <w:color w:val="000000" w:themeColor="text1"/>
              </w:rPr>
            </w:pPr>
            <w:r w:rsidRPr="00783F59">
              <w:rPr>
                <w:color w:val="000000"/>
                <w:lang w:eastAsia="en-NZ"/>
              </w:rPr>
              <w:t>11</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600420B" w14:textId="77777777" w:rsidR="00E23735" w:rsidRPr="00783F59" w:rsidRDefault="00E23735">
            <w:pPr>
              <w:rPr>
                <w:color w:val="000000"/>
                <w:lang w:eastAsia="en-NZ"/>
              </w:rPr>
            </w:pPr>
            <w:r w:rsidRPr="00783F59">
              <w:rPr>
                <w:color w:val="000000"/>
                <w:lang w:eastAsia="en-NZ"/>
              </w:rPr>
              <w:t>1</w:t>
            </w:r>
          </w:p>
        </w:tc>
      </w:tr>
      <w:tr w:rsidR="00E23735" w:rsidRPr="00783F59" w14:paraId="73663A42"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4C9C285" w14:textId="77777777" w:rsidR="00E23735" w:rsidRPr="00783F59" w:rsidRDefault="00E23735">
            <w:r w:rsidRPr="00783F59">
              <w:rPr>
                <w:rFonts w:eastAsia="Calibri"/>
                <w:color w:val="000000" w:themeColor="text1"/>
              </w:rPr>
              <w:t>Northland | Te Tai Tokerau</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B38308C" w14:textId="77777777" w:rsidR="00E23735" w:rsidRPr="00783F59" w:rsidRDefault="00E23735">
            <w:r w:rsidRPr="00783F59">
              <w:rPr>
                <w:rFonts w:eastAsia="Calibri"/>
                <w:color w:val="000000" w:themeColor="text1"/>
              </w:rPr>
              <w:t>22</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5AB4897" w14:textId="77777777" w:rsidR="00E23735" w:rsidRPr="00783F59" w:rsidRDefault="00E23735">
            <w:pPr>
              <w:rPr>
                <w:rFonts w:eastAsia="Calibri"/>
                <w:color w:val="000000" w:themeColor="text1"/>
              </w:rPr>
            </w:pPr>
            <w:r w:rsidRPr="00783F59">
              <w:rPr>
                <w:rFonts w:eastAsia="Calibri"/>
                <w:color w:val="000000" w:themeColor="text1"/>
              </w:rPr>
              <w:t>3</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470CD1F9" w14:textId="77777777" w:rsidR="00E23735" w:rsidRPr="00783F59" w:rsidRDefault="00E23735">
            <w:pPr>
              <w:rPr>
                <w:rFonts w:eastAsia="Calibri"/>
                <w:color w:val="000000" w:themeColor="text1"/>
              </w:rPr>
            </w:pPr>
            <w:r w:rsidRPr="00783F59">
              <w:rPr>
                <w:rFonts w:eastAsia="Calibri"/>
                <w:color w:val="000000" w:themeColor="text1"/>
              </w:rPr>
              <w:t>23</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51E026E1" w14:textId="77777777" w:rsidR="00E23735" w:rsidRPr="00783F59" w:rsidRDefault="00E23735">
            <w:pPr>
              <w:rPr>
                <w:rFonts w:eastAsia="Calibri"/>
                <w:color w:val="000000" w:themeColor="text1"/>
              </w:rPr>
            </w:pPr>
            <w:r w:rsidRPr="00783F59">
              <w:rPr>
                <w:rFonts w:eastAsia="Calibri"/>
                <w:color w:val="000000" w:themeColor="text1"/>
              </w:rPr>
              <w:t>3</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F407562" w14:textId="77777777" w:rsidR="00E23735" w:rsidRPr="00783F59" w:rsidRDefault="00E23735">
            <w:pPr>
              <w:rPr>
                <w:rFonts w:eastAsia="Calibri"/>
                <w:color w:val="000000" w:themeColor="text1"/>
              </w:rPr>
            </w:pPr>
            <w:r w:rsidRPr="00783F59">
              <w:rPr>
                <w:color w:val="000000"/>
                <w:lang w:eastAsia="en-NZ"/>
              </w:rPr>
              <w:t>24</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6E3FCCF" w14:textId="77777777" w:rsidR="00E23735" w:rsidRPr="00783F59" w:rsidRDefault="00E23735">
            <w:pPr>
              <w:rPr>
                <w:color w:val="000000"/>
                <w:lang w:eastAsia="en-NZ"/>
              </w:rPr>
            </w:pPr>
            <w:r w:rsidRPr="00783F59">
              <w:rPr>
                <w:color w:val="000000"/>
                <w:lang w:eastAsia="en-NZ"/>
              </w:rPr>
              <w:t>3</w:t>
            </w:r>
          </w:p>
        </w:tc>
      </w:tr>
      <w:tr w:rsidR="00E23735" w:rsidRPr="00783F59" w14:paraId="5F16E77B" w14:textId="77777777">
        <w:trPr>
          <w:trHeight w:val="253"/>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3D5E47F" w14:textId="77777777" w:rsidR="00E23735" w:rsidRPr="00783F59" w:rsidRDefault="00E23735">
            <w:r w:rsidRPr="00783F59">
              <w:rPr>
                <w:rFonts w:eastAsia="Calibri"/>
                <w:color w:val="000000" w:themeColor="text1"/>
              </w:rPr>
              <w:t>Otago | Ōtākou</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FABB2FB" w14:textId="77777777" w:rsidR="00E23735" w:rsidRPr="00783F59" w:rsidRDefault="00E23735">
            <w:r w:rsidRPr="00783F59">
              <w:rPr>
                <w:rFonts w:eastAsia="Calibri"/>
                <w:color w:val="000000" w:themeColor="text1"/>
              </w:rPr>
              <w:t>48</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8FE0EAA" w14:textId="77777777" w:rsidR="00E23735" w:rsidRPr="00783F59" w:rsidRDefault="00E23735">
            <w:pPr>
              <w:rPr>
                <w:rFonts w:eastAsia="Calibri"/>
                <w:color w:val="000000" w:themeColor="text1"/>
              </w:rPr>
            </w:pPr>
            <w:r w:rsidRPr="00783F59">
              <w:rPr>
                <w:rFonts w:eastAsia="Calibri"/>
                <w:color w:val="000000" w:themeColor="text1"/>
              </w:rPr>
              <w:t>6</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75857489" w14:textId="77777777" w:rsidR="00E23735" w:rsidRPr="00783F59" w:rsidRDefault="00E23735">
            <w:pPr>
              <w:rPr>
                <w:rFonts w:eastAsia="Calibri"/>
                <w:color w:val="000000" w:themeColor="text1"/>
              </w:rPr>
            </w:pPr>
            <w:r w:rsidRPr="00783F59">
              <w:rPr>
                <w:rFonts w:eastAsia="Calibri"/>
                <w:color w:val="000000" w:themeColor="text1"/>
              </w:rPr>
              <w:t>53</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1BD49160" w14:textId="77777777" w:rsidR="00E23735" w:rsidRPr="00783F59" w:rsidRDefault="00E23735">
            <w:pPr>
              <w:rPr>
                <w:rFonts w:eastAsia="Calibri"/>
                <w:color w:val="000000" w:themeColor="text1"/>
              </w:rPr>
            </w:pPr>
            <w:r w:rsidRPr="00783F59">
              <w:rPr>
                <w:rFonts w:eastAsia="Calibri"/>
                <w:color w:val="000000" w:themeColor="text1"/>
              </w:rPr>
              <w:t>7</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44D9CF0A" w14:textId="77777777" w:rsidR="00E23735" w:rsidRPr="00783F59" w:rsidRDefault="00E23735">
            <w:pPr>
              <w:rPr>
                <w:rFonts w:eastAsia="Calibri"/>
                <w:color w:val="000000" w:themeColor="text1"/>
              </w:rPr>
            </w:pPr>
            <w:r w:rsidRPr="00783F59">
              <w:rPr>
                <w:color w:val="000000"/>
                <w:lang w:eastAsia="en-NZ"/>
              </w:rPr>
              <w:t>53</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2E89131" w14:textId="77777777" w:rsidR="00E23735" w:rsidRPr="00783F59" w:rsidRDefault="00E23735">
            <w:pPr>
              <w:rPr>
                <w:color w:val="000000"/>
                <w:lang w:eastAsia="en-NZ"/>
              </w:rPr>
            </w:pPr>
            <w:r w:rsidRPr="00783F59">
              <w:rPr>
                <w:color w:val="000000"/>
                <w:lang w:eastAsia="en-NZ"/>
              </w:rPr>
              <w:t>6</w:t>
            </w:r>
          </w:p>
        </w:tc>
      </w:tr>
      <w:tr w:rsidR="00E23735" w:rsidRPr="00783F59" w14:paraId="502CC2A2"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CBB3C11" w14:textId="77777777" w:rsidR="00E23735" w:rsidRPr="00783F59" w:rsidRDefault="00E23735">
            <w:r w:rsidRPr="00783F59">
              <w:rPr>
                <w:rFonts w:eastAsia="Calibri"/>
                <w:color w:val="000000" w:themeColor="text1"/>
              </w:rPr>
              <w:t>Southland | Murihiku</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5FC1E9D" w14:textId="77777777" w:rsidR="00E23735" w:rsidRPr="00783F59" w:rsidRDefault="00E23735">
            <w:r w:rsidRPr="00783F59">
              <w:rPr>
                <w:rFonts w:eastAsia="Calibri"/>
                <w:color w:val="000000" w:themeColor="text1"/>
              </w:rPr>
              <w:t>7</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42F169F"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0D83A456" w14:textId="77777777" w:rsidR="00E23735" w:rsidRPr="00783F59" w:rsidRDefault="00E23735">
            <w:pPr>
              <w:rPr>
                <w:rFonts w:eastAsia="Calibri"/>
                <w:color w:val="000000" w:themeColor="text1"/>
              </w:rPr>
            </w:pPr>
            <w:r w:rsidRPr="00783F59">
              <w:rPr>
                <w:rFonts w:eastAsia="Calibri"/>
                <w:color w:val="000000" w:themeColor="text1"/>
              </w:rPr>
              <w:t>8</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0E44312A"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91EDB64" w14:textId="77777777" w:rsidR="00E23735" w:rsidRPr="00783F59" w:rsidRDefault="00E23735">
            <w:pPr>
              <w:rPr>
                <w:rFonts w:eastAsia="Calibri"/>
                <w:color w:val="000000" w:themeColor="text1"/>
              </w:rPr>
            </w:pPr>
            <w:r w:rsidRPr="00783F59">
              <w:rPr>
                <w:color w:val="000000"/>
                <w:lang w:eastAsia="en-NZ"/>
              </w:rPr>
              <w:t>8</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FD381F0" w14:textId="77777777" w:rsidR="00E23735" w:rsidRPr="00783F59" w:rsidRDefault="00E23735">
            <w:pPr>
              <w:rPr>
                <w:color w:val="000000"/>
                <w:lang w:eastAsia="en-NZ"/>
              </w:rPr>
            </w:pPr>
            <w:r w:rsidRPr="00783F59">
              <w:rPr>
                <w:color w:val="000000"/>
                <w:lang w:eastAsia="en-NZ"/>
              </w:rPr>
              <w:t>1</w:t>
            </w:r>
          </w:p>
        </w:tc>
      </w:tr>
      <w:tr w:rsidR="00E23735" w:rsidRPr="00783F59" w14:paraId="1233F93C"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03390A6" w14:textId="77777777" w:rsidR="00E23735" w:rsidRPr="00783F59" w:rsidRDefault="00E23735">
            <w:r w:rsidRPr="00783F59">
              <w:rPr>
                <w:rFonts w:eastAsia="Calibri"/>
                <w:color w:val="000000" w:themeColor="text1"/>
              </w:rPr>
              <w:t>Taranaki</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5411B4E" w14:textId="77777777" w:rsidR="00E23735" w:rsidRPr="00783F59" w:rsidRDefault="00E23735">
            <w:r w:rsidRPr="00783F59">
              <w:rPr>
                <w:rFonts w:eastAsia="Calibri"/>
                <w:color w:val="000000" w:themeColor="text1"/>
              </w:rPr>
              <w:t>15</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DC14180" w14:textId="77777777" w:rsidR="00E23735" w:rsidRPr="00783F59" w:rsidRDefault="00E23735">
            <w:pPr>
              <w:rPr>
                <w:rFonts w:eastAsia="Calibri"/>
                <w:color w:val="000000" w:themeColor="text1"/>
              </w:rPr>
            </w:pPr>
            <w:r w:rsidRPr="00783F59">
              <w:rPr>
                <w:rFonts w:eastAsia="Calibri"/>
                <w:color w:val="000000" w:themeColor="text1"/>
              </w:rPr>
              <w:t>2</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19FA8DE4" w14:textId="77777777" w:rsidR="00E23735" w:rsidRPr="00783F59" w:rsidRDefault="00E23735">
            <w:pPr>
              <w:rPr>
                <w:rFonts w:eastAsia="Calibri"/>
                <w:color w:val="000000" w:themeColor="text1"/>
              </w:rPr>
            </w:pPr>
            <w:r w:rsidRPr="00783F59">
              <w:rPr>
                <w:rFonts w:eastAsia="Calibri"/>
                <w:color w:val="000000" w:themeColor="text1"/>
              </w:rPr>
              <w:t>14</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3C2214C2" w14:textId="77777777" w:rsidR="00E23735" w:rsidRPr="00783F59" w:rsidRDefault="00E23735">
            <w:pPr>
              <w:rPr>
                <w:rFonts w:eastAsia="Calibri"/>
                <w:color w:val="000000" w:themeColor="text1"/>
              </w:rPr>
            </w:pPr>
            <w:r w:rsidRPr="00783F59">
              <w:rPr>
                <w:rFonts w:eastAsia="Calibri"/>
                <w:color w:val="000000" w:themeColor="text1"/>
              </w:rPr>
              <w:t>2</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2832169" w14:textId="77777777" w:rsidR="00E23735" w:rsidRPr="00783F59" w:rsidRDefault="00E23735">
            <w:pPr>
              <w:rPr>
                <w:rFonts w:eastAsia="Calibri"/>
                <w:color w:val="000000" w:themeColor="text1"/>
              </w:rPr>
            </w:pPr>
            <w:r w:rsidRPr="00783F59">
              <w:rPr>
                <w:color w:val="000000"/>
                <w:lang w:eastAsia="en-NZ"/>
              </w:rPr>
              <w:t>14</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BA55ED5" w14:textId="77777777" w:rsidR="00E23735" w:rsidRPr="00783F59" w:rsidRDefault="00E23735">
            <w:pPr>
              <w:rPr>
                <w:color w:val="000000"/>
                <w:lang w:eastAsia="en-NZ"/>
              </w:rPr>
            </w:pPr>
            <w:r w:rsidRPr="00783F59">
              <w:rPr>
                <w:color w:val="000000"/>
                <w:lang w:eastAsia="en-NZ"/>
              </w:rPr>
              <w:t>2</w:t>
            </w:r>
          </w:p>
        </w:tc>
      </w:tr>
      <w:tr w:rsidR="00E23735" w:rsidRPr="00783F59" w14:paraId="469F450B"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EED33E8" w14:textId="77777777" w:rsidR="00E23735" w:rsidRPr="00783F59" w:rsidRDefault="00E23735">
            <w:r w:rsidRPr="00783F59">
              <w:rPr>
                <w:rFonts w:eastAsia="Calibri"/>
                <w:color w:val="000000" w:themeColor="text1"/>
              </w:rPr>
              <w:t>Tasman | Te Tai-o-Aorere</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CED4591" w14:textId="77777777" w:rsidR="00E23735" w:rsidRPr="00783F59" w:rsidRDefault="00E23735">
            <w:r w:rsidRPr="00783F59">
              <w:rPr>
                <w:rFonts w:eastAsia="Calibri"/>
                <w:color w:val="000000" w:themeColor="text1"/>
              </w:rPr>
              <w:t>7</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5928FEF"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72A8AFDE" w14:textId="77777777" w:rsidR="00E23735" w:rsidRPr="00783F59" w:rsidRDefault="00E23735">
            <w:pPr>
              <w:rPr>
                <w:rFonts w:eastAsia="Calibri"/>
                <w:color w:val="000000" w:themeColor="text1"/>
              </w:rPr>
            </w:pPr>
            <w:r w:rsidRPr="00783F59">
              <w:rPr>
                <w:rFonts w:eastAsia="Calibri"/>
                <w:color w:val="000000" w:themeColor="text1"/>
              </w:rPr>
              <w:t>7</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4C6FD501" w14:textId="77777777" w:rsidR="00E23735" w:rsidRPr="00783F59" w:rsidRDefault="00E23735">
            <w:pPr>
              <w:rPr>
                <w:rFonts w:eastAsia="Calibri"/>
                <w:color w:val="000000" w:themeColor="text1"/>
              </w:rPr>
            </w:pPr>
            <w:r w:rsidRPr="00783F59">
              <w:rPr>
                <w:rFonts w:eastAsia="Calibri"/>
                <w:color w:val="000000" w:themeColor="text1"/>
              </w:rPr>
              <w:t>1</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94B5CDA" w14:textId="77777777" w:rsidR="00E23735" w:rsidRPr="00783F59" w:rsidRDefault="00E23735">
            <w:pPr>
              <w:rPr>
                <w:rFonts w:eastAsia="Calibri"/>
                <w:color w:val="000000" w:themeColor="text1"/>
              </w:rPr>
            </w:pPr>
            <w:r w:rsidRPr="00783F59">
              <w:rPr>
                <w:color w:val="000000"/>
                <w:lang w:eastAsia="en-NZ"/>
              </w:rPr>
              <w:t>7</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B362110" w14:textId="77777777" w:rsidR="00E23735" w:rsidRPr="00783F59" w:rsidRDefault="00E23735">
            <w:pPr>
              <w:rPr>
                <w:color w:val="000000"/>
                <w:lang w:eastAsia="en-NZ"/>
              </w:rPr>
            </w:pPr>
            <w:r w:rsidRPr="00783F59">
              <w:rPr>
                <w:color w:val="000000"/>
                <w:lang w:eastAsia="en-NZ"/>
              </w:rPr>
              <w:t>1</w:t>
            </w:r>
          </w:p>
        </w:tc>
      </w:tr>
      <w:tr w:rsidR="00E23735" w:rsidRPr="00783F59" w14:paraId="2B133AAE" w14:textId="77777777">
        <w:trPr>
          <w:trHeight w:val="253"/>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72895DA" w14:textId="77777777" w:rsidR="00E23735" w:rsidRPr="00783F59" w:rsidRDefault="00E23735">
            <w:r w:rsidRPr="00783F59">
              <w:rPr>
                <w:rFonts w:eastAsia="Calibri"/>
                <w:color w:val="000000" w:themeColor="text1"/>
              </w:rPr>
              <w:t>Waikato</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B09CAC0" w14:textId="77777777" w:rsidR="00E23735" w:rsidRPr="00783F59" w:rsidRDefault="00E23735">
            <w:r w:rsidRPr="00783F59">
              <w:rPr>
                <w:rFonts w:eastAsia="Calibri"/>
                <w:color w:val="000000" w:themeColor="text1"/>
              </w:rPr>
              <w:t>43</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1B3F992" w14:textId="77777777" w:rsidR="00E23735" w:rsidRPr="00783F59" w:rsidRDefault="00E23735">
            <w:pPr>
              <w:rPr>
                <w:rFonts w:eastAsia="Calibri"/>
                <w:color w:val="000000" w:themeColor="text1"/>
              </w:rPr>
            </w:pPr>
            <w:r w:rsidRPr="00783F59">
              <w:rPr>
                <w:rFonts w:eastAsia="Calibri"/>
                <w:color w:val="000000" w:themeColor="text1"/>
              </w:rPr>
              <w:t>6</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507A3D5D" w14:textId="77777777" w:rsidR="00E23735" w:rsidRPr="00783F59" w:rsidRDefault="00E23735">
            <w:pPr>
              <w:rPr>
                <w:rFonts w:eastAsia="Calibri"/>
                <w:color w:val="000000" w:themeColor="text1"/>
              </w:rPr>
            </w:pPr>
            <w:r w:rsidRPr="00783F59">
              <w:rPr>
                <w:rFonts w:eastAsia="Calibri"/>
                <w:color w:val="000000" w:themeColor="text1"/>
              </w:rPr>
              <w:t>44</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7C910521" w14:textId="77777777" w:rsidR="00E23735" w:rsidRPr="00783F59" w:rsidRDefault="00E23735">
            <w:pPr>
              <w:rPr>
                <w:rFonts w:eastAsia="Calibri"/>
                <w:color w:val="000000" w:themeColor="text1"/>
              </w:rPr>
            </w:pPr>
            <w:r w:rsidRPr="00783F59">
              <w:rPr>
                <w:rFonts w:eastAsia="Calibri"/>
                <w:color w:val="000000" w:themeColor="text1"/>
              </w:rPr>
              <w:t>5</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27EB5DA" w14:textId="77777777" w:rsidR="00E23735" w:rsidRPr="00783F59" w:rsidRDefault="00E23735">
            <w:pPr>
              <w:rPr>
                <w:rFonts w:eastAsia="Calibri"/>
                <w:color w:val="000000" w:themeColor="text1"/>
              </w:rPr>
            </w:pPr>
            <w:r w:rsidRPr="00783F59">
              <w:rPr>
                <w:color w:val="000000"/>
                <w:lang w:eastAsia="en-NZ"/>
              </w:rPr>
              <w:t>45</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2135792" w14:textId="77777777" w:rsidR="00E23735" w:rsidRPr="00783F59" w:rsidRDefault="00E23735">
            <w:pPr>
              <w:rPr>
                <w:color w:val="000000"/>
                <w:lang w:eastAsia="en-NZ"/>
              </w:rPr>
            </w:pPr>
            <w:r w:rsidRPr="00783F59">
              <w:rPr>
                <w:color w:val="000000"/>
                <w:lang w:eastAsia="en-NZ"/>
              </w:rPr>
              <w:t>5</w:t>
            </w:r>
          </w:p>
        </w:tc>
      </w:tr>
      <w:tr w:rsidR="00E23735" w:rsidRPr="00783F59" w14:paraId="526F305B"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BBEF95C" w14:textId="77777777" w:rsidR="00E23735" w:rsidRPr="00783F59" w:rsidRDefault="00E23735">
            <w:r w:rsidRPr="00783F59">
              <w:rPr>
                <w:rFonts w:eastAsia="Calibri"/>
                <w:color w:val="000000" w:themeColor="text1"/>
              </w:rPr>
              <w:t>Wellington | Te Whanganui-a-tara</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870F13A" w14:textId="77777777" w:rsidR="00E23735" w:rsidRPr="00783F59" w:rsidRDefault="00E23735">
            <w:r w:rsidRPr="00783F59">
              <w:rPr>
                <w:rFonts w:eastAsia="Calibri"/>
                <w:color w:val="000000" w:themeColor="text1"/>
              </w:rPr>
              <w:t>130</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FE2F763" w14:textId="77777777" w:rsidR="00E23735" w:rsidRPr="00783F59" w:rsidRDefault="00E23735">
            <w:pPr>
              <w:rPr>
                <w:rFonts w:eastAsia="Calibri"/>
                <w:color w:val="000000" w:themeColor="text1"/>
              </w:rPr>
            </w:pPr>
            <w:r w:rsidRPr="00783F59">
              <w:rPr>
                <w:rFonts w:eastAsia="Calibri"/>
                <w:color w:val="000000" w:themeColor="text1"/>
              </w:rPr>
              <w:t>17</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71398F71" w14:textId="77777777" w:rsidR="00E23735" w:rsidRPr="00783F59" w:rsidRDefault="00E23735">
            <w:pPr>
              <w:rPr>
                <w:rFonts w:eastAsia="Calibri"/>
                <w:color w:val="000000" w:themeColor="text1"/>
              </w:rPr>
            </w:pPr>
            <w:r w:rsidRPr="00783F59">
              <w:rPr>
                <w:rFonts w:eastAsia="Calibri"/>
                <w:color w:val="000000" w:themeColor="text1"/>
              </w:rPr>
              <w:t>142</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4840D344" w14:textId="77777777" w:rsidR="00E23735" w:rsidRPr="00783F59" w:rsidRDefault="00E23735">
            <w:pPr>
              <w:rPr>
                <w:rFonts w:eastAsia="Calibri"/>
                <w:color w:val="000000" w:themeColor="text1"/>
              </w:rPr>
            </w:pPr>
            <w:r w:rsidRPr="00783F59">
              <w:rPr>
                <w:rFonts w:eastAsia="Calibri"/>
                <w:color w:val="000000" w:themeColor="text1"/>
              </w:rPr>
              <w:t>18</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9F5C339" w14:textId="77777777" w:rsidR="00E23735" w:rsidRPr="00783F59" w:rsidRDefault="00E23735">
            <w:pPr>
              <w:rPr>
                <w:rFonts w:eastAsia="Calibri"/>
                <w:color w:val="000000" w:themeColor="text1"/>
              </w:rPr>
            </w:pPr>
            <w:r w:rsidRPr="00783F59">
              <w:rPr>
                <w:color w:val="000000"/>
                <w:lang w:eastAsia="en-NZ"/>
              </w:rPr>
              <w:t>144</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44F54A5" w14:textId="77777777" w:rsidR="00E23735" w:rsidRPr="00783F59" w:rsidRDefault="00E23735">
            <w:pPr>
              <w:rPr>
                <w:color w:val="000000"/>
                <w:lang w:eastAsia="en-NZ"/>
              </w:rPr>
            </w:pPr>
            <w:r w:rsidRPr="00783F59">
              <w:rPr>
                <w:color w:val="000000"/>
                <w:lang w:eastAsia="en-NZ"/>
              </w:rPr>
              <w:t>17</w:t>
            </w:r>
          </w:p>
        </w:tc>
      </w:tr>
      <w:tr w:rsidR="00E23735" w:rsidRPr="00783F59" w14:paraId="38D9F6D7" w14:textId="77777777">
        <w:trPr>
          <w:trHeight w:val="267"/>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E9EFAEA" w14:textId="77777777" w:rsidR="00E23735" w:rsidRPr="00783F59" w:rsidRDefault="00E23735">
            <w:r w:rsidRPr="00783F59">
              <w:rPr>
                <w:rFonts w:eastAsia="Calibri"/>
                <w:color w:val="000000" w:themeColor="text1"/>
              </w:rPr>
              <w:t>West Coast | Te Tai Poutini</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40C8D0C" w14:textId="77777777" w:rsidR="00E23735" w:rsidRPr="00783F59" w:rsidRDefault="00E23735">
            <w:r w:rsidRPr="00783F59">
              <w:rPr>
                <w:rFonts w:eastAsia="Calibri"/>
                <w:color w:val="000000" w:themeColor="text1"/>
              </w:rPr>
              <w:t>18</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08BB503" w14:textId="77777777" w:rsidR="00E23735" w:rsidRPr="00783F59" w:rsidRDefault="00E23735">
            <w:pPr>
              <w:rPr>
                <w:rFonts w:eastAsia="Calibri"/>
                <w:color w:val="000000" w:themeColor="text1"/>
              </w:rPr>
            </w:pPr>
            <w:r w:rsidRPr="00783F59">
              <w:rPr>
                <w:rFonts w:eastAsia="Calibri"/>
                <w:color w:val="000000" w:themeColor="text1"/>
              </w:rPr>
              <w:t>2</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3AAC2203" w14:textId="77777777" w:rsidR="00E23735" w:rsidRPr="00783F59" w:rsidRDefault="00E23735">
            <w:pPr>
              <w:rPr>
                <w:rFonts w:eastAsia="Calibri"/>
                <w:color w:val="000000" w:themeColor="text1"/>
              </w:rPr>
            </w:pPr>
            <w:r w:rsidRPr="00783F59">
              <w:rPr>
                <w:rFonts w:eastAsia="Calibri"/>
                <w:color w:val="000000" w:themeColor="text1"/>
              </w:rPr>
              <w:t>20</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78A1928C" w14:textId="77777777" w:rsidR="00E23735" w:rsidRPr="00783F59" w:rsidRDefault="00E23735">
            <w:pPr>
              <w:rPr>
                <w:rFonts w:eastAsia="Calibri"/>
                <w:color w:val="000000" w:themeColor="text1"/>
              </w:rPr>
            </w:pPr>
            <w:r w:rsidRPr="00783F59">
              <w:rPr>
                <w:rFonts w:eastAsia="Calibri"/>
                <w:color w:val="000000" w:themeColor="text1"/>
              </w:rPr>
              <w:t>2</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97FED4F" w14:textId="77777777" w:rsidR="00E23735" w:rsidRPr="00783F59" w:rsidRDefault="00E23735">
            <w:pPr>
              <w:rPr>
                <w:rFonts w:eastAsia="Calibri"/>
                <w:color w:val="000000" w:themeColor="text1"/>
              </w:rPr>
            </w:pPr>
            <w:r w:rsidRPr="00783F59">
              <w:rPr>
                <w:color w:val="000000"/>
                <w:lang w:eastAsia="en-NZ"/>
              </w:rPr>
              <w:t>19</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6BBFD1A1" w14:textId="77777777" w:rsidR="00E23735" w:rsidRPr="00783F59" w:rsidRDefault="00E23735">
            <w:pPr>
              <w:rPr>
                <w:color w:val="000000"/>
                <w:lang w:eastAsia="en-NZ"/>
              </w:rPr>
            </w:pPr>
            <w:r w:rsidRPr="00783F59">
              <w:rPr>
                <w:color w:val="000000"/>
                <w:lang w:eastAsia="en-NZ"/>
              </w:rPr>
              <w:t>2</w:t>
            </w:r>
          </w:p>
        </w:tc>
      </w:tr>
      <w:tr w:rsidR="00E23735" w:rsidRPr="00783F59" w14:paraId="6BB54A52" w14:textId="77777777">
        <w:trPr>
          <w:trHeight w:val="253"/>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1CDF5892" w14:textId="77777777" w:rsidR="00E23735" w:rsidRPr="00783F59" w:rsidRDefault="00E23735">
            <w:r w:rsidRPr="00783F59">
              <w:rPr>
                <w:rFonts w:eastAsia="Calibri"/>
                <w:color w:val="000000" w:themeColor="text1"/>
              </w:rPr>
              <w:t>Unspecified</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3F5590F0" w14:textId="77777777" w:rsidR="00E23735" w:rsidRPr="00783F59" w:rsidRDefault="00E23735">
            <w:r w:rsidRPr="00783F59">
              <w:rPr>
                <w:rFonts w:eastAsia="Calibri"/>
                <w:color w:val="000000" w:themeColor="text1"/>
              </w:rPr>
              <w:t>34</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0A60DFE" w14:textId="77777777" w:rsidR="00E23735" w:rsidRPr="00783F59" w:rsidRDefault="00E23735">
            <w:pPr>
              <w:rPr>
                <w:rFonts w:eastAsia="Calibri"/>
                <w:color w:val="000000" w:themeColor="text1"/>
              </w:rPr>
            </w:pPr>
            <w:r w:rsidRPr="00783F59">
              <w:rPr>
                <w:rFonts w:eastAsia="Calibri"/>
                <w:color w:val="000000" w:themeColor="text1"/>
              </w:rPr>
              <w:t>4</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0D73BC11" w14:textId="77777777" w:rsidR="00E23735" w:rsidRPr="00783F59" w:rsidRDefault="00E23735">
            <w:pPr>
              <w:rPr>
                <w:rFonts w:eastAsia="Calibri"/>
                <w:color w:val="000000" w:themeColor="text1"/>
              </w:rPr>
            </w:pPr>
            <w:r w:rsidRPr="00783F59">
              <w:rPr>
                <w:rFonts w:eastAsia="Calibri"/>
                <w:color w:val="000000" w:themeColor="text1"/>
              </w:rPr>
              <w:t>26</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2C029625" w14:textId="77777777" w:rsidR="00E23735" w:rsidRPr="00783F59" w:rsidRDefault="00E23735">
            <w:pPr>
              <w:rPr>
                <w:rFonts w:eastAsia="Calibri"/>
                <w:color w:val="000000" w:themeColor="text1"/>
              </w:rPr>
            </w:pPr>
            <w:r w:rsidRPr="00783F59">
              <w:rPr>
                <w:rFonts w:eastAsia="Calibri"/>
                <w:color w:val="000000" w:themeColor="text1"/>
              </w:rPr>
              <w:t>3</w:t>
            </w: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7A46C53B" w14:textId="77777777" w:rsidR="00E23735" w:rsidRPr="00783F59" w:rsidRDefault="00E23735">
            <w:pPr>
              <w:rPr>
                <w:rFonts w:eastAsia="Calibri"/>
                <w:color w:val="000000" w:themeColor="text1"/>
              </w:rPr>
            </w:pPr>
            <w:r w:rsidRPr="00783F59">
              <w:rPr>
                <w:rFonts w:eastAsia="Calibri"/>
                <w:color w:val="000000" w:themeColor="text1"/>
              </w:rPr>
              <w:t>39</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080966B1" w14:textId="77777777" w:rsidR="00E23735" w:rsidRPr="00783F59" w:rsidRDefault="00E23735">
            <w:pPr>
              <w:rPr>
                <w:rFonts w:eastAsia="Calibri"/>
                <w:color w:val="000000" w:themeColor="text1"/>
              </w:rPr>
            </w:pPr>
            <w:r w:rsidRPr="00783F59">
              <w:rPr>
                <w:color w:val="000000"/>
                <w:lang w:eastAsia="en-NZ"/>
              </w:rPr>
              <w:t>5</w:t>
            </w:r>
          </w:p>
        </w:tc>
      </w:tr>
      <w:tr w:rsidR="00E23735" w:rsidRPr="00783F59" w14:paraId="6C6EA5E7" w14:textId="77777777">
        <w:trPr>
          <w:trHeight w:val="253"/>
        </w:trPr>
        <w:tc>
          <w:tcPr>
            <w:tcW w:w="3770"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24F12A92" w14:textId="77777777" w:rsidR="00E23735" w:rsidRPr="00783F59" w:rsidRDefault="00E23735">
            <w:pPr>
              <w:rPr>
                <w:rFonts w:eastAsia="Calibri"/>
                <w:color w:val="000000" w:themeColor="text1"/>
              </w:rPr>
            </w:pPr>
            <w:r w:rsidRPr="00783F59">
              <w:rPr>
                <w:rFonts w:eastAsia="Calibri"/>
                <w:b/>
                <w:bCs/>
                <w:color w:val="000000" w:themeColor="text1"/>
              </w:rPr>
              <w:t>Total</w:t>
            </w:r>
          </w:p>
        </w:tc>
        <w:tc>
          <w:tcPr>
            <w:tcW w:w="83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52FAE367" w14:textId="77777777" w:rsidR="00E23735" w:rsidRPr="00783F59" w:rsidRDefault="00E23735">
            <w:pPr>
              <w:rPr>
                <w:rFonts w:eastAsia="Calibri"/>
                <w:color w:val="000000" w:themeColor="text1"/>
              </w:rPr>
            </w:pPr>
            <w:r w:rsidRPr="00783F59">
              <w:rPr>
                <w:rFonts w:eastAsia="Calibri"/>
                <w:b/>
                <w:bCs/>
                <w:color w:val="000000" w:themeColor="text1"/>
              </w:rPr>
              <w:t>760</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vAlign w:val="bottom"/>
          </w:tcPr>
          <w:p w14:paraId="7DF2C161" w14:textId="77777777" w:rsidR="00E23735" w:rsidRPr="00783F59" w:rsidRDefault="00E23735">
            <w:pPr>
              <w:rPr>
                <w:rFonts w:eastAsia="Calibri"/>
                <w:color w:val="000000" w:themeColor="text1"/>
              </w:rPr>
            </w:pP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64F193B5" w14:textId="77777777" w:rsidR="00E23735" w:rsidRPr="00783F59" w:rsidRDefault="00E23735">
            <w:pPr>
              <w:rPr>
                <w:rFonts w:eastAsia="Calibri"/>
                <w:color w:val="000000" w:themeColor="text1"/>
              </w:rPr>
            </w:pPr>
            <w:r w:rsidRPr="00783F59">
              <w:rPr>
                <w:rFonts w:eastAsia="Calibri"/>
                <w:b/>
                <w:bCs/>
                <w:color w:val="000000" w:themeColor="text1"/>
              </w:rPr>
              <w:t>809</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22BC6F22" w14:textId="77777777" w:rsidR="00E23735" w:rsidRPr="00783F59" w:rsidRDefault="00E23735">
            <w:pPr>
              <w:rPr>
                <w:rFonts w:eastAsia="Calibri"/>
                <w:color w:val="000000" w:themeColor="text1"/>
              </w:rPr>
            </w:pPr>
          </w:p>
        </w:tc>
        <w:tc>
          <w:tcPr>
            <w:tcW w:w="771" w:type="dxa"/>
            <w:tcBorders>
              <w:top w:val="single" w:sz="8" w:space="0" w:color="auto"/>
              <w:left w:val="single" w:sz="8" w:space="0" w:color="auto"/>
              <w:bottom w:val="single" w:sz="8" w:space="0" w:color="auto"/>
              <w:right w:val="single" w:sz="8" w:space="0" w:color="auto"/>
            </w:tcBorders>
            <w:shd w:val="clear" w:color="auto" w:fill="EEECE1" w:themeFill="background2"/>
          </w:tcPr>
          <w:p w14:paraId="32001FCD" w14:textId="77777777" w:rsidR="00E23735" w:rsidRPr="00783F59" w:rsidRDefault="00E23735">
            <w:pPr>
              <w:rPr>
                <w:rFonts w:eastAsia="Calibri"/>
                <w:color w:val="000000" w:themeColor="text1"/>
              </w:rPr>
            </w:pPr>
            <w:r w:rsidRPr="00783F59">
              <w:rPr>
                <w:rFonts w:eastAsia="Calibri"/>
                <w:b/>
                <w:bCs/>
                <w:color w:val="000000" w:themeColor="text1"/>
              </w:rPr>
              <w:t>845</w:t>
            </w:r>
          </w:p>
        </w:tc>
        <w:tc>
          <w:tcPr>
            <w:tcW w:w="1011" w:type="dxa"/>
            <w:tcBorders>
              <w:top w:val="single" w:sz="8" w:space="0" w:color="auto"/>
              <w:left w:val="single" w:sz="8" w:space="0" w:color="auto"/>
              <w:bottom w:val="single" w:sz="8" w:space="0" w:color="auto"/>
              <w:right w:val="single" w:sz="8" w:space="0" w:color="auto"/>
            </w:tcBorders>
            <w:shd w:val="clear" w:color="auto" w:fill="EEECE1" w:themeFill="background2"/>
          </w:tcPr>
          <w:p w14:paraId="49D0DB02" w14:textId="77777777" w:rsidR="00E23735" w:rsidRPr="00783F59" w:rsidRDefault="00E23735">
            <w:pPr>
              <w:rPr>
                <w:color w:val="000000"/>
                <w:lang w:eastAsia="en-NZ"/>
              </w:rPr>
            </w:pPr>
          </w:p>
        </w:tc>
      </w:tr>
    </w:tbl>
    <w:p w14:paraId="6BDF8860" w14:textId="77777777" w:rsidR="00E23735" w:rsidRDefault="00E23735" w:rsidP="00E23735">
      <w:pPr>
        <w:rPr>
          <w:b/>
          <w:bCs/>
          <w:sz w:val="28"/>
          <w:szCs w:val="28"/>
        </w:rPr>
      </w:pPr>
    </w:p>
    <w:tbl>
      <w:tblPr>
        <w:tblStyle w:val="TableGrid"/>
        <w:tblW w:w="9209" w:type="dxa"/>
        <w:tblLayout w:type="fixed"/>
        <w:tblLook w:val="04A0" w:firstRow="1" w:lastRow="0" w:firstColumn="1" w:lastColumn="0" w:noHBand="0" w:noVBand="1"/>
      </w:tblPr>
      <w:tblGrid>
        <w:gridCol w:w="3964"/>
        <w:gridCol w:w="1560"/>
        <w:gridCol w:w="1134"/>
        <w:gridCol w:w="1417"/>
        <w:gridCol w:w="1134"/>
      </w:tblGrid>
      <w:tr w:rsidR="00E23735" w:rsidRPr="00D43036" w14:paraId="3F14EEC6" w14:textId="77777777">
        <w:trPr>
          <w:cantSplit/>
          <w:trHeight w:val="567"/>
        </w:trPr>
        <w:tc>
          <w:tcPr>
            <w:tcW w:w="3964" w:type="dxa"/>
            <w:shd w:val="clear" w:color="auto" w:fill="107383"/>
            <w:hideMark/>
          </w:tcPr>
          <w:p w14:paraId="33687500" w14:textId="77777777" w:rsidR="00E23735" w:rsidRPr="00D43036" w:rsidRDefault="00E23735">
            <w:pPr>
              <w:rPr>
                <w:rFonts w:eastAsia="Times New Roman"/>
                <w:b/>
                <w:bCs/>
                <w:color w:val="FFFFFF" w:themeColor="background1"/>
                <w:lang w:eastAsia="en-NZ"/>
              </w:rPr>
            </w:pPr>
            <w:r w:rsidRPr="00D43036">
              <w:rPr>
                <w:rFonts w:eastAsia="Times New Roman"/>
                <w:b/>
                <w:bCs/>
                <w:color w:val="FFFFFF" w:themeColor="background1"/>
                <w:lang w:eastAsia="en-NZ"/>
              </w:rPr>
              <w:t>Building C&amp;W leadership</w:t>
            </w:r>
            <w:r>
              <w:rPr>
                <w:rFonts w:eastAsia="Times New Roman"/>
                <w:b/>
                <w:bCs/>
                <w:color w:val="FFFFFF" w:themeColor="background1"/>
                <w:lang w:eastAsia="en-NZ"/>
              </w:rPr>
              <w:br/>
            </w:r>
            <w:r w:rsidRPr="00D43036">
              <w:rPr>
                <w:rFonts w:eastAsia="Times New Roman"/>
                <w:b/>
                <w:bCs/>
                <w:color w:val="FFFFFF" w:themeColor="background1"/>
                <w:lang w:eastAsia="en-NZ"/>
              </w:rPr>
              <w:t xml:space="preserve"> and capability </w:t>
            </w:r>
          </w:p>
        </w:tc>
        <w:tc>
          <w:tcPr>
            <w:tcW w:w="1560" w:type="dxa"/>
            <w:shd w:val="clear" w:color="auto" w:fill="107383"/>
          </w:tcPr>
          <w:p w14:paraId="495D56CB" w14:textId="77777777" w:rsidR="00E23735" w:rsidRPr="00482924" w:rsidRDefault="00E23735">
            <w:pPr>
              <w:rPr>
                <w:rFonts w:eastAsia="Times New Roman"/>
                <w:b/>
                <w:bCs/>
                <w:color w:val="FFFFFF" w:themeColor="background1"/>
                <w:lang w:eastAsia="en-NZ"/>
              </w:rPr>
            </w:pPr>
            <w:r w:rsidRPr="00482924">
              <w:rPr>
                <w:rFonts w:eastAsia="Times New Roman"/>
                <w:b/>
                <w:bCs/>
                <w:color w:val="FFFFFF" w:themeColor="background1"/>
                <w:lang w:eastAsia="en-NZ"/>
              </w:rPr>
              <w:t xml:space="preserve">Progress </w:t>
            </w:r>
            <w:r w:rsidRPr="00482924">
              <w:rPr>
                <w:rFonts w:eastAsia="Times New Roman"/>
                <w:b/>
                <w:bCs/>
                <w:color w:val="FFFFFF" w:themeColor="background1"/>
                <w:lang w:eastAsia="en-NZ"/>
              </w:rPr>
              <w:br/>
              <w:t xml:space="preserve">as of </w:t>
            </w:r>
          </w:p>
          <w:p w14:paraId="1CD782C3" w14:textId="77777777" w:rsidR="00E23735" w:rsidRPr="00482924" w:rsidRDefault="00E23735">
            <w:pPr>
              <w:rPr>
                <w:rFonts w:eastAsia="Times New Roman"/>
                <w:b/>
                <w:bCs/>
                <w:color w:val="FFFFFF" w:themeColor="background1"/>
                <w:lang w:eastAsia="en-NZ"/>
              </w:rPr>
            </w:pPr>
            <w:r w:rsidRPr="00482924">
              <w:rPr>
                <w:rFonts w:eastAsia="Times New Roman"/>
                <w:b/>
                <w:bCs/>
                <w:color w:val="FFFFFF" w:themeColor="background1"/>
                <w:lang w:eastAsia="en-NZ"/>
              </w:rPr>
              <w:t>31/9/22</w:t>
            </w:r>
          </w:p>
        </w:tc>
        <w:tc>
          <w:tcPr>
            <w:tcW w:w="1134" w:type="dxa"/>
            <w:shd w:val="clear" w:color="auto" w:fill="107383"/>
          </w:tcPr>
          <w:p w14:paraId="12C04497" w14:textId="77777777" w:rsidR="00E23735" w:rsidRPr="00482924" w:rsidRDefault="00E23735">
            <w:pPr>
              <w:rPr>
                <w:rFonts w:eastAsia="Times New Roman"/>
                <w:b/>
                <w:bCs/>
                <w:color w:val="FFFFFF" w:themeColor="background1"/>
                <w:lang w:eastAsia="en-NZ"/>
              </w:rPr>
            </w:pPr>
            <w:r w:rsidRPr="00482924">
              <w:rPr>
                <w:rFonts w:eastAsia="Times New Roman"/>
                <w:b/>
                <w:bCs/>
                <w:color w:val="FFFFFF" w:themeColor="background1"/>
                <w:lang w:eastAsia="en-NZ"/>
              </w:rPr>
              <w:t>Details</w:t>
            </w:r>
          </w:p>
        </w:tc>
        <w:tc>
          <w:tcPr>
            <w:tcW w:w="1417" w:type="dxa"/>
            <w:shd w:val="clear" w:color="auto" w:fill="107383"/>
          </w:tcPr>
          <w:p w14:paraId="75140ED9" w14:textId="77777777" w:rsidR="00E23735" w:rsidRPr="00482924" w:rsidRDefault="00E23735">
            <w:pPr>
              <w:rPr>
                <w:rFonts w:eastAsia="Times New Roman"/>
                <w:b/>
                <w:bCs/>
                <w:color w:val="FFFFFF" w:themeColor="background1"/>
                <w:lang w:eastAsia="en-NZ"/>
              </w:rPr>
            </w:pPr>
            <w:r w:rsidRPr="00482924">
              <w:rPr>
                <w:rFonts w:eastAsia="Times New Roman"/>
                <w:b/>
                <w:bCs/>
                <w:color w:val="FFFFFF" w:themeColor="background1"/>
                <w:lang w:eastAsia="en-NZ"/>
              </w:rPr>
              <w:t xml:space="preserve">Project </w:t>
            </w:r>
            <w:r w:rsidRPr="00482924">
              <w:rPr>
                <w:rFonts w:eastAsia="Times New Roman"/>
                <w:b/>
                <w:bCs/>
                <w:color w:val="FFFFFF" w:themeColor="background1"/>
                <w:lang w:eastAsia="en-NZ"/>
              </w:rPr>
              <w:br/>
              <w:t>Lead</w:t>
            </w:r>
          </w:p>
        </w:tc>
        <w:tc>
          <w:tcPr>
            <w:tcW w:w="1134" w:type="dxa"/>
            <w:shd w:val="clear" w:color="auto" w:fill="107383"/>
          </w:tcPr>
          <w:p w14:paraId="1D8A8B4D" w14:textId="77777777" w:rsidR="00E23735" w:rsidRPr="00482924" w:rsidRDefault="00E23735">
            <w:pPr>
              <w:rPr>
                <w:rFonts w:eastAsia="Times New Roman"/>
                <w:b/>
                <w:bCs/>
                <w:color w:val="FFFFFF" w:themeColor="background1"/>
                <w:lang w:eastAsia="en-NZ"/>
              </w:rPr>
            </w:pPr>
            <w:r w:rsidRPr="00482924">
              <w:rPr>
                <w:rFonts w:eastAsia="Times New Roman"/>
                <w:b/>
                <w:bCs/>
                <w:color w:val="FFFFFF" w:themeColor="background1"/>
                <w:lang w:eastAsia="en-NZ"/>
              </w:rPr>
              <w:t>Collab-</w:t>
            </w:r>
          </w:p>
          <w:p w14:paraId="670ED52C" w14:textId="77777777" w:rsidR="00E23735" w:rsidRPr="00482924" w:rsidRDefault="00E23735">
            <w:pPr>
              <w:rPr>
                <w:rFonts w:eastAsia="Times New Roman"/>
                <w:b/>
                <w:bCs/>
                <w:color w:val="FFFFFF" w:themeColor="background1"/>
                <w:lang w:eastAsia="en-NZ"/>
              </w:rPr>
            </w:pPr>
            <w:r w:rsidRPr="00482924">
              <w:rPr>
                <w:rFonts w:eastAsia="Times New Roman"/>
                <w:b/>
                <w:bCs/>
                <w:color w:val="FFFFFF" w:themeColor="background1"/>
                <w:lang w:eastAsia="en-NZ"/>
              </w:rPr>
              <w:t>orators</w:t>
            </w:r>
          </w:p>
        </w:tc>
      </w:tr>
      <w:tr w:rsidR="00E23735" w:rsidRPr="00783F59" w14:paraId="41020877" w14:textId="77777777">
        <w:trPr>
          <w:cantSplit/>
          <w:trHeight w:val="290"/>
        </w:trPr>
        <w:tc>
          <w:tcPr>
            <w:tcW w:w="3964" w:type="dxa"/>
          </w:tcPr>
          <w:p w14:paraId="2118EA16"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 xml:space="preserve">CHFA Te Tiriti advocacy workshop offering </w:t>
            </w:r>
          </w:p>
        </w:tc>
        <w:tc>
          <w:tcPr>
            <w:tcW w:w="1560" w:type="dxa"/>
            <w:shd w:val="clear" w:color="auto" w:fill="EEECE1" w:themeFill="background2"/>
          </w:tcPr>
          <w:p w14:paraId="53D924C2" w14:textId="77777777" w:rsidR="00E23735" w:rsidRPr="00783F59" w:rsidRDefault="00E23735">
            <w:pPr>
              <w:outlineLvl w:val="0"/>
              <w:rPr>
                <w:color w:val="000000"/>
              </w:rPr>
            </w:pPr>
            <w:r w:rsidRPr="00783F59">
              <w:rPr>
                <w:color w:val="000000"/>
              </w:rPr>
              <w:t>1/4</w:t>
            </w:r>
          </w:p>
        </w:tc>
        <w:tc>
          <w:tcPr>
            <w:tcW w:w="1134" w:type="dxa"/>
            <w:shd w:val="clear" w:color="auto" w:fill="EEECE1" w:themeFill="background2"/>
          </w:tcPr>
          <w:p w14:paraId="4C640D5A" w14:textId="77777777" w:rsidR="00E23735" w:rsidRPr="00783F59" w:rsidRDefault="00E23735">
            <w:pPr>
              <w:outlineLvl w:val="0"/>
              <w:rPr>
                <w:color w:val="000000"/>
              </w:rPr>
            </w:pPr>
            <w:r w:rsidRPr="00783F59">
              <w:rPr>
                <w:color w:val="000000"/>
              </w:rPr>
              <w:t xml:space="preserve">in planning </w:t>
            </w:r>
          </w:p>
        </w:tc>
        <w:tc>
          <w:tcPr>
            <w:tcW w:w="1417" w:type="dxa"/>
            <w:shd w:val="clear" w:color="auto" w:fill="EEECE1" w:themeFill="background2"/>
          </w:tcPr>
          <w:p w14:paraId="35611E99" w14:textId="77777777" w:rsidR="00E23735" w:rsidRPr="00783F59" w:rsidRDefault="00E23735">
            <w:pPr>
              <w:outlineLvl w:val="0"/>
              <w:rPr>
                <w:color w:val="000000"/>
              </w:rPr>
            </w:pPr>
            <w:r w:rsidRPr="00783F59">
              <w:rPr>
                <w:color w:val="000000"/>
              </w:rPr>
              <w:t> AA</w:t>
            </w:r>
          </w:p>
        </w:tc>
        <w:tc>
          <w:tcPr>
            <w:tcW w:w="1134" w:type="dxa"/>
            <w:shd w:val="clear" w:color="auto" w:fill="EEECE1" w:themeFill="background2"/>
          </w:tcPr>
          <w:p w14:paraId="69DF9272" w14:textId="77777777" w:rsidR="00E23735" w:rsidRPr="00783F59" w:rsidRDefault="00E23735">
            <w:pPr>
              <w:outlineLvl w:val="0"/>
              <w:rPr>
                <w:color w:val="000000"/>
                <w:highlight w:val="yellow"/>
              </w:rPr>
            </w:pPr>
            <w:r w:rsidRPr="00783F59">
              <w:rPr>
                <w:color w:val="000000"/>
              </w:rPr>
              <w:t>AA, TS </w:t>
            </w:r>
          </w:p>
        </w:tc>
      </w:tr>
      <w:tr w:rsidR="00E23735" w:rsidRPr="00783F59" w14:paraId="59F2CE20" w14:textId="77777777">
        <w:trPr>
          <w:cantSplit/>
          <w:trHeight w:val="290"/>
        </w:trPr>
        <w:tc>
          <w:tcPr>
            <w:tcW w:w="3964" w:type="dxa"/>
            <w:shd w:val="clear" w:color="auto" w:fill="auto"/>
          </w:tcPr>
          <w:p w14:paraId="060B8A09" w14:textId="77777777" w:rsidR="00E23735" w:rsidRPr="00502808" w:rsidRDefault="00E23735">
            <w:pPr>
              <w:outlineLvl w:val="0"/>
              <w:rPr>
                <w:rFonts w:eastAsia="Times New Roman"/>
                <w:color w:val="000000"/>
                <w:highlight w:val="green"/>
                <w:lang w:eastAsia="en-NZ"/>
              </w:rPr>
            </w:pPr>
            <w:r w:rsidRPr="00E53F49">
              <w:rPr>
                <w:rFonts w:eastAsia="Times New Roman"/>
                <w:color w:val="000000"/>
                <w:lang w:eastAsia="en-NZ"/>
              </w:rPr>
              <w:t>Development and support of a youth consumer group to inform PIC and the Commission</w:t>
            </w:r>
          </w:p>
        </w:tc>
        <w:tc>
          <w:tcPr>
            <w:tcW w:w="1560" w:type="dxa"/>
            <w:shd w:val="clear" w:color="auto" w:fill="EEECE1" w:themeFill="background2"/>
          </w:tcPr>
          <w:p w14:paraId="03BB35B8" w14:textId="77777777" w:rsidR="00E23735" w:rsidRPr="00502808" w:rsidRDefault="00E23735">
            <w:pPr>
              <w:outlineLvl w:val="0"/>
              <w:rPr>
                <w:color w:val="000000"/>
                <w:highlight w:val="green"/>
              </w:rPr>
            </w:pPr>
            <w:r w:rsidRPr="00E23DD1">
              <w:rPr>
                <w:color w:val="000000"/>
              </w:rPr>
              <w:t>1/4</w:t>
            </w:r>
          </w:p>
        </w:tc>
        <w:tc>
          <w:tcPr>
            <w:tcW w:w="1134" w:type="dxa"/>
            <w:shd w:val="clear" w:color="auto" w:fill="EEECE1" w:themeFill="background2"/>
          </w:tcPr>
          <w:p w14:paraId="40087B08" w14:textId="77777777" w:rsidR="00E23735" w:rsidRPr="00E53F49" w:rsidRDefault="00E23735">
            <w:pPr>
              <w:outlineLvl w:val="0"/>
              <w:rPr>
                <w:color w:val="000000"/>
              </w:rPr>
            </w:pPr>
            <w:r w:rsidRPr="00E53F49">
              <w:rPr>
                <w:color w:val="000000"/>
              </w:rPr>
              <w:t> </w:t>
            </w:r>
            <w:r>
              <w:rPr>
                <w:color w:val="000000"/>
              </w:rPr>
              <w:t>Draft TOR complete</w:t>
            </w:r>
          </w:p>
        </w:tc>
        <w:tc>
          <w:tcPr>
            <w:tcW w:w="1417" w:type="dxa"/>
            <w:shd w:val="clear" w:color="auto" w:fill="EEECE1" w:themeFill="background2"/>
          </w:tcPr>
          <w:p w14:paraId="2064BBAC" w14:textId="77777777" w:rsidR="00E23735" w:rsidRPr="00E53F49" w:rsidRDefault="00E23735">
            <w:pPr>
              <w:outlineLvl w:val="0"/>
              <w:rPr>
                <w:color w:val="000000"/>
              </w:rPr>
            </w:pPr>
            <w:r w:rsidRPr="00E53F49">
              <w:rPr>
                <w:color w:val="000000"/>
              </w:rPr>
              <w:t>LA</w:t>
            </w:r>
          </w:p>
        </w:tc>
        <w:tc>
          <w:tcPr>
            <w:tcW w:w="1134" w:type="dxa"/>
            <w:shd w:val="clear" w:color="auto" w:fill="EEECE1" w:themeFill="background2"/>
          </w:tcPr>
          <w:p w14:paraId="53808030" w14:textId="77777777" w:rsidR="00E23735" w:rsidRPr="00E53F49" w:rsidRDefault="00E23735">
            <w:pPr>
              <w:outlineLvl w:val="0"/>
              <w:rPr>
                <w:color w:val="000000"/>
              </w:rPr>
            </w:pPr>
            <w:r w:rsidRPr="00E53F49">
              <w:rPr>
                <w:color w:val="000000"/>
              </w:rPr>
              <w:t xml:space="preserve">AB, </w:t>
            </w:r>
          </w:p>
          <w:p w14:paraId="03C28EF4" w14:textId="77777777" w:rsidR="00E23735" w:rsidRPr="00E53F49" w:rsidRDefault="00E23735">
            <w:pPr>
              <w:outlineLvl w:val="0"/>
              <w:rPr>
                <w:color w:val="000000"/>
              </w:rPr>
            </w:pPr>
            <w:r w:rsidRPr="00E53F49">
              <w:rPr>
                <w:color w:val="000000"/>
              </w:rPr>
              <w:t>DY</w:t>
            </w:r>
          </w:p>
        </w:tc>
      </w:tr>
      <w:tr w:rsidR="00E23735" w:rsidRPr="00783F59" w14:paraId="0DA5AA10" w14:textId="77777777">
        <w:trPr>
          <w:cantSplit/>
          <w:trHeight w:val="290"/>
        </w:trPr>
        <w:tc>
          <w:tcPr>
            <w:tcW w:w="3964" w:type="dxa"/>
            <w:hideMark/>
          </w:tcPr>
          <w:p w14:paraId="52DA9743" w14:textId="77777777" w:rsidR="00E23735" w:rsidRDefault="00E23735">
            <w:pPr>
              <w:outlineLvl w:val="0"/>
              <w:rPr>
                <w:rFonts w:eastAsia="Times New Roman"/>
                <w:color w:val="000000"/>
                <w:lang w:eastAsia="en-NZ"/>
              </w:rPr>
            </w:pPr>
            <w:r w:rsidRPr="00783F59">
              <w:rPr>
                <w:rFonts w:eastAsia="Times New Roman"/>
                <w:color w:val="000000"/>
                <w:lang w:eastAsia="en-NZ"/>
              </w:rPr>
              <w:t xml:space="preserve">Review and refresh </w:t>
            </w:r>
            <w:r>
              <w:rPr>
                <w:rFonts w:eastAsia="Times New Roman"/>
                <w:color w:val="000000"/>
                <w:lang w:eastAsia="en-NZ"/>
              </w:rPr>
              <w:t xml:space="preserve">of </w:t>
            </w:r>
            <w:r w:rsidRPr="00783F59">
              <w:rPr>
                <w:rFonts w:eastAsia="Times New Roman"/>
                <w:color w:val="000000"/>
                <w:lang w:eastAsia="en-NZ"/>
              </w:rPr>
              <w:t xml:space="preserve">Consumer </w:t>
            </w:r>
          </w:p>
          <w:p w14:paraId="26E9C5ED"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Network ToR’s</w:t>
            </w:r>
          </w:p>
        </w:tc>
        <w:tc>
          <w:tcPr>
            <w:tcW w:w="1560" w:type="dxa"/>
            <w:shd w:val="clear" w:color="auto" w:fill="EEECE1" w:themeFill="background2"/>
          </w:tcPr>
          <w:p w14:paraId="715ACDBE" w14:textId="77777777" w:rsidR="00E23735" w:rsidRPr="00783F59" w:rsidRDefault="00E23735">
            <w:pPr>
              <w:outlineLvl w:val="0"/>
              <w:rPr>
                <w:rFonts w:eastAsia="Times New Roman"/>
                <w:color w:val="000000"/>
                <w:lang w:eastAsia="en-NZ"/>
              </w:rPr>
            </w:pPr>
            <w:r w:rsidRPr="00783F59">
              <w:rPr>
                <w:color w:val="000000"/>
              </w:rPr>
              <w:t>1/2</w:t>
            </w:r>
          </w:p>
        </w:tc>
        <w:tc>
          <w:tcPr>
            <w:tcW w:w="1134" w:type="dxa"/>
            <w:shd w:val="clear" w:color="auto" w:fill="EEECE1" w:themeFill="background2"/>
          </w:tcPr>
          <w:p w14:paraId="4393D827" w14:textId="77777777" w:rsidR="00E23735" w:rsidRPr="00783F59" w:rsidRDefault="00E23735">
            <w:pPr>
              <w:outlineLvl w:val="0"/>
              <w:rPr>
                <w:color w:val="000000"/>
              </w:rPr>
            </w:pPr>
            <w:r w:rsidRPr="00783F59">
              <w:rPr>
                <w:color w:val="000000"/>
              </w:rPr>
              <w:t>end Q4</w:t>
            </w:r>
          </w:p>
        </w:tc>
        <w:tc>
          <w:tcPr>
            <w:tcW w:w="1417" w:type="dxa"/>
            <w:shd w:val="clear" w:color="auto" w:fill="EEECE1" w:themeFill="background2"/>
          </w:tcPr>
          <w:p w14:paraId="19D819D3" w14:textId="77777777" w:rsidR="00E23735" w:rsidRPr="00783F59" w:rsidRDefault="00E23735">
            <w:pPr>
              <w:outlineLvl w:val="0"/>
              <w:rPr>
                <w:color w:val="000000"/>
              </w:rPr>
            </w:pPr>
            <w:r w:rsidRPr="00783F59">
              <w:rPr>
                <w:color w:val="000000"/>
              </w:rPr>
              <w:t>DM</w:t>
            </w:r>
          </w:p>
        </w:tc>
        <w:tc>
          <w:tcPr>
            <w:tcW w:w="1134" w:type="dxa"/>
            <w:shd w:val="clear" w:color="auto" w:fill="EEECE1" w:themeFill="background2"/>
          </w:tcPr>
          <w:p w14:paraId="12637C56" w14:textId="77777777" w:rsidR="00E23735" w:rsidRPr="00783F59" w:rsidRDefault="00E23735">
            <w:pPr>
              <w:outlineLvl w:val="0"/>
              <w:rPr>
                <w:color w:val="000000"/>
                <w:highlight w:val="yellow"/>
              </w:rPr>
            </w:pPr>
            <w:r w:rsidRPr="000F4A5C">
              <w:rPr>
                <w:color w:val="000000"/>
              </w:rPr>
              <w:t>PIC</w:t>
            </w:r>
          </w:p>
        </w:tc>
      </w:tr>
      <w:tr w:rsidR="00E23735" w:rsidRPr="00783F59" w14:paraId="307A4EC4" w14:textId="77777777">
        <w:trPr>
          <w:cantSplit/>
          <w:trHeight w:val="500"/>
        </w:trPr>
        <w:tc>
          <w:tcPr>
            <w:tcW w:w="3964" w:type="dxa"/>
          </w:tcPr>
          <w:p w14:paraId="2779F1D8" w14:textId="77777777" w:rsidR="00E23735" w:rsidRPr="00783F59" w:rsidRDefault="00E23735">
            <w:pPr>
              <w:outlineLvl w:val="0"/>
              <w:rPr>
                <w:rFonts w:eastAsia="Times New Roman"/>
                <w:color w:val="000000"/>
                <w:lang w:eastAsia="en-NZ"/>
              </w:rPr>
            </w:pPr>
            <w:r>
              <w:rPr>
                <w:rFonts w:eastAsia="Times New Roman"/>
                <w:color w:val="000000"/>
                <w:lang w:eastAsia="en-NZ"/>
              </w:rPr>
              <w:t>D</w:t>
            </w:r>
            <w:r w:rsidRPr="00783F59">
              <w:rPr>
                <w:rFonts w:eastAsia="Times New Roman"/>
                <w:color w:val="000000"/>
                <w:lang w:eastAsia="en-NZ"/>
              </w:rPr>
              <w:t>eveloping programme, curriculum, and awareness campaign consumer leadership academy to launch 2023-24</w:t>
            </w:r>
            <w:r>
              <w:rPr>
                <w:rFonts w:eastAsia="Times New Roman"/>
                <w:color w:val="000000"/>
                <w:lang w:eastAsia="en-NZ"/>
              </w:rPr>
              <w:t>.</w:t>
            </w:r>
            <w:r w:rsidRPr="00783F59">
              <w:rPr>
                <w:rFonts w:eastAsia="Times New Roman"/>
                <w:color w:val="000000"/>
                <w:lang w:eastAsia="en-NZ"/>
              </w:rPr>
              <w:t xml:space="preserve"> Facilitate leadership training for CAG, CN and CHFA</w:t>
            </w:r>
          </w:p>
        </w:tc>
        <w:tc>
          <w:tcPr>
            <w:tcW w:w="1560" w:type="dxa"/>
            <w:shd w:val="clear" w:color="auto" w:fill="EEECE1" w:themeFill="background2"/>
          </w:tcPr>
          <w:p w14:paraId="0C3FB0A2" w14:textId="77777777" w:rsidR="00E23735" w:rsidRPr="00783F59" w:rsidRDefault="00E23735">
            <w:pPr>
              <w:outlineLvl w:val="0"/>
              <w:rPr>
                <w:color w:val="000000"/>
              </w:rPr>
            </w:pPr>
            <w:r w:rsidRPr="00783F59">
              <w:t>1/2</w:t>
            </w:r>
          </w:p>
        </w:tc>
        <w:tc>
          <w:tcPr>
            <w:tcW w:w="1134" w:type="dxa"/>
            <w:shd w:val="clear" w:color="auto" w:fill="EEECE1" w:themeFill="background2"/>
          </w:tcPr>
          <w:p w14:paraId="0267DD12" w14:textId="77777777" w:rsidR="00E23735" w:rsidRPr="00783F59" w:rsidRDefault="00E23735">
            <w:pPr>
              <w:jc w:val="both"/>
              <w:outlineLvl w:val="0"/>
              <w:rPr>
                <w:color w:val="000000"/>
              </w:rPr>
            </w:pPr>
            <w:r w:rsidRPr="00783F59">
              <w:rPr>
                <w:color w:val="000000"/>
              </w:rPr>
              <w:t>with input</w:t>
            </w:r>
            <w:r>
              <w:rPr>
                <w:color w:val="000000"/>
              </w:rPr>
              <w:br/>
            </w:r>
            <w:r w:rsidRPr="00783F59">
              <w:rPr>
                <w:color w:val="000000"/>
              </w:rPr>
              <w:t xml:space="preserve"> from L</w:t>
            </w:r>
            <w:r>
              <w:rPr>
                <w:color w:val="000000"/>
              </w:rPr>
              <w:t>M</w:t>
            </w:r>
            <w:r w:rsidRPr="00783F59">
              <w:rPr>
                <w:color w:val="000000"/>
              </w:rPr>
              <w:t xml:space="preserve"> </w:t>
            </w:r>
          </w:p>
        </w:tc>
        <w:tc>
          <w:tcPr>
            <w:tcW w:w="1417" w:type="dxa"/>
            <w:shd w:val="clear" w:color="auto" w:fill="EEECE1" w:themeFill="background2"/>
          </w:tcPr>
          <w:p w14:paraId="6598A114" w14:textId="77777777" w:rsidR="00E23735" w:rsidRPr="00783F59" w:rsidRDefault="00E23735">
            <w:pPr>
              <w:outlineLvl w:val="0"/>
              <w:rPr>
                <w:color w:val="000000"/>
              </w:rPr>
            </w:pPr>
            <w:r>
              <w:rPr>
                <w:color w:val="000000"/>
              </w:rPr>
              <w:t>DJ, LCJ, LJ</w:t>
            </w:r>
          </w:p>
          <w:p w14:paraId="2B68562F" w14:textId="77777777" w:rsidR="00E23735" w:rsidRPr="00783F59" w:rsidRDefault="00E23735">
            <w:pPr>
              <w:outlineLvl w:val="0"/>
              <w:rPr>
                <w:color w:val="000000"/>
              </w:rPr>
            </w:pPr>
          </w:p>
        </w:tc>
        <w:tc>
          <w:tcPr>
            <w:tcW w:w="1134" w:type="dxa"/>
            <w:shd w:val="clear" w:color="auto" w:fill="EEECE1" w:themeFill="background2"/>
          </w:tcPr>
          <w:p w14:paraId="5CBF125A" w14:textId="77777777" w:rsidR="00E23735" w:rsidRPr="00783F59" w:rsidRDefault="00E23735">
            <w:pPr>
              <w:outlineLvl w:val="0"/>
              <w:rPr>
                <w:color w:val="000000"/>
              </w:rPr>
            </w:pPr>
            <w:r>
              <w:rPr>
                <w:color w:val="000000"/>
              </w:rPr>
              <w:t>AA</w:t>
            </w:r>
          </w:p>
          <w:p w14:paraId="292FF943" w14:textId="77777777" w:rsidR="00E23735" w:rsidRPr="00783F59" w:rsidRDefault="00E23735">
            <w:pPr>
              <w:outlineLvl w:val="0"/>
              <w:rPr>
                <w:color w:val="000000"/>
              </w:rPr>
            </w:pPr>
          </w:p>
        </w:tc>
      </w:tr>
      <w:tr w:rsidR="00E23735" w:rsidRPr="00783F59" w14:paraId="48FBCBDE" w14:textId="77777777">
        <w:trPr>
          <w:cantSplit/>
          <w:trHeight w:val="500"/>
        </w:trPr>
        <w:tc>
          <w:tcPr>
            <w:tcW w:w="3964" w:type="dxa"/>
            <w:hideMark/>
          </w:tcPr>
          <w:p w14:paraId="5F2C7D5C"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Summer scholarship in place for summer 2022, report and evaluation of</w:t>
            </w:r>
            <w:r>
              <w:rPr>
                <w:rFonts w:eastAsia="Times New Roman"/>
                <w:color w:val="000000"/>
                <w:lang w:eastAsia="en-NZ"/>
              </w:rPr>
              <w:t xml:space="preserve"> </w:t>
            </w:r>
            <w:r w:rsidRPr="00783F59">
              <w:rPr>
                <w:rFonts w:eastAsia="Times New Roman"/>
                <w:color w:val="000000"/>
                <w:lang w:eastAsia="en-NZ"/>
              </w:rPr>
              <w:t>programme to follow Q4</w:t>
            </w:r>
          </w:p>
        </w:tc>
        <w:tc>
          <w:tcPr>
            <w:tcW w:w="1560" w:type="dxa"/>
            <w:shd w:val="clear" w:color="auto" w:fill="EEECE1" w:themeFill="background2"/>
          </w:tcPr>
          <w:p w14:paraId="48D20930" w14:textId="77777777" w:rsidR="00E23735" w:rsidRPr="00783F59" w:rsidRDefault="00E23735">
            <w:pPr>
              <w:outlineLvl w:val="0"/>
              <w:rPr>
                <w:rFonts w:eastAsia="Times New Roman"/>
                <w:color w:val="000000"/>
                <w:lang w:eastAsia="en-NZ"/>
              </w:rPr>
            </w:pPr>
            <w:r w:rsidRPr="00783F59">
              <w:rPr>
                <w:color w:val="000000"/>
              </w:rPr>
              <w:t>3/4</w:t>
            </w:r>
          </w:p>
        </w:tc>
        <w:tc>
          <w:tcPr>
            <w:tcW w:w="1134" w:type="dxa"/>
            <w:shd w:val="clear" w:color="auto" w:fill="EEECE1" w:themeFill="background2"/>
          </w:tcPr>
          <w:p w14:paraId="3CB75D51" w14:textId="77777777" w:rsidR="00E23735" w:rsidRPr="00783F59" w:rsidRDefault="00E23735">
            <w:pPr>
              <w:jc w:val="both"/>
              <w:outlineLvl w:val="0"/>
              <w:rPr>
                <w:color w:val="000000"/>
              </w:rPr>
            </w:pPr>
            <w:r>
              <w:rPr>
                <w:color w:val="000000"/>
              </w:rPr>
              <w:t>Awaiting final report form Vic</w:t>
            </w:r>
          </w:p>
        </w:tc>
        <w:tc>
          <w:tcPr>
            <w:tcW w:w="1417" w:type="dxa"/>
            <w:shd w:val="clear" w:color="auto" w:fill="EEECE1" w:themeFill="background2"/>
          </w:tcPr>
          <w:p w14:paraId="6183AEF6" w14:textId="77777777" w:rsidR="00E23735" w:rsidRPr="00783F59" w:rsidRDefault="00E23735">
            <w:pPr>
              <w:outlineLvl w:val="0"/>
              <w:rPr>
                <w:color w:val="000000"/>
              </w:rPr>
            </w:pPr>
            <w:r w:rsidRPr="00783F59">
              <w:rPr>
                <w:color w:val="000000"/>
              </w:rPr>
              <w:t>AA</w:t>
            </w:r>
          </w:p>
        </w:tc>
        <w:tc>
          <w:tcPr>
            <w:tcW w:w="1134" w:type="dxa"/>
            <w:shd w:val="clear" w:color="auto" w:fill="EEECE1" w:themeFill="background2"/>
          </w:tcPr>
          <w:p w14:paraId="13DBF899" w14:textId="77777777" w:rsidR="00E23735" w:rsidRDefault="00E23735">
            <w:pPr>
              <w:outlineLvl w:val="0"/>
              <w:rPr>
                <w:color w:val="000000"/>
              </w:rPr>
            </w:pPr>
            <w:r w:rsidRPr="00783F59">
              <w:rPr>
                <w:color w:val="000000"/>
              </w:rPr>
              <w:t>D</w:t>
            </w:r>
            <w:r>
              <w:rPr>
                <w:color w:val="000000"/>
              </w:rPr>
              <w:t>Y,</w:t>
            </w:r>
            <w:r w:rsidRPr="00783F59">
              <w:rPr>
                <w:color w:val="000000"/>
              </w:rPr>
              <w:t xml:space="preserve"> </w:t>
            </w:r>
          </w:p>
          <w:p w14:paraId="78DCC844" w14:textId="77777777" w:rsidR="00E23735" w:rsidRPr="00783F59" w:rsidRDefault="00E23735">
            <w:pPr>
              <w:outlineLvl w:val="0"/>
              <w:rPr>
                <w:color w:val="000000"/>
              </w:rPr>
            </w:pPr>
            <w:r w:rsidRPr="00783F59">
              <w:rPr>
                <w:color w:val="000000"/>
              </w:rPr>
              <w:t>AB</w:t>
            </w:r>
          </w:p>
        </w:tc>
      </w:tr>
      <w:tr w:rsidR="00E23735" w:rsidRPr="00783F59" w14:paraId="2442182D" w14:textId="77777777">
        <w:trPr>
          <w:cantSplit/>
          <w:trHeight w:val="290"/>
        </w:trPr>
        <w:tc>
          <w:tcPr>
            <w:tcW w:w="3964" w:type="dxa"/>
          </w:tcPr>
          <w:p w14:paraId="7EC8E487"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CN meetings for 2022/23</w:t>
            </w:r>
          </w:p>
        </w:tc>
        <w:tc>
          <w:tcPr>
            <w:tcW w:w="1560" w:type="dxa"/>
            <w:shd w:val="clear" w:color="auto" w:fill="EEECE1" w:themeFill="background2"/>
          </w:tcPr>
          <w:p w14:paraId="7BF409EC" w14:textId="77777777" w:rsidR="00E23735" w:rsidRPr="00783F59" w:rsidRDefault="00E23735">
            <w:pPr>
              <w:outlineLvl w:val="0"/>
              <w:rPr>
                <w:color w:val="000000"/>
              </w:rPr>
            </w:pPr>
            <w:r w:rsidRPr="00783F59">
              <w:rPr>
                <w:color w:val="000000"/>
              </w:rPr>
              <w:t>3/4</w:t>
            </w:r>
          </w:p>
        </w:tc>
        <w:tc>
          <w:tcPr>
            <w:tcW w:w="1134" w:type="dxa"/>
            <w:shd w:val="clear" w:color="auto" w:fill="EEECE1" w:themeFill="background2"/>
          </w:tcPr>
          <w:p w14:paraId="5C2D9EBD" w14:textId="77777777" w:rsidR="00E23735" w:rsidRDefault="00E23735">
            <w:pPr>
              <w:outlineLvl w:val="0"/>
              <w:rPr>
                <w:color w:val="000000"/>
              </w:rPr>
            </w:pPr>
            <w:r w:rsidRPr="00783F59">
              <w:rPr>
                <w:color w:val="000000"/>
              </w:rPr>
              <w:t> </w:t>
            </w:r>
            <w:r>
              <w:rPr>
                <w:color w:val="000000"/>
              </w:rPr>
              <w:t>Last for 22-23 FY</w:t>
            </w:r>
          </w:p>
          <w:p w14:paraId="5D2FAA2D" w14:textId="77777777" w:rsidR="00E23735" w:rsidRPr="00783F59" w:rsidRDefault="00E23735">
            <w:pPr>
              <w:outlineLvl w:val="0"/>
              <w:rPr>
                <w:color w:val="000000"/>
              </w:rPr>
            </w:pPr>
            <w:r>
              <w:rPr>
                <w:color w:val="000000"/>
              </w:rPr>
              <w:t>24 May</w:t>
            </w:r>
          </w:p>
        </w:tc>
        <w:tc>
          <w:tcPr>
            <w:tcW w:w="1417" w:type="dxa"/>
            <w:shd w:val="clear" w:color="auto" w:fill="EEECE1" w:themeFill="background2"/>
          </w:tcPr>
          <w:p w14:paraId="08A0614F" w14:textId="77777777" w:rsidR="00E23735" w:rsidRDefault="00E23735">
            <w:pPr>
              <w:outlineLvl w:val="0"/>
              <w:rPr>
                <w:color w:val="000000"/>
              </w:rPr>
            </w:pPr>
            <w:r w:rsidRPr="00783F59">
              <w:rPr>
                <w:color w:val="000000"/>
              </w:rPr>
              <w:t>DM</w:t>
            </w:r>
          </w:p>
        </w:tc>
        <w:tc>
          <w:tcPr>
            <w:tcW w:w="1134" w:type="dxa"/>
            <w:shd w:val="clear" w:color="auto" w:fill="EEECE1" w:themeFill="background2"/>
          </w:tcPr>
          <w:p w14:paraId="0BC1C8D4" w14:textId="77777777" w:rsidR="00E23735" w:rsidRDefault="00E23735">
            <w:pPr>
              <w:outlineLvl w:val="0"/>
              <w:rPr>
                <w:color w:val="000000"/>
              </w:rPr>
            </w:pPr>
            <w:r>
              <w:rPr>
                <w:color w:val="000000"/>
              </w:rPr>
              <w:t>PIC</w:t>
            </w:r>
          </w:p>
        </w:tc>
      </w:tr>
      <w:tr w:rsidR="00E23735" w:rsidRPr="00783F59" w14:paraId="7C625E8E" w14:textId="77777777">
        <w:trPr>
          <w:cantSplit/>
          <w:trHeight w:val="290"/>
        </w:trPr>
        <w:tc>
          <w:tcPr>
            <w:tcW w:w="3964" w:type="dxa"/>
          </w:tcPr>
          <w:p w14:paraId="16A641CE"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lastRenderedPageBreak/>
              <w:t>Socialisation and promotion of national consumer participation policies</w:t>
            </w:r>
          </w:p>
        </w:tc>
        <w:tc>
          <w:tcPr>
            <w:tcW w:w="1560" w:type="dxa"/>
            <w:shd w:val="clear" w:color="auto" w:fill="EEECE1" w:themeFill="background2"/>
          </w:tcPr>
          <w:p w14:paraId="03372BF2" w14:textId="77777777" w:rsidR="00E23735" w:rsidRPr="00783F59" w:rsidRDefault="00E23735">
            <w:pPr>
              <w:outlineLvl w:val="0"/>
              <w:rPr>
                <w:color w:val="000000"/>
              </w:rPr>
            </w:pPr>
            <w:r>
              <w:rPr>
                <w:color w:val="000000"/>
              </w:rPr>
              <w:t>Ongoing</w:t>
            </w:r>
          </w:p>
        </w:tc>
        <w:tc>
          <w:tcPr>
            <w:tcW w:w="1134" w:type="dxa"/>
            <w:shd w:val="clear" w:color="auto" w:fill="EEECE1" w:themeFill="background2"/>
          </w:tcPr>
          <w:p w14:paraId="769D878D" w14:textId="77777777" w:rsidR="00E23735" w:rsidRPr="00783F59" w:rsidRDefault="00E23735">
            <w:pPr>
              <w:outlineLvl w:val="0"/>
              <w:rPr>
                <w:color w:val="000000"/>
              </w:rPr>
            </w:pPr>
            <w:r>
              <w:rPr>
                <w:color w:val="000000"/>
              </w:rPr>
              <w:t>W/ CVFRG</w:t>
            </w:r>
          </w:p>
        </w:tc>
        <w:tc>
          <w:tcPr>
            <w:tcW w:w="1417" w:type="dxa"/>
            <w:shd w:val="clear" w:color="auto" w:fill="EEECE1" w:themeFill="background2"/>
          </w:tcPr>
          <w:p w14:paraId="1466259D" w14:textId="77777777" w:rsidR="00E23735" w:rsidRDefault="00E23735">
            <w:pPr>
              <w:outlineLvl w:val="0"/>
              <w:rPr>
                <w:color w:val="000000"/>
              </w:rPr>
            </w:pPr>
            <w:r w:rsidRPr="00783F59">
              <w:rPr>
                <w:color w:val="000000"/>
              </w:rPr>
              <w:t>AB</w:t>
            </w:r>
          </w:p>
        </w:tc>
        <w:tc>
          <w:tcPr>
            <w:tcW w:w="1134" w:type="dxa"/>
            <w:shd w:val="clear" w:color="auto" w:fill="EEECE1" w:themeFill="background2"/>
          </w:tcPr>
          <w:p w14:paraId="2DBDA61E" w14:textId="77777777" w:rsidR="00E23735" w:rsidRDefault="00E23735">
            <w:pPr>
              <w:outlineLvl w:val="0"/>
              <w:rPr>
                <w:color w:val="000000"/>
              </w:rPr>
            </w:pPr>
            <w:r w:rsidRPr="00783F59">
              <w:rPr>
                <w:color w:val="000000"/>
              </w:rPr>
              <w:t xml:space="preserve">DY, </w:t>
            </w:r>
          </w:p>
          <w:p w14:paraId="5F9A9B92" w14:textId="77777777" w:rsidR="00E23735" w:rsidRDefault="00E23735">
            <w:pPr>
              <w:outlineLvl w:val="0"/>
              <w:rPr>
                <w:color w:val="000000"/>
              </w:rPr>
            </w:pPr>
            <w:r w:rsidRPr="00783F59">
              <w:rPr>
                <w:color w:val="000000"/>
              </w:rPr>
              <w:t>DJ,</w:t>
            </w:r>
            <w:r>
              <w:rPr>
                <w:color w:val="000000"/>
              </w:rPr>
              <w:br/>
            </w:r>
            <w:r w:rsidRPr="00783F59">
              <w:rPr>
                <w:color w:val="000000"/>
              </w:rPr>
              <w:t xml:space="preserve">AA, </w:t>
            </w:r>
          </w:p>
          <w:p w14:paraId="494F259A" w14:textId="77777777" w:rsidR="00E23735" w:rsidRDefault="00E23735">
            <w:pPr>
              <w:outlineLvl w:val="0"/>
              <w:rPr>
                <w:color w:val="000000"/>
              </w:rPr>
            </w:pPr>
            <w:r w:rsidRPr="00783F59">
              <w:rPr>
                <w:color w:val="000000"/>
              </w:rPr>
              <w:t>TS</w:t>
            </w:r>
          </w:p>
        </w:tc>
      </w:tr>
      <w:tr w:rsidR="00E23735" w:rsidRPr="00783F59" w14:paraId="1ACE0490" w14:textId="77777777">
        <w:trPr>
          <w:cantSplit/>
          <w:trHeight w:val="290"/>
        </w:trPr>
        <w:tc>
          <w:tcPr>
            <w:tcW w:w="3964" w:type="dxa"/>
            <w:hideMark/>
          </w:tcPr>
          <w:p w14:paraId="64D27714"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Investigate consumer leadership</w:t>
            </w:r>
            <w:r>
              <w:rPr>
                <w:rFonts w:eastAsia="Times New Roman"/>
                <w:color w:val="000000"/>
                <w:lang w:eastAsia="en-NZ"/>
              </w:rPr>
              <w:br/>
            </w:r>
            <w:r w:rsidRPr="00783F59">
              <w:rPr>
                <w:rFonts w:eastAsia="Times New Roman"/>
                <w:color w:val="000000"/>
                <w:lang w:eastAsia="en-NZ"/>
              </w:rPr>
              <w:t xml:space="preserve"> options within the Commission</w:t>
            </w:r>
          </w:p>
        </w:tc>
        <w:tc>
          <w:tcPr>
            <w:tcW w:w="1560" w:type="dxa"/>
            <w:shd w:val="clear" w:color="auto" w:fill="EEECE1" w:themeFill="background2"/>
          </w:tcPr>
          <w:p w14:paraId="792F2017" w14:textId="77777777" w:rsidR="00E23735" w:rsidRPr="00783F59" w:rsidRDefault="00E23735">
            <w:pPr>
              <w:outlineLvl w:val="0"/>
              <w:rPr>
                <w:rFonts w:eastAsia="Times New Roman"/>
                <w:color w:val="000000"/>
                <w:lang w:eastAsia="en-NZ"/>
              </w:rPr>
            </w:pPr>
            <w:r w:rsidRPr="00783F59">
              <w:rPr>
                <w:color w:val="000000"/>
              </w:rPr>
              <w:t>ongoing</w:t>
            </w:r>
          </w:p>
        </w:tc>
        <w:tc>
          <w:tcPr>
            <w:tcW w:w="1134" w:type="dxa"/>
            <w:shd w:val="clear" w:color="auto" w:fill="EEECE1" w:themeFill="background2"/>
          </w:tcPr>
          <w:p w14:paraId="1FEF0CCA" w14:textId="77777777" w:rsidR="00E23735" w:rsidRPr="00783F59" w:rsidRDefault="00E23735">
            <w:pPr>
              <w:outlineLvl w:val="0"/>
              <w:rPr>
                <w:color w:val="000000"/>
              </w:rPr>
            </w:pPr>
            <w:r w:rsidRPr="00783F59">
              <w:rPr>
                <w:color w:val="000000"/>
              </w:rPr>
              <w:t>Will feed into below:</w:t>
            </w:r>
          </w:p>
        </w:tc>
        <w:tc>
          <w:tcPr>
            <w:tcW w:w="1417" w:type="dxa"/>
            <w:shd w:val="clear" w:color="auto" w:fill="EEECE1" w:themeFill="background2"/>
          </w:tcPr>
          <w:p w14:paraId="30CA73BB" w14:textId="77777777" w:rsidR="00E23735" w:rsidRPr="00783F59" w:rsidRDefault="00E23735">
            <w:pPr>
              <w:outlineLvl w:val="0"/>
              <w:rPr>
                <w:color w:val="000000"/>
              </w:rPr>
            </w:pPr>
            <w:r>
              <w:rPr>
                <w:color w:val="000000"/>
              </w:rPr>
              <w:t>DM</w:t>
            </w:r>
          </w:p>
        </w:tc>
        <w:tc>
          <w:tcPr>
            <w:tcW w:w="1134" w:type="dxa"/>
            <w:shd w:val="clear" w:color="auto" w:fill="EEECE1" w:themeFill="background2"/>
          </w:tcPr>
          <w:p w14:paraId="61C6984F" w14:textId="77777777" w:rsidR="00E23735" w:rsidRPr="00783F59" w:rsidRDefault="00E23735">
            <w:pPr>
              <w:outlineLvl w:val="0"/>
              <w:rPr>
                <w:color w:val="000000"/>
              </w:rPr>
            </w:pPr>
            <w:r>
              <w:rPr>
                <w:color w:val="000000"/>
              </w:rPr>
              <w:t>All</w:t>
            </w:r>
          </w:p>
        </w:tc>
      </w:tr>
      <w:tr w:rsidR="00E23735" w:rsidRPr="00783F59" w14:paraId="322DE7B1" w14:textId="77777777">
        <w:trPr>
          <w:cantSplit/>
          <w:trHeight w:val="500"/>
        </w:trPr>
        <w:tc>
          <w:tcPr>
            <w:tcW w:w="3964" w:type="dxa"/>
            <w:hideMark/>
          </w:tcPr>
          <w:p w14:paraId="6C91D76F"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Partnership with DHB consumer councils to support a transition to locality/regionally focused councils</w:t>
            </w:r>
          </w:p>
        </w:tc>
        <w:tc>
          <w:tcPr>
            <w:tcW w:w="1560" w:type="dxa"/>
            <w:shd w:val="clear" w:color="auto" w:fill="EEECE1" w:themeFill="background2"/>
          </w:tcPr>
          <w:p w14:paraId="3202B656" w14:textId="77777777" w:rsidR="00E23735" w:rsidRPr="00783F59" w:rsidRDefault="00E23735">
            <w:pPr>
              <w:outlineLvl w:val="0"/>
              <w:rPr>
                <w:rFonts w:eastAsia="Times New Roman"/>
                <w:color w:val="000000"/>
                <w:lang w:eastAsia="en-NZ"/>
              </w:rPr>
            </w:pPr>
            <w:r w:rsidRPr="00783F59">
              <w:rPr>
                <w:color w:val="000000"/>
              </w:rPr>
              <w:t>ongoing</w:t>
            </w:r>
          </w:p>
        </w:tc>
        <w:tc>
          <w:tcPr>
            <w:tcW w:w="1134" w:type="dxa"/>
            <w:shd w:val="clear" w:color="auto" w:fill="EEECE1" w:themeFill="background2"/>
          </w:tcPr>
          <w:p w14:paraId="2D19C235" w14:textId="77777777" w:rsidR="00E23735" w:rsidRPr="00783F59" w:rsidRDefault="00E23735">
            <w:pPr>
              <w:outlineLvl w:val="0"/>
              <w:rPr>
                <w:color w:val="000000"/>
              </w:rPr>
            </w:pPr>
          </w:p>
        </w:tc>
        <w:tc>
          <w:tcPr>
            <w:tcW w:w="1417" w:type="dxa"/>
            <w:shd w:val="clear" w:color="auto" w:fill="EEECE1" w:themeFill="background2"/>
          </w:tcPr>
          <w:p w14:paraId="503C313C" w14:textId="77777777" w:rsidR="00E23735" w:rsidRPr="00783F59" w:rsidRDefault="00E23735">
            <w:pPr>
              <w:outlineLvl w:val="0"/>
              <w:rPr>
                <w:color w:val="000000"/>
              </w:rPr>
            </w:pPr>
            <w:r w:rsidRPr="00783F59">
              <w:rPr>
                <w:color w:val="000000"/>
              </w:rPr>
              <w:t>DJA</w:t>
            </w:r>
          </w:p>
        </w:tc>
        <w:tc>
          <w:tcPr>
            <w:tcW w:w="1134" w:type="dxa"/>
            <w:shd w:val="clear" w:color="auto" w:fill="EEECE1" w:themeFill="background2"/>
          </w:tcPr>
          <w:p w14:paraId="3039BDAA" w14:textId="77777777" w:rsidR="00E23735" w:rsidRPr="00783F59" w:rsidRDefault="00E23735">
            <w:pPr>
              <w:outlineLvl w:val="0"/>
              <w:rPr>
                <w:color w:val="000000"/>
              </w:rPr>
            </w:pPr>
            <w:r w:rsidRPr="00783F59">
              <w:rPr>
                <w:color w:val="000000"/>
              </w:rPr>
              <w:t>DY</w:t>
            </w:r>
          </w:p>
        </w:tc>
      </w:tr>
      <w:tr w:rsidR="00E23735" w:rsidRPr="00783F59" w14:paraId="61B301FB" w14:textId="77777777">
        <w:trPr>
          <w:cantSplit/>
          <w:trHeight w:val="500"/>
        </w:trPr>
        <w:tc>
          <w:tcPr>
            <w:tcW w:w="3964" w:type="dxa"/>
          </w:tcPr>
          <w:p w14:paraId="261E4F56"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CAG Meetings for 2022/23</w:t>
            </w:r>
          </w:p>
        </w:tc>
        <w:tc>
          <w:tcPr>
            <w:tcW w:w="1560" w:type="dxa"/>
            <w:shd w:val="clear" w:color="auto" w:fill="EEECE1" w:themeFill="background2"/>
          </w:tcPr>
          <w:p w14:paraId="73D66E81" w14:textId="77777777" w:rsidR="00E23735" w:rsidRPr="00783F59" w:rsidRDefault="00E23735">
            <w:pPr>
              <w:outlineLvl w:val="0"/>
              <w:rPr>
                <w:color w:val="000000"/>
              </w:rPr>
            </w:pPr>
            <w:r>
              <w:rPr>
                <w:color w:val="000000"/>
              </w:rPr>
              <w:t>Complete</w:t>
            </w:r>
          </w:p>
        </w:tc>
        <w:tc>
          <w:tcPr>
            <w:tcW w:w="1134" w:type="dxa"/>
            <w:shd w:val="clear" w:color="auto" w:fill="EEECE1" w:themeFill="background2"/>
          </w:tcPr>
          <w:p w14:paraId="045A4A05" w14:textId="77777777" w:rsidR="00E23735" w:rsidRPr="00783F59" w:rsidRDefault="00E23735">
            <w:pPr>
              <w:outlineLvl w:val="0"/>
              <w:rPr>
                <w:color w:val="000000"/>
              </w:rPr>
            </w:pPr>
          </w:p>
        </w:tc>
        <w:tc>
          <w:tcPr>
            <w:tcW w:w="1417" w:type="dxa"/>
            <w:shd w:val="clear" w:color="auto" w:fill="EEECE1" w:themeFill="background2"/>
          </w:tcPr>
          <w:p w14:paraId="16D65EBC" w14:textId="77777777" w:rsidR="00E23735" w:rsidRPr="00783F59" w:rsidRDefault="00E23735">
            <w:pPr>
              <w:outlineLvl w:val="0"/>
              <w:rPr>
                <w:color w:val="000000"/>
              </w:rPr>
            </w:pPr>
            <w:r w:rsidRPr="00783F59">
              <w:rPr>
                <w:color w:val="000000"/>
              </w:rPr>
              <w:t>DM</w:t>
            </w:r>
          </w:p>
        </w:tc>
        <w:tc>
          <w:tcPr>
            <w:tcW w:w="1134" w:type="dxa"/>
            <w:shd w:val="clear" w:color="auto" w:fill="EEECE1" w:themeFill="background2"/>
          </w:tcPr>
          <w:p w14:paraId="38FD1FA0" w14:textId="77777777" w:rsidR="00E23735" w:rsidRPr="00783F59" w:rsidRDefault="00E23735">
            <w:pPr>
              <w:outlineLvl w:val="0"/>
              <w:rPr>
                <w:color w:val="000000"/>
              </w:rPr>
            </w:pPr>
            <w:r>
              <w:rPr>
                <w:color w:val="000000"/>
              </w:rPr>
              <w:t>PIC</w:t>
            </w:r>
          </w:p>
        </w:tc>
      </w:tr>
      <w:tr w:rsidR="00E23735" w:rsidRPr="00783F59" w14:paraId="5C99CB1E" w14:textId="77777777">
        <w:trPr>
          <w:cantSplit/>
          <w:trHeight w:val="500"/>
        </w:trPr>
        <w:tc>
          <w:tcPr>
            <w:tcW w:w="3964" w:type="dxa"/>
          </w:tcPr>
          <w:p w14:paraId="2B5FF79D"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Upskilling/onboarding all new CAG and CN members</w:t>
            </w:r>
          </w:p>
        </w:tc>
        <w:tc>
          <w:tcPr>
            <w:tcW w:w="1560" w:type="dxa"/>
            <w:shd w:val="clear" w:color="auto" w:fill="EEECE1" w:themeFill="background2"/>
          </w:tcPr>
          <w:p w14:paraId="1BAB1E6D" w14:textId="77777777" w:rsidR="00E23735" w:rsidRPr="00783F59" w:rsidRDefault="00E23735">
            <w:pPr>
              <w:outlineLvl w:val="0"/>
              <w:rPr>
                <w:color w:val="000000"/>
              </w:rPr>
            </w:pPr>
            <w:r w:rsidRPr="00783F59">
              <w:rPr>
                <w:color w:val="000000"/>
              </w:rPr>
              <w:t xml:space="preserve">Complete </w:t>
            </w:r>
          </w:p>
        </w:tc>
        <w:tc>
          <w:tcPr>
            <w:tcW w:w="1134" w:type="dxa"/>
            <w:shd w:val="clear" w:color="auto" w:fill="EEECE1" w:themeFill="background2"/>
          </w:tcPr>
          <w:p w14:paraId="0EBAEDA7" w14:textId="77777777" w:rsidR="00E23735" w:rsidRPr="00783F59" w:rsidRDefault="00E23735">
            <w:pPr>
              <w:outlineLvl w:val="0"/>
              <w:rPr>
                <w:color w:val="000000"/>
              </w:rPr>
            </w:pPr>
          </w:p>
        </w:tc>
        <w:tc>
          <w:tcPr>
            <w:tcW w:w="1417" w:type="dxa"/>
            <w:shd w:val="clear" w:color="auto" w:fill="EEECE1" w:themeFill="background2"/>
          </w:tcPr>
          <w:p w14:paraId="343BE008" w14:textId="77777777" w:rsidR="00E23735" w:rsidRPr="00783F59" w:rsidRDefault="00E23735">
            <w:pPr>
              <w:outlineLvl w:val="0"/>
              <w:rPr>
                <w:color w:val="000000"/>
              </w:rPr>
            </w:pPr>
            <w:r w:rsidRPr="00783F59">
              <w:rPr>
                <w:color w:val="000000"/>
              </w:rPr>
              <w:t>DM</w:t>
            </w:r>
          </w:p>
        </w:tc>
        <w:tc>
          <w:tcPr>
            <w:tcW w:w="1134" w:type="dxa"/>
            <w:shd w:val="clear" w:color="auto" w:fill="EEECE1" w:themeFill="background2"/>
          </w:tcPr>
          <w:p w14:paraId="780E6DDE" w14:textId="77777777" w:rsidR="00E23735" w:rsidRPr="00783F59" w:rsidRDefault="00E23735">
            <w:pPr>
              <w:outlineLvl w:val="0"/>
              <w:rPr>
                <w:color w:val="000000"/>
              </w:rPr>
            </w:pPr>
            <w:r>
              <w:rPr>
                <w:color w:val="000000"/>
              </w:rPr>
              <w:t>PIC</w:t>
            </w:r>
          </w:p>
        </w:tc>
      </w:tr>
      <w:tr w:rsidR="00E23735" w:rsidRPr="00783F59" w14:paraId="4B7F6ED4" w14:textId="77777777">
        <w:trPr>
          <w:cantSplit/>
          <w:trHeight w:val="500"/>
        </w:trPr>
        <w:tc>
          <w:tcPr>
            <w:tcW w:w="3964" w:type="dxa"/>
          </w:tcPr>
          <w:p w14:paraId="13122647"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CAG and CN offered Te Tiriti and decolonisation workshops and/or online training options</w:t>
            </w:r>
          </w:p>
        </w:tc>
        <w:tc>
          <w:tcPr>
            <w:tcW w:w="1560" w:type="dxa"/>
            <w:shd w:val="clear" w:color="auto" w:fill="EEECE1" w:themeFill="background2"/>
          </w:tcPr>
          <w:p w14:paraId="3A53263E" w14:textId="77777777" w:rsidR="00E23735" w:rsidRPr="00783F59" w:rsidRDefault="00E23735">
            <w:pPr>
              <w:outlineLvl w:val="0"/>
              <w:rPr>
                <w:color w:val="000000"/>
              </w:rPr>
            </w:pPr>
            <w:r w:rsidRPr="00783F59">
              <w:rPr>
                <w:color w:val="000000"/>
              </w:rPr>
              <w:t>Complete</w:t>
            </w:r>
          </w:p>
        </w:tc>
        <w:tc>
          <w:tcPr>
            <w:tcW w:w="1134" w:type="dxa"/>
            <w:shd w:val="clear" w:color="auto" w:fill="EEECE1" w:themeFill="background2"/>
          </w:tcPr>
          <w:p w14:paraId="22EEF80F" w14:textId="77777777" w:rsidR="00E23735" w:rsidRPr="00783F59" w:rsidRDefault="00E23735">
            <w:pPr>
              <w:outlineLvl w:val="0"/>
              <w:rPr>
                <w:color w:val="000000"/>
              </w:rPr>
            </w:pPr>
          </w:p>
        </w:tc>
        <w:tc>
          <w:tcPr>
            <w:tcW w:w="1417" w:type="dxa"/>
            <w:shd w:val="clear" w:color="auto" w:fill="EEECE1" w:themeFill="background2"/>
          </w:tcPr>
          <w:p w14:paraId="44AF21A1" w14:textId="77777777" w:rsidR="00E23735" w:rsidRPr="00783F59" w:rsidRDefault="00E23735">
            <w:pPr>
              <w:outlineLvl w:val="0"/>
              <w:rPr>
                <w:color w:val="000000"/>
              </w:rPr>
            </w:pPr>
            <w:r w:rsidRPr="00783F59">
              <w:rPr>
                <w:color w:val="000000"/>
              </w:rPr>
              <w:t>DM</w:t>
            </w:r>
          </w:p>
        </w:tc>
        <w:tc>
          <w:tcPr>
            <w:tcW w:w="1134" w:type="dxa"/>
            <w:shd w:val="clear" w:color="auto" w:fill="EEECE1" w:themeFill="background2"/>
          </w:tcPr>
          <w:p w14:paraId="0DA9F096" w14:textId="77777777" w:rsidR="00E23735" w:rsidRPr="00783F59" w:rsidRDefault="00E23735">
            <w:pPr>
              <w:outlineLvl w:val="0"/>
              <w:rPr>
                <w:color w:val="000000"/>
              </w:rPr>
            </w:pPr>
          </w:p>
        </w:tc>
      </w:tr>
      <w:tr w:rsidR="00E23735" w:rsidRPr="00783F59" w14:paraId="2D4A38A0" w14:textId="77777777">
        <w:trPr>
          <w:cantSplit/>
          <w:trHeight w:val="500"/>
        </w:trPr>
        <w:tc>
          <w:tcPr>
            <w:tcW w:w="3964" w:type="dxa"/>
          </w:tcPr>
          <w:p w14:paraId="72CB87AA"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Review and Refresh of Kahui mahi ngātahi | CAG ToR's</w:t>
            </w:r>
          </w:p>
        </w:tc>
        <w:tc>
          <w:tcPr>
            <w:tcW w:w="1560" w:type="dxa"/>
            <w:shd w:val="clear" w:color="auto" w:fill="EEECE1" w:themeFill="background2"/>
          </w:tcPr>
          <w:p w14:paraId="05207DFF" w14:textId="77777777" w:rsidR="00E23735" w:rsidRPr="00783F59" w:rsidRDefault="00E23735">
            <w:pPr>
              <w:outlineLvl w:val="0"/>
              <w:rPr>
                <w:color w:val="000000"/>
              </w:rPr>
            </w:pPr>
            <w:r w:rsidRPr="00783F59">
              <w:rPr>
                <w:color w:val="000000"/>
              </w:rPr>
              <w:t>Complete</w:t>
            </w:r>
          </w:p>
        </w:tc>
        <w:tc>
          <w:tcPr>
            <w:tcW w:w="1134" w:type="dxa"/>
            <w:shd w:val="clear" w:color="auto" w:fill="EEECE1" w:themeFill="background2"/>
          </w:tcPr>
          <w:p w14:paraId="4A8E4F37" w14:textId="77777777" w:rsidR="00E23735" w:rsidRPr="00783F59" w:rsidRDefault="00E23735">
            <w:pPr>
              <w:outlineLvl w:val="0"/>
              <w:rPr>
                <w:color w:val="000000"/>
              </w:rPr>
            </w:pPr>
            <w:r w:rsidRPr="00783F59">
              <w:rPr>
                <w:color w:val="000000"/>
              </w:rPr>
              <w:t> </w:t>
            </w:r>
          </w:p>
        </w:tc>
        <w:tc>
          <w:tcPr>
            <w:tcW w:w="1417" w:type="dxa"/>
            <w:shd w:val="clear" w:color="auto" w:fill="EEECE1" w:themeFill="background2"/>
          </w:tcPr>
          <w:p w14:paraId="5081D7EE" w14:textId="77777777" w:rsidR="00E23735" w:rsidRPr="00783F59" w:rsidRDefault="00E23735">
            <w:pPr>
              <w:outlineLvl w:val="0"/>
              <w:rPr>
                <w:color w:val="000000"/>
              </w:rPr>
            </w:pPr>
            <w:r w:rsidRPr="00783F59">
              <w:rPr>
                <w:color w:val="000000"/>
              </w:rPr>
              <w:t>DM</w:t>
            </w:r>
          </w:p>
        </w:tc>
        <w:tc>
          <w:tcPr>
            <w:tcW w:w="1134" w:type="dxa"/>
            <w:shd w:val="clear" w:color="auto" w:fill="EEECE1" w:themeFill="background2"/>
          </w:tcPr>
          <w:p w14:paraId="2045B555" w14:textId="77777777" w:rsidR="00E23735" w:rsidRPr="00783F59" w:rsidRDefault="00E23735">
            <w:pPr>
              <w:outlineLvl w:val="0"/>
              <w:rPr>
                <w:color w:val="000000"/>
              </w:rPr>
            </w:pPr>
          </w:p>
        </w:tc>
      </w:tr>
      <w:tr w:rsidR="00E23735" w:rsidRPr="00783F59" w14:paraId="2B4F991E" w14:textId="77777777">
        <w:trPr>
          <w:cantSplit/>
          <w:trHeight w:val="500"/>
        </w:trPr>
        <w:tc>
          <w:tcPr>
            <w:tcW w:w="3964" w:type="dxa"/>
          </w:tcPr>
          <w:p w14:paraId="136B1530" w14:textId="77777777" w:rsidR="00E23735" w:rsidRPr="002C36E5" w:rsidRDefault="00E23735">
            <w:pPr>
              <w:outlineLvl w:val="0"/>
              <w:rPr>
                <w:rFonts w:eastAsia="Times New Roman"/>
                <w:color w:val="000000"/>
                <w:lang w:eastAsia="en-NZ"/>
              </w:rPr>
            </w:pPr>
            <w:r w:rsidRPr="002C36E5">
              <w:rPr>
                <w:rFonts w:eastAsia="Times New Roman"/>
                <w:color w:val="000000"/>
                <w:lang w:eastAsia="en-NZ"/>
              </w:rPr>
              <w:t>Enhancing and embedding the consumer and whānau perspective throughout the nine pilot localities.</w:t>
            </w:r>
          </w:p>
        </w:tc>
        <w:tc>
          <w:tcPr>
            <w:tcW w:w="1560" w:type="dxa"/>
            <w:shd w:val="clear" w:color="auto" w:fill="EEECE1" w:themeFill="background2"/>
          </w:tcPr>
          <w:p w14:paraId="0E189BB9" w14:textId="77777777" w:rsidR="00E23735" w:rsidRPr="002C36E5" w:rsidRDefault="00E23735">
            <w:pPr>
              <w:outlineLvl w:val="0"/>
              <w:rPr>
                <w:color w:val="000000"/>
              </w:rPr>
            </w:pPr>
            <w:r>
              <w:rPr>
                <w:color w:val="000000"/>
              </w:rPr>
              <w:t>Re-prioritised</w:t>
            </w:r>
          </w:p>
        </w:tc>
        <w:tc>
          <w:tcPr>
            <w:tcW w:w="1134" w:type="dxa"/>
            <w:shd w:val="clear" w:color="auto" w:fill="EEECE1" w:themeFill="background2"/>
          </w:tcPr>
          <w:p w14:paraId="611AAE0B" w14:textId="77777777" w:rsidR="00E23735" w:rsidRPr="002C36E5" w:rsidRDefault="00E23735">
            <w:pPr>
              <w:outlineLvl w:val="0"/>
              <w:rPr>
                <w:color w:val="000000"/>
              </w:rPr>
            </w:pPr>
            <w:r w:rsidRPr="002C36E5">
              <w:rPr>
                <w:color w:val="000000"/>
              </w:rPr>
              <w:t xml:space="preserve">Moved to next FY </w:t>
            </w:r>
          </w:p>
        </w:tc>
        <w:tc>
          <w:tcPr>
            <w:tcW w:w="1417" w:type="dxa"/>
            <w:shd w:val="clear" w:color="auto" w:fill="EEECE1" w:themeFill="background2"/>
          </w:tcPr>
          <w:p w14:paraId="5793D1C8" w14:textId="77777777" w:rsidR="00E23735" w:rsidRPr="002C36E5" w:rsidRDefault="00E23735">
            <w:pPr>
              <w:outlineLvl w:val="0"/>
              <w:rPr>
                <w:color w:val="000000"/>
              </w:rPr>
            </w:pPr>
            <w:r w:rsidRPr="002C36E5">
              <w:rPr>
                <w:color w:val="000000"/>
              </w:rPr>
              <w:t>DY</w:t>
            </w:r>
          </w:p>
        </w:tc>
        <w:tc>
          <w:tcPr>
            <w:tcW w:w="1134" w:type="dxa"/>
            <w:shd w:val="clear" w:color="auto" w:fill="EEECE1" w:themeFill="background2"/>
          </w:tcPr>
          <w:p w14:paraId="5CE3D42D" w14:textId="77777777" w:rsidR="00E23735" w:rsidRPr="002C36E5" w:rsidRDefault="00E23735">
            <w:pPr>
              <w:outlineLvl w:val="0"/>
              <w:rPr>
                <w:color w:val="000000"/>
              </w:rPr>
            </w:pPr>
            <w:r w:rsidRPr="002C36E5">
              <w:rPr>
                <w:color w:val="000000"/>
              </w:rPr>
              <w:t>DY</w:t>
            </w:r>
          </w:p>
        </w:tc>
      </w:tr>
    </w:tbl>
    <w:p w14:paraId="27B1D46A" w14:textId="77777777" w:rsidR="00E23735" w:rsidRDefault="00E23735" w:rsidP="00E23735">
      <w:pPr>
        <w:rPr>
          <w:sz w:val="24"/>
          <w:szCs w:val="24"/>
        </w:rPr>
      </w:pPr>
    </w:p>
    <w:p w14:paraId="6C2EA90B" w14:textId="77777777" w:rsidR="00E23735" w:rsidRDefault="00E23735" w:rsidP="00E23735">
      <w:r w:rsidRPr="00342387">
        <w:t xml:space="preserve">The Summer research conducted by Penny Evans, post graduate health psychology student from Te Herenga Waka | Victoria University. This joint project with the School of Health focused on a literature review of latest consumer engagement evidence, both within NZ and internationally. Penny also conducted interviews with </w:t>
      </w:r>
      <w:proofErr w:type="gramStart"/>
      <w:r w:rsidRPr="00342387">
        <w:t>6</w:t>
      </w:r>
      <w:proofErr w:type="gramEnd"/>
      <w:r w:rsidRPr="00342387">
        <w:t xml:space="preserve"> international representatives and her project </w:t>
      </w:r>
      <w:r>
        <w:t xml:space="preserve">not only provided the impetus to </w:t>
      </w:r>
      <w:r w:rsidRPr="00342387">
        <w:t>reach out to our known international colleagues</w:t>
      </w:r>
      <w:r>
        <w:t>, but we were also able to</w:t>
      </w:r>
      <w:r w:rsidRPr="00342387">
        <w:t xml:space="preserve"> make some new connections. A summary of this project </w:t>
      </w:r>
      <w:proofErr w:type="gramStart"/>
      <w:r w:rsidRPr="00342387">
        <w:t>is expected</w:t>
      </w:r>
      <w:proofErr w:type="gramEnd"/>
      <w:r w:rsidRPr="00342387">
        <w:t xml:space="preserve"> </w:t>
      </w:r>
      <w:r>
        <w:t>near the end of June.</w:t>
      </w:r>
    </w:p>
    <w:tbl>
      <w:tblPr>
        <w:tblStyle w:val="TableGrid"/>
        <w:tblW w:w="5000" w:type="pct"/>
        <w:tblLook w:val="04A0" w:firstRow="1" w:lastRow="0" w:firstColumn="1" w:lastColumn="0" w:noHBand="0" w:noVBand="1"/>
      </w:tblPr>
      <w:tblGrid>
        <w:gridCol w:w="2930"/>
        <w:gridCol w:w="1258"/>
        <w:gridCol w:w="2354"/>
        <w:gridCol w:w="981"/>
        <w:gridCol w:w="1681"/>
      </w:tblGrid>
      <w:tr w:rsidR="00E23735" w:rsidRPr="00783F59" w14:paraId="13548846" w14:textId="77777777">
        <w:trPr>
          <w:cantSplit/>
          <w:trHeight w:val="567"/>
        </w:trPr>
        <w:tc>
          <w:tcPr>
            <w:tcW w:w="1591" w:type="pct"/>
            <w:shd w:val="clear" w:color="auto" w:fill="BB7CB3"/>
            <w:hideMark/>
          </w:tcPr>
          <w:p w14:paraId="5517F039" w14:textId="77777777" w:rsidR="00E23735" w:rsidRPr="00482924" w:rsidRDefault="00E23735">
            <w:pPr>
              <w:rPr>
                <w:rFonts w:eastAsia="Times New Roman"/>
                <w:b/>
                <w:bCs/>
                <w:color w:val="FFFFFF" w:themeColor="background1"/>
                <w:lang w:eastAsia="en-NZ"/>
              </w:rPr>
            </w:pPr>
            <w:r w:rsidRPr="00482924">
              <w:rPr>
                <w:rFonts w:eastAsia="Times New Roman"/>
                <w:b/>
                <w:bCs/>
                <w:color w:val="FFFFFF" w:themeColor="background1"/>
                <w:lang w:eastAsia="en-NZ"/>
              </w:rPr>
              <w:t xml:space="preserve">Measuring and Responding to the C&amp;W voice- Workstream 4 </w:t>
            </w:r>
          </w:p>
        </w:tc>
        <w:tc>
          <w:tcPr>
            <w:tcW w:w="683" w:type="pct"/>
            <w:shd w:val="clear" w:color="auto" w:fill="BB7CB3"/>
          </w:tcPr>
          <w:p w14:paraId="1267A3D6" w14:textId="77777777" w:rsidR="00E23735" w:rsidRPr="00482924" w:rsidRDefault="00E23735">
            <w:pPr>
              <w:rPr>
                <w:rFonts w:eastAsia="Times New Roman"/>
                <w:b/>
                <w:bCs/>
                <w:color w:val="FFFFFF" w:themeColor="background1"/>
                <w:lang w:eastAsia="en-NZ"/>
              </w:rPr>
            </w:pPr>
            <w:r w:rsidRPr="00482924">
              <w:rPr>
                <w:b/>
                <w:bCs/>
                <w:color w:val="FFFFFF" w:themeColor="background1"/>
              </w:rPr>
              <w:t> Progress as of 31/9/22</w:t>
            </w:r>
          </w:p>
        </w:tc>
        <w:tc>
          <w:tcPr>
            <w:tcW w:w="1279" w:type="pct"/>
            <w:shd w:val="clear" w:color="auto" w:fill="BB7CB3"/>
          </w:tcPr>
          <w:p w14:paraId="2D04F626" w14:textId="77777777" w:rsidR="00E23735" w:rsidRPr="00482924" w:rsidRDefault="00E23735">
            <w:pPr>
              <w:rPr>
                <w:b/>
                <w:bCs/>
                <w:color w:val="FFFFFF" w:themeColor="background1"/>
              </w:rPr>
            </w:pPr>
            <w:r w:rsidRPr="00482924">
              <w:rPr>
                <w:b/>
                <w:bCs/>
                <w:color w:val="FFFFFF" w:themeColor="background1"/>
              </w:rPr>
              <w:t> Details</w:t>
            </w:r>
          </w:p>
        </w:tc>
        <w:tc>
          <w:tcPr>
            <w:tcW w:w="533" w:type="pct"/>
            <w:shd w:val="clear" w:color="auto" w:fill="BB7CB3"/>
          </w:tcPr>
          <w:p w14:paraId="3263EC7E" w14:textId="77777777" w:rsidR="00E23735" w:rsidRPr="00482924" w:rsidRDefault="00E23735">
            <w:pPr>
              <w:rPr>
                <w:b/>
                <w:bCs/>
                <w:color w:val="FFFFFF" w:themeColor="background1"/>
              </w:rPr>
            </w:pPr>
            <w:r w:rsidRPr="00482924">
              <w:rPr>
                <w:b/>
                <w:bCs/>
                <w:color w:val="FFFFFF" w:themeColor="background1"/>
              </w:rPr>
              <w:t>Project Lead</w:t>
            </w:r>
          </w:p>
        </w:tc>
        <w:tc>
          <w:tcPr>
            <w:tcW w:w="913" w:type="pct"/>
            <w:shd w:val="clear" w:color="auto" w:fill="BB7CB3"/>
          </w:tcPr>
          <w:p w14:paraId="3E746BB3" w14:textId="77777777" w:rsidR="00E23735" w:rsidRPr="00482924" w:rsidRDefault="00E23735">
            <w:pPr>
              <w:rPr>
                <w:b/>
                <w:bCs/>
                <w:color w:val="FFFFFF" w:themeColor="background1"/>
              </w:rPr>
            </w:pPr>
            <w:r w:rsidRPr="00482924">
              <w:rPr>
                <w:b/>
                <w:bCs/>
                <w:color w:val="FFFFFF" w:themeColor="background1"/>
              </w:rPr>
              <w:t>Collaborators</w:t>
            </w:r>
          </w:p>
        </w:tc>
      </w:tr>
      <w:tr w:rsidR="00E23735" w:rsidRPr="00783F59" w14:paraId="3F2B0983" w14:textId="77777777">
        <w:trPr>
          <w:cantSplit/>
          <w:trHeight w:val="290"/>
        </w:trPr>
        <w:tc>
          <w:tcPr>
            <w:tcW w:w="1591" w:type="pct"/>
          </w:tcPr>
          <w:p w14:paraId="2CFC9B88" w14:textId="77777777" w:rsidR="00E23735" w:rsidRPr="00783F59" w:rsidRDefault="00E23735">
            <w:pPr>
              <w:outlineLvl w:val="0"/>
              <w:rPr>
                <w:rFonts w:eastAsia="Times New Roman"/>
                <w:color w:val="000000"/>
                <w:lang w:eastAsia="en-NZ"/>
              </w:rPr>
            </w:pPr>
            <w:r w:rsidRPr="00783F59">
              <w:rPr>
                <w:rFonts w:eastAsia="Times New Roman"/>
                <w:lang w:eastAsia="en-NZ"/>
              </w:rPr>
              <w:t>CRM software</w:t>
            </w:r>
          </w:p>
        </w:tc>
        <w:tc>
          <w:tcPr>
            <w:tcW w:w="683" w:type="pct"/>
            <w:shd w:val="clear" w:color="auto" w:fill="EEECE1" w:themeFill="background2"/>
          </w:tcPr>
          <w:p w14:paraId="71E7696D" w14:textId="77777777" w:rsidR="00E23735" w:rsidRPr="00783F59" w:rsidRDefault="00E23735">
            <w:pPr>
              <w:outlineLvl w:val="0"/>
              <w:rPr>
                <w:color w:val="000000"/>
              </w:rPr>
            </w:pPr>
            <w:r>
              <w:rPr>
                <w:rFonts w:eastAsia="Times New Roman"/>
                <w:lang w:eastAsia="en-NZ"/>
              </w:rPr>
              <w:t>3/4</w:t>
            </w:r>
          </w:p>
        </w:tc>
        <w:tc>
          <w:tcPr>
            <w:tcW w:w="1279" w:type="pct"/>
            <w:shd w:val="clear" w:color="auto" w:fill="EEECE1" w:themeFill="background2"/>
          </w:tcPr>
          <w:p w14:paraId="55C45D34" w14:textId="77777777" w:rsidR="00E23735" w:rsidRPr="00783F59" w:rsidRDefault="00E23735">
            <w:pPr>
              <w:outlineLvl w:val="0"/>
              <w:rPr>
                <w:color w:val="000000"/>
              </w:rPr>
            </w:pPr>
            <w:r w:rsidRPr="00783F59">
              <w:rPr>
                <w:color w:val="000000"/>
              </w:rPr>
              <w:t>Training in progress</w:t>
            </w:r>
            <w:r>
              <w:rPr>
                <w:color w:val="000000"/>
              </w:rPr>
              <w:t xml:space="preserve"> for coordinators/advisors</w:t>
            </w:r>
          </w:p>
        </w:tc>
        <w:tc>
          <w:tcPr>
            <w:tcW w:w="533" w:type="pct"/>
            <w:shd w:val="clear" w:color="auto" w:fill="EEECE1" w:themeFill="background2"/>
          </w:tcPr>
          <w:p w14:paraId="69386F3A" w14:textId="77777777" w:rsidR="00E23735" w:rsidRPr="00783F59" w:rsidRDefault="00E23735">
            <w:pPr>
              <w:outlineLvl w:val="0"/>
              <w:rPr>
                <w:color w:val="000000"/>
              </w:rPr>
            </w:pPr>
            <w:r>
              <w:rPr>
                <w:color w:val="000000"/>
              </w:rPr>
              <w:t>TS/DM</w:t>
            </w:r>
          </w:p>
        </w:tc>
        <w:tc>
          <w:tcPr>
            <w:tcW w:w="913" w:type="pct"/>
            <w:shd w:val="clear" w:color="auto" w:fill="EEECE1" w:themeFill="background2"/>
          </w:tcPr>
          <w:p w14:paraId="350FEE05" w14:textId="77777777" w:rsidR="00E23735" w:rsidRPr="00783F59" w:rsidRDefault="00E23735">
            <w:pPr>
              <w:outlineLvl w:val="0"/>
              <w:rPr>
                <w:color w:val="000000"/>
              </w:rPr>
            </w:pPr>
            <w:r>
              <w:rPr>
                <w:color w:val="000000"/>
              </w:rPr>
              <w:t>PIC</w:t>
            </w:r>
          </w:p>
        </w:tc>
      </w:tr>
      <w:tr w:rsidR="00E23735" w:rsidRPr="00783F59" w14:paraId="6CB49301" w14:textId="77777777">
        <w:trPr>
          <w:cantSplit/>
          <w:trHeight w:val="500"/>
        </w:trPr>
        <w:tc>
          <w:tcPr>
            <w:tcW w:w="1591" w:type="pct"/>
          </w:tcPr>
          <w:p w14:paraId="7118BC4E"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Qualitative, Patient experience (Māori) data automation (joint project w/HQI)</w:t>
            </w:r>
          </w:p>
        </w:tc>
        <w:tc>
          <w:tcPr>
            <w:tcW w:w="683" w:type="pct"/>
            <w:shd w:val="clear" w:color="auto" w:fill="EEECE1" w:themeFill="background2"/>
          </w:tcPr>
          <w:p w14:paraId="5CFCF4BF" w14:textId="77777777" w:rsidR="00E23735" w:rsidRPr="00783F59" w:rsidRDefault="00E23735">
            <w:pPr>
              <w:outlineLvl w:val="0"/>
              <w:rPr>
                <w:color w:val="000000"/>
              </w:rPr>
            </w:pPr>
            <w:r w:rsidRPr="00783F59">
              <w:rPr>
                <w:color w:val="000000"/>
              </w:rPr>
              <w:t>half</w:t>
            </w:r>
          </w:p>
        </w:tc>
        <w:tc>
          <w:tcPr>
            <w:tcW w:w="1279" w:type="pct"/>
            <w:shd w:val="clear" w:color="auto" w:fill="EEECE1" w:themeFill="background2"/>
          </w:tcPr>
          <w:p w14:paraId="6F461954" w14:textId="77777777" w:rsidR="00E23735" w:rsidRPr="00783F59" w:rsidRDefault="00E23735">
            <w:pPr>
              <w:outlineLvl w:val="0"/>
              <w:rPr>
                <w:color w:val="000000"/>
              </w:rPr>
            </w:pPr>
            <w:r w:rsidRPr="00783F59">
              <w:rPr>
                <w:color w:val="000000"/>
              </w:rPr>
              <w:t xml:space="preserve">Stage 1 of project nearing completion. Stage 2 yet to </w:t>
            </w:r>
            <w:proofErr w:type="gramStart"/>
            <w:r w:rsidRPr="00783F59">
              <w:rPr>
                <w:color w:val="000000"/>
              </w:rPr>
              <w:t>be scoped</w:t>
            </w:r>
            <w:proofErr w:type="gramEnd"/>
            <w:r w:rsidRPr="00783F59">
              <w:rPr>
                <w:color w:val="000000"/>
              </w:rPr>
              <w:t>. Will be a long-term project.</w:t>
            </w:r>
          </w:p>
        </w:tc>
        <w:tc>
          <w:tcPr>
            <w:tcW w:w="533" w:type="pct"/>
            <w:shd w:val="clear" w:color="auto" w:fill="EEECE1" w:themeFill="background2"/>
          </w:tcPr>
          <w:p w14:paraId="6F469277" w14:textId="77777777" w:rsidR="00E23735" w:rsidRPr="00783F59" w:rsidRDefault="00E23735">
            <w:pPr>
              <w:outlineLvl w:val="0"/>
              <w:rPr>
                <w:color w:val="000000"/>
              </w:rPr>
            </w:pPr>
            <w:r w:rsidRPr="00783F59">
              <w:rPr>
                <w:color w:val="000000"/>
              </w:rPr>
              <w:t>BJ</w:t>
            </w:r>
          </w:p>
        </w:tc>
        <w:tc>
          <w:tcPr>
            <w:tcW w:w="913" w:type="pct"/>
            <w:shd w:val="clear" w:color="auto" w:fill="EEECE1" w:themeFill="background2"/>
          </w:tcPr>
          <w:p w14:paraId="016DCF41" w14:textId="77777777" w:rsidR="00E23735" w:rsidRPr="00783F59" w:rsidRDefault="00E23735">
            <w:pPr>
              <w:outlineLvl w:val="0"/>
              <w:rPr>
                <w:color w:val="000000"/>
              </w:rPr>
            </w:pPr>
            <w:r w:rsidRPr="00783F59">
              <w:rPr>
                <w:color w:val="000000"/>
              </w:rPr>
              <w:t xml:space="preserve">AA </w:t>
            </w:r>
          </w:p>
        </w:tc>
      </w:tr>
      <w:tr w:rsidR="00E23735" w:rsidRPr="00783F59" w14:paraId="5FB9634E" w14:textId="77777777">
        <w:trPr>
          <w:cantSplit/>
          <w:trHeight w:val="500"/>
        </w:trPr>
        <w:tc>
          <w:tcPr>
            <w:tcW w:w="1591" w:type="pct"/>
          </w:tcPr>
          <w:p w14:paraId="66787583"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Formation and strategic planning of Pacific group to respond to Bula Satu report findings</w:t>
            </w:r>
          </w:p>
        </w:tc>
        <w:tc>
          <w:tcPr>
            <w:tcW w:w="683" w:type="pct"/>
            <w:shd w:val="clear" w:color="auto" w:fill="EEECE1" w:themeFill="background2"/>
          </w:tcPr>
          <w:p w14:paraId="36411A67" w14:textId="77777777" w:rsidR="00E23735" w:rsidRDefault="00E23735">
            <w:pPr>
              <w:outlineLvl w:val="0"/>
              <w:rPr>
                <w:color w:val="000000"/>
              </w:rPr>
            </w:pPr>
            <w:r w:rsidRPr="00330CB5">
              <w:rPr>
                <w:color w:val="000000"/>
              </w:rPr>
              <w:t>quarter</w:t>
            </w:r>
          </w:p>
        </w:tc>
        <w:tc>
          <w:tcPr>
            <w:tcW w:w="1279" w:type="pct"/>
            <w:shd w:val="clear" w:color="auto" w:fill="EEECE1" w:themeFill="background2"/>
          </w:tcPr>
          <w:p w14:paraId="7A9EA5E6" w14:textId="77777777" w:rsidR="00E23735" w:rsidRPr="00783F59" w:rsidRDefault="00E23735">
            <w:pPr>
              <w:outlineLvl w:val="0"/>
              <w:rPr>
                <w:color w:val="000000"/>
              </w:rPr>
            </w:pPr>
            <w:r w:rsidRPr="00396E74">
              <w:rPr>
                <w:color w:val="000000"/>
              </w:rPr>
              <w:t>Group formed. Ongoing discussions re: intended outcome</w:t>
            </w:r>
            <w:r>
              <w:rPr>
                <w:color w:val="000000"/>
              </w:rPr>
              <w:t>(s)</w:t>
            </w:r>
          </w:p>
        </w:tc>
        <w:tc>
          <w:tcPr>
            <w:tcW w:w="533" w:type="pct"/>
            <w:shd w:val="clear" w:color="auto" w:fill="EEECE1" w:themeFill="background2"/>
          </w:tcPr>
          <w:p w14:paraId="334F6982" w14:textId="77777777" w:rsidR="00E23735" w:rsidRDefault="00E23735">
            <w:pPr>
              <w:outlineLvl w:val="0"/>
              <w:rPr>
                <w:color w:val="000000"/>
              </w:rPr>
            </w:pPr>
            <w:r w:rsidRPr="00783F59">
              <w:rPr>
                <w:color w:val="000000"/>
              </w:rPr>
              <w:t>LCJ</w:t>
            </w:r>
          </w:p>
        </w:tc>
        <w:tc>
          <w:tcPr>
            <w:tcW w:w="913" w:type="pct"/>
            <w:shd w:val="clear" w:color="auto" w:fill="EEECE1" w:themeFill="background2"/>
          </w:tcPr>
          <w:p w14:paraId="088F6AEF" w14:textId="77777777" w:rsidR="00E23735" w:rsidRDefault="00E23735">
            <w:pPr>
              <w:outlineLvl w:val="0"/>
              <w:rPr>
                <w:color w:val="000000"/>
              </w:rPr>
            </w:pPr>
            <w:r w:rsidRPr="00783F59">
              <w:rPr>
                <w:color w:val="000000"/>
              </w:rPr>
              <w:t>LCJ,</w:t>
            </w:r>
          </w:p>
          <w:p w14:paraId="010609FA" w14:textId="77777777" w:rsidR="00E23735" w:rsidRDefault="00E23735">
            <w:pPr>
              <w:outlineLvl w:val="0"/>
              <w:rPr>
                <w:color w:val="000000"/>
              </w:rPr>
            </w:pPr>
            <w:r w:rsidRPr="00783F59">
              <w:rPr>
                <w:color w:val="000000"/>
              </w:rPr>
              <w:t>LJA</w:t>
            </w:r>
          </w:p>
        </w:tc>
      </w:tr>
      <w:tr w:rsidR="00E23735" w:rsidRPr="00783F59" w14:paraId="0947AF4E" w14:textId="77777777">
        <w:trPr>
          <w:cantSplit/>
          <w:trHeight w:val="500"/>
        </w:trPr>
        <w:tc>
          <w:tcPr>
            <w:tcW w:w="1591" w:type="pct"/>
          </w:tcPr>
          <w:p w14:paraId="66239CF9"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lastRenderedPageBreak/>
              <w:t>Further scoping for using QSM, Survey, focus group and other data for improvement projects and exemplars</w:t>
            </w:r>
          </w:p>
        </w:tc>
        <w:tc>
          <w:tcPr>
            <w:tcW w:w="683" w:type="pct"/>
            <w:shd w:val="clear" w:color="auto" w:fill="EEECE1" w:themeFill="background2"/>
          </w:tcPr>
          <w:p w14:paraId="7F49E880" w14:textId="77777777" w:rsidR="00E23735" w:rsidRPr="00783F59" w:rsidRDefault="00E23735">
            <w:pPr>
              <w:outlineLvl w:val="0"/>
              <w:rPr>
                <w:rFonts w:eastAsia="Times New Roman"/>
                <w:color w:val="000000"/>
                <w:lang w:eastAsia="en-NZ"/>
              </w:rPr>
            </w:pPr>
            <w:r>
              <w:rPr>
                <w:color w:val="000000"/>
              </w:rPr>
              <w:t>ongoing</w:t>
            </w:r>
          </w:p>
        </w:tc>
        <w:tc>
          <w:tcPr>
            <w:tcW w:w="1279" w:type="pct"/>
            <w:shd w:val="clear" w:color="auto" w:fill="EEECE1" w:themeFill="background2"/>
          </w:tcPr>
          <w:p w14:paraId="516973DB" w14:textId="77777777" w:rsidR="00E23735" w:rsidRPr="00783F59" w:rsidRDefault="00E23735">
            <w:pPr>
              <w:outlineLvl w:val="0"/>
              <w:rPr>
                <w:color w:val="000000"/>
              </w:rPr>
            </w:pPr>
            <w:r w:rsidRPr="00783F59">
              <w:rPr>
                <w:color w:val="000000"/>
              </w:rPr>
              <w:t> </w:t>
            </w:r>
          </w:p>
        </w:tc>
        <w:tc>
          <w:tcPr>
            <w:tcW w:w="533" w:type="pct"/>
            <w:shd w:val="clear" w:color="auto" w:fill="EEECE1" w:themeFill="background2"/>
          </w:tcPr>
          <w:p w14:paraId="558E6E0D" w14:textId="77777777" w:rsidR="00E23735" w:rsidRPr="00783F59" w:rsidRDefault="00E23735">
            <w:pPr>
              <w:outlineLvl w:val="0"/>
              <w:rPr>
                <w:color w:val="000000"/>
              </w:rPr>
            </w:pPr>
            <w:r>
              <w:rPr>
                <w:color w:val="000000"/>
              </w:rPr>
              <w:t>PIC</w:t>
            </w:r>
          </w:p>
        </w:tc>
        <w:tc>
          <w:tcPr>
            <w:tcW w:w="913" w:type="pct"/>
            <w:shd w:val="clear" w:color="auto" w:fill="EEECE1" w:themeFill="background2"/>
          </w:tcPr>
          <w:p w14:paraId="5420CC3A" w14:textId="77777777" w:rsidR="00E23735" w:rsidRPr="00783F59" w:rsidRDefault="00E23735">
            <w:pPr>
              <w:outlineLvl w:val="0"/>
              <w:rPr>
                <w:color w:val="000000"/>
              </w:rPr>
            </w:pPr>
            <w:r>
              <w:rPr>
                <w:color w:val="000000"/>
              </w:rPr>
              <w:t>PIC</w:t>
            </w:r>
          </w:p>
        </w:tc>
      </w:tr>
      <w:tr w:rsidR="00E23735" w:rsidRPr="00783F59" w14:paraId="0793962C" w14:textId="77777777">
        <w:trPr>
          <w:cantSplit/>
          <w:trHeight w:val="500"/>
        </w:trPr>
        <w:tc>
          <w:tcPr>
            <w:tcW w:w="1591" w:type="pct"/>
          </w:tcPr>
          <w:p w14:paraId="1E1CFBD6"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Support teams across the Commission to identify, plan and facilitate opportunities for whānau, consumer, and community engagement</w:t>
            </w:r>
          </w:p>
        </w:tc>
        <w:tc>
          <w:tcPr>
            <w:tcW w:w="683" w:type="pct"/>
            <w:shd w:val="clear" w:color="auto" w:fill="EEECE1" w:themeFill="background2"/>
          </w:tcPr>
          <w:p w14:paraId="58F5F291" w14:textId="77777777" w:rsidR="00E23735" w:rsidRPr="00330CB5" w:rsidRDefault="00E23735">
            <w:pPr>
              <w:outlineLvl w:val="0"/>
              <w:rPr>
                <w:color w:val="000000"/>
              </w:rPr>
            </w:pPr>
            <w:r w:rsidRPr="00783F59">
              <w:rPr>
                <w:color w:val="000000"/>
              </w:rPr>
              <w:t>ongoing</w:t>
            </w:r>
          </w:p>
        </w:tc>
        <w:tc>
          <w:tcPr>
            <w:tcW w:w="1279" w:type="pct"/>
            <w:shd w:val="clear" w:color="auto" w:fill="EEECE1" w:themeFill="background2"/>
          </w:tcPr>
          <w:p w14:paraId="6E679CDC" w14:textId="77777777" w:rsidR="00E23735" w:rsidRPr="00396E74" w:rsidRDefault="00E23735">
            <w:pPr>
              <w:outlineLvl w:val="0"/>
              <w:rPr>
                <w:color w:val="000000"/>
              </w:rPr>
            </w:pPr>
          </w:p>
        </w:tc>
        <w:tc>
          <w:tcPr>
            <w:tcW w:w="533" w:type="pct"/>
            <w:shd w:val="clear" w:color="auto" w:fill="EEECE1" w:themeFill="background2"/>
          </w:tcPr>
          <w:p w14:paraId="17F98B40" w14:textId="77777777" w:rsidR="00E23735" w:rsidRPr="00783F59" w:rsidRDefault="00E23735">
            <w:pPr>
              <w:outlineLvl w:val="0"/>
              <w:rPr>
                <w:color w:val="000000"/>
              </w:rPr>
            </w:pPr>
            <w:r w:rsidRPr="00783F59">
              <w:rPr>
                <w:color w:val="000000"/>
              </w:rPr>
              <w:t>DY</w:t>
            </w:r>
          </w:p>
        </w:tc>
        <w:tc>
          <w:tcPr>
            <w:tcW w:w="913" w:type="pct"/>
            <w:shd w:val="clear" w:color="auto" w:fill="EEECE1" w:themeFill="background2"/>
          </w:tcPr>
          <w:p w14:paraId="5B5FDC4E" w14:textId="77777777" w:rsidR="00E23735" w:rsidRPr="00783F59" w:rsidRDefault="00E23735">
            <w:pPr>
              <w:outlineLvl w:val="0"/>
              <w:rPr>
                <w:color w:val="000000"/>
              </w:rPr>
            </w:pPr>
            <w:r w:rsidRPr="00783F59">
              <w:rPr>
                <w:color w:val="000000"/>
              </w:rPr>
              <w:t>PIC</w:t>
            </w:r>
          </w:p>
        </w:tc>
      </w:tr>
      <w:tr w:rsidR="00E23735" w:rsidRPr="00783F59" w14:paraId="79263042" w14:textId="77777777">
        <w:trPr>
          <w:cantSplit/>
          <w:trHeight w:val="500"/>
        </w:trPr>
        <w:tc>
          <w:tcPr>
            <w:tcW w:w="1591" w:type="pct"/>
          </w:tcPr>
          <w:p w14:paraId="43F4D6CC"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QSM maintenance and improvements, promotion of new features, training, facilitating a national QSM group</w:t>
            </w:r>
          </w:p>
        </w:tc>
        <w:tc>
          <w:tcPr>
            <w:tcW w:w="683" w:type="pct"/>
            <w:shd w:val="clear" w:color="auto" w:fill="EEECE1" w:themeFill="background2"/>
          </w:tcPr>
          <w:p w14:paraId="22E12E85" w14:textId="77777777" w:rsidR="00E23735" w:rsidRPr="00330CB5" w:rsidRDefault="00E23735">
            <w:pPr>
              <w:outlineLvl w:val="0"/>
              <w:rPr>
                <w:color w:val="000000"/>
              </w:rPr>
            </w:pPr>
            <w:r w:rsidRPr="00783F59">
              <w:rPr>
                <w:rFonts w:eastAsia="Times New Roman"/>
                <w:color w:val="000000"/>
                <w:lang w:eastAsia="en-NZ"/>
              </w:rPr>
              <w:t>ongoing</w:t>
            </w:r>
          </w:p>
        </w:tc>
        <w:tc>
          <w:tcPr>
            <w:tcW w:w="1279" w:type="pct"/>
            <w:shd w:val="clear" w:color="auto" w:fill="EEECE1" w:themeFill="background2"/>
          </w:tcPr>
          <w:p w14:paraId="33C27910" w14:textId="77777777" w:rsidR="00E23735" w:rsidRPr="00396E74" w:rsidRDefault="00E23735">
            <w:pPr>
              <w:outlineLvl w:val="0"/>
              <w:rPr>
                <w:color w:val="000000"/>
              </w:rPr>
            </w:pPr>
            <w:r w:rsidRPr="00783F59">
              <w:rPr>
                <w:color w:val="000000"/>
              </w:rPr>
              <w:t>Group formed, QSM</w:t>
            </w:r>
            <w:r>
              <w:rPr>
                <w:color w:val="000000"/>
              </w:rPr>
              <w:t xml:space="preserve"> draft</w:t>
            </w:r>
            <w:r w:rsidRPr="00783F59">
              <w:rPr>
                <w:color w:val="000000"/>
              </w:rPr>
              <w:t xml:space="preserve"> with updates</w:t>
            </w:r>
            <w:r>
              <w:rPr>
                <w:color w:val="000000"/>
              </w:rPr>
              <w:t xml:space="preserve"> </w:t>
            </w:r>
            <w:r w:rsidRPr="00783F59">
              <w:rPr>
                <w:color w:val="000000"/>
              </w:rPr>
              <w:t>out for consultation with QSM and code implementation groups</w:t>
            </w:r>
          </w:p>
        </w:tc>
        <w:tc>
          <w:tcPr>
            <w:tcW w:w="533" w:type="pct"/>
            <w:shd w:val="clear" w:color="auto" w:fill="EEECE1" w:themeFill="background2"/>
          </w:tcPr>
          <w:p w14:paraId="46AB1EFF" w14:textId="77777777" w:rsidR="00E23735" w:rsidRPr="00783F59" w:rsidRDefault="00E23735">
            <w:pPr>
              <w:outlineLvl w:val="0"/>
              <w:rPr>
                <w:color w:val="000000"/>
              </w:rPr>
            </w:pPr>
            <w:r>
              <w:rPr>
                <w:color w:val="000000"/>
              </w:rPr>
              <w:t>RM</w:t>
            </w:r>
            <w:r w:rsidRPr="00783F59">
              <w:rPr>
                <w:color w:val="000000"/>
              </w:rPr>
              <w:t>, DA</w:t>
            </w:r>
          </w:p>
        </w:tc>
        <w:tc>
          <w:tcPr>
            <w:tcW w:w="913" w:type="pct"/>
            <w:shd w:val="clear" w:color="auto" w:fill="EEECE1" w:themeFill="background2"/>
          </w:tcPr>
          <w:p w14:paraId="2DD101B7" w14:textId="77777777" w:rsidR="00E23735" w:rsidRDefault="00E23735">
            <w:pPr>
              <w:outlineLvl w:val="0"/>
              <w:rPr>
                <w:color w:val="000000"/>
              </w:rPr>
            </w:pPr>
            <w:r w:rsidRPr="00783F59">
              <w:rPr>
                <w:color w:val="000000"/>
              </w:rPr>
              <w:t xml:space="preserve">AA, </w:t>
            </w:r>
          </w:p>
          <w:p w14:paraId="463BA498" w14:textId="77777777" w:rsidR="00E23735" w:rsidRPr="00783F59" w:rsidRDefault="00E23735">
            <w:pPr>
              <w:outlineLvl w:val="0"/>
              <w:rPr>
                <w:color w:val="000000"/>
              </w:rPr>
            </w:pPr>
            <w:r w:rsidRPr="00783F59">
              <w:rPr>
                <w:color w:val="000000"/>
              </w:rPr>
              <w:t>DY</w:t>
            </w:r>
          </w:p>
        </w:tc>
      </w:tr>
      <w:tr w:rsidR="00E23735" w:rsidRPr="00783F59" w14:paraId="3513DF58" w14:textId="77777777">
        <w:trPr>
          <w:cantSplit/>
          <w:trHeight w:val="500"/>
        </w:trPr>
        <w:tc>
          <w:tcPr>
            <w:tcW w:w="1591" w:type="pct"/>
          </w:tcPr>
          <w:p w14:paraId="49165A66" w14:textId="77777777" w:rsidR="00E23735" w:rsidRPr="00783F59" w:rsidRDefault="00E23735">
            <w:pPr>
              <w:outlineLvl w:val="0"/>
              <w:rPr>
                <w:rFonts w:eastAsia="Times New Roman"/>
                <w:color w:val="000000"/>
                <w:lang w:eastAsia="en-NZ"/>
              </w:rPr>
            </w:pPr>
            <w:r w:rsidRPr="00783F59">
              <w:rPr>
                <w:rFonts w:eastAsia="Times New Roman"/>
                <w:color w:val="000000"/>
                <w:lang w:eastAsia="en-NZ"/>
              </w:rPr>
              <w:t>Partnering w/ HQI, MHA&amp;HNZ to develop PREM/PROMS</w:t>
            </w:r>
          </w:p>
        </w:tc>
        <w:tc>
          <w:tcPr>
            <w:tcW w:w="683" w:type="pct"/>
            <w:shd w:val="clear" w:color="auto" w:fill="EEECE1" w:themeFill="background2"/>
          </w:tcPr>
          <w:p w14:paraId="7996CFCC" w14:textId="77777777" w:rsidR="00E23735" w:rsidRPr="00783F59" w:rsidRDefault="00E23735">
            <w:pPr>
              <w:outlineLvl w:val="0"/>
              <w:rPr>
                <w:rFonts w:eastAsia="Times New Roman"/>
                <w:color w:val="000000"/>
                <w:lang w:eastAsia="en-NZ"/>
              </w:rPr>
            </w:pPr>
            <w:r>
              <w:rPr>
                <w:rFonts w:eastAsia="Times New Roman"/>
                <w:color w:val="000000"/>
                <w:lang w:eastAsia="en-NZ"/>
              </w:rPr>
              <w:t>ongoing</w:t>
            </w:r>
          </w:p>
        </w:tc>
        <w:tc>
          <w:tcPr>
            <w:tcW w:w="1279" w:type="pct"/>
            <w:shd w:val="clear" w:color="auto" w:fill="EEECE1" w:themeFill="background2"/>
          </w:tcPr>
          <w:p w14:paraId="29AEAFA9" w14:textId="77777777" w:rsidR="00E23735" w:rsidRPr="00783F59" w:rsidRDefault="00E23735">
            <w:pPr>
              <w:outlineLvl w:val="0"/>
              <w:rPr>
                <w:color w:val="000000"/>
              </w:rPr>
            </w:pPr>
            <w:r>
              <w:rPr>
                <w:color w:val="000000"/>
              </w:rPr>
              <w:t>Update @ end Q4</w:t>
            </w:r>
          </w:p>
        </w:tc>
        <w:tc>
          <w:tcPr>
            <w:tcW w:w="533" w:type="pct"/>
            <w:shd w:val="clear" w:color="auto" w:fill="EEECE1" w:themeFill="background2"/>
          </w:tcPr>
          <w:p w14:paraId="2D95A543" w14:textId="77777777" w:rsidR="00E23735" w:rsidRDefault="00E23735">
            <w:pPr>
              <w:outlineLvl w:val="0"/>
              <w:rPr>
                <w:color w:val="000000"/>
              </w:rPr>
            </w:pPr>
            <w:r w:rsidRPr="00F07558">
              <w:rPr>
                <w:color w:val="000000"/>
              </w:rPr>
              <w:t>DY</w:t>
            </w:r>
          </w:p>
        </w:tc>
        <w:tc>
          <w:tcPr>
            <w:tcW w:w="913" w:type="pct"/>
            <w:shd w:val="clear" w:color="auto" w:fill="EEECE1" w:themeFill="background2"/>
          </w:tcPr>
          <w:p w14:paraId="60F1BE06" w14:textId="77777777" w:rsidR="00E23735" w:rsidRPr="00783F59" w:rsidRDefault="00E23735">
            <w:pPr>
              <w:outlineLvl w:val="0"/>
              <w:rPr>
                <w:color w:val="000000"/>
              </w:rPr>
            </w:pPr>
            <w:r>
              <w:rPr>
                <w:color w:val="000000"/>
              </w:rPr>
              <w:t>RM</w:t>
            </w:r>
          </w:p>
        </w:tc>
      </w:tr>
    </w:tbl>
    <w:p w14:paraId="7A4F304E" w14:textId="77777777" w:rsidR="00E23735" w:rsidRDefault="00E23735" w:rsidP="00C00D02"/>
    <w:p w14:paraId="0B13A067" w14:textId="623380F2" w:rsidR="00014C2A" w:rsidRDefault="00014C2A" w:rsidP="00C00D02">
      <w:r>
        <w:t xml:space="preserve">Other comments provided </w:t>
      </w:r>
      <w:r w:rsidR="00593C91">
        <w:t>in this section:</w:t>
      </w:r>
    </w:p>
    <w:p w14:paraId="78C95A96" w14:textId="00C85996" w:rsidR="00014C2A" w:rsidRDefault="0029777C" w:rsidP="0080718D">
      <w:pPr>
        <w:widowControl w:val="0"/>
        <w:numPr>
          <w:ilvl w:val="0"/>
          <w:numId w:val="18"/>
        </w:numPr>
        <w:spacing w:after="0" w:line="240" w:lineRule="auto"/>
      </w:pPr>
      <w:r>
        <w:t xml:space="preserve">We continue to look for more </w:t>
      </w:r>
      <w:r w:rsidR="00E94757">
        <w:t xml:space="preserve">consumer </w:t>
      </w:r>
      <w:r>
        <w:t>success stories</w:t>
      </w:r>
      <w:r w:rsidR="00E94757">
        <w:t xml:space="preserve"> and to v</w:t>
      </w:r>
      <w:r w:rsidR="00014C2A">
        <w:t xml:space="preserve">ideo </w:t>
      </w:r>
      <w:r w:rsidR="00E94757">
        <w:t>these for Ng</w:t>
      </w:r>
      <w:r w:rsidR="002A3CB5">
        <w:t>ā Pae Hiranga. M</w:t>
      </w:r>
      <w:r w:rsidR="00014C2A">
        <w:t xml:space="preserve">ore </w:t>
      </w:r>
      <w:r w:rsidR="002A3CB5">
        <w:t xml:space="preserve">info to follow </w:t>
      </w:r>
      <w:r w:rsidR="00014C2A">
        <w:t xml:space="preserve">in the programme plan update. </w:t>
      </w:r>
    </w:p>
    <w:p w14:paraId="5FA53516" w14:textId="5A3276A9" w:rsidR="00014C2A" w:rsidRDefault="004721C2" w:rsidP="0080718D">
      <w:pPr>
        <w:widowControl w:val="0"/>
        <w:numPr>
          <w:ilvl w:val="0"/>
          <w:numId w:val="18"/>
        </w:numPr>
        <w:spacing w:after="0" w:line="240" w:lineRule="auto"/>
      </w:pPr>
      <w:r>
        <w:t>I</w:t>
      </w:r>
      <w:r w:rsidR="00014C2A">
        <w:t xml:space="preserve">nterest </w:t>
      </w:r>
      <w:r>
        <w:t>remains high for</w:t>
      </w:r>
      <w:r w:rsidR="00014C2A">
        <w:t xml:space="preserve"> the EOI’s that are </w:t>
      </w:r>
      <w:proofErr w:type="gramStart"/>
      <w:r w:rsidR="00014C2A">
        <w:t>being shared</w:t>
      </w:r>
      <w:proofErr w:type="gramEnd"/>
      <w:r w:rsidR="00014C2A">
        <w:t xml:space="preserve"> via the Consumer Health Forum Aotearoa platform. </w:t>
      </w:r>
    </w:p>
    <w:p w14:paraId="5FF26BED" w14:textId="405208FC" w:rsidR="00014C2A" w:rsidRDefault="00014C2A" w:rsidP="0080718D">
      <w:pPr>
        <w:widowControl w:val="0"/>
        <w:numPr>
          <w:ilvl w:val="0"/>
          <w:numId w:val="18"/>
        </w:numPr>
        <w:kinsoku w:val="0"/>
        <w:overflowPunct w:val="0"/>
        <w:spacing w:before="38" w:after="0" w:line="240" w:lineRule="auto"/>
      </w:pPr>
      <w:r>
        <w:t xml:space="preserve">Vishal noted that there is the issue with the Health &amp; Disability Commission (HDC). Wondering if there is a functional relationship with Te Tāhū Hauora and the HDC? There are </w:t>
      </w:r>
      <w:r w:rsidR="00EF5D3E">
        <w:t>several</w:t>
      </w:r>
      <w:r>
        <w:t xml:space="preserve"> consumers that are </w:t>
      </w:r>
      <w:proofErr w:type="gramStart"/>
      <w:r>
        <w:t>very upset</w:t>
      </w:r>
      <w:proofErr w:type="gramEnd"/>
      <w:r>
        <w:t xml:space="preserve"> with </w:t>
      </w:r>
      <w:r w:rsidR="00A10F09">
        <w:t>them because</w:t>
      </w:r>
      <w:r>
        <w:t xml:space="preserve"> they are waiting 1.5 years to hear back when a complaint </w:t>
      </w:r>
      <w:r w:rsidR="00EF5D3E">
        <w:t>is</w:t>
      </w:r>
      <w:r>
        <w:t xml:space="preserve"> made. Is it possible for the complaints to </w:t>
      </w:r>
      <w:proofErr w:type="gramStart"/>
      <w:r>
        <w:t>be raised</w:t>
      </w:r>
      <w:proofErr w:type="gramEnd"/>
      <w:r>
        <w:t xml:space="preserve"> with Te Tāhū Hauora? </w:t>
      </w:r>
    </w:p>
    <w:p w14:paraId="72234241" w14:textId="5A038389" w:rsidR="00014C2A" w:rsidRDefault="00014C2A" w:rsidP="005B1E60">
      <w:pPr>
        <w:widowControl w:val="0"/>
        <w:kinsoku w:val="0"/>
        <w:overflowPunct w:val="0"/>
        <w:spacing w:before="38" w:after="0" w:line="240" w:lineRule="auto"/>
        <w:ind w:left="720"/>
      </w:pPr>
      <w:r>
        <w:t>Deon</w:t>
      </w:r>
      <w:r w:rsidR="005B1E60">
        <w:t xml:space="preserve"> advised t</w:t>
      </w:r>
      <w:r>
        <w:t xml:space="preserve">hat it is a different process. </w:t>
      </w:r>
      <w:r w:rsidR="002C1AC7">
        <w:t xml:space="preserve">We </w:t>
      </w:r>
      <w:proofErr w:type="gramStart"/>
      <w:r w:rsidR="002C1AC7">
        <w:t>don’t</w:t>
      </w:r>
      <w:proofErr w:type="gramEnd"/>
      <w:r w:rsidR="002C1AC7">
        <w:t xml:space="preserve"> get involved in HDC complaints. </w:t>
      </w:r>
      <w:r w:rsidR="00A7059D">
        <w:t>Also mentioned was that s</w:t>
      </w:r>
      <w:r>
        <w:t xml:space="preserve">ince COVID-19, the HDC have </w:t>
      </w:r>
      <w:proofErr w:type="gramStart"/>
      <w:r>
        <w:t>been inundated</w:t>
      </w:r>
      <w:proofErr w:type="gramEnd"/>
      <w:r>
        <w:t xml:space="preserve"> with complaints. They used to have an advocate advisor, however </w:t>
      </w:r>
      <w:r w:rsidR="00BC5C35">
        <w:t xml:space="preserve">that role </w:t>
      </w:r>
      <w:proofErr w:type="gramStart"/>
      <w:r w:rsidR="00BC5C35">
        <w:t>is no longer filled</w:t>
      </w:r>
      <w:proofErr w:type="gramEnd"/>
      <w:r w:rsidR="00BC5C35">
        <w:t>.</w:t>
      </w:r>
      <w:r>
        <w:t xml:space="preserve"> </w:t>
      </w:r>
    </w:p>
    <w:p w14:paraId="4DB1ABAD" w14:textId="77777777" w:rsidR="00014C2A" w:rsidRDefault="00014C2A" w:rsidP="0080718D">
      <w:pPr>
        <w:widowControl w:val="0"/>
        <w:numPr>
          <w:ilvl w:val="0"/>
          <w:numId w:val="18"/>
        </w:numPr>
        <w:kinsoku w:val="0"/>
        <w:overflowPunct w:val="0"/>
        <w:spacing w:before="38" w:after="0" w:line="240" w:lineRule="auto"/>
      </w:pPr>
      <w:r>
        <w:t xml:space="preserve">Deon and Gillian shared about different international groups that support consumers. There was then kōrero shared about the Consumer Health Forum Australia. </w:t>
      </w:r>
    </w:p>
    <w:p w14:paraId="3413F3A0" w14:textId="77777777" w:rsidR="00014C2A" w:rsidRDefault="00014C2A" w:rsidP="0080718D">
      <w:pPr>
        <w:widowControl w:val="0"/>
        <w:numPr>
          <w:ilvl w:val="0"/>
          <w:numId w:val="18"/>
        </w:numPr>
        <w:kinsoku w:val="0"/>
        <w:overflowPunct w:val="0"/>
        <w:spacing w:before="38" w:after="0" w:line="240" w:lineRule="auto"/>
      </w:pPr>
      <w:r>
        <w:t xml:space="preserve">Mark shared that Russ and himself are engaged with both and the comms of them can be confusing, because the colouring for them both is </w:t>
      </w:r>
      <w:proofErr w:type="gramStart"/>
      <w:r>
        <w:t>rather similar</w:t>
      </w:r>
      <w:proofErr w:type="gramEnd"/>
      <w:r>
        <w:t xml:space="preserve">. </w:t>
      </w:r>
    </w:p>
    <w:p w14:paraId="26209D6B" w14:textId="793AD4A2" w:rsidR="00346097" w:rsidRDefault="00346097" w:rsidP="00346097">
      <w:pPr>
        <w:widowControl w:val="0"/>
        <w:numPr>
          <w:ilvl w:val="0"/>
          <w:numId w:val="18"/>
        </w:numPr>
        <w:kinsoku w:val="0"/>
        <w:overflowPunct w:val="0"/>
        <w:spacing w:before="38" w:after="0" w:line="240" w:lineRule="auto"/>
      </w:pPr>
      <w:r>
        <w:t xml:space="preserve">Jennie asked about the statistics and membership of the Consumer Health Forum Aotearoa, and how the ethnicity data was </w:t>
      </w:r>
      <w:proofErr w:type="gramStart"/>
      <w:r>
        <w:t>being captured</w:t>
      </w:r>
      <w:proofErr w:type="gramEnd"/>
      <w:r>
        <w:t xml:space="preserve">. Would be interested in seeing the populations for each </w:t>
      </w:r>
      <w:r w:rsidR="00B50FB8">
        <w:t>district</w:t>
      </w:r>
      <w:r>
        <w:t>, and if the CHFA membership is commensurate with those percentages. Action item for Robbie.</w:t>
      </w:r>
    </w:p>
    <w:p w14:paraId="5B847DD3" w14:textId="723D497D" w:rsidR="00014C2A" w:rsidRDefault="00014C2A" w:rsidP="0080718D">
      <w:pPr>
        <w:widowControl w:val="0"/>
        <w:numPr>
          <w:ilvl w:val="0"/>
          <w:numId w:val="18"/>
        </w:numPr>
        <w:kinsoku w:val="0"/>
        <w:overflowPunct w:val="0"/>
        <w:spacing w:before="38" w:after="0" w:line="240" w:lineRule="auto"/>
      </w:pPr>
      <w:r>
        <w:t xml:space="preserve">Vishal asked how we might be able to access the information that </w:t>
      </w:r>
      <w:proofErr w:type="gramStart"/>
      <w:r>
        <w:t>is captured</w:t>
      </w:r>
      <w:proofErr w:type="gramEnd"/>
      <w:r>
        <w:t xml:space="preserve"> by Te Whatu Ora and Te Aka Whai Ora, so that it might be easier translated for use by communities. Gillian suggested that the </w:t>
      </w:r>
      <w:r w:rsidR="00463F86">
        <w:t>A</w:t>
      </w:r>
      <w:r>
        <w:t xml:space="preserve">tlas would be a good place to begin to access the information. </w:t>
      </w:r>
    </w:p>
    <w:p w14:paraId="04DBFDE5" w14:textId="205698C6" w:rsidR="00014C2A" w:rsidRDefault="00014C2A" w:rsidP="0080718D">
      <w:pPr>
        <w:widowControl w:val="0"/>
        <w:numPr>
          <w:ilvl w:val="0"/>
          <w:numId w:val="18"/>
        </w:numPr>
        <w:kinsoku w:val="0"/>
        <w:overflowPunct w:val="0"/>
        <w:spacing w:before="38" w:after="0" w:line="240" w:lineRule="auto"/>
      </w:pPr>
      <w:r>
        <w:t xml:space="preserve">Oliver shared that there is concern in the frontline staff of Te Whatu Ora admin staff, </w:t>
      </w:r>
      <w:r w:rsidR="003537F9">
        <w:t>which</w:t>
      </w:r>
      <w:r>
        <w:t xml:space="preserve"> are currently in the process of restructures. They are fearful that they may no longer have jobs. </w:t>
      </w:r>
    </w:p>
    <w:p w14:paraId="06A7DF6F" w14:textId="58DBD10D" w:rsidR="00014C2A" w:rsidRDefault="00014C2A" w:rsidP="0080718D">
      <w:pPr>
        <w:widowControl w:val="0"/>
        <w:numPr>
          <w:ilvl w:val="0"/>
          <w:numId w:val="18"/>
        </w:numPr>
        <w:kinsoku w:val="0"/>
        <w:overflowPunct w:val="0"/>
        <w:spacing w:before="38" w:after="0" w:line="240" w:lineRule="auto"/>
      </w:pPr>
      <w:r>
        <w:t xml:space="preserve">LJ shared unfortunately there are </w:t>
      </w:r>
      <w:proofErr w:type="gramStart"/>
      <w:r>
        <w:t>many</w:t>
      </w:r>
      <w:proofErr w:type="gramEnd"/>
      <w:r>
        <w:t xml:space="preserve"> Pacific staff across the motu from </w:t>
      </w:r>
      <w:r>
        <w:lastRenderedPageBreak/>
        <w:t>administration to clinicians that are</w:t>
      </w:r>
      <w:r w:rsidR="009F3439">
        <w:t xml:space="preserve"> </w:t>
      </w:r>
      <w:r>
        <w:t>in limbo</w:t>
      </w:r>
      <w:r w:rsidR="0004592B">
        <w:t>. S</w:t>
      </w:r>
      <w:r>
        <w:t>taff are concerned</w:t>
      </w:r>
      <w:r w:rsidR="0004592B">
        <w:t xml:space="preserve"> with</w:t>
      </w:r>
      <w:r w:rsidR="009D2D6F">
        <w:t xml:space="preserve"> job insecurity</w:t>
      </w:r>
      <w:r w:rsidR="00371647">
        <w:t xml:space="preserve"> </w:t>
      </w:r>
      <w:r>
        <w:t>affecting their mental health and well-being</w:t>
      </w:r>
      <w:r w:rsidR="009D2D6F">
        <w:t>.</w:t>
      </w:r>
      <w:r>
        <w:t xml:space="preserve"> </w:t>
      </w:r>
    </w:p>
    <w:p w14:paraId="7133635D" w14:textId="32680EF3" w:rsidR="00014C2A" w:rsidRDefault="00014C2A" w:rsidP="0080718D">
      <w:pPr>
        <w:widowControl w:val="0"/>
        <w:numPr>
          <w:ilvl w:val="0"/>
          <w:numId w:val="18"/>
        </w:numPr>
        <w:kinsoku w:val="0"/>
        <w:overflowPunct w:val="0"/>
        <w:spacing w:before="38" w:after="0" w:line="240" w:lineRule="auto"/>
      </w:pPr>
      <w:r>
        <w:t xml:space="preserve">Jennie highlighted </w:t>
      </w:r>
      <w:r w:rsidR="006A4388">
        <w:t>the</w:t>
      </w:r>
      <w:r>
        <w:t xml:space="preserve"> concerns about </w:t>
      </w:r>
      <w:r w:rsidR="006A4388">
        <w:t>the amount</w:t>
      </w:r>
      <w:r>
        <w:t xml:space="preserve"> of noise in hospitals</w:t>
      </w:r>
      <w:r w:rsidR="006A4388">
        <w:t xml:space="preserve"> when people are ill and trying to recover</w:t>
      </w:r>
      <w:r>
        <w:t xml:space="preserve">. People are </w:t>
      </w:r>
      <w:r w:rsidR="00C564F2">
        <w:t>unable to</w:t>
      </w:r>
      <w:r>
        <w:t xml:space="preserve"> sleep</w:t>
      </w:r>
      <w:r w:rsidR="00C564F2">
        <w:t xml:space="preserve"> with the noise which hinders recovery</w:t>
      </w:r>
      <w:r w:rsidR="0023235E">
        <w:t>.</w:t>
      </w:r>
      <w:r>
        <w:t xml:space="preserve"> </w:t>
      </w:r>
    </w:p>
    <w:p w14:paraId="5B77CFE9" w14:textId="77777777" w:rsidR="00014C2A" w:rsidRDefault="00014C2A" w:rsidP="0080718D">
      <w:pPr>
        <w:widowControl w:val="0"/>
        <w:numPr>
          <w:ilvl w:val="0"/>
          <w:numId w:val="18"/>
        </w:numPr>
        <w:kinsoku w:val="0"/>
        <w:overflowPunct w:val="0"/>
        <w:spacing w:before="38" w:after="0" w:line="240" w:lineRule="auto"/>
      </w:pPr>
      <w:r>
        <w:t xml:space="preserve">Deon shared that there is a new renal unit at Taranaki Base Hospital, </w:t>
      </w:r>
      <w:hyperlink r:id="rId21" w:history="1">
        <w:r w:rsidRPr="001B223F">
          <w:rPr>
            <w:rStyle w:val="Hyperlink"/>
          </w:rPr>
          <w:t>Te Huhi Raupō</w:t>
        </w:r>
      </w:hyperlink>
      <w:r>
        <w:t xml:space="preserve">, Mana whenua were included in this process and gifted the name to the unit. </w:t>
      </w:r>
    </w:p>
    <w:p w14:paraId="1E6FF17E" w14:textId="317287F9" w:rsidR="00014C2A" w:rsidRDefault="00014C2A" w:rsidP="0080718D">
      <w:pPr>
        <w:widowControl w:val="0"/>
        <w:numPr>
          <w:ilvl w:val="0"/>
          <w:numId w:val="18"/>
        </w:numPr>
        <w:kinsoku w:val="0"/>
        <w:overflowPunct w:val="0"/>
        <w:spacing w:before="38" w:after="0" w:line="240" w:lineRule="auto"/>
      </w:pPr>
      <w:r>
        <w:t xml:space="preserve">Jennie discussed </w:t>
      </w:r>
      <w:r w:rsidR="00973577">
        <w:t>the lack of privacy and confidentiality in</w:t>
      </w:r>
      <w:r>
        <w:t xml:space="preserve"> small </w:t>
      </w:r>
      <w:r w:rsidR="00371647">
        <w:t>communities’</w:t>
      </w:r>
      <w:r>
        <w:t xml:space="preserve"> health centres</w:t>
      </w:r>
      <w:r w:rsidR="00BD0653">
        <w:t xml:space="preserve">. </w:t>
      </w:r>
      <w:proofErr w:type="gramStart"/>
      <w:r w:rsidR="00BD0653">
        <w:t xml:space="preserve">Very </w:t>
      </w:r>
      <w:r>
        <w:t>little</w:t>
      </w:r>
      <w:proofErr w:type="gramEnd"/>
      <w:r>
        <w:t xml:space="preserve"> privacy for the front reception, </w:t>
      </w:r>
      <w:r w:rsidR="008C6B8F">
        <w:t>rec</w:t>
      </w:r>
      <w:r w:rsidR="00562C0C">
        <w:t>e</w:t>
      </w:r>
      <w:r w:rsidR="008C6B8F">
        <w:t>iving calls</w:t>
      </w:r>
      <w:r w:rsidR="00562C0C">
        <w:t xml:space="preserve"> for appointments, everyone seems to know who is unwell</w:t>
      </w:r>
      <w:r w:rsidR="00F8727A">
        <w:t xml:space="preserve"> and their health issues</w:t>
      </w:r>
      <w:r w:rsidR="00562C0C">
        <w:t>.</w:t>
      </w:r>
    </w:p>
    <w:p w14:paraId="6265ED83" w14:textId="77777777" w:rsidR="008B0ABA" w:rsidRDefault="00014C2A" w:rsidP="0080718D">
      <w:pPr>
        <w:widowControl w:val="0"/>
        <w:numPr>
          <w:ilvl w:val="0"/>
          <w:numId w:val="18"/>
        </w:numPr>
        <w:kinsoku w:val="0"/>
        <w:overflowPunct w:val="0"/>
        <w:spacing w:before="38" w:after="0" w:line="240" w:lineRule="auto"/>
      </w:pPr>
      <w:r>
        <w:t xml:space="preserve">Deon shared that Te Whatu Ora </w:t>
      </w:r>
      <w:r w:rsidR="000671B4">
        <w:t xml:space="preserve">are </w:t>
      </w:r>
      <w:proofErr w:type="gramStart"/>
      <w:r w:rsidR="000671B4">
        <w:t>being</w:t>
      </w:r>
      <w:r>
        <w:t xml:space="preserve"> asked</w:t>
      </w:r>
      <w:proofErr w:type="gramEnd"/>
      <w:r w:rsidR="000671B4">
        <w:t xml:space="preserve"> continually</w:t>
      </w:r>
      <w:r>
        <w:t xml:space="preserve"> about reform changes and restructures. People </w:t>
      </w:r>
      <w:r w:rsidR="00E8683B">
        <w:t xml:space="preserve">still await </w:t>
      </w:r>
      <w:r>
        <w:t>updates</w:t>
      </w:r>
      <w:r w:rsidR="00E8683B">
        <w:t xml:space="preserve"> and </w:t>
      </w:r>
      <w:r w:rsidR="00955A56">
        <w:t>confirmation</w:t>
      </w:r>
      <w:r w:rsidR="00E8683B">
        <w:t xml:space="preserve"> of structures</w:t>
      </w:r>
      <w:r w:rsidR="007453B9">
        <w:t xml:space="preserve"> and </w:t>
      </w:r>
      <w:r w:rsidR="006D3A18">
        <w:t>how they will function</w:t>
      </w:r>
      <w:r w:rsidR="008B0ABA">
        <w:t>.</w:t>
      </w:r>
    </w:p>
    <w:p w14:paraId="00F751FC" w14:textId="063B3AF2" w:rsidR="00014C2A" w:rsidRDefault="00014C2A" w:rsidP="0080718D">
      <w:pPr>
        <w:widowControl w:val="0"/>
        <w:numPr>
          <w:ilvl w:val="0"/>
          <w:numId w:val="18"/>
        </w:numPr>
        <w:kinsoku w:val="0"/>
        <w:overflowPunct w:val="0"/>
        <w:spacing w:before="38" w:after="0" w:line="240" w:lineRule="auto"/>
      </w:pPr>
      <w:r>
        <w:t xml:space="preserve">Jennie shared that people are still facing postcode inequities and that these are real things in </w:t>
      </w:r>
      <w:proofErr w:type="gramStart"/>
      <w:r>
        <w:t>many</w:t>
      </w:r>
      <w:proofErr w:type="gramEnd"/>
      <w:r>
        <w:t xml:space="preserve"> communities. </w:t>
      </w:r>
      <w:r w:rsidR="008912D3">
        <w:t>D</w:t>
      </w:r>
      <w:r>
        <w:t>epend</w:t>
      </w:r>
      <w:r w:rsidR="008912D3">
        <w:t>ing</w:t>
      </w:r>
      <w:r>
        <w:t xml:space="preserve"> on where you are in the region, the responses and timings </w:t>
      </w:r>
      <w:r w:rsidR="008912D3">
        <w:t>vary</w:t>
      </w:r>
      <w:r>
        <w:t xml:space="preserve">. </w:t>
      </w:r>
    </w:p>
    <w:p w14:paraId="4E6BB004" w14:textId="77777777" w:rsidR="006A4815" w:rsidRPr="006A4815" w:rsidRDefault="006A4815" w:rsidP="0080718D">
      <w:pPr>
        <w:pStyle w:val="ListParagraph"/>
        <w:numPr>
          <w:ilvl w:val="0"/>
          <w:numId w:val="18"/>
        </w:numPr>
        <w:rPr>
          <w:rFonts w:ascii="Calibri" w:hAnsi="Calibri" w:cs="Calibri"/>
          <w:lang w:val="mi-NZ"/>
        </w:rPr>
      </w:pPr>
      <w:r w:rsidRPr="006A4815">
        <w:rPr>
          <w:rFonts w:ascii="Arial" w:hAnsi="Arial" w:cs="Arial"/>
        </w:rPr>
        <w:t xml:space="preserve">Mark commented that Radio NZ has started a programme on Thursday evenings, where they speak to people about their experience with the health system. The link </w:t>
      </w:r>
      <w:proofErr w:type="gramStart"/>
      <w:r w:rsidRPr="006A4815">
        <w:rPr>
          <w:rFonts w:ascii="Arial" w:hAnsi="Arial" w:cs="Arial"/>
        </w:rPr>
        <w:t>was emailed</w:t>
      </w:r>
      <w:proofErr w:type="gramEnd"/>
      <w:r w:rsidRPr="006A4815">
        <w:rPr>
          <w:rFonts w:ascii="Arial" w:hAnsi="Arial" w:cs="Arial"/>
        </w:rPr>
        <w:t xml:space="preserve"> to everyone by DJ.</w:t>
      </w:r>
      <w:r>
        <w:t xml:space="preserve"> </w:t>
      </w:r>
      <w:hyperlink r:id="rId22" w:history="1">
        <w:r w:rsidRPr="004406C8">
          <w:rPr>
            <w:rStyle w:val="Hyperlink"/>
            <w:rFonts w:ascii="Arial" w:hAnsi="Arial" w:cs="Arial"/>
          </w:rPr>
          <w:t>https://www.rnz.co.nz/national/programmes/nights/audio/2018890775/what-is-22q-deletion-syndrome</w:t>
        </w:r>
      </w:hyperlink>
    </w:p>
    <w:p w14:paraId="12253D98" w14:textId="5217B978" w:rsidR="00030067" w:rsidRPr="008C4C1A" w:rsidRDefault="00030067" w:rsidP="0080718D">
      <w:pPr>
        <w:pStyle w:val="Heading3"/>
        <w:numPr>
          <w:ilvl w:val="0"/>
          <w:numId w:val="14"/>
        </w:numPr>
        <w:tabs>
          <w:tab w:val="left" w:pos="584"/>
        </w:tabs>
        <w:kinsoku w:val="0"/>
        <w:overflowPunct w:val="0"/>
      </w:pPr>
      <w:r>
        <w:t xml:space="preserve">Comments/questions on members reports submitted. </w:t>
      </w:r>
    </w:p>
    <w:p w14:paraId="39B8BDEC" w14:textId="57486092" w:rsidR="00030067" w:rsidRPr="00521B8B" w:rsidRDefault="00030067" w:rsidP="00521B8B">
      <w:pPr>
        <w:pStyle w:val="Heading3"/>
        <w:numPr>
          <w:ilvl w:val="0"/>
          <w:numId w:val="0"/>
        </w:numPr>
        <w:tabs>
          <w:tab w:val="left" w:pos="584"/>
        </w:tabs>
        <w:kinsoku w:val="0"/>
        <w:overflowPunct w:val="0"/>
        <w:rPr>
          <w:b w:val="0"/>
          <w:sz w:val="22"/>
        </w:rPr>
      </w:pPr>
      <w:r w:rsidRPr="00521B8B">
        <w:rPr>
          <w:b w:val="0"/>
          <w:sz w:val="22"/>
        </w:rPr>
        <w:t xml:space="preserve">The reports </w:t>
      </w:r>
      <w:proofErr w:type="gramStart"/>
      <w:r w:rsidRPr="00521B8B">
        <w:rPr>
          <w:b w:val="0"/>
          <w:sz w:val="22"/>
        </w:rPr>
        <w:t>were acknowledged</w:t>
      </w:r>
      <w:proofErr w:type="gramEnd"/>
      <w:r w:rsidRPr="00521B8B">
        <w:rPr>
          <w:b w:val="0"/>
          <w:sz w:val="22"/>
        </w:rPr>
        <w:t xml:space="preserve"> and accepted as read. </w:t>
      </w:r>
      <w:r w:rsidR="00492BDB">
        <w:rPr>
          <w:b w:val="0"/>
          <w:sz w:val="22"/>
        </w:rPr>
        <w:t>Full reports appear at appendix 1</w:t>
      </w:r>
      <w:r w:rsidR="00C17459">
        <w:rPr>
          <w:b w:val="0"/>
          <w:sz w:val="22"/>
        </w:rPr>
        <w:t>.</w:t>
      </w:r>
    </w:p>
    <w:p w14:paraId="0ABBE564" w14:textId="77777777" w:rsidR="00521B8B" w:rsidRPr="00521B8B" w:rsidRDefault="0001402D" w:rsidP="0080718D">
      <w:pPr>
        <w:pStyle w:val="Heading3"/>
        <w:numPr>
          <w:ilvl w:val="0"/>
          <w:numId w:val="14"/>
        </w:numPr>
        <w:tabs>
          <w:tab w:val="left" w:pos="584"/>
        </w:tabs>
        <w:kinsoku w:val="0"/>
        <w:overflowPunct w:val="0"/>
      </w:pPr>
      <w:r>
        <w:t xml:space="preserve">Update and kōrero on World Patient Safety Day </w:t>
      </w:r>
    </w:p>
    <w:p w14:paraId="2679AD07" w14:textId="00DBC908" w:rsidR="0001402D" w:rsidRPr="00521B8B" w:rsidRDefault="003C1EB8" w:rsidP="00521B8B">
      <w:pPr>
        <w:pStyle w:val="Heading3"/>
        <w:numPr>
          <w:ilvl w:val="0"/>
          <w:numId w:val="0"/>
        </w:numPr>
        <w:tabs>
          <w:tab w:val="left" w:pos="584"/>
        </w:tabs>
        <w:kinsoku w:val="0"/>
        <w:overflowPunct w:val="0"/>
        <w:rPr>
          <w:rFonts w:eastAsiaTheme="minorHAnsi" w:cs="Arial"/>
          <w:b w:val="0"/>
          <w:color w:val="auto"/>
          <w:sz w:val="22"/>
        </w:rPr>
      </w:pPr>
      <w:r w:rsidRPr="00521B8B">
        <w:rPr>
          <w:rFonts w:eastAsiaTheme="minorHAnsi" w:cs="Arial"/>
          <w:b w:val="0"/>
          <w:color w:val="auto"/>
          <w:sz w:val="22"/>
        </w:rPr>
        <w:t xml:space="preserve">A </w:t>
      </w:r>
      <w:r w:rsidR="0001402D" w:rsidRPr="00521B8B">
        <w:rPr>
          <w:rFonts w:eastAsiaTheme="minorHAnsi" w:cs="Arial"/>
          <w:b w:val="0"/>
          <w:color w:val="auto"/>
          <w:sz w:val="22"/>
        </w:rPr>
        <w:t>sl</w:t>
      </w:r>
      <w:r w:rsidR="00521B8B" w:rsidRPr="00521B8B">
        <w:rPr>
          <w:rFonts w:eastAsiaTheme="minorHAnsi" w:cs="Arial"/>
          <w:b w:val="0"/>
          <w:color w:val="auto"/>
          <w:sz w:val="22"/>
        </w:rPr>
        <w:t>i</w:t>
      </w:r>
      <w:r w:rsidR="0001402D" w:rsidRPr="00521B8B">
        <w:rPr>
          <w:rFonts w:eastAsiaTheme="minorHAnsi" w:cs="Arial"/>
          <w:b w:val="0"/>
          <w:color w:val="auto"/>
          <w:sz w:val="22"/>
        </w:rPr>
        <w:t xml:space="preserve">deshow </w:t>
      </w:r>
      <w:proofErr w:type="gramStart"/>
      <w:r w:rsidR="0001402D" w:rsidRPr="00521B8B">
        <w:rPr>
          <w:rFonts w:eastAsiaTheme="minorHAnsi" w:cs="Arial"/>
          <w:b w:val="0"/>
          <w:color w:val="auto"/>
          <w:sz w:val="22"/>
        </w:rPr>
        <w:t>was presented</w:t>
      </w:r>
      <w:proofErr w:type="gramEnd"/>
      <w:r w:rsidR="0001402D" w:rsidRPr="00521B8B">
        <w:rPr>
          <w:rFonts w:eastAsiaTheme="minorHAnsi" w:cs="Arial"/>
          <w:b w:val="0"/>
          <w:color w:val="auto"/>
          <w:sz w:val="22"/>
        </w:rPr>
        <w:t xml:space="preserve"> </w:t>
      </w:r>
      <w:r w:rsidRPr="00521B8B">
        <w:rPr>
          <w:rFonts w:eastAsiaTheme="minorHAnsi" w:cs="Arial"/>
          <w:b w:val="0"/>
          <w:color w:val="auto"/>
          <w:sz w:val="22"/>
        </w:rPr>
        <w:t>with proposals to acknowledge this day</w:t>
      </w:r>
      <w:r w:rsidR="00E07B36" w:rsidRPr="00521B8B">
        <w:rPr>
          <w:rFonts w:eastAsiaTheme="minorHAnsi" w:cs="Arial"/>
          <w:b w:val="0"/>
          <w:color w:val="auto"/>
          <w:sz w:val="22"/>
        </w:rPr>
        <w:t xml:space="preserve">. Confirmed </w:t>
      </w:r>
      <w:r w:rsidR="0001402D" w:rsidRPr="00521B8B">
        <w:rPr>
          <w:rFonts w:eastAsiaTheme="minorHAnsi" w:cs="Arial"/>
          <w:b w:val="0"/>
          <w:color w:val="auto"/>
          <w:sz w:val="22"/>
        </w:rPr>
        <w:t>the date had changed, as it was</w:t>
      </w:r>
      <w:r w:rsidR="00E07B36" w:rsidRPr="00521B8B">
        <w:rPr>
          <w:rFonts w:eastAsiaTheme="minorHAnsi" w:cs="Arial"/>
          <w:b w:val="0"/>
          <w:color w:val="auto"/>
          <w:sz w:val="22"/>
        </w:rPr>
        <w:t xml:space="preserve"> </w:t>
      </w:r>
      <w:r w:rsidR="00CB0E87" w:rsidRPr="00521B8B">
        <w:rPr>
          <w:rFonts w:eastAsiaTheme="minorHAnsi" w:cs="Arial"/>
          <w:b w:val="0"/>
          <w:color w:val="auto"/>
          <w:sz w:val="22"/>
        </w:rPr>
        <w:t>originally</w:t>
      </w:r>
      <w:r w:rsidR="0001402D" w:rsidRPr="00521B8B">
        <w:rPr>
          <w:rFonts w:eastAsiaTheme="minorHAnsi" w:cs="Arial"/>
          <w:b w:val="0"/>
          <w:color w:val="auto"/>
          <w:sz w:val="22"/>
        </w:rPr>
        <w:t xml:space="preserve"> on a day that </w:t>
      </w:r>
      <w:proofErr w:type="gramStart"/>
      <w:r w:rsidR="0001402D" w:rsidRPr="00521B8B">
        <w:rPr>
          <w:rFonts w:eastAsiaTheme="minorHAnsi" w:cs="Arial"/>
          <w:b w:val="0"/>
          <w:color w:val="auto"/>
          <w:sz w:val="22"/>
        </w:rPr>
        <w:t>was planned</w:t>
      </w:r>
      <w:proofErr w:type="gramEnd"/>
      <w:r w:rsidR="0001402D" w:rsidRPr="00521B8B">
        <w:rPr>
          <w:rFonts w:eastAsiaTheme="minorHAnsi" w:cs="Arial"/>
          <w:b w:val="0"/>
          <w:color w:val="auto"/>
          <w:sz w:val="22"/>
        </w:rPr>
        <w:t xml:space="preserve"> for a national strike.</w:t>
      </w:r>
    </w:p>
    <w:p w14:paraId="1C65A616" w14:textId="77777777" w:rsidR="0001402D" w:rsidRPr="00944FEC" w:rsidRDefault="0001402D" w:rsidP="0001402D">
      <w:r>
        <w:t xml:space="preserve">The theme will be patient and whānau engagement. </w:t>
      </w:r>
    </w:p>
    <w:p w14:paraId="56345C79" w14:textId="096A7018" w:rsidR="0003004A" w:rsidRPr="002353B4" w:rsidRDefault="0003004A" w:rsidP="0080718D">
      <w:pPr>
        <w:pStyle w:val="Heading3"/>
        <w:numPr>
          <w:ilvl w:val="0"/>
          <w:numId w:val="14"/>
        </w:numPr>
        <w:tabs>
          <w:tab w:val="left" w:pos="584"/>
        </w:tabs>
        <w:kinsoku w:val="0"/>
        <w:overflowPunct w:val="0"/>
      </w:pPr>
      <w:r>
        <w:t>Update on the programme plan for 2023/2024</w:t>
      </w:r>
      <w:r w:rsidRPr="002353B4">
        <w:t xml:space="preserve"> </w:t>
      </w:r>
    </w:p>
    <w:p w14:paraId="5B27E9BE" w14:textId="77777777" w:rsidR="002E5D7B" w:rsidRDefault="002E5D7B" w:rsidP="002E5D7B">
      <w:pPr>
        <w:spacing w:after="0"/>
        <w:rPr>
          <w:rFonts w:ascii="Calibri" w:hAnsi="Calibri" w:cs="Calibri"/>
        </w:rPr>
      </w:pPr>
      <w:r>
        <w:t>Update provided by Allison on the changes and influencing factors for 23/24 and beyond. These include:</w:t>
      </w:r>
    </w:p>
    <w:p w14:paraId="253F0341" w14:textId="77777777" w:rsidR="002E5D7B" w:rsidRDefault="002E5D7B" w:rsidP="002E5D7B">
      <w:r>
        <w:t>An updated, and soon to be finalised Statement of Intent and Statement of Performance Expectations</w:t>
      </w:r>
    </w:p>
    <w:p w14:paraId="7D6C974C" w14:textId="77777777" w:rsidR="002E5D7B" w:rsidRDefault="002E5D7B" w:rsidP="00532AD1">
      <w:r>
        <w:t xml:space="preserve">He Hoa Tiaki now has two SPE deliverables and an entire team of ten FTE. </w:t>
      </w:r>
    </w:p>
    <w:p w14:paraId="49F531C6" w14:textId="156D56F7" w:rsidR="002E5D7B" w:rsidRDefault="002E5D7B" w:rsidP="00532AD1">
      <w:r>
        <w:t>Reviewed the wording of the Pae Ora Act and Te Tāhū Hauora responsibilities within it.</w:t>
      </w:r>
    </w:p>
    <w:p w14:paraId="5E8359CF" w14:textId="77777777" w:rsidR="002E5D7B" w:rsidRDefault="002E5D7B" w:rsidP="0091422E">
      <w:r>
        <w:t xml:space="preserve">Allison noted that in the updated SOI, it </w:t>
      </w:r>
      <w:proofErr w:type="gramStart"/>
      <w:r>
        <w:t>is recognised</w:t>
      </w:r>
      <w:proofErr w:type="gramEnd"/>
      <w:r>
        <w:t xml:space="preserve"> that Te Tāhū Hauora cannot improve quality alone. Instead, through strong reciprocal relationships and partnerships we deliver analysis, advice, </w:t>
      </w:r>
      <w:proofErr w:type="gramStart"/>
      <w:r>
        <w:t>tools</w:t>
      </w:r>
      <w:proofErr w:type="gramEnd"/>
      <w:r>
        <w:t xml:space="preserve"> and resources. We lead out with influence. </w:t>
      </w:r>
    </w:p>
    <w:p w14:paraId="70195514" w14:textId="77777777" w:rsidR="002E5D7B" w:rsidRDefault="002E5D7B" w:rsidP="0091422E">
      <w:r>
        <w:t xml:space="preserve">He Hoa Tiaki will maintain </w:t>
      </w:r>
      <w:proofErr w:type="gramStart"/>
      <w:r>
        <w:t>4</w:t>
      </w:r>
      <w:proofErr w:type="gramEnd"/>
      <w:r>
        <w:t xml:space="preserve"> distinct, yet interconnected workstreams. </w:t>
      </w:r>
      <w:proofErr w:type="gramStart"/>
      <w:r>
        <w:t>Some</w:t>
      </w:r>
      <w:proofErr w:type="gramEnd"/>
      <w:r>
        <w:t xml:space="preserve"> work planned for each workstream was discussed. </w:t>
      </w:r>
    </w:p>
    <w:p w14:paraId="16F11AE1" w14:textId="3CF63140" w:rsidR="00156D3B" w:rsidRDefault="00156D3B" w:rsidP="0080718D">
      <w:pPr>
        <w:pStyle w:val="Heading3"/>
        <w:numPr>
          <w:ilvl w:val="0"/>
          <w:numId w:val="14"/>
        </w:numPr>
        <w:tabs>
          <w:tab w:val="left" w:pos="584"/>
        </w:tabs>
        <w:kinsoku w:val="0"/>
        <w:overflowPunct w:val="0"/>
      </w:pPr>
      <w:r>
        <w:t xml:space="preserve"> Update on the Code of Expectations implementation guide for health entities</w:t>
      </w:r>
    </w:p>
    <w:p w14:paraId="3BAE8FA9" w14:textId="0978C04D" w:rsidR="00AE3736" w:rsidRDefault="00156D3B" w:rsidP="00AE3736">
      <w:pPr>
        <w:rPr>
          <w:rFonts w:ascii="Calibri" w:hAnsi="Calibri" w:cs="Calibri"/>
        </w:rPr>
      </w:pPr>
      <w:r>
        <w:t>Ann</w:t>
      </w:r>
      <w:r w:rsidR="00584DF0">
        <w:t>e</w:t>
      </w:r>
      <w:r w:rsidR="00F2247B">
        <w:t xml:space="preserve"> </w:t>
      </w:r>
      <w:r w:rsidR="00AE3736">
        <w:t>provided an update on the implementation guide in development to support health entities apply the code of expectations.</w:t>
      </w:r>
    </w:p>
    <w:p w14:paraId="32CA20CC" w14:textId="77777777" w:rsidR="00AE3736" w:rsidRDefault="00AE3736" w:rsidP="00AE3736">
      <w:r>
        <w:t xml:space="preserve">The guide is taking the form of a series of webpages and includes information, videos sharing the consumer voice, resources including practical tools and case studies, and recent literature. It has </w:t>
      </w:r>
      <w:proofErr w:type="gramStart"/>
      <w:r>
        <w:t>been developed</w:t>
      </w:r>
      <w:proofErr w:type="gramEnd"/>
      <w:r>
        <w:t xml:space="preserve"> by a working group which includes consumer representation. The guide </w:t>
      </w:r>
      <w:r>
        <w:lastRenderedPageBreak/>
        <w:t xml:space="preserve">will ‘go live’ by end June 2023 and will </w:t>
      </w:r>
      <w:proofErr w:type="gramStart"/>
      <w:r>
        <w:t>be updated</w:t>
      </w:r>
      <w:proofErr w:type="gramEnd"/>
      <w:r>
        <w:t xml:space="preserve"> 6-monthly. A communication strategy to socialise the code of expectations and the implementation guide is also in development.</w:t>
      </w:r>
    </w:p>
    <w:p w14:paraId="0F58FE8A" w14:textId="6A4DEF19" w:rsidR="00AE3736" w:rsidRDefault="00AE3736" w:rsidP="00AE3736">
      <w:r>
        <w:t xml:space="preserve">Screenshots of two of the draft webpages </w:t>
      </w:r>
      <w:proofErr w:type="gramStart"/>
      <w:r>
        <w:t>were shared</w:t>
      </w:r>
      <w:proofErr w:type="gramEnd"/>
      <w:r>
        <w:t xml:space="preserve"> and three short video interviews with Mary </w:t>
      </w:r>
      <w:r w:rsidR="00F2247B">
        <w:t>Schnackenberg</w:t>
      </w:r>
      <w:r>
        <w:t xml:space="preserve"> on improving accessibility of information and resources for consumers were also shown as part of the presentation.</w:t>
      </w:r>
    </w:p>
    <w:p w14:paraId="6429B219" w14:textId="08F48EF1" w:rsidR="00AE3736" w:rsidRDefault="00AE3736" w:rsidP="00AE3736">
      <w:r>
        <w:t xml:space="preserve">Discussion followed, with members highlighting the importance of creating consumer awareness of the code of expectations </w:t>
      </w:r>
      <w:r w:rsidR="00A10F09">
        <w:t>and</w:t>
      </w:r>
      <w:r>
        <w:t xml:space="preserve"> considering how health entities might apply the code, for example in their commissioning of services. He Hoa Tiaki will be promoting the code of expectations at events and members </w:t>
      </w:r>
      <w:proofErr w:type="gramStart"/>
      <w:r>
        <w:t>were invited</w:t>
      </w:r>
      <w:proofErr w:type="gramEnd"/>
      <w:r>
        <w:t xml:space="preserve"> to advise the team of any specific opportunities they identify to connect with communities about the code of expectations.</w:t>
      </w:r>
    </w:p>
    <w:p w14:paraId="31D24F08" w14:textId="7BE7FDFB" w:rsidR="00852A0E" w:rsidRDefault="00480871" w:rsidP="0080718D">
      <w:pPr>
        <w:pStyle w:val="Heading3"/>
        <w:numPr>
          <w:ilvl w:val="0"/>
          <w:numId w:val="14"/>
        </w:numPr>
        <w:tabs>
          <w:tab w:val="left" w:pos="584"/>
        </w:tabs>
        <w:kinsoku w:val="0"/>
        <w:overflowPunct w:val="0"/>
      </w:pPr>
      <w:r>
        <w:t xml:space="preserve">  </w:t>
      </w:r>
      <w:r w:rsidR="00A66CD9" w:rsidRPr="009500BF">
        <w:t>Update on QSM and reporting</w:t>
      </w:r>
    </w:p>
    <w:p w14:paraId="1B741F9B" w14:textId="2748E051" w:rsidR="00A66CD9" w:rsidRPr="009500BF" w:rsidRDefault="00852A0E" w:rsidP="00852A0E">
      <w:pPr>
        <w:pStyle w:val="Heading3"/>
        <w:numPr>
          <w:ilvl w:val="0"/>
          <w:numId w:val="0"/>
        </w:numPr>
        <w:tabs>
          <w:tab w:val="left" w:pos="584"/>
        </w:tabs>
        <w:kinsoku w:val="0"/>
        <w:overflowPunct w:val="0"/>
      </w:pPr>
      <w:r w:rsidRPr="00852A0E">
        <w:rPr>
          <w:rFonts w:eastAsiaTheme="minorHAnsi" w:cs="Arial"/>
          <w:b w:val="0"/>
          <w:color w:val="auto"/>
          <w:sz w:val="22"/>
        </w:rPr>
        <w:t>DJ presented a PP.</w:t>
      </w:r>
    </w:p>
    <w:p w14:paraId="50ED2D1D" w14:textId="77777777" w:rsidR="00A66CD9" w:rsidRPr="00E029A5" w:rsidRDefault="00A66CD9" w:rsidP="00852A0E">
      <w:pPr>
        <w:pStyle w:val="Normalintable"/>
        <w:rPr>
          <w:b/>
          <w:bCs/>
        </w:rPr>
      </w:pPr>
      <w:r>
        <w:t xml:space="preserve">There was feedback that Te Tiriti could not </w:t>
      </w:r>
      <w:proofErr w:type="gramStart"/>
      <w:r>
        <w:t>be seen</w:t>
      </w:r>
      <w:proofErr w:type="gramEnd"/>
      <w:r>
        <w:t xml:space="preserve"> upfront</w:t>
      </w:r>
    </w:p>
    <w:p w14:paraId="35E88707" w14:textId="77777777" w:rsidR="00A66CD9" w:rsidRPr="00E029A5" w:rsidRDefault="00A66CD9" w:rsidP="00494A3C">
      <w:pPr>
        <w:pStyle w:val="Normalintable"/>
        <w:rPr>
          <w:b/>
          <w:bCs/>
        </w:rPr>
      </w:pPr>
      <w:r>
        <w:t>By adding more information, it went from one A3 sized sheet, to being four A3 sized sheets</w:t>
      </w:r>
    </w:p>
    <w:p w14:paraId="3490FB0C" w14:textId="11E74961" w:rsidR="00A66CD9" w:rsidRPr="00E029A5" w:rsidRDefault="00A66CD9" w:rsidP="00494A3C">
      <w:pPr>
        <w:pStyle w:val="Normalintable"/>
        <w:rPr>
          <w:b/>
          <w:bCs/>
        </w:rPr>
      </w:pPr>
      <w:r>
        <w:t>DJ spoke to the framework review and reporting. This will be emailed out to the group after the hui. Timeline is mid</w:t>
      </w:r>
      <w:r w:rsidR="00494A3C">
        <w:t>-</w:t>
      </w:r>
      <w:r>
        <w:t xml:space="preserve">July. </w:t>
      </w:r>
    </w:p>
    <w:p w14:paraId="168DC7ED" w14:textId="592C2ABF" w:rsidR="003415D7" w:rsidRDefault="003415D7" w:rsidP="0080718D">
      <w:pPr>
        <w:pStyle w:val="Heading3"/>
        <w:numPr>
          <w:ilvl w:val="0"/>
          <w:numId w:val="14"/>
        </w:numPr>
        <w:tabs>
          <w:tab w:val="left" w:pos="584"/>
        </w:tabs>
        <w:kinsoku w:val="0"/>
        <w:overflowPunct w:val="0"/>
      </w:pPr>
      <w:r>
        <w:t xml:space="preserve">  Brief of the next two days </w:t>
      </w:r>
    </w:p>
    <w:p w14:paraId="7F5D63F1" w14:textId="2820CC9B" w:rsidR="003415D7" w:rsidRDefault="003415D7" w:rsidP="003415D7">
      <w:pPr>
        <w:pStyle w:val="Normalintable"/>
      </w:pPr>
      <w:r>
        <w:t xml:space="preserve">Deon provided an update reminding people what would be happening for the next two days and thanking everyone for being available and keen to participate. </w:t>
      </w:r>
      <w:r w:rsidR="007D1207">
        <w:t xml:space="preserve">Dez provided a reminder of logistics </w:t>
      </w:r>
      <w:proofErr w:type="gramStart"/>
      <w:r w:rsidR="007D1207">
        <w:t>etc.</w:t>
      </w:r>
      <w:proofErr w:type="gramEnd"/>
    </w:p>
    <w:p w14:paraId="6449B8A5" w14:textId="721B09E6" w:rsidR="00300735" w:rsidRPr="00395894" w:rsidRDefault="00300735" w:rsidP="0080718D">
      <w:pPr>
        <w:pStyle w:val="Heading3"/>
        <w:numPr>
          <w:ilvl w:val="0"/>
          <w:numId w:val="14"/>
        </w:numPr>
        <w:tabs>
          <w:tab w:val="left" w:pos="584"/>
        </w:tabs>
        <w:kinsoku w:val="0"/>
        <w:overflowPunct w:val="0"/>
      </w:pPr>
      <w:r w:rsidRPr="00395894">
        <w:t xml:space="preserve">  Wrap of day. Closing comments</w:t>
      </w:r>
    </w:p>
    <w:p w14:paraId="7B3D7F2F" w14:textId="77777777" w:rsidR="00300735" w:rsidRDefault="00300735" w:rsidP="00395894">
      <w:pPr>
        <w:spacing w:after="0"/>
      </w:pPr>
      <w:r w:rsidRPr="00761637">
        <w:t>M</w:t>
      </w:r>
      <w:r>
        <w:t>embers provided a brief comment on their thoughts of today’s meeting.</w:t>
      </w:r>
    </w:p>
    <w:p w14:paraId="014527D6" w14:textId="77777777" w:rsidR="00300735" w:rsidRDefault="00300735" w:rsidP="00300735">
      <w:r w:rsidRPr="00761637">
        <w:t xml:space="preserve">Deon thanked everyone for their attendance and participation. </w:t>
      </w:r>
    </w:p>
    <w:p w14:paraId="59C447E0" w14:textId="4656A53F" w:rsidR="00390317" w:rsidRPr="00390317" w:rsidRDefault="00390317" w:rsidP="0080718D">
      <w:pPr>
        <w:pStyle w:val="Heading3"/>
        <w:numPr>
          <w:ilvl w:val="0"/>
          <w:numId w:val="14"/>
        </w:numPr>
        <w:tabs>
          <w:tab w:val="left" w:pos="584"/>
        </w:tabs>
        <w:kinsoku w:val="0"/>
        <w:overflowPunct w:val="0"/>
      </w:pPr>
      <w:r>
        <w:t xml:space="preserve">  </w:t>
      </w:r>
      <w:r w:rsidRPr="00761637">
        <w:t>Karakia</w:t>
      </w:r>
      <w:r w:rsidRPr="00390317">
        <w:t xml:space="preserve"> </w:t>
      </w:r>
      <w:r w:rsidRPr="00761637">
        <w:t>&amp;</w:t>
      </w:r>
      <w:r w:rsidRPr="00390317">
        <w:t xml:space="preserve"> close</w:t>
      </w:r>
    </w:p>
    <w:p w14:paraId="3B153AEC" w14:textId="5A063C6F" w:rsidR="007D1207" w:rsidRDefault="00390317" w:rsidP="00390317">
      <w:pPr>
        <w:pStyle w:val="Normalintable"/>
      </w:pPr>
      <w:r w:rsidRPr="00761637">
        <w:t>No</w:t>
      </w:r>
      <w:r w:rsidRPr="00761637">
        <w:rPr>
          <w:spacing w:val="-9"/>
        </w:rPr>
        <w:t xml:space="preserve"> </w:t>
      </w:r>
      <w:r w:rsidRPr="00761637">
        <w:t>further</w:t>
      </w:r>
      <w:r w:rsidRPr="00761637">
        <w:rPr>
          <w:spacing w:val="-8"/>
        </w:rPr>
        <w:t xml:space="preserve"> </w:t>
      </w:r>
      <w:r w:rsidRPr="00761637">
        <w:t>business.</w:t>
      </w:r>
      <w:r w:rsidRPr="00761637">
        <w:rPr>
          <w:spacing w:val="-6"/>
        </w:rPr>
        <w:t xml:space="preserve"> </w:t>
      </w:r>
      <w:r>
        <w:t>DJ</w:t>
      </w:r>
      <w:r w:rsidRPr="00761637">
        <w:rPr>
          <w:spacing w:val="-11"/>
        </w:rPr>
        <w:t xml:space="preserve"> </w:t>
      </w:r>
      <w:r w:rsidRPr="00761637">
        <w:t>closed</w:t>
      </w:r>
      <w:r w:rsidRPr="00761637">
        <w:rPr>
          <w:spacing w:val="-8"/>
        </w:rPr>
        <w:t xml:space="preserve"> </w:t>
      </w:r>
      <w:r w:rsidRPr="00761637">
        <w:t>with</w:t>
      </w:r>
      <w:r w:rsidRPr="00761637">
        <w:rPr>
          <w:spacing w:val="-8"/>
        </w:rPr>
        <w:t xml:space="preserve"> </w:t>
      </w:r>
      <w:r w:rsidRPr="00761637">
        <w:t>a</w:t>
      </w:r>
      <w:r w:rsidRPr="00761637">
        <w:rPr>
          <w:spacing w:val="-8"/>
        </w:rPr>
        <w:t xml:space="preserve"> </w:t>
      </w:r>
      <w:r w:rsidRPr="00761637">
        <w:rPr>
          <w:spacing w:val="-2"/>
        </w:rPr>
        <w:t>karakia.</w:t>
      </w:r>
    </w:p>
    <w:p w14:paraId="77E04E7F" w14:textId="77777777" w:rsidR="007D1207" w:rsidRPr="00827A5D" w:rsidRDefault="007D1207" w:rsidP="003415D7">
      <w:pPr>
        <w:pStyle w:val="Normalintable"/>
      </w:pPr>
    </w:p>
    <w:p w14:paraId="5B67724D" w14:textId="12DA0393" w:rsidR="00EB352B" w:rsidRDefault="004B071A" w:rsidP="003415D7">
      <w:pPr>
        <w:pStyle w:val="Normalintable"/>
      </w:pPr>
      <w:r w:rsidRPr="00761637">
        <w:rPr>
          <w:b/>
          <w:bCs/>
        </w:rPr>
        <w:t>Next</w:t>
      </w:r>
      <w:r w:rsidRPr="00761637">
        <w:rPr>
          <w:b/>
          <w:bCs/>
          <w:spacing w:val="-1"/>
        </w:rPr>
        <w:t xml:space="preserve"> </w:t>
      </w:r>
      <w:r w:rsidRPr="00761637">
        <w:rPr>
          <w:b/>
          <w:bCs/>
        </w:rPr>
        <w:t>hui:</w:t>
      </w:r>
      <w:r>
        <w:rPr>
          <w:b/>
          <w:bCs/>
        </w:rPr>
        <w:t xml:space="preserve"> </w:t>
      </w:r>
      <w:r w:rsidR="00A55404">
        <w:t>23 August - Rydges Hotel, Wellington Airport</w:t>
      </w:r>
    </w:p>
    <w:p w14:paraId="0B8FE418" w14:textId="195FD570" w:rsidR="00520EC5" w:rsidRPr="00AE5203" w:rsidRDefault="00520EC5" w:rsidP="00B1002B">
      <w:pPr>
        <w:pStyle w:val="Heading3"/>
        <w:numPr>
          <w:ilvl w:val="0"/>
          <w:numId w:val="0"/>
        </w:numPr>
        <w:ind w:left="360" w:hanging="360"/>
      </w:pPr>
      <w:r>
        <w:t>Actions list</w:t>
      </w:r>
    </w:p>
    <w:tbl>
      <w:tblPr>
        <w:tblStyle w:val="TableGridLight"/>
        <w:tblW w:w="5000" w:type="pct"/>
        <w:tblLook w:val="0600" w:firstRow="0" w:lastRow="0" w:firstColumn="0" w:lastColumn="0" w:noHBand="1" w:noVBand="1"/>
      </w:tblPr>
      <w:tblGrid>
        <w:gridCol w:w="1583"/>
        <w:gridCol w:w="5642"/>
        <w:gridCol w:w="1979"/>
      </w:tblGrid>
      <w:tr w:rsidR="00520EC5" w:rsidRPr="005C7770" w14:paraId="059F73DD" w14:textId="77777777" w:rsidTr="00281E5A">
        <w:tc>
          <w:tcPr>
            <w:tcW w:w="860" w:type="pct"/>
          </w:tcPr>
          <w:p w14:paraId="2A2E1CF9" w14:textId="77777777" w:rsidR="00520EC5" w:rsidRPr="00C7362D" w:rsidRDefault="00520EC5">
            <w:pPr>
              <w:pStyle w:val="Normalintable"/>
              <w:rPr>
                <w:b/>
                <w:bCs/>
              </w:rPr>
            </w:pPr>
            <w:r w:rsidRPr="00C7362D">
              <w:rPr>
                <w:b/>
                <w:bCs/>
              </w:rPr>
              <w:t>Date</w:t>
            </w:r>
          </w:p>
        </w:tc>
        <w:tc>
          <w:tcPr>
            <w:tcW w:w="3065" w:type="pct"/>
          </w:tcPr>
          <w:p w14:paraId="461A5566" w14:textId="77777777" w:rsidR="00520EC5" w:rsidRPr="00AE5203" w:rsidRDefault="00520EC5">
            <w:pPr>
              <w:pStyle w:val="Normalintable"/>
              <w:rPr>
                <w:b/>
                <w:bCs/>
              </w:rPr>
            </w:pPr>
            <w:r w:rsidRPr="00AE5203">
              <w:rPr>
                <w:b/>
                <w:bCs/>
              </w:rPr>
              <w:t>Action</w:t>
            </w:r>
          </w:p>
        </w:tc>
        <w:tc>
          <w:tcPr>
            <w:tcW w:w="1075" w:type="pct"/>
          </w:tcPr>
          <w:p w14:paraId="7B4AF4D4" w14:textId="77777777" w:rsidR="00520EC5" w:rsidRPr="00A42B79" w:rsidRDefault="00520EC5">
            <w:pPr>
              <w:pStyle w:val="Normalintable"/>
              <w:rPr>
                <w:b/>
              </w:rPr>
            </w:pPr>
            <w:r>
              <w:rPr>
                <w:b/>
              </w:rPr>
              <w:t>Responsibility</w:t>
            </w:r>
          </w:p>
        </w:tc>
      </w:tr>
      <w:tr w:rsidR="00B53DD1" w:rsidRPr="005C7770" w14:paraId="0E528405" w14:textId="77777777" w:rsidTr="00281E5A">
        <w:tc>
          <w:tcPr>
            <w:tcW w:w="860" w:type="pct"/>
          </w:tcPr>
          <w:p w14:paraId="512C88BA" w14:textId="7D583400" w:rsidR="00B53DD1" w:rsidRPr="005C7770" w:rsidRDefault="00B53DD1" w:rsidP="00B53DD1">
            <w:pPr>
              <w:pStyle w:val="Normalintable"/>
            </w:pPr>
            <w:r>
              <w:t>16 Nov 2022</w:t>
            </w:r>
          </w:p>
        </w:tc>
        <w:tc>
          <w:tcPr>
            <w:tcW w:w="3065" w:type="pct"/>
          </w:tcPr>
          <w:p w14:paraId="34861E30" w14:textId="3211C2D3" w:rsidR="00B53DD1" w:rsidRPr="005C7770" w:rsidRDefault="00B53DD1" w:rsidP="00B53DD1">
            <w:pPr>
              <w:pStyle w:val="Normalintable"/>
            </w:pPr>
            <w:r w:rsidRPr="004367F1">
              <w:rPr>
                <w:spacing w:val="-2"/>
              </w:rPr>
              <w:t xml:space="preserve">Carried forward: Request for diagram to show HQSC’s positioning in the new health system. Where </w:t>
            </w:r>
            <w:r w:rsidR="00281E5A">
              <w:rPr>
                <w:spacing w:val="-2"/>
              </w:rPr>
              <w:t>c</w:t>
            </w:r>
            <w:r w:rsidRPr="004367F1">
              <w:rPr>
                <w:spacing w:val="-2"/>
              </w:rPr>
              <w:t>onsumers sit in relation to Te Whatu Ora &amp; Te Aka Whai Ora</w:t>
            </w:r>
            <w:r>
              <w:rPr>
                <w:spacing w:val="-2"/>
              </w:rPr>
              <w:t>.</w:t>
            </w:r>
            <w:r w:rsidRPr="004367F1">
              <w:rPr>
                <w:spacing w:val="-2"/>
              </w:rPr>
              <w:t xml:space="preserve"> </w:t>
            </w:r>
          </w:p>
        </w:tc>
        <w:tc>
          <w:tcPr>
            <w:tcW w:w="1075" w:type="pct"/>
          </w:tcPr>
          <w:p w14:paraId="1840F061" w14:textId="7EF7C524" w:rsidR="00B53DD1" w:rsidRPr="00A42B79" w:rsidRDefault="00B53DD1" w:rsidP="00B53DD1">
            <w:pPr>
              <w:pStyle w:val="Normalintable"/>
              <w:rPr>
                <w:b/>
              </w:rPr>
            </w:pPr>
            <w:r w:rsidRPr="004367F1">
              <w:rPr>
                <w:spacing w:val="-4"/>
              </w:rPr>
              <w:t>Allison</w:t>
            </w:r>
          </w:p>
        </w:tc>
      </w:tr>
      <w:tr w:rsidR="00B53DD1" w:rsidRPr="005C7770" w14:paraId="232254DC" w14:textId="77777777" w:rsidTr="00281E5A">
        <w:tc>
          <w:tcPr>
            <w:tcW w:w="860" w:type="pct"/>
          </w:tcPr>
          <w:p w14:paraId="0E9F71EF" w14:textId="321D1676" w:rsidR="00B53DD1" w:rsidRPr="005C7770" w:rsidRDefault="00BC77F8" w:rsidP="00B53DD1">
            <w:pPr>
              <w:pStyle w:val="Normalintable"/>
            </w:pPr>
            <w:r>
              <w:t>24 May 2023</w:t>
            </w:r>
          </w:p>
        </w:tc>
        <w:tc>
          <w:tcPr>
            <w:tcW w:w="3065" w:type="pct"/>
          </w:tcPr>
          <w:p w14:paraId="15E2A78E" w14:textId="6FAF0E06" w:rsidR="00B53DD1" w:rsidRPr="005C7770" w:rsidRDefault="00511B42" w:rsidP="00B53DD1">
            <w:pPr>
              <w:pStyle w:val="Normalintable"/>
            </w:pPr>
            <w:r>
              <w:t xml:space="preserve">Request (Jennie) for ethnicity data </w:t>
            </w:r>
            <w:r w:rsidR="007E6826">
              <w:t xml:space="preserve">for Forum stats </w:t>
            </w:r>
            <w:r>
              <w:t>to be captured</w:t>
            </w:r>
            <w:r w:rsidR="007E6826">
              <w:t xml:space="preserve"> for </w:t>
            </w:r>
            <w:r>
              <w:t xml:space="preserve">populations </w:t>
            </w:r>
            <w:r w:rsidR="007E6826">
              <w:t>in</w:t>
            </w:r>
            <w:r>
              <w:t xml:space="preserve"> each </w:t>
            </w:r>
            <w:r w:rsidR="007A1E98">
              <w:t xml:space="preserve">district </w:t>
            </w:r>
            <w:r w:rsidR="00412A10">
              <w:t xml:space="preserve">(see item </w:t>
            </w:r>
            <w:r w:rsidR="00DC7F5B">
              <w:t>6</w:t>
            </w:r>
            <w:r w:rsidR="00412A10">
              <w:t>)</w:t>
            </w:r>
            <w:r w:rsidR="00281E5A">
              <w:t>.</w:t>
            </w:r>
          </w:p>
        </w:tc>
        <w:tc>
          <w:tcPr>
            <w:tcW w:w="1075" w:type="pct"/>
          </w:tcPr>
          <w:p w14:paraId="3342C23C" w14:textId="6564D5B5" w:rsidR="00B53DD1" w:rsidRPr="004D60BF" w:rsidRDefault="007E6826" w:rsidP="00B53DD1">
            <w:pPr>
              <w:pStyle w:val="Normalintable"/>
              <w:rPr>
                <w:bCs/>
              </w:rPr>
            </w:pPr>
            <w:r w:rsidRPr="004D60BF">
              <w:rPr>
                <w:bCs/>
              </w:rPr>
              <w:t>Robbie</w:t>
            </w:r>
          </w:p>
        </w:tc>
      </w:tr>
    </w:tbl>
    <w:p w14:paraId="210C79E3" w14:textId="77777777" w:rsidR="00520EC5" w:rsidRDefault="00520EC5" w:rsidP="00520EC5"/>
    <w:p w14:paraId="42256C82" w14:textId="77777777" w:rsidR="009A0FF9" w:rsidRDefault="009A0FF9">
      <w:pPr>
        <w:autoSpaceDE/>
        <w:autoSpaceDN/>
        <w:adjustRightInd/>
        <w:spacing w:after="0" w:line="240" w:lineRule="auto"/>
        <w:rPr>
          <w:rFonts w:eastAsiaTheme="majorEastAsia" w:cstheme="majorBidi"/>
          <w:b/>
          <w:color w:val="293868"/>
          <w:sz w:val="24"/>
        </w:rPr>
      </w:pPr>
      <w:r>
        <w:br w:type="page"/>
      </w:r>
    </w:p>
    <w:p w14:paraId="76ACB7CD" w14:textId="37A51E2F" w:rsidR="00BD2F0C" w:rsidRDefault="00520EC5" w:rsidP="00B1002B">
      <w:pPr>
        <w:pStyle w:val="Heading3"/>
        <w:numPr>
          <w:ilvl w:val="0"/>
          <w:numId w:val="0"/>
        </w:numPr>
        <w:ind w:left="360" w:hanging="360"/>
      </w:pPr>
      <w:r>
        <w:lastRenderedPageBreak/>
        <w:t>Appendix</w:t>
      </w:r>
      <w:r w:rsidR="00C17459">
        <w:t xml:space="preserve"> 1</w:t>
      </w:r>
    </w:p>
    <w:p w14:paraId="7C7CB8D7" w14:textId="77777777" w:rsidR="00492BDB" w:rsidRPr="008F6738" w:rsidRDefault="00492BDB" w:rsidP="00492BDB">
      <w:pPr>
        <w:rPr>
          <w:b/>
          <w:bCs/>
          <w:sz w:val="24"/>
          <w:szCs w:val="24"/>
        </w:rPr>
      </w:pPr>
      <w:r w:rsidRPr="008F6738">
        <w:rPr>
          <w:b/>
          <w:bCs/>
          <w:sz w:val="24"/>
          <w:szCs w:val="24"/>
        </w:rPr>
        <w:t xml:space="preserve">Summary of consumer member reports for </w:t>
      </w:r>
      <w:r>
        <w:rPr>
          <w:b/>
          <w:bCs/>
          <w:sz w:val="24"/>
          <w:szCs w:val="24"/>
        </w:rPr>
        <w:t xml:space="preserve">24 May </w:t>
      </w:r>
      <w:r w:rsidRPr="008F6738">
        <w:rPr>
          <w:b/>
          <w:bCs/>
          <w:sz w:val="24"/>
          <w:szCs w:val="24"/>
        </w:rPr>
        <w:t>202</w:t>
      </w:r>
      <w:r>
        <w:rPr>
          <w:b/>
          <w:bCs/>
          <w:sz w:val="24"/>
          <w:szCs w:val="24"/>
        </w:rPr>
        <w:t>3</w:t>
      </w:r>
      <w:r w:rsidRPr="008F6738">
        <w:rPr>
          <w:b/>
          <w:bCs/>
          <w:sz w:val="24"/>
          <w:szCs w:val="24"/>
        </w:rPr>
        <w:t xml:space="preserve"> hui</w:t>
      </w:r>
    </w:p>
    <w:p w14:paraId="4A529BC1" w14:textId="77777777" w:rsidR="00492BDB" w:rsidRPr="00C17459" w:rsidRDefault="00492BDB" w:rsidP="00492BDB">
      <w:pPr>
        <w:pStyle w:val="Heading1"/>
        <w:rPr>
          <w:color w:val="000000" w:themeColor="text1"/>
          <w:sz w:val="28"/>
        </w:rPr>
      </w:pPr>
      <w:r w:rsidRPr="00C17459">
        <w:rPr>
          <w:color w:val="000000" w:themeColor="text1"/>
          <w:sz w:val="28"/>
        </w:rPr>
        <w:t xml:space="preserve">Mary Schnackenberg </w:t>
      </w:r>
      <w:r w:rsidRPr="00C17459">
        <w:rPr>
          <w:b w:val="0"/>
          <w:color w:val="000000" w:themeColor="text1"/>
          <w:sz w:val="28"/>
        </w:rPr>
        <w:t>(Auckland)</w:t>
      </w:r>
    </w:p>
    <w:p w14:paraId="291D43DB" w14:textId="77777777" w:rsidR="00492BDB" w:rsidRPr="00DC1858" w:rsidRDefault="00492BDB" w:rsidP="00492BDB">
      <w:pPr>
        <w:rPr>
          <w:i/>
        </w:rPr>
      </w:pPr>
      <w:r w:rsidRPr="00DC1858">
        <w:rPr>
          <w:b/>
        </w:rPr>
        <w:t>Environmental scan/real time monitoring</w:t>
      </w:r>
    </w:p>
    <w:p w14:paraId="62C1005F" w14:textId="77777777" w:rsidR="00492BDB" w:rsidRPr="004818DC" w:rsidRDefault="00492BDB" w:rsidP="00492BDB">
      <w:r w:rsidRPr="004818DC">
        <w:t>The ongoing issue about getting relevant personal health information to disabled individuals and whānau is highlighted by the adverse weather events this year. We know about helpful information from the National Emergency management Agency and Whaikaha Ministry of Disabled People on various websites and telephone information services</w:t>
      </w:r>
      <w:r>
        <w:t>, b</w:t>
      </w:r>
      <w:r w:rsidRPr="004818DC">
        <w:t>ut marketing of the availability of this information to those who are offline is an ongoing challenge.</w:t>
      </w:r>
    </w:p>
    <w:p w14:paraId="21383838" w14:textId="77777777" w:rsidR="00492BDB" w:rsidRPr="004818DC" w:rsidRDefault="00492BDB" w:rsidP="00492BDB">
      <w:r w:rsidRPr="004818DC">
        <w:t xml:space="preserve">Pharmac continues to advise its stakeholders of changes to medicines. Recently their emails have made clear </w:t>
      </w:r>
      <w:proofErr w:type="gramStart"/>
      <w:r w:rsidRPr="004818DC">
        <w:t>what the particular medicine is used for</w:t>
      </w:r>
      <w:proofErr w:type="gramEnd"/>
      <w:r w:rsidRPr="004818DC">
        <w:t xml:space="preserve">. This helps any reader who </w:t>
      </w:r>
      <w:proofErr w:type="gramStart"/>
      <w:r w:rsidRPr="004818DC">
        <w:t>can't</w:t>
      </w:r>
      <w:proofErr w:type="gramEnd"/>
      <w:r w:rsidRPr="004818DC">
        <w:t xml:space="preserve"> spell the names of their medications to be alert to the possibility that the medicine may well be one that </w:t>
      </w:r>
      <w:r>
        <w:t xml:space="preserve">they </w:t>
      </w:r>
      <w:r w:rsidRPr="004818DC">
        <w:t>might be taking because the announcements let us know what conditions the medicines are for.</w:t>
      </w:r>
    </w:p>
    <w:p w14:paraId="04D191EA" w14:textId="77777777" w:rsidR="00492BDB" w:rsidRPr="004818DC" w:rsidRDefault="00492BDB" w:rsidP="00492BDB">
      <w:r w:rsidRPr="004818DC">
        <w:t xml:space="preserve">I participated in a focus group and subsequently made a submission on the Review of Adult Decision-making Capacity Law. The Law Commission will come back to us later this year with a report on their proposed recommendations to Government about </w:t>
      </w:r>
      <w:proofErr w:type="gramStart"/>
      <w:r w:rsidRPr="004818DC">
        <w:t>possible changes</w:t>
      </w:r>
      <w:proofErr w:type="gramEnd"/>
      <w:r w:rsidRPr="004818DC">
        <w:t xml:space="preserve"> in the laws affecting decision-making. This impacts on the health system, but in addition involves </w:t>
      </w:r>
      <w:proofErr w:type="gramStart"/>
      <w:r w:rsidRPr="004818DC">
        <w:t>almost everyone</w:t>
      </w:r>
      <w:proofErr w:type="gramEnd"/>
      <w:r w:rsidRPr="004818DC">
        <w:t xml:space="preserve"> in society at some time or other, so hopefully we will take this consultation very seriously.</w:t>
      </w:r>
    </w:p>
    <w:p w14:paraId="76D7821D" w14:textId="77777777" w:rsidR="00492BDB" w:rsidRPr="00C430C8" w:rsidRDefault="00492BDB" w:rsidP="00492BDB">
      <w:pPr>
        <w:rPr>
          <w:b/>
        </w:rPr>
      </w:pPr>
      <w:r w:rsidRPr="00C430C8">
        <w:rPr>
          <w:b/>
        </w:rPr>
        <w:t xml:space="preserve">Input / involvement in HQSC meetings/groups. </w:t>
      </w:r>
    </w:p>
    <w:p w14:paraId="44A79702" w14:textId="77777777" w:rsidR="00492BDB" w:rsidRPr="004818DC" w:rsidRDefault="00492BDB" w:rsidP="00492BDB">
      <w:pPr>
        <w:pStyle w:val="l1"/>
        <w:rPr>
          <w:sz w:val="22"/>
        </w:rPr>
      </w:pPr>
      <w:r w:rsidRPr="004818DC">
        <w:rPr>
          <w:sz w:val="22"/>
        </w:rPr>
        <w:t>4 April 2023, Consumer Advisory Group</w:t>
      </w:r>
    </w:p>
    <w:p w14:paraId="6C5906F5" w14:textId="77777777" w:rsidR="00492BDB" w:rsidRPr="004818DC" w:rsidRDefault="00492BDB" w:rsidP="00492BDB">
      <w:pPr>
        <w:pStyle w:val="l1"/>
        <w:rPr>
          <w:sz w:val="22"/>
        </w:rPr>
      </w:pPr>
    </w:p>
    <w:p w14:paraId="2E6CE00A" w14:textId="77777777" w:rsidR="00492BDB" w:rsidRPr="00C964C7" w:rsidRDefault="00492BDB" w:rsidP="00492BDB">
      <w:pPr>
        <w:rPr>
          <w:b/>
        </w:rPr>
      </w:pPr>
      <w:r>
        <w:rPr>
          <w:b/>
        </w:rPr>
        <w:t>A</w:t>
      </w:r>
      <w:r w:rsidRPr="00C964C7">
        <w:rPr>
          <w:b/>
        </w:rPr>
        <w:t>ctivity</w:t>
      </w:r>
      <w:r>
        <w:rPr>
          <w:b/>
        </w:rPr>
        <w:t xml:space="preserve"> (since last report)</w:t>
      </w:r>
    </w:p>
    <w:p w14:paraId="21DB9D00" w14:textId="29EA5F43" w:rsidR="00492BDB" w:rsidRPr="004818DC" w:rsidRDefault="00492BDB" w:rsidP="00492BDB">
      <w:r w:rsidRPr="004818DC">
        <w:t xml:space="preserve">I continue to serve on the Pharmac Consumer Advisory Committee, the Auckland Health New Zealand Consumer Experiences </w:t>
      </w:r>
      <w:r w:rsidR="00281E5A" w:rsidRPr="004818DC">
        <w:t>Council,</w:t>
      </w:r>
      <w:r w:rsidRPr="004818DC">
        <w:t xml:space="preserve"> and the Ombudsman's Disability Advisory Panel. Each group is working to support and advise during challenging times of uncertainty about health structures for consumer advisors.</w:t>
      </w:r>
    </w:p>
    <w:p w14:paraId="0122D9C7" w14:textId="77777777" w:rsidR="00492BDB" w:rsidRPr="00183F7F" w:rsidRDefault="00492BDB" w:rsidP="00492BDB">
      <w:pPr>
        <w:rPr>
          <w:b/>
        </w:rPr>
      </w:pPr>
      <w:r w:rsidRPr="00183F7F">
        <w:rPr>
          <w:b/>
        </w:rPr>
        <w:t>Services</w:t>
      </w:r>
    </w:p>
    <w:p w14:paraId="3109536D" w14:textId="77777777" w:rsidR="00492BDB" w:rsidRPr="004818DC" w:rsidRDefault="00492BDB" w:rsidP="00492BDB">
      <w:r w:rsidRPr="004818DC">
        <w:t>Long waiting times to get appointments with GPs, specialists and treatments including surgery.</w:t>
      </w:r>
    </w:p>
    <w:p w14:paraId="4DD255EA" w14:textId="77777777" w:rsidR="00492BDB" w:rsidRPr="00183F7F" w:rsidRDefault="00492BDB" w:rsidP="00492BDB">
      <w:pPr>
        <w:rPr>
          <w:b/>
        </w:rPr>
      </w:pPr>
      <w:r w:rsidRPr="00183F7F">
        <w:rPr>
          <w:b/>
        </w:rPr>
        <w:t>Positive stories and exemplars</w:t>
      </w:r>
    </w:p>
    <w:p w14:paraId="1936C4C5" w14:textId="77777777" w:rsidR="00492BDB" w:rsidRPr="004818DC" w:rsidRDefault="00492BDB" w:rsidP="00492BDB">
      <w:r w:rsidRPr="004818DC">
        <w:t>The groups of advisors I serve on are well supported by the various organisations. Their leadership is listening to the advice we enjoy providing.</w:t>
      </w:r>
    </w:p>
    <w:p w14:paraId="35442885" w14:textId="77777777" w:rsidR="00492BDB" w:rsidRPr="006C41C4" w:rsidRDefault="00492BDB" w:rsidP="00492BDB">
      <w:pPr>
        <w:pStyle w:val="Heading1"/>
        <w:rPr>
          <w:color w:val="000000" w:themeColor="text1"/>
          <w:sz w:val="28"/>
        </w:rPr>
      </w:pPr>
      <w:r w:rsidRPr="006C41C4">
        <w:rPr>
          <w:color w:val="000000" w:themeColor="text1"/>
          <w:sz w:val="28"/>
        </w:rPr>
        <w:t>Jennie Harré Hindmarsh (Tairawhiti)</w:t>
      </w:r>
    </w:p>
    <w:p w14:paraId="50FBB197" w14:textId="77777777" w:rsidR="00492BDB" w:rsidRPr="00DC1858" w:rsidRDefault="00492BDB" w:rsidP="00492BDB">
      <w:pPr>
        <w:rPr>
          <w:b/>
        </w:rPr>
      </w:pPr>
      <w:r w:rsidRPr="00DC1858">
        <w:rPr>
          <w:b/>
        </w:rPr>
        <w:t xml:space="preserve">Environmental scan </w:t>
      </w:r>
    </w:p>
    <w:p w14:paraId="62D8C1EC" w14:textId="77777777" w:rsidR="00492BDB" w:rsidRPr="005B51C8" w:rsidRDefault="00492BDB" w:rsidP="00492BDB">
      <w:r w:rsidRPr="005B51C8">
        <w:t>Increased challenges to accessing and providing timely health care services continue, especially for those in coastal and inland rural areas of Te Tairāwhiti, during what is becoming a ‘very long recovery’ from extensive damage and roading disruptions incurred from a year of very intensive rainfall events. The long-predicted rapid climate change is now a real and immediate issue to be factored in to improving health services for all.</w:t>
      </w:r>
    </w:p>
    <w:p w14:paraId="3094734C" w14:textId="77777777" w:rsidR="00492BDB" w:rsidRPr="005B51C8" w:rsidRDefault="00492BDB" w:rsidP="00492BDB">
      <w:pPr>
        <w:widowControl w:val="0"/>
        <w:kinsoku w:val="0"/>
        <w:overflowPunct w:val="0"/>
        <w:spacing w:before="4" w:after="0" w:line="240" w:lineRule="auto"/>
        <w:rPr>
          <w:rFonts w:eastAsiaTheme="minorEastAsia"/>
          <w:sz w:val="25"/>
          <w:szCs w:val="25"/>
          <w:lang w:eastAsia="en-NZ"/>
          <w14:ligatures w14:val="standardContextual"/>
        </w:rPr>
      </w:pPr>
      <w:r w:rsidRPr="005B51C8">
        <w:rPr>
          <w:rFonts w:eastAsiaTheme="minorEastAsia"/>
          <w:noProof/>
          <w:sz w:val="20"/>
          <w:szCs w:val="20"/>
          <w:lang w:eastAsia="en-NZ"/>
          <w14:ligatures w14:val="standardContextual"/>
        </w:rPr>
        <w:lastRenderedPageBreak/>
        <mc:AlternateContent>
          <mc:Choice Requires="wps">
            <w:drawing>
              <wp:anchor distT="0" distB="0" distL="0" distR="0" simplePos="0" relativeHeight="251658240" behindDoc="0" locked="0" layoutInCell="0" allowOverlap="1" wp14:anchorId="1572C180" wp14:editId="0245E77E">
                <wp:simplePos x="0" y="0"/>
                <wp:positionH relativeFrom="page">
                  <wp:posOffset>914400</wp:posOffset>
                </wp:positionH>
                <wp:positionV relativeFrom="paragraph">
                  <wp:posOffset>205740</wp:posOffset>
                </wp:positionV>
                <wp:extent cx="2886075" cy="2836545"/>
                <wp:effectExtent l="0" t="0" r="28575" b="20955"/>
                <wp:wrapTopAndBottom/>
                <wp:docPr id="2130356698" name="Text Box 2130356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83654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D0D814" w14:textId="77777777" w:rsidR="00492BDB" w:rsidRDefault="00492BDB" w:rsidP="00492BDB">
                            <w:pPr>
                              <w:pStyle w:val="BodyText"/>
                              <w:kinsoku w:val="0"/>
                              <w:overflowPunct w:val="0"/>
                              <w:spacing w:before="70" w:line="276" w:lineRule="auto"/>
                              <w:ind w:left="144" w:right="171"/>
                              <w:rPr>
                                <w:rFonts w:ascii="Calibri" w:hAnsi="Calibri" w:cs="Calibri"/>
                                <w:color w:val="000000"/>
                              </w:rPr>
                            </w:pPr>
                            <w:bookmarkStart w:id="1" w:name="_Hlk135227346"/>
                            <w:bookmarkEnd w:id="1"/>
                            <w:r>
                              <w:t>From mid-April to end of May local community members</w:t>
                            </w:r>
                            <w:r>
                              <w:rPr>
                                <w:spacing w:val="-6"/>
                              </w:rPr>
                              <w:t xml:space="preserve"> </w:t>
                            </w:r>
                            <w:r>
                              <w:t>are</w:t>
                            </w:r>
                            <w:r>
                              <w:rPr>
                                <w:spacing w:val="-8"/>
                              </w:rPr>
                              <w:t xml:space="preserve"> </w:t>
                            </w:r>
                            <w:r>
                              <w:t>being</w:t>
                            </w:r>
                            <w:r>
                              <w:rPr>
                                <w:spacing w:val="-9"/>
                              </w:rPr>
                              <w:t xml:space="preserve"> </w:t>
                            </w:r>
                            <w:r>
                              <w:t>encouraged</w:t>
                            </w:r>
                            <w:r>
                              <w:rPr>
                                <w:spacing w:val="-4"/>
                              </w:rPr>
                              <w:t xml:space="preserve"> </w:t>
                            </w:r>
                            <w:r>
                              <w:t>to</w:t>
                            </w:r>
                            <w:r>
                              <w:rPr>
                                <w:spacing w:val="-8"/>
                              </w:rPr>
                              <w:t xml:space="preserve"> </w:t>
                            </w:r>
                            <w:r>
                              <w:t>contribute</w:t>
                            </w:r>
                            <w:r>
                              <w:rPr>
                                <w:spacing w:val="-7"/>
                              </w:rPr>
                              <w:t xml:space="preserve"> </w:t>
                            </w:r>
                            <w:r>
                              <w:t xml:space="preserve">to development of the </w:t>
                            </w:r>
                            <w:r>
                              <w:rPr>
                                <w:i/>
                                <w:iCs/>
                              </w:rPr>
                              <w:t xml:space="preserve">Toitu Tairāwhiti Locality Plan </w:t>
                            </w:r>
                            <w:r>
                              <w:t xml:space="preserve">via email and/or by completing the brief survey and poll on website </w:t>
                            </w:r>
                            <w:hyperlink r:id="rId23" w:history="1">
                              <w:r>
                                <w:rPr>
                                  <w:rFonts w:ascii="Calibri" w:hAnsi="Calibri" w:cs="Calibri"/>
                                  <w:color w:val="0000FF"/>
                                  <w:spacing w:val="-2"/>
                                  <w:u w:val="single"/>
                                </w:rPr>
                                <w:t>https://toitutairawhitilocalities.co.nz/your-</w:t>
                              </w:r>
                            </w:hyperlink>
                            <w:r>
                              <w:rPr>
                                <w:rFonts w:ascii="Calibri" w:hAnsi="Calibri" w:cs="Calibri"/>
                                <w:color w:val="0000FF"/>
                                <w:spacing w:val="-2"/>
                              </w:rPr>
                              <w:t xml:space="preserve"> </w:t>
                            </w:r>
                            <w:hyperlink r:id="rId24" w:history="1">
                              <w:r>
                                <w:rPr>
                                  <w:rFonts w:ascii="Calibri" w:hAnsi="Calibri" w:cs="Calibri"/>
                                  <w:color w:val="0000FF"/>
                                  <w:u w:val="single"/>
                                </w:rPr>
                                <w:t>voice/</w:t>
                              </w:r>
                            </w:hyperlink>
                            <w:r>
                              <w:rPr>
                                <w:rFonts w:ascii="Calibri" w:hAnsi="Calibri" w:cs="Calibri"/>
                                <w:color w:val="0000FF"/>
                                <w:spacing w:val="40"/>
                              </w:rPr>
                              <w:t xml:space="preserve"> </w:t>
                            </w:r>
                            <w:r>
                              <w:rPr>
                                <w:rFonts w:ascii="Calibri" w:hAnsi="Calibri" w:cs="Calibri"/>
                                <w:color w:val="000000"/>
                              </w:rPr>
                              <w:t xml:space="preserve">The </w:t>
                            </w:r>
                            <w:r>
                              <w:rPr>
                                <w:color w:val="000000"/>
                              </w:rPr>
                              <w:t xml:space="preserve">Tairāwhiti </w:t>
                            </w:r>
                            <w:r>
                              <w:rPr>
                                <w:rFonts w:ascii="Calibri" w:hAnsi="Calibri" w:cs="Calibri"/>
                                <w:color w:val="000000"/>
                              </w:rPr>
                              <w:t>Localities are defined as depicted on the map to the right.</w:t>
                            </w:r>
                          </w:p>
                          <w:p w14:paraId="79FE3C0C" w14:textId="77777777" w:rsidR="00492BDB" w:rsidRDefault="00492BDB" w:rsidP="00492BDB">
                            <w:pPr>
                              <w:pStyle w:val="BodyText"/>
                              <w:kinsoku w:val="0"/>
                              <w:overflowPunct w:val="0"/>
                              <w:spacing w:before="6"/>
                              <w:rPr>
                                <w:rFonts w:ascii="Calibri" w:hAnsi="Calibri" w:cs="Calibri"/>
                                <w:sz w:val="16"/>
                                <w:szCs w:val="16"/>
                              </w:rPr>
                            </w:pPr>
                          </w:p>
                          <w:p w14:paraId="29528ED3" w14:textId="77777777" w:rsidR="00492BDB" w:rsidRDefault="00492BDB" w:rsidP="00492BDB">
                            <w:pPr>
                              <w:pStyle w:val="BodyText"/>
                              <w:kinsoku w:val="0"/>
                              <w:overflowPunct w:val="0"/>
                              <w:spacing w:before="1" w:line="276" w:lineRule="auto"/>
                              <w:ind w:left="144" w:right="214"/>
                            </w:pPr>
                            <w:r>
                              <w:t>For</w:t>
                            </w:r>
                            <w:r>
                              <w:rPr>
                                <w:spacing w:val="-6"/>
                              </w:rPr>
                              <w:t xml:space="preserve"> </w:t>
                            </w:r>
                            <w:r>
                              <w:t>example,</w:t>
                            </w:r>
                            <w:r>
                              <w:rPr>
                                <w:spacing w:val="-4"/>
                              </w:rPr>
                              <w:t xml:space="preserve"> </w:t>
                            </w:r>
                            <w:r>
                              <w:t>between</w:t>
                            </w:r>
                            <w:r>
                              <w:rPr>
                                <w:spacing w:val="-6"/>
                              </w:rPr>
                              <w:t xml:space="preserve"> </w:t>
                            </w:r>
                            <w:r>
                              <w:t>6</w:t>
                            </w:r>
                            <w:r>
                              <w:rPr>
                                <w:spacing w:val="-4"/>
                              </w:rPr>
                              <w:t xml:space="preserve"> </w:t>
                            </w:r>
                            <w:r>
                              <w:t>&amp;</w:t>
                            </w:r>
                            <w:r>
                              <w:rPr>
                                <w:spacing w:val="-4"/>
                              </w:rPr>
                              <w:t xml:space="preserve"> </w:t>
                            </w:r>
                            <w:r>
                              <w:t>21</w:t>
                            </w:r>
                            <w:r>
                              <w:rPr>
                                <w:spacing w:val="-6"/>
                              </w:rPr>
                              <w:t xml:space="preserve"> </w:t>
                            </w:r>
                            <w:r>
                              <w:t>May</w:t>
                            </w:r>
                            <w:r>
                              <w:rPr>
                                <w:spacing w:val="-5"/>
                              </w:rPr>
                              <w:t xml:space="preserve"> </w:t>
                            </w:r>
                            <w:r>
                              <w:t>Ngāti</w:t>
                            </w:r>
                            <w:r>
                              <w:rPr>
                                <w:spacing w:val="-5"/>
                              </w:rPr>
                              <w:t xml:space="preserve"> </w:t>
                            </w:r>
                            <w:r>
                              <w:t>Porou Oranga is encouraging people to pop into any of the six Ngāti Porou Hauora community health centres on the Coast to have 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2C180" id="_x0000_t202" coordsize="21600,21600" o:spt="202" path="m,l,21600r21600,l21600,xe">
                <v:stroke joinstyle="miter"/>
                <v:path gradientshapeok="t" o:connecttype="rect"/>
              </v:shapetype>
              <v:shape id="Text Box 2130356698" o:spid="_x0000_s1026" type="#_x0000_t202" style="position:absolute;margin-left:1in;margin-top:16.2pt;width:227.25pt;height:223.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" o:allowincell="f" filled="f">
                <v:textbox inset="0,0,0,0">
                  <w:txbxContent>
                    <w:p w14:paraId="2FD0D814" w14:textId="77777777" w:rsidR="00492BDB" w:rsidRDefault="00492BDB" w:rsidP="00492BDB">
                      <w:pPr>
                        <w:pStyle w:val="BodyText"/>
                        <w:kinsoku w:val="0"/>
                        <w:overflowPunct w:val="0"/>
                        <w:spacing w:before="70" w:line="276" w:lineRule="auto"/>
                        <w:ind w:left="144" w:right="171"/>
                        <w:rPr>
                          <w:rFonts w:ascii="Calibri" w:hAnsi="Calibri" w:cs="Calibri"/>
                          <w:color w:val="000000"/>
                        </w:rPr>
                      </w:pPr>
                      <w:bookmarkStart w:id="2" w:name="_Hlk135227346"/>
                      <w:bookmarkEnd w:id="2"/>
                      <w:r>
                        <w:t>From mid-April to end of May local community members</w:t>
                      </w:r>
                      <w:r>
                        <w:rPr>
                          <w:spacing w:val="-6"/>
                        </w:rPr>
                        <w:t xml:space="preserve"> </w:t>
                      </w:r>
                      <w:r>
                        <w:t>are</w:t>
                      </w:r>
                      <w:r>
                        <w:rPr>
                          <w:spacing w:val="-8"/>
                        </w:rPr>
                        <w:t xml:space="preserve"> </w:t>
                      </w:r>
                      <w:r>
                        <w:t>being</w:t>
                      </w:r>
                      <w:r>
                        <w:rPr>
                          <w:spacing w:val="-9"/>
                        </w:rPr>
                        <w:t xml:space="preserve"> </w:t>
                      </w:r>
                      <w:r>
                        <w:t>encouraged</w:t>
                      </w:r>
                      <w:r>
                        <w:rPr>
                          <w:spacing w:val="-4"/>
                        </w:rPr>
                        <w:t xml:space="preserve"> </w:t>
                      </w:r>
                      <w:r>
                        <w:t>to</w:t>
                      </w:r>
                      <w:r>
                        <w:rPr>
                          <w:spacing w:val="-8"/>
                        </w:rPr>
                        <w:t xml:space="preserve"> </w:t>
                      </w:r>
                      <w:r>
                        <w:t>contribute</w:t>
                      </w:r>
                      <w:r>
                        <w:rPr>
                          <w:spacing w:val="-7"/>
                        </w:rPr>
                        <w:t xml:space="preserve"> </w:t>
                      </w:r>
                      <w:r>
                        <w:t xml:space="preserve">to development of the </w:t>
                      </w:r>
                      <w:r>
                        <w:rPr>
                          <w:i/>
                          <w:iCs/>
                        </w:rPr>
                        <w:t xml:space="preserve">Toitu Tairāwhiti Locality Plan </w:t>
                      </w:r>
                      <w:r>
                        <w:t xml:space="preserve">via email and/or by completing the brief survey and poll on website </w:t>
                      </w:r>
                      <w:hyperlink r:id="rId25" w:history="1">
                        <w:r>
                          <w:rPr>
                            <w:rFonts w:ascii="Calibri" w:hAnsi="Calibri" w:cs="Calibri"/>
                            <w:color w:val="0000FF"/>
                            <w:spacing w:val="-2"/>
                            <w:u w:val="single"/>
                          </w:rPr>
                          <w:t>https://toitutairawhitilocalities.co.nz/your-</w:t>
                        </w:r>
                      </w:hyperlink>
                      <w:r>
                        <w:rPr>
                          <w:rFonts w:ascii="Calibri" w:hAnsi="Calibri" w:cs="Calibri"/>
                          <w:color w:val="0000FF"/>
                          <w:spacing w:val="-2"/>
                        </w:rPr>
                        <w:t xml:space="preserve"> </w:t>
                      </w:r>
                      <w:hyperlink r:id="rId26" w:history="1">
                        <w:r>
                          <w:rPr>
                            <w:rFonts w:ascii="Calibri" w:hAnsi="Calibri" w:cs="Calibri"/>
                            <w:color w:val="0000FF"/>
                            <w:u w:val="single"/>
                          </w:rPr>
                          <w:t>voice/</w:t>
                        </w:r>
                      </w:hyperlink>
                      <w:r>
                        <w:rPr>
                          <w:rFonts w:ascii="Calibri" w:hAnsi="Calibri" w:cs="Calibri"/>
                          <w:color w:val="0000FF"/>
                          <w:spacing w:val="40"/>
                        </w:rPr>
                        <w:t xml:space="preserve"> </w:t>
                      </w:r>
                      <w:r>
                        <w:rPr>
                          <w:rFonts w:ascii="Calibri" w:hAnsi="Calibri" w:cs="Calibri"/>
                          <w:color w:val="000000"/>
                        </w:rPr>
                        <w:t xml:space="preserve">The </w:t>
                      </w:r>
                      <w:r>
                        <w:rPr>
                          <w:color w:val="000000"/>
                        </w:rPr>
                        <w:t xml:space="preserve">Tairāwhiti </w:t>
                      </w:r>
                      <w:r>
                        <w:rPr>
                          <w:rFonts w:ascii="Calibri" w:hAnsi="Calibri" w:cs="Calibri"/>
                          <w:color w:val="000000"/>
                        </w:rPr>
                        <w:t>Localities are defined as depicted on the map to the right.</w:t>
                      </w:r>
                    </w:p>
                    <w:p w14:paraId="79FE3C0C" w14:textId="77777777" w:rsidR="00492BDB" w:rsidRDefault="00492BDB" w:rsidP="00492BDB">
                      <w:pPr>
                        <w:pStyle w:val="BodyText"/>
                        <w:kinsoku w:val="0"/>
                        <w:overflowPunct w:val="0"/>
                        <w:spacing w:before="6"/>
                        <w:rPr>
                          <w:rFonts w:ascii="Calibri" w:hAnsi="Calibri" w:cs="Calibri"/>
                          <w:sz w:val="16"/>
                          <w:szCs w:val="16"/>
                        </w:rPr>
                      </w:pPr>
                    </w:p>
                    <w:p w14:paraId="29528ED3" w14:textId="77777777" w:rsidR="00492BDB" w:rsidRDefault="00492BDB" w:rsidP="00492BDB">
                      <w:pPr>
                        <w:pStyle w:val="BodyText"/>
                        <w:kinsoku w:val="0"/>
                        <w:overflowPunct w:val="0"/>
                        <w:spacing w:before="1" w:line="276" w:lineRule="auto"/>
                        <w:ind w:left="144" w:right="214"/>
                      </w:pPr>
                      <w:r>
                        <w:t>For</w:t>
                      </w:r>
                      <w:r>
                        <w:rPr>
                          <w:spacing w:val="-6"/>
                        </w:rPr>
                        <w:t xml:space="preserve"> </w:t>
                      </w:r>
                      <w:r>
                        <w:t>example,</w:t>
                      </w:r>
                      <w:r>
                        <w:rPr>
                          <w:spacing w:val="-4"/>
                        </w:rPr>
                        <w:t xml:space="preserve"> </w:t>
                      </w:r>
                      <w:r>
                        <w:t>between</w:t>
                      </w:r>
                      <w:r>
                        <w:rPr>
                          <w:spacing w:val="-6"/>
                        </w:rPr>
                        <w:t xml:space="preserve"> </w:t>
                      </w:r>
                      <w:r>
                        <w:t>6</w:t>
                      </w:r>
                      <w:r>
                        <w:rPr>
                          <w:spacing w:val="-4"/>
                        </w:rPr>
                        <w:t xml:space="preserve"> </w:t>
                      </w:r>
                      <w:r>
                        <w:t>&amp;</w:t>
                      </w:r>
                      <w:r>
                        <w:rPr>
                          <w:spacing w:val="-4"/>
                        </w:rPr>
                        <w:t xml:space="preserve"> </w:t>
                      </w:r>
                      <w:r>
                        <w:t>21</w:t>
                      </w:r>
                      <w:r>
                        <w:rPr>
                          <w:spacing w:val="-6"/>
                        </w:rPr>
                        <w:t xml:space="preserve"> </w:t>
                      </w:r>
                      <w:r>
                        <w:t>May</w:t>
                      </w:r>
                      <w:r>
                        <w:rPr>
                          <w:spacing w:val="-5"/>
                        </w:rPr>
                        <w:t xml:space="preserve"> </w:t>
                      </w:r>
                      <w:r>
                        <w:t>Ngāti</w:t>
                      </w:r>
                      <w:r>
                        <w:rPr>
                          <w:spacing w:val="-5"/>
                        </w:rPr>
                        <w:t xml:space="preserve"> </w:t>
                      </w:r>
                      <w:r>
                        <w:t>Porou Oranga is encouraging people to pop into any of the six Ngāti Porou Hauora community health centres on the Coast to have input.</w:t>
                      </w:r>
                    </w:p>
                  </w:txbxContent>
                </v:textbox>
                <w10:wrap type="topAndBottom" anchorx="page"/>
              </v:shape>
            </w:pict>
          </mc:Fallback>
        </mc:AlternateContent>
      </w:r>
      <w:r w:rsidRPr="005B51C8">
        <w:rPr>
          <w:rFonts w:eastAsiaTheme="minorEastAsia"/>
          <w:noProof/>
          <w:sz w:val="20"/>
          <w:szCs w:val="20"/>
          <w:lang w:eastAsia="en-NZ"/>
          <w14:ligatures w14:val="standardContextual"/>
        </w:rPr>
        <mc:AlternateContent>
          <mc:Choice Requires="wps">
            <w:drawing>
              <wp:anchor distT="0" distB="0" distL="0" distR="0" simplePos="0" relativeHeight="251658241" behindDoc="0" locked="0" layoutInCell="0" allowOverlap="1" wp14:anchorId="4252F102" wp14:editId="02F4A063">
                <wp:simplePos x="0" y="0"/>
                <wp:positionH relativeFrom="page">
                  <wp:posOffset>3943350</wp:posOffset>
                </wp:positionH>
                <wp:positionV relativeFrom="paragraph">
                  <wp:posOffset>213360</wp:posOffset>
                </wp:positionV>
                <wp:extent cx="2032000" cy="2222500"/>
                <wp:effectExtent l="0" t="0" r="0" b="0"/>
                <wp:wrapTopAndBottom/>
                <wp:docPr id="1468176094" name="Rectangle 1468176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1C005" w14:textId="77777777" w:rsidR="00492BDB" w:rsidRDefault="00492BDB" w:rsidP="00492BDB">
                            <w:pPr>
                              <w:spacing w:line="3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6FD000" wp14:editId="1B8B5CE1">
                                  <wp:extent cx="2026920" cy="2225040"/>
                                  <wp:effectExtent l="0" t="0" r="0" b="3810"/>
                                  <wp:docPr id="1176480064" name="Picture 117648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6920" cy="2225040"/>
                                          </a:xfrm>
                                          <a:prstGeom prst="rect">
                                            <a:avLst/>
                                          </a:prstGeom>
                                          <a:noFill/>
                                          <a:ln>
                                            <a:noFill/>
                                          </a:ln>
                                        </pic:spPr>
                                      </pic:pic>
                                    </a:graphicData>
                                  </a:graphic>
                                </wp:inline>
                              </w:drawing>
                            </w:r>
                          </w:p>
                          <w:p w14:paraId="6C3065F1"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2F102" id="Rectangle 1468176094" o:spid="_x0000_s1027" style="position:absolute;margin-left:310.5pt;margin-top:16.8pt;width:160pt;height:17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" o:allowincell="f" filled="f" stroked="f">
                <v:textbox inset="0,0,0,0">
                  <w:txbxContent>
                    <w:p w14:paraId="6601C005" w14:textId="77777777" w:rsidR="00492BDB" w:rsidRDefault="00492BDB" w:rsidP="00492BDB">
                      <w:pPr>
                        <w:spacing w:line="3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6FD000" wp14:editId="1B8B5CE1">
                            <wp:extent cx="2026920" cy="2225040"/>
                            <wp:effectExtent l="0" t="0" r="0" b="3810"/>
                            <wp:docPr id="1176480064" name="Picture 117648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6920" cy="2225040"/>
                                    </a:xfrm>
                                    <a:prstGeom prst="rect">
                                      <a:avLst/>
                                    </a:prstGeom>
                                    <a:noFill/>
                                    <a:ln>
                                      <a:noFill/>
                                    </a:ln>
                                  </pic:spPr>
                                </pic:pic>
                              </a:graphicData>
                            </a:graphic>
                          </wp:inline>
                        </w:drawing>
                      </w:r>
                    </w:p>
                    <w:p w14:paraId="6C3065F1" w14:textId="77777777" w:rsidR="00492BDB" w:rsidRDefault="00492BDB" w:rsidP="00492BDB">
                      <w:pPr>
                        <w:rPr>
                          <w:rFonts w:ascii="Times New Roman" w:hAnsi="Times New Roman" w:cs="Times New Roman"/>
                          <w:sz w:val="24"/>
                          <w:szCs w:val="24"/>
                        </w:rPr>
                      </w:pPr>
                    </w:p>
                  </w:txbxContent>
                </v:textbox>
                <w10:wrap type="topAndBottom" anchorx="page"/>
              </v:rect>
            </w:pict>
          </mc:Fallback>
        </mc:AlternateContent>
      </w:r>
    </w:p>
    <w:p w14:paraId="4A17E80D" w14:textId="77777777" w:rsidR="00492BDB" w:rsidRPr="005B51C8" w:rsidRDefault="00492BDB" w:rsidP="00492BDB">
      <w:pPr>
        <w:widowControl w:val="0"/>
        <w:kinsoku w:val="0"/>
        <w:overflowPunct w:val="0"/>
        <w:spacing w:after="0" w:line="240" w:lineRule="auto"/>
        <w:rPr>
          <w:rFonts w:eastAsiaTheme="minorEastAsia"/>
          <w:lang w:eastAsia="en-NZ"/>
          <w14:ligatures w14:val="standardContextual"/>
        </w:rPr>
      </w:pPr>
    </w:p>
    <w:p w14:paraId="122E1278" w14:textId="77777777" w:rsidR="00492BDB" w:rsidRPr="005B51C8" w:rsidRDefault="00492BDB" w:rsidP="00492BDB">
      <w:pPr>
        <w:widowControl w:val="0"/>
        <w:kinsoku w:val="0"/>
        <w:overflowPunct w:val="0"/>
        <w:spacing w:before="4" w:after="0" w:line="240" w:lineRule="auto"/>
        <w:rPr>
          <w:rFonts w:eastAsiaTheme="minorEastAsia"/>
          <w:sz w:val="20"/>
          <w:szCs w:val="20"/>
          <w:lang w:eastAsia="en-NZ"/>
          <w14:ligatures w14:val="standardContextual"/>
        </w:rPr>
      </w:pPr>
    </w:p>
    <w:p w14:paraId="0C872D9C" w14:textId="77777777" w:rsidR="00492BDB" w:rsidRPr="005B51C8" w:rsidRDefault="00492BDB" w:rsidP="00281E5A">
      <w:pPr>
        <w:widowControl w:val="0"/>
        <w:kinsoku w:val="0"/>
        <w:overflowPunct w:val="0"/>
        <w:spacing w:after="0"/>
        <w:ind w:right="195"/>
        <w:rPr>
          <w:rFonts w:eastAsiaTheme="minorEastAsia"/>
          <w:lang w:eastAsia="en-NZ"/>
          <w14:ligatures w14:val="standardContextual"/>
        </w:rPr>
      </w:pPr>
      <w:proofErr w:type="gramStart"/>
      <w:r w:rsidRPr="005B51C8">
        <w:rPr>
          <w:rFonts w:eastAsiaTheme="minorEastAsia"/>
          <w:lang w:eastAsia="en-NZ"/>
          <w14:ligatures w14:val="standardContextual"/>
        </w:rPr>
        <w:t>Many</w:t>
      </w:r>
      <w:proofErr w:type="gramEnd"/>
      <w:r w:rsidRPr="005B51C8">
        <w:rPr>
          <w:rFonts w:eastAsiaTheme="minorEastAsia"/>
          <w:lang w:eastAsia="en-NZ"/>
          <w14:ligatures w14:val="standardContextual"/>
        </w:rPr>
        <w:t xml:space="preserve"> older persons are taking advantage of the opportunity recently offered to have their Covid vaccination</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booster</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with</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an</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annual</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flu</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vaccination.</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During</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March-April</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local</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covid</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cases</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resurged</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and at one stage nine people were in Gisborne Hospital due to covid – one the highest local hospitalisation rates to date during the pandemic.</w:t>
      </w:r>
    </w:p>
    <w:p w14:paraId="38ED6D00" w14:textId="77777777" w:rsidR="00492BDB" w:rsidRPr="005B51C8" w:rsidRDefault="00492BDB" w:rsidP="00281E5A">
      <w:pPr>
        <w:widowControl w:val="0"/>
        <w:kinsoku w:val="0"/>
        <w:overflowPunct w:val="0"/>
        <w:spacing w:before="7" w:after="0" w:line="240" w:lineRule="auto"/>
        <w:rPr>
          <w:rFonts w:eastAsiaTheme="minorEastAsia"/>
          <w:sz w:val="17"/>
          <w:szCs w:val="17"/>
          <w:lang w:eastAsia="en-NZ"/>
          <w14:ligatures w14:val="standardContextual"/>
        </w:rPr>
      </w:pPr>
    </w:p>
    <w:p w14:paraId="077B5CBD" w14:textId="77777777" w:rsidR="00492BDB" w:rsidRPr="005B51C8" w:rsidRDefault="00492BDB" w:rsidP="00281E5A">
      <w:pPr>
        <w:widowControl w:val="0"/>
        <w:kinsoku w:val="0"/>
        <w:overflowPunct w:val="0"/>
        <w:spacing w:after="0" w:line="240" w:lineRule="auto"/>
        <w:outlineLvl w:val="0"/>
        <w:rPr>
          <w:rFonts w:eastAsiaTheme="minorEastAsia"/>
          <w:b/>
          <w:bCs/>
          <w:spacing w:val="-2"/>
          <w:lang w:eastAsia="en-NZ"/>
          <w14:ligatures w14:val="standardContextual"/>
        </w:rPr>
      </w:pPr>
      <w:r>
        <w:rPr>
          <w:rFonts w:eastAsiaTheme="minorEastAsia"/>
          <w:b/>
          <w:bCs/>
          <w:lang w:eastAsia="en-NZ"/>
          <w14:ligatures w14:val="standardContextual"/>
        </w:rPr>
        <w:t>I</w:t>
      </w:r>
      <w:r w:rsidRPr="005B51C8">
        <w:rPr>
          <w:rFonts w:eastAsiaTheme="minorEastAsia"/>
          <w:b/>
          <w:bCs/>
          <w:lang w:eastAsia="en-NZ"/>
          <w14:ligatures w14:val="standardContextual"/>
        </w:rPr>
        <w:t>nput</w:t>
      </w:r>
      <w:r w:rsidRPr="005B51C8">
        <w:rPr>
          <w:rFonts w:eastAsiaTheme="minorEastAsia"/>
          <w:b/>
          <w:bCs/>
          <w:spacing w:val="-4"/>
          <w:lang w:eastAsia="en-NZ"/>
          <w14:ligatures w14:val="standardContextual"/>
        </w:rPr>
        <w:t xml:space="preserve"> </w:t>
      </w:r>
      <w:r w:rsidRPr="005B51C8">
        <w:rPr>
          <w:rFonts w:eastAsiaTheme="minorEastAsia"/>
          <w:b/>
          <w:bCs/>
          <w:lang w:eastAsia="en-NZ"/>
          <w14:ligatures w14:val="standardContextual"/>
        </w:rPr>
        <w:t>/</w:t>
      </w:r>
      <w:r w:rsidRPr="005B51C8">
        <w:rPr>
          <w:rFonts w:eastAsiaTheme="minorEastAsia"/>
          <w:b/>
          <w:bCs/>
          <w:spacing w:val="-4"/>
          <w:lang w:eastAsia="en-NZ"/>
          <w14:ligatures w14:val="standardContextual"/>
        </w:rPr>
        <w:t xml:space="preserve"> </w:t>
      </w:r>
      <w:r w:rsidRPr="005B51C8">
        <w:rPr>
          <w:rFonts w:eastAsiaTheme="minorEastAsia"/>
          <w:b/>
          <w:bCs/>
          <w:lang w:eastAsia="en-NZ"/>
          <w14:ligatures w14:val="standardContextual"/>
        </w:rPr>
        <w:t>involvement</w:t>
      </w:r>
      <w:r w:rsidRPr="005B51C8">
        <w:rPr>
          <w:rFonts w:eastAsiaTheme="minorEastAsia"/>
          <w:b/>
          <w:bCs/>
          <w:spacing w:val="-5"/>
          <w:lang w:eastAsia="en-NZ"/>
          <w14:ligatures w14:val="standardContextual"/>
        </w:rPr>
        <w:t xml:space="preserve"> </w:t>
      </w:r>
      <w:r w:rsidRPr="005B51C8">
        <w:rPr>
          <w:rFonts w:eastAsiaTheme="minorEastAsia"/>
          <w:b/>
          <w:bCs/>
          <w:lang w:eastAsia="en-NZ"/>
          <w14:ligatures w14:val="standardContextual"/>
        </w:rPr>
        <w:t>in</w:t>
      </w:r>
      <w:r w:rsidRPr="005B51C8">
        <w:rPr>
          <w:rFonts w:eastAsiaTheme="minorEastAsia"/>
          <w:b/>
          <w:bCs/>
          <w:spacing w:val="-3"/>
          <w:lang w:eastAsia="en-NZ"/>
          <w14:ligatures w14:val="standardContextual"/>
        </w:rPr>
        <w:t xml:space="preserve"> </w:t>
      </w:r>
      <w:r w:rsidRPr="005B51C8">
        <w:rPr>
          <w:rFonts w:eastAsiaTheme="minorEastAsia"/>
          <w:b/>
          <w:bCs/>
          <w:lang w:eastAsia="en-NZ"/>
          <w14:ligatures w14:val="standardContextual"/>
        </w:rPr>
        <w:t>HQSC</w:t>
      </w:r>
      <w:r w:rsidRPr="005B51C8">
        <w:rPr>
          <w:rFonts w:eastAsiaTheme="minorEastAsia"/>
          <w:b/>
          <w:bCs/>
          <w:spacing w:val="-3"/>
          <w:lang w:eastAsia="en-NZ"/>
          <w14:ligatures w14:val="standardContextual"/>
        </w:rPr>
        <w:t xml:space="preserve"> </w:t>
      </w:r>
      <w:r w:rsidRPr="005B51C8">
        <w:rPr>
          <w:rFonts w:eastAsiaTheme="minorEastAsia"/>
          <w:b/>
          <w:bCs/>
          <w:spacing w:val="-2"/>
          <w:lang w:eastAsia="en-NZ"/>
          <w14:ligatures w14:val="standardContextual"/>
        </w:rPr>
        <w:t>meetings/groups</w:t>
      </w:r>
    </w:p>
    <w:p w14:paraId="22A179EE" w14:textId="77777777" w:rsidR="00492BDB" w:rsidRPr="005B51C8" w:rsidRDefault="00492BDB" w:rsidP="00281E5A">
      <w:pPr>
        <w:widowControl w:val="0"/>
        <w:kinsoku w:val="0"/>
        <w:overflowPunct w:val="0"/>
        <w:spacing w:before="4" w:after="0" w:line="240" w:lineRule="auto"/>
        <w:rPr>
          <w:rFonts w:eastAsiaTheme="minorEastAsia"/>
          <w:b/>
          <w:bCs/>
          <w:sz w:val="20"/>
          <w:szCs w:val="20"/>
          <w:lang w:eastAsia="en-NZ"/>
          <w14:ligatures w14:val="standardContextual"/>
        </w:rPr>
      </w:pPr>
    </w:p>
    <w:p w14:paraId="27CF6CF0" w14:textId="77777777" w:rsidR="00492BDB" w:rsidRPr="005B51C8" w:rsidRDefault="00492BDB" w:rsidP="00281E5A">
      <w:pPr>
        <w:widowControl w:val="0"/>
        <w:kinsoku w:val="0"/>
        <w:overflowPunct w:val="0"/>
        <w:spacing w:after="0" w:line="240" w:lineRule="auto"/>
        <w:rPr>
          <w:rFonts w:eastAsiaTheme="minorEastAsia"/>
          <w:b/>
          <w:bCs/>
          <w:spacing w:val="-2"/>
          <w:sz w:val="20"/>
          <w:szCs w:val="20"/>
          <w:lang w:eastAsia="en-NZ"/>
          <w14:ligatures w14:val="standardContextual"/>
        </w:rPr>
      </w:pPr>
      <w:r w:rsidRPr="005B51C8">
        <w:rPr>
          <w:rFonts w:eastAsiaTheme="minorEastAsia"/>
          <w:b/>
          <w:bCs/>
          <w:i/>
          <w:iCs/>
          <w:sz w:val="20"/>
          <w:szCs w:val="20"/>
          <w:lang w:eastAsia="en-NZ"/>
          <w14:ligatures w14:val="standardContextual"/>
        </w:rPr>
        <w:t>HQSC</w:t>
      </w:r>
      <w:r w:rsidRPr="005B51C8">
        <w:rPr>
          <w:rFonts w:eastAsiaTheme="minorEastAsia"/>
          <w:b/>
          <w:bCs/>
          <w:i/>
          <w:iCs/>
          <w:spacing w:val="-6"/>
          <w:sz w:val="20"/>
          <w:szCs w:val="20"/>
          <w:lang w:eastAsia="en-NZ"/>
          <w14:ligatures w14:val="standardContextual"/>
        </w:rPr>
        <w:t xml:space="preserve"> </w:t>
      </w:r>
      <w:r w:rsidRPr="005B51C8">
        <w:rPr>
          <w:rFonts w:eastAsiaTheme="minorEastAsia"/>
          <w:b/>
          <w:bCs/>
          <w:i/>
          <w:iCs/>
          <w:sz w:val="20"/>
          <w:szCs w:val="20"/>
          <w:lang w:eastAsia="en-NZ"/>
          <w14:ligatures w14:val="standardContextual"/>
        </w:rPr>
        <w:t>Pae</w:t>
      </w:r>
      <w:r w:rsidRPr="005B51C8">
        <w:rPr>
          <w:rFonts w:eastAsiaTheme="minorEastAsia"/>
          <w:b/>
          <w:bCs/>
          <w:i/>
          <w:iCs/>
          <w:spacing w:val="-9"/>
          <w:sz w:val="20"/>
          <w:szCs w:val="20"/>
          <w:lang w:eastAsia="en-NZ"/>
          <w14:ligatures w14:val="standardContextual"/>
        </w:rPr>
        <w:t xml:space="preserve"> </w:t>
      </w:r>
      <w:r w:rsidRPr="005B51C8">
        <w:rPr>
          <w:rFonts w:eastAsiaTheme="minorEastAsia"/>
          <w:b/>
          <w:bCs/>
          <w:i/>
          <w:iCs/>
          <w:sz w:val="20"/>
          <w:szCs w:val="20"/>
          <w:lang w:eastAsia="en-NZ"/>
          <w14:ligatures w14:val="standardContextual"/>
        </w:rPr>
        <w:t>Ora</w:t>
      </w:r>
      <w:r w:rsidRPr="005B51C8">
        <w:rPr>
          <w:rFonts w:eastAsiaTheme="minorEastAsia"/>
          <w:b/>
          <w:bCs/>
          <w:i/>
          <w:iCs/>
          <w:spacing w:val="-8"/>
          <w:sz w:val="20"/>
          <w:szCs w:val="20"/>
          <w:lang w:eastAsia="en-NZ"/>
          <w14:ligatures w14:val="standardContextual"/>
        </w:rPr>
        <w:t xml:space="preserve"> </w:t>
      </w:r>
      <w:r w:rsidRPr="005B51C8">
        <w:rPr>
          <w:rFonts w:eastAsiaTheme="minorEastAsia"/>
          <w:b/>
          <w:bCs/>
          <w:i/>
          <w:iCs/>
          <w:sz w:val="20"/>
          <w:szCs w:val="20"/>
          <w:lang w:eastAsia="en-NZ"/>
          <w14:ligatures w14:val="standardContextual"/>
        </w:rPr>
        <w:t>Quality</w:t>
      </w:r>
      <w:r w:rsidRPr="005B51C8">
        <w:rPr>
          <w:rFonts w:eastAsiaTheme="minorEastAsia"/>
          <w:b/>
          <w:bCs/>
          <w:i/>
          <w:iCs/>
          <w:spacing w:val="-7"/>
          <w:sz w:val="20"/>
          <w:szCs w:val="20"/>
          <w:lang w:eastAsia="en-NZ"/>
          <w14:ligatures w14:val="standardContextual"/>
        </w:rPr>
        <w:t xml:space="preserve"> </w:t>
      </w:r>
      <w:r w:rsidRPr="005B51C8">
        <w:rPr>
          <w:rFonts w:eastAsiaTheme="minorEastAsia"/>
          <w:b/>
          <w:bCs/>
          <w:i/>
          <w:iCs/>
          <w:sz w:val="20"/>
          <w:szCs w:val="20"/>
          <w:lang w:eastAsia="en-NZ"/>
          <w14:ligatures w14:val="standardContextual"/>
        </w:rPr>
        <w:t>Framework</w:t>
      </w:r>
      <w:r w:rsidRPr="005B51C8">
        <w:rPr>
          <w:rFonts w:eastAsiaTheme="minorEastAsia"/>
          <w:b/>
          <w:bCs/>
          <w:i/>
          <w:iCs/>
          <w:spacing w:val="-7"/>
          <w:sz w:val="20"/>
          <w:szCs w:val="20"/>
          <w:lang w:eastAsia="en-NZ"/>
          <w14:ligatures w14:val="standardContextual"/>
        </w:rPr>
        <w:t xml:space="preserve"> </w:t>
      </w:r>
      <w:r w:rsidRPr="005B51C8">
        <w:rPr>
          <w:rFonts w:eastAsiaTheme="minorEastAsia"/>
          <w:b/>
          <w:bCs/>
          <w:i/>
          <w:iCs/>
          <w:sz w:val="20"/>
          <w:szCs w:val="20"/>
          <w:lang w:eastAsia="en-NZ"/>
          <w14:ligatures w14:val="standardContextual"/>
        </w:rPr>
        <w:t>Project</w:t>
      </w:r>
      <w:r w:rsidRPr="005B51C8">
        <w:rPr>
          <w:rFonts w:eastAsiaTheme="minorEastAsia"/>
          <w:b/>
          <w:bCs/>
          <w:i/>
          <w:iCs/>
          <w:spacing w:val="-4"/>
          <w:sz w:val="20"/>
          <w:szCs w:val="20"/>
          <w:lang w:eastAsia="en-NZ"/>
          <w14:ligatures w14:val="standardContextual"/>
        </w:rPr>
        <w:t xml:space="preserve"> </w:t>
      </w:r>
      <w:r w:rsidRPr="005B51C8">
        <w:rPr>
          <w:rFonts w:eastAsiaTheme="minorEastAsia"/>
          <w:b/>
          <w:bCs/>
          <w:sz w:val="20"/>
          <w:szCs w:val="20"/>
          <w:lang w:eastAsia="en-NZ"/>
          <w14:ligatures w14:val="standardContextual"/>
        </w:rPr>
        <w:t>Working</w:t>
      </w:r>
      <w:r w:rsidRPr="005B51C8">
        <w:rPr>
          <w:rFonts w:eastAsiaTheme="minorEastAsia"/>
          <w:b/>
          <w:bCs/>
          <w:spacing w:val="-8"/>
          <w:sz w:val="20"/>
          <w:szCs w:val="20"/>
          <w:lang w:eastAsia="en-NZ"/>
          <w14:ligatures w14:val="standardContextual"/>
        </w:rPr>
        <w:t xml:space="preserve"> </w:t>
      </w:r>
      <w:r w:rsidRPr="005B51C8">
        <w:rPr>
          <w:rFonts w:eastAsiaTheme="minorEastAsia"/>
          <w:b/>
          <w:bCs/>
          <w:spacing w:val="-2"/>
          <w:sz w:val="20"/>
          <w:szCs w:val="20"/>
          <w:lang w:eastAsia="en-NZ"/>
          <w14:ligatures w14:val="standardContextual"/>
        </w:rPr>
        <w:t>Group</w:t>
      </w:r>
    </w:p>
    <w:p w14:paraId="5B9305FB" w14:textId="77777777" w:rsidR="00492BDB" w:rsidRPr="005B51C8" w:rsidRDefault="00492BDB" w:rsidP="00281E5A">
      <w:pPr>
        <w:widowControl w:val="0"/>
        <w:kinsoku w:val="0"/>
        <w:overflowPunct w:val="0"/>
        <w:spacing w:before="6" w:after="0" w:line="240" w:lineRule="auto"/>
        <w:rPr>
          <w:rFonts w:eastAsiaTheme="minorEastAsia"/>
          <w:b/>
          <w:bCs/>
          <w:sz w:val="20"/>
          <w:szCs w:val="20"/>
          <w:lang w:eastAsia="en-NZ"/>
          <w14:ligatures w14:val="standardContextual"/>
        </w:rPr>
      </w:pPr>
    </w:p>
    <w:p w14:paraId="3259635F" w14:textId="77777777" w:rsidR="00492BDB" w:rsidRPr="005B51C8" w:rsidRDefault="00492BDB" w:rsidP="00281E5A">
      <w:pPr>
        <w:widowControl w:val="0"/>
        <w:kinsoku w:val="0"/>
        <w:overflowPunct w:val="0"/>
        <w:spacing w:after="0"/>
        <w:ind w:right="195"/>
        <w:rPr>
          <w:rFonts w:eastAsiaTheme="minorEastAsia"/>
          <w:lang w:eastAsia="en-NZ"/>
          <w14:ligatures w14:val="standardContextual"/>
        </w:rPr>
      </w:pPr>
      <w:r w:rsidRPr="005B51C8">
        <w:rPr>
          <w:rFonts w:eastAsiaTheme="minorEastAsia"/>
          <w:lang w:eastAsia="en-NZ"/>
          <w14:ligatures w14:val="standardContextual"/>
        </w:rPr>
        <w:t xml:space="preserve">The aim of this HQSC project (begun in September 2022 and led by Synergia with the Whanau Ora Commissioning Agency) is to embed the Pae Ora Act principles of equity, tino rangatiratanga, and engagement with Māori and other population groups into a new </w:t>
      </w:r>
      <w:r w:rsidRPr="005B51C8">
        <w:rPr>
          <w:rFonts w:eastAsiaTheme="minorEastAsia"/>
          <w:i/>
          <w:iCs/>
          <w:lang w:eastAsia="en-NZ"/>
          <w14:ligatures w14:val="standardContextual"/>
        </w:rPr>
        <w:t>‘Pae Ora Quality Framework: Guidelines for clinical and cultural quality and safety in Aotearoa New Zealand’</w:t>
      </w:r>
      <w:r w:rsidRPr="005B51C8">
        <w:rPr>
          <w:rFonts w:eastAsiaTheme="minorEastAsia"/>
          <w:lang w:eastAsia="en-NZ"/>
          <w14:ligatures w14:val="standardContextual"/>
        </w:rPr>
        <w:t>. This new Framework will replace the current ‘Clinical Quality and Safety Governance Framework</w:t>
      </w:r>
      <w:proofErr w:type="gramStart"/>
      <w:r w:rsidRPr="005B51C8">
        <w:rPr>
          <w:rFonts w:eastAsiaTheme="minorEastAsia"/>
          <w:lang w:eastAsia="en-NZ"/>
          <w14:ligatures w14:val="standardContextual"/>
        </w:rPr>
        <w:t>’.</w:t>
      </w:r>
      <w:proofErr w:type="gramEnd"/>
    </w:p>
    <w:p w14:paraId="2A4610A6" w14:textId="77777777" w:rsidR="00492BDB" w:rsidRPr="005B51C8" w:rsidRDefault="00492BDB" w:rsidP="00281E5A">
      <w:pPr>
        <w:widowControl w:val="0"/>
        <w:kinsoku w:val="0"/>
        <w:overflowPunct w:val="0"/>
        <w:spacing w:after="0"/>
        <w:ind w:right="195"/>
        <w:rPr>
          <w:rFonts w:eastAsiaTheme="minorEastAsia"/>
          <w:lang w:eastAsia="en-NZ"/>
          <w14:ligatures w14:val="standardContextual"/>
        </w:rPr>
      </w:pPr>
    </w:p>
    <w:p w14:paraId="5CF981AD" w14:textId="77777777" w:rsidR="00492BDB" w:rsidRPr="005B51C8" w:rsidRDefault="00492BDB" w:rsidP="00281E5A">
      <w:pPr>
        <w:widowControl w:val="0"/>
        <w:kinsoku w:val="0"/>
        <w:overflowPunct w:val="0"/>
        <w:spacing w:after="0"/>
        <w:ind w:right="195"/>
        <w:rPr>
          <w:rFonts w:eastAsiaTheme="minorEastAsia"/>
          <w:lang w:eastAsia="en-NZ"/>
          <w14:ligatures w14:val="standardContextual"/>
        </w:rPr>
      </w:pPr>
      <w:r w:rsidRPr="005B51C8">
        <w:rPr>
          <w:rFonts w:eastAsiaTheme="minorEastAsia"/>
          <w:i/>
          <w:iCs/>
          <w:lang w:eastAsia="en-NZ"/>
          <w14:ligatures w14:val="standardContextual"/>
        </w:rPr>
        <w:t>22 February</w:t>
      </w:r>
      <w:r w:rsidRPr="005B51C8">
        <w:rPr>
          <w:rFonts w:eastAsiaTheme="minorEastAsia"/>
          <w:lang w:eastAsia="en-NZ"/>
          <w14:ligatures w14:val="standardContextual"/>
        </w:rPr>
        <w:t xml:space="preserve">: </w:t>
      </w:r>
      <w:proofErr w:type="gramStart"/>
      <w:r w:rsidRPr="005B51C8">
        <w:rPr>
          <w:rFonts w:eastAsiaTheme="minorEastAsia"/>
          <w:lang w:eastAsia="en-NZ"/>
          <w14:ligatures w14:val="standardContextual"/>
        </w:rPr>
        <w:t>Liaised</w:t>
      </w:r>
      <w:proofErr w:type="gramEnd"/>
      <w:r w:rsidRPr="005B51C8">
        <w:rPr>
          <w:rFonts w:eastAsiaTheme="minorEastAsia"/>
          <w:lang w:eastAsia="en-NZ"/>
          <w14:ligatures w14:val="standardContextual"/>
        </w:rPr>
        <w:t xml:space="preserve"> with HQSC to invite consumer group members to complete an online survey via the Thought Exchange platform. Also invited </w:t>
      </w:r>
      <w:proofErr w:type="gramStart"/>
      <w:r w:rsidRPr="005B51C8">
        <w:rPr>
          <w:rFonts w:eastAsiaTheme="minorEastAsia"/>
          <w:lang w:eastAsia="en-NZ"/>
          <w14:ligatures w14:val="standardContextual"/>
        </w:rPr>
        <w:t>some</w:t>
      </w:r>
      <w:proofErr w:type="gramEnd"/>
      <w:r w:rsidRPr="005B51C8">
        <w:rPr>
          <w:rFonts w:eastAsiaTheme="minorEastAsia"/>
          <w:lang w:eastAsia="en-NZ"/>
          <w14:ligatures w14:val="standardContextual"/>
        </w:rPr>
        <w:t xml:space="preserve"> others in my network to complete the survey.</w:t>
      </w:r>
    </w:p>
    <w:p w14:paraId="6AF0ADBA" w14:textId="77777777" w:rsidR="00492BDB" w:rsidRPr="005B51C8" w:rsidRDefault="00492BDB" w:rsidP="00281E5A">
      <w:pPr>
        <w:widowControl w:val="0"/>
        <w:kinsoku w:val="0"/>
        <w:overflowPunct w:val="0"/>
        <w:spacing w:after="0"/>
        <w:ind w:right="195"/>
        <w:rPr>
          <w:rFonts w:eastAsiaTheme="minorEastAsia"/>
          <w:lang w:eastAsia="en-NZ"/>
          <w14:ligatures w14:val="standardContextual"/>
        </w:rPr>
      </w:pPr>
    </w:p>
    <w:p w14:paraId="2E459748" w14:textId="77777777" w:rsidR="00492BDB" w:rsidRPr="005B51C8" w:rsidRDefault="00492BDB" w:rsidP="00281E5A">
      <w:pPr>
        <w:widowControl w:val="0"/>
        <w:kinsoku w:val="0"/>
        <w:overflowPunct w:val="0"/>
        <w:spacing w:after="0"/>
        <w:ind w:right="195"/>
        <w:rPr>
          <w:rFonts w:eastAsiaTheme="minorEastAsia"/>
          <w:lang w:eastAsia="en-NZ"/>
          <w14:ligatures w14:val="standardContextual"/>
        </w:rPr>
      </w:pPr>
      <w:r w:rsidRPr="005B51C8">
        <w:rPr>
          <w:rFonts w:eastAsiaTheme="minorEastAsia"/>
          <w:i/>
          <w:iCs/>
          <w:lang w:eastAsia="en-NZ"/>
          <w14:ligatures w14:val="standardContextual"/>
        </w:rPr>
        <w:t>March:</w:t>
      </w:r>
      <w:r w:rsidRPr="005B51C8">
        <w:rPr>
          <w:rFonts w:eastAsiaTheme="minorEastAsia"/>
          <w:lang w:eastAsia="en-NZ"/>
          <w14:ligatures w14:val="standardContextual"/>
        </w:rPr>
        <w:t xml:space="preserve"> Provided further advice to the Synergia project manager about re-communicating with Ngāti Porou and Turanganui a Kiwa iwi health services and the coordinator of Tairawhiti Consumer Voice to identify whether they were now in a position to re-activate focus groups scheduled in February - to increase the diversity te ao Māori and non-Māori voices by involving some rural and provincial communities in informing the new Framework. Unfortunately, these focus groups, derailed by Cyclone Gabrielle’s severe impacts in Feb, did not proceed as locals needed to continue prioritising the ongoing Cyclone Recovery efforts.</w:t>
      </w:r>
    </w:p>
    <w:p w14:paraId="3EC96F69" w14:textId="77777777" w:rsidR="00492BDB" w:rsidRPr="005B51C8" w:rsidRDefault="00492BDB" w:rsidP="00281E5A">
      <w:pPr>
        <w:widowControl w:val="0"/>
        <w:kinsoku w:val="0"/>
        <w:overflowPunct w:val="0"/>
        <w:spacing w:before="81" w:after="0"/>
        <w:rPr>
          <w:rFonts w:eastAsiaTheme="minorEastAsia"/>
          <w:sz w:val="20"/>
          <w:szCs w:val="20"/>
          <w:lang w:eastAsia="en-NZ"/>
          <w14:ligatures w14:val="standardContextual"/>
        </w:rPr>
      </w:pPr>
      <w:r w:rsidRPr="005B51C8">
        <w:rPr>
          <w:rFonts w:eastAsiaTheme="minorEastAsia"/>
          <w:i/>
          <w:iCs/>
          <w:lang w:eastAsia="en-NZ"/>
          <w14:ligatures w14:val="standardContextual"/>
        </w:rPr>
        <w:t>26-28 March</w:t>
      </w:r>
      <w:r w:rsidRPr="005B51C8">
        <w:rPr>
          <w:rFonts w:eastAsiaTheme="minorEastAsia"/>
          <w:lang w:eastAsia="en-NZ"/>
          <w14:ligatures w14:val="standardContextual"/>
        </w:rPr>
        <w:t>: Reviewed the first draft of diagram of summarising key components of the part-drafted</w:t>
      </w:r>
      <w:r w:rsidRPr="005B51C8">
        <w:rPr>
          <w:rFonts w:eastAsiaTheme="minorEastAsia"/>
          <w:sz w:val="20"/>
          <w:szCs w:val="20"/>
          <w:lang w:eastAsia="en-NZ"/>
          <w14:ligatures w14:val="standardContextual"/>
        </w:rPr>
        <w:t xml:space="preserve"> Framework and provided feedback through the Working Group’s third online meeting on 28 March.</w:t>
      </w:r>
    </w:p>
    <w:p w14:paraId="50C3E935" w14:textId="77777777" w:rsidR="00492BDB" w:rsidRPr="005B51C8" w:rsidRDefault="00492BDB" w:rsidP="00281E5A">
      <w:pPr>
        <w:widowControl w:val="0"/>
        <w:kinsoku w:val="0"/>
        <w:overflowPunct w:val="0"/>
        <w:spacing w:before="5" w:after="0" w:line="240" w:lineRule="auto"/>
        <w:rPr>
          <w:rFonts w:eastAsiaTheme="minorEastAsia"/>
          <w:sz w:val="17"/>
          <w:szCs w:val="17"/>
          <w:lang w:eastAsia="en-NZ"/>
          <w14:ligatures w14:val="standardContextual"/>
        </w:rPr>
      </w:pPr>
    </w:p>
    <w:p w14:paraId="06D67CD6" w14:textId="77777777" w:rsidR="00492BDB" w:rsidRPr="005B51C8" w:rsidRDefault="00492BDB" w:rsidP="00281E5A">
      <w:pPr>
        <w:widowControl w:val="0"/>
        <w:kinsoku w:val="0"/>
        <w:overflowPunct w:val="0"/>
        <w:spacing w:after="0"/>
        <w:ind w:right="195"/>
        <w:rPr>
          <w:rFonts w:eastAsiaTheme="minorEastAsia"/>
          <w:lang w:eastAsia="en-NZ"/>
          <w14:ligatures w14:val="standardContextual"/>
        </w:rPr>
      </w:pPr>
      <w:r w:rsidRPr="005B51C8">
        <w:rPr>
          <w:rFonts w:eastAsiaTheme="minorEastAsia"/>
          <w:i/>
          <w:iCs/>
          <w:lang w:eastAsia="en-NZ"/>
          <w14:ligatures w14:val="standardContextual"/>
        </w:rPr>
        <w:t>20-21</w:t>
      </w:r>
      <w:r w:rsidRPr="005B51C8">
        <w:rPr>
          <w:rFonts w:eastAsiaTheme="minorEastAsia"/>
          <w:i/>
          <w:iCs/>
          <w:spacing w:val="-2"/>
          <w:lang w:eastAsia="en-NZ"/>
          <w14:ligatures w14:val="standardContextual"/>
        </w:rPr>
        <w:t xml:space="preserve"> </w:t>
      </w:r>
      <w:r w:rsidRPr="005B51C8">
        <w:rPr>
          <w:rFonts w:eastAsiaTheme="minorEastAsia"/>
          <w:i/>
          <w:iCs/>
          <w:lang w:eastAsia="en-NZ"/>
          <w14:ligatures w14:val="standardContextual"/>
        </w:rPr>
        <w:t>April</w:t>
      </w:r>
      <w:r w:rsidRPr="005B51C8">
        <w:rPr>
          <w:rFonts w:eastAsiaTheme="minorEastAsia"/>
          <w:i/>
          <w:iCs/>
          <w:spacing w:val="-2"/>
          <w:lang w:eastAsia="en-NZ"/>
          <w14:ligatures w14:val="standardContextual"/>
        </w:rPr>
        <w:t xml:space="preserve"> </w:t>
      </w:r>
      <w:r w:rsidRPr="005B51C8">
        <w:rPr>
          <w:rFonts w:eastAsiaTheme="minorEastAsia"/>
          <w:i/>
          <w:iCs/>
          <w:lang w:eastAsia="en-NZ"/>
          <w14:ligatures w14:val="standardContextual"/>
        </w:rPr>
        <w:t>&amp;</w:t>
      </w:r>
      <w:r w:rsidRPr="005B51C8">
        <w:rPr>
          <w:rFonts w:eastAsiaTheme="minorEastAsia"/>
          <w:i/>
          <w:iCs/>
          <w:spacing w:val="-5"/>
          <w:lang w:eastAsia="en-NZ"/>
          <w14:ligatures w14:val="standardContextual"/>
        </w:rPr>
        <w:t xml:space="preserve"> </w:t>
      </w:r>
      <w:r w:rsidRPr="005B51C8">
        <w:rPr>
          <w:rFonts w:eastAsiaTheme="minorEastAsia"/>
          <w:i/>
          <w:iCs/>
          <w:lang w:eastAsia="en-NZ"/>
          <w14:ligatures w14:val="standardContextual"/>
        </w:rPr>
        <w:t>27</w:t>
      </w:r>
      <w:r w:rsidRPr="005B51C8">
        <w:rPr>
          <w:rFonts w:eastAsiaTheme="minorEastAsia"/>
          <w:i/>
          <w:iCs/>
          <w:spacing w:val="-4"/>
          <w:lang w:eastAsia="en-NZ"/>
          <w14:ligatures w14:val="standardContextual"/>
        </w:rPr>
        <w:t xml:space="preserve"> </w:t>
      </w:r>
      <w:r w:rsidRPr="005B51C8">
        <w:rPr>
          <w:rFonts w:eastAsiaTheme="minorEastAsia"/>
          <w:i/>
          <w:iCs/>
          <w:lang w:eastAsia="en-NZ"/>
          <w14:ligatures w14:val="standardContextual"/>
        </w:rPr>
        <w:t>April</w:t>
      </w:r>
      <w:r w:rsidRPr="005B51C8">
        <w:rPr>
          <w:rFonts w:eastAsiaTheme="minorEastAsia"/>
          <w:lang w:eastAsia="en-NZ"/>
          <w14:ligatures w14:val="standardContextual"/>
        </w:rPr>
        <w:t>:</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Reviewed</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the</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revised</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draft</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diagram</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and</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full-draft</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Pae</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Ora</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Quality</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 xml:space="preserve">Framework. Emailed detailed feedback to Synergia (cc Deon York &amp; DJ Adams, the other </w:t>
      </w:r>
      <w:r w:rsidRPr="005B51C8">
        <w:rPr>
          <w:rFonts w:eastAsiaTheme="minorEastAsia"/>
          <w:lang w:eastAsia="en-NZ"/>
          <w14:ligatures w14:val="standardContextual"/>
        </w:rPr>
        <w:lastRenderedPageBreak/>
        <w:t>HQSC consumers working group members) and</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discussed</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this and next steps to</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complete</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the</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Framework in the fourth Working Group meeting on 27 April.</w:t>
      </w:r>
    </w:p>
    <w:p w14:paraId="6D7FC467" w14:textId="77777777" w:rsidR="00492BDB" w:rsidRPr="005B51C8" w:rsidRDefault="00492BDB" w:rsidP="00281E5A">
      <w:pPr>
        <w:widowControl w:val="0"/>
        <w:kinsoku w:val="0"/>
        <w:overflowPunct w:val="0"/>
        <w:spacing w:before="4" w:after="0" w:line="240" w:lineRule="auto"/>
        <w:rPr>
          <w:rFonts w:eastAsiaTheme="minorEastAsia"/>
          <w:lang w:eastAsia="en-NZ"/>
          <w14:ligatures w14:val="standardContextual"/>
        </w:rPr>
      </w:pPr>
    </w:p>
    <w:p w14:paraId="599E9921" w14:textId="77777777" w:rsidR="00492BDB" w:rsidRPr="005B51C8" w:rsidRDefault="00492BDB" w:rsidP="00281E5A">
      <w:pPr>
        <w:widowControl w:val="0"/>
        <w:kinsoku w:val="0"/>
        <w:overflowPunct w:val="0"/>
        <w:spacing w:before="1" w:after="0"/>
        <w:ind w:right="195"/>
        <w:rPr>
          <w:rFonts w:eastAsiaTheme="minorEastAsia"/>
          <w:lang w:eastAsia="en-NZ"/>
          <w14:ligatures w14:val="standardContextual"/>
        </w:rPr>
      </w:pPr>
      <w:r w:rsidRPr="005B51C8">
        <w:rPr>
          <w:rFonts w:eastAsiaTheme="minorEastAsia"/>
          <w:lang w:eastAsia="en-NZ"/>
          <w14:ligatures w14:val="standardContextual"/>
        </w:rPr>
        <w:t>HQSC</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and</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Synergia</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have</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now</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invited</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the</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consumers</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and</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health</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providers</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who</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provided</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input</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earlier this year through the Thought Exchange survey (including members of HQSC’s consumer groups) and</w:t>
      </w:r>
      <w:r w:rsidRPr="005B51C8">
        <w:rPr>
          <w:rFonts w:eastAsiaTheme="minorEastAsia"/>
          <w:spacing w:val="-3"/>
          <w:lang w:eastAsia="en-NZ"/>
          <w14:ligatures w14:val="standardContextual"/>
        </w:rPr>
        <w:t xml:space="preserve"> </w:t>
      </w:r>
      <w:proofErr w:type="gramStart"/>
      <w:r w:rsidRPr="005B51C8">
        <w:rPr>
          <w:rFonts w:eastAsiaTheme="minorEastAsia"/>
          <w:lang w:eastAsia="en-NZ"/>
          <w14:ligatures w14:val="standardContextual"/>
        </w:rPr>
        <w:t>some</w:t>
      </w:r>
      <w:proofErr w:type="gramEnd"/>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focus</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groups</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to</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comment</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on</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the</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final</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draft of</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the</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Framework</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by</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15</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May.</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This</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will</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inform</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its completion by the end of this month.</w:t>
      </w:r>
    </w:p>
    <w:p w14:paraId="34656E9D" w14:textId="77777777" w:rsidR="00492BDB" w:rsidRPr="005B51C8" w:rsidRDefault="00492BDB" w:rsidP="00281E5A">
      <w:pPr>
        <w:widowControl w:val="0"/>
        <w:kinsoku w:val="0"/>
        <w:overflowPunct w:val="0"/>
        <w:spacing w:before="7" w:after="0" w:line="240" w:lineRule="auto"/>
        <w:rPr>
          <w:rFonts w:eastAsiaTheme="minorEastAsia"/>
          <w:sz w:val="17"/>
          <w:szCs w:val="17"/>
          <w:lang w:eastAsia="en-NZ"/>
          <w14:ligatures w14:val="standardContextual"/>
        </w:rPr>
      </w:pPr>
    </w:p>
    <w:p w14:paraId="32515EE5" w14:textId="77777777" w:rsidR="00492BDB" w:rsidRPr="005B51C8" w:rsidRDefault="00492BDB" w:rsidP="00281E5A">
      <w:pPr>
        <w:widowControl w:val="0"/>
        <w:kinsoku w:val="0"/>
        <w:overflowPunct w:val="0"/>
        <w:spacing w:after="0" w:line="240" w:lineRule="auto"/>
        <w:outlineLvl w:val="0"/>
        <w:rPr>
          <w:rFonts w:eastAsiaTheme="minorEastAsia"/>
          <w:b/>
          <w:bCs/>
          <w:spacing w:val="-2"/>
          <w:lang w:eastAsia="en-NZ"/>
          <w14:ligatures w14:val="standardContextual"/>
        </w:rPr>
      </w:pPr>
      <w:r>
        <w:rPr>
          <w:rFonts w:eastAsiaTheme="minorEastAsia"/>
          <w:b/>
          <w:bCs/>
          <w:lang w:eastAsia="en-NZ"/>
          <w14:ligatures w14:val="standardContextual"/>
        </w:rPr>
        <w:t>A</w:t>
      </w:r>
      <w:r w:rsidRPr="005B51C8">
        <w:rPr>
          <w:rFonts w:eastAsiaTheme="minorEastAsia"/>
          <w:b/>
          <w:bCs/>
          <w:lang w:eastAsia="en-NZ"/>
          <w14:ligatures w14:val="standardContextual"/>
        </w:rPr>
        <w:t>ctivity</w:t>
      </w:r>
      <w:r w:rsidRPr="005B51C8">
        <w:rPr>
          <w:rFonts w:eastAsiaTheme="minorEastAsia"/>
          <w:b/>
          <w:bCs/>
          <w:spacing w:val="-7"/>
          <w:lang w:eastAsia="en-NZ"/>
          <w14:ligatures w14:val="standardContextual"/>
        </w:rPr>
        <w:t xml:space="preserve"> </w:t>
      </w:r>
      <w:r w:rsidRPr="005B51C8">
        <w:rPr>
          <w:rFonts w:eastAsiaTheme="minorEastAsia"/>
          <w:b/>
          <w:bCs/>
          <w:lang w:eastAsia="en-NZ"/>
          <w14:ligatures w14:val="standardContextual"/>
        </w:rPr>
        <w:t>(since</w:t>
      </w:r>
      <w:r w:rsidRPr="005B51C8">
        <w:rPr>
          <w:rFonts w:eastAsiaTheme="minorEastAsia"/>
          <w:b/>
          <w:bCs/>
          <w:spacing w:val="-7"/>
          <w:lang w:eastAsia="en-NZ"/>
          <w14:ligatures w14:val="standardContextual"/>
        </w:rPr>
        <w:t xml:space="preserve"> </w:t>
      </w:r>
      <w:r w:rsidRPr="005B51C8">
        <w:rPr>
          <w:rFonts w:eastAsiaTheme="minorEastAsia"/>
          <w:b/>
          <w:bCs/>
          <w:lang w:eastAsia="en-NZ"/>
          <w14:ligatures w14:val="standardContextual"/>
        </w:rPr>
        <w:t>last</w:t>
      </w:r>
      <w:r w:rsidRPr="005B51C8">
        <w:rPr>
          <w:rFonts w:eastAsiaTheme="minorEastAsia"/>
          <w:b/>
          <w:bCs/>
          <w:spacing w:val="-3"/>
          <w:lang w:eastAsia="en-NZ"/>
          <w14:ligatures w14:val="standardContextual"/>
        </w:rPr>
        <w:t xml:space="preserve"> </w:t>
      </w:r>
      <w:r w:rsidRPr="005B51C8">
        <w:rPr>
          <w:rFonts w:eastAsiaTheme="minorEastAsia"/>
          <w:b/>
          <w:bCs/>
          <w:spacing w:val="-2"/>
          <w:lang w:eastAsia="en-NZ"/>
          <w14:ligatures w14:val="standardContextual"/>
        </w:rPr>
        <w:t>report)</w:t>
      </w:r>
    </w:p>
    <w:p w14:paraId="76B23335" w14:textId="77777777" w:rsidR="00492BDB" w:rsidRPr="005B51C8" w:rsidRDefault="00492BDB" w:rsidP="00281E5A">
      <w:pPr>
        <w:widowControl w:val="0"/>
        <w:kinsoku w:val="0"/>
        <w:overflowPunct w:val="0"/>
        <w:spacing w:before="4" w:after="0" w:line="240" w:lineRule="auto"/>
        <w:rPr>
          <w:rFonts w:eastAsiaTheme="minorEastAsia"/>
          <w:b/>
          <w:bCs/>
          <w:sz w:val="20"/>
          <w:szCs w:val="20"/>
          <w:lang w:eastAsia="en-NZ"/>
          <w14:ligatures w14:val="standardContextual"/>
        </w:rPr>
      </w:pPr>
    </w:p>
    <w:p w14:paraId="2D63650D" w14:textId="2E052948" w:rsidR="00492BDB" w:rsidRPr="005B51C8" w:rsidRDefault="00492BDB" w:rsidP="00281E5A">
      <w:pPr>
        <w:widowControl w:val="0"/>
        <w:kinsoku w:val="0"/>
        <w:overflowPunct w:val="0"/>
        <w:spacing w:after="0" w:line="240" w:lineRule="auto"/>
        <w:ind w:right="215"/>
        <w:rPr>
          <w:rFonts w:eastAsiaTheme="minorEastAsia"/>
          <w:color w:val="000000"/>
          <w:spacing w:val="-2"/>
          <w:lang w:eastAsia="en-NZ"/>
          <w14:ligatures w14:val="standardContextual"/>
        </w:rPr>
      </w:pPr>
      <w:r w:rsidRPr="005B51C8">
        <w:rPr>
          <w:rFonts w:eastAsiaTheme="minorEastAsia"/>
          <w:i/>
          <w:iCs/>
          <w:lang w:eastAsia="en-NZ"/>
          <w14:ligatures w14:val="standardContextual"/>
        </w:rPr>
        <w:t>3</w:t>
      </w:r>
      <w:r w:rsidRPr="005B51C8">
        <w:rPr>
          <w:rFonts w:eastAsiaTheme="minorEastAsia"/>
          <w:i/>
          <w:iCs/>
          <w:spacing w:val="-4"/>
          <w:lang w:eastAsia="en-NZ"/>
          <w14:ligatures w14:val="standardContextual"/>
        </w:rPr>
        <w:t xml:space="preserve"> </w:t>
      </w:r>
      <w:r w:rsidRPr="005B51C8">
        <w:rPr>
          <w:rFonts w:eastAsiaTheme="minorEastAsia"/>
          <w:i/>
          <w:iCs/>
          <w:lang w:eastAsia="en-NZ"/>
          <w14:ligatures w14:val="standardContextual"/>
        </w:rPr>
        <w:t>April:</w:t>
      </w:r>
      <w:r w:rsidRPr="005B51C8">
        <w:rPr>
          <w:rFonts w:eastAsiaTheme="minorEastAsia"/>
          <w:i/>
          <w:iCs/>
          <w:spacing w:val="-3"/>
          <w:lang w:eastAsia="en-NZ"/>
          <w14:ligatures w14:val="standardContextual"/>
        </w:rPr>
        <w:t xml:space="preserve"> </w:t>
      </w:r>
      <w:r w:rsidRPr="005B51C8">
        <w:rPr>
          <w:rFonts w:eastAsiaTheme="minorEastAsia"/>
          <w:lang w:eastAsia="en-NZ"/>
          <w14:ligatures w14:val="standardContextual"/>
        </w:rPr>
        <w:t>Livestream</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presentation</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about</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the</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current</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health</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sector</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reforms</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by</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Rob</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Campbell</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 xml:space="preserve">(immediate past Chair of the Pae Ora Healthy Futures Board) and subsequent discussion with Professor Marie Bismarck (hosted by Wellington Fabian Society). During the discussion HQSC’s ‘excellent and important work in involving patients &amp; consumer groups’ was mentioned (see </w:t>
      </w:r>
      <w:r w:rsidR="00C42BED">
        <w:rPr>
          <w:rFonts w:eastAsiaTheme="minorEastAsia"/>
          <w:lang w:eastAsia="en-NZ"/>
          <w14:ligatures w14:val="standardContextual"/>
        </w:rPr>
        <w:t>approx.</w:t>
      </w:r>
      <w:r w:rsidRPr="005B51C8">
        <w:rPr>
          <w:rFonts w:eastAsiaTheme="minorEastAsia"/>
          <w:lang w:eastAsia="en-NZ"/>
          <w14:ligatures w14:val="standardContextual"/>
        </w:rPr>
        <w:t xml:space="preserve"> 6.08pm in the videorecording of the discussion </w:t>
      </w:r>
      <w:hyperlink r:id="rId28" w:history="1">
        <w:r w:rsidRPr="005B51C8">
          <w:rPr>
            <w:rFonts w:eastAsiaTheme="minorEastAsia"/>
            <w:color w:val="0000FF"/>
            <w:u w:val="single"/>
            <w:lang w:eastAsia="en-NZ"/>
            <w14:ligatures w14:val="standardContextual"/>
          </w:rPr>
          <w:t>https://www.youtube.com/watch?v=bWXqnI7K3Pw</w:t>
        </w:r>
      </w:hyperlink>
      <w:r w:rsidRPr="005B51C8">
        <w:rPr>
          <w:rFonts w:eastAsiaTheme="minorEastAsia"/>
          <w:color w:val="000000"/>
          <w:lang w:eastAsia="en-NZ"/>
          <w14:ligatures w14:val="standardContextual"/>
        </w:rPr>
        <w:t xml:space="preserve">). Consumer network colleagues may also find this discussion thought-provoking. A transcript is also available on </w:t>
      </w:r>
      <w:hyperlink r:id="rId29" w:history="1">
        <w:r w:rsidRPr="005B51C8">
          <w:rPr>
            <w:rFonts w:eastAsiaTheme="minorEastAsia"/>
            <w:color w:val="0000FF"/>
            <w:spacing w:val="-2"/>
            <w:u w:val="single"/>
            <w:lang w:eastAsia="en-NZ"/>
            <w14:ligatures w14:val="standardContextual"/>
          </w:rPr>
          <w:t>https://www.fabians.org.nz/top-home/286-rob-campbell-on-pae-ora-health-reforms</w:t>
        </w:r>
        <w:r w:rsidRPr="005B51C8">
          <w:rPr>
            <w:rFonts w:eastAsiaTheme="minorEastAsia"/>
            <w:color w:val="000000"/>
            <w:spacing w:val="-2"/>
            <w:lang w:eastAsia="en-NZ"/>
            <w14:ligatures w14:val="standardContextual"/>
          </w:rPr>
          <w:t>.</w:t>
        </w:r>
      </w:hyperlink>
    </w:p>
    <w:p w14:paraId="592873AC" w14:textId="77777777" w:rsidR="00492BDB" w:rsidRPr="005B51C8" w:rsidRDefault="00492BDB" w:rsidP="00281E5A">
      <w:pPr>
        <w:widowControl w:val="0"/>
        <w:kinsoku w:val="0"/>
        <w:overflowPunct w:val="0"/>
        <w:spacing w:before="4" w:after="0" w:line="240" w:lineRule="auto"/>
        <w:rPr>
          <w:rFonts w:eastAsiaTheme="minorEastAsia"/>
          <w:lang w:eastAsia="en-NZ"/>
          <w14:ligatures w14:val="standardContextual"/>
        </w:rPr>
      </w:pPr>
    </w:p>
    <w:p w14:paraId="7FEA600D" w14:textId="77777777" w:rsidR="00492BDB" w:rsidRPr="005B51C8" w:rsidRDefault="00492BDB" w:rsidP="00281E5A">
      <w:pPr>
        <w:widowControl w:val="0"/>
        <w:kinsoku w:val="0"/>
        <w:overflowPunct w:val="0"/>
        <w:spacing w:after="0" w:line="240" w:lineRule="auto"/>
        <w:ind w:right="169"/>
        <w:rPr>
          <w:rFonts w:eastAsiaTheme="minorEastAsia"/>
          <w:spacing w:val="-2"/>
          <w:lang w:eastAsia="en-NZ"/>
          <w14:ligatures w14:val="standardContextual"/>
        </w:rPr>
      </w:pPr>
      <w:r w:rsidRPr="005B51C8">
        <w:rPr>
          <w:rFonts w:eastAsiaTheme="minorEastAsia"/>
          <w:i/>
          <w:iCs/>
          <w:lang w:eastAsia="en-NZ"/>
          <w14:ligatures w14:val="standardContextual"/>
        </w:rPr>
        <w:t xml:space="preserve">April-May 2023: </w:t>
      </w:r>
      <w:r w:rsidRPr="005B51C8">
        <w:rPr>
          <w:rFonts w:eastAsiaTheme="minorEastAsia"/>
          <w:lang w:eastAsia="en-NZ"/>
          <w14:ligatures w14:val="standardContextual"/>
        </w:rPr>
        <w:t>Encouraging community members to contribute to development of the Toitu</w:t>
      </w:r>
      <w:r w:rsidRPr="005B51C8">
        <w:rPr>
          <w:rFonts w:eastAsiaTheme="minorEastAsia"/>
          <w:spacing w:val="40"/>
          <w:lang w:eastAsia="en-NZ"/>
          <w14:ligatures w14:val="standardContextual"/>
        </w:rPr>
        <w:t xml:space="preserve"> </w:t>
      </w:r>
      <w:r w:rsidRPr="005B51C8">
        <w:rPr>
          <w:rFonts w:eastAsiaTheme="minorEastAsia"/>
          <w:lang w:eastAsia="en-NZ"/>
          <w14:ligatures w14:val="standardContextual"/>
        </w:rPr>
        <w:t>Tairāwhiti</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Locality</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Plan</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via</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email</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and/or</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by</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completing</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the</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brief</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survey</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and</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poll</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on</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the Toitu</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 xml:space="preserve">Tairāwhiti </w:t>
      </w:r>
      <w:r w:rsidRPr="005B51C8">
        <w:rPr>
          <w:rFonts w:eastAsiaTheme="minorEastAsia"/>
          <w:spacing w:val="-2"/>
          <w:lang w:eastAsia="en-NZ"/>
          <w14:ligatures w14:val="standardContextual"/>
        </w:rPr>
        <w:t>website.</w:t>
      </w:r>
    </w:p>
    <w:p w14:paraId="5D73D95E" w14:textId="77777777" w:rsidR="00492BDB" w:rsidRPr="005B51C8" w:rsidRDefault="00492BDB" w:rsidP="00281E5A">
      <w:pPr>
        <w:widowControl w:val="0"/>
        <w:kinsoku w:val="0"/>
        <w:overflowPunct w:val="0"/>
        <w:spacing w:before="5" w:after="0" w:line="240" w:lineRule="auto"/>
        <w:rPr>
          <w:rFonts w:eastAsiaTheme="minorEastAsia"/>
          <w:lang w:eastAsia="en-NZ"/>
          <w14:ligatures w14:val="standardContextual"/>
        </w:rPr>
      </w:pPr>
    </w:p>
    <w:p w14:paraId="4066D4B9" w14:textId="77777777" w:rsidR="00492BDB" w:rsidRPr="005B51C8" w:rsidRDefault="00492BDB" w:rsidP="00281E5A">
      <w:pPr>
        <w:widowControl w:val="0"/>
        <w:kinsoku w:val="0"/>
        <w:overflowPunct w:val="0"/>
        <w:spacing w:after="0" w:line="240" w:lineRule="auto"/>
        <w:ind w:right="220"/>
        <w:rPr>
          <w:rFonts w:eastAsiaTheme="minorEastAsia"/>
          <w:color w:val="1F1F1F"/>
          <w:lang w:eastAsia="en-NZ"/>
          <w14:ligatures w14:val="standardContextual"/>
        </w:rPr>
      </w:pPr>
      <w:r w:rsidRPr="005B51C8">
        <w:rPr>
          <w:rFonts w:eastAsiaTheme="minorEastAsia"/>
          <w:i/>
          <w:iCs/>
          <w:color w:val="1F1F1F"/>
          <w:lang w:eastAsia="en-NZ"/>
          <w14:ligatures w14:val="standardContextual"/>
        </w:rPr>
        <w:t xml:space="preserve">28 April: </w:t>
      </w:r>
      <w:r w:rsidRPr="005B51C8">
        <w:rPr>
          <w:rFonts w:eastAsiaTheme="minorEastAsia"/>
          <w:color w:val="1F1F1F"/>
          <w:lang w:eastAsia="en-NZ"/>
          <w14:ligatures w14:val="standardContextual"/>
        </w:rPr>
        <w:t>Genomics Aotearoa’s online presentation by Professor Greg Jones (University of Otago) about</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delivering</w:t>
      </w:r>
      <w:r w:rsidRPr="005B51C8">
        <w:rPr>
          <w:rFonts w:eastAsiaTheme="minorEastAsia"/>
          <w:color w:val="1F1F1F"/>
          <w:spacing w:val="-2"/>
          <w:lang w:eastAsia="en-NZ"/>
          <w14:ligatures w14:val="standardContextual"/>
        </w:rPr>
        <w:t xml:space="preserve"> </w:t>
      </w:r>
      <w:r w:rsidRPr="005B51C8">
        <w:rPr>
          <w:rFonts w:eastAsiaTheme="minorEastAsia"/>
          <w:color w:val="1F1F1F"/>
          <w:lang w:eastAsia="en-NZ"/>
          <w14:ligatures w14:val="standardContextual"/>
        </w:rPr>
        <w:t>on</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the</w:t>
      </w:r>
      <w:r w:rsidRPr="005B51C8">
        <w:rPr>
          <w:rFonts w:eastAsiaTheme="minorEastAsia"/>
          <w:color w:val="1F1F1F"/>
          <w:spacing w:val="-2"/>
          <w:lang w:eastAsia="en-NZ"/>
          <w14:ligatures w14:val="standardContextual"/>
        </w:rPr>
        <w:t xml:space="preserve"> </w:t>
      </w:r>
      <w:r w:rsidRPr="005B51C8">
        <w:rPr>
          <w:rFonts w:eastAsiaTheme="minorEastAsia"/>
          <w:color w:val="1F1F1F"/>
          <w:lang w:eastAsia="en-NZ"/>
          <w14:ligatures w14:val="standardContextual"/>
        </w:rPr>
        <w:t>promise</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of</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‘precision’ use</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of</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epigenetics</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information</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to</w:t>
      </w:r>
      <w:r w:rsidRPr="005B51C8">
        <w:rPr>
          <w:rFonts w:eastAsiaTheme="minorEastAsia"/>
          <w:color w:val="1F1F1F"/>
          <w:spacing w:val="-2"/>
          <w:lang w:eastAsia="en-NZ"/>
          <w14:ligatures w14:val="standardContextual"/>
        </w:rPr>
        <w:t xml:space="preserve"> </w:t>
      </w:r>
      <w:r w:rsidRPr="005B51C8">
        <w:rPr>
          <w:rFonts w:eastAsiaTheme="minorEastAsia"/>
          <w:color w:val="1F1F1F"/>
          <w:lang w:eastAsia="en-NZ"/>
          <w14:ligatures w14:val="standardContextual"/>
        </w:rPr>
        <w:t>improve</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risk</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prediction for</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cardiovascular</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disease.</w:t>
      </w:r>
      <w:r w:rsidRPr="005B51C8">
        <w:rPr>
          <w:rFonts w:eastAsiaTheme="minorEastAsia"/>
          <w:color w:val="1F1F1F"/>
          <w:spacing w:val="-1"/>
          <w:lang w:eastAsia="en-NZ"/>
          <w14:ligatures w14:val="standardContextual"/>
        </w:rPr>
        <w:t xml:space="preserve"> </w:t>
      </w:r>
      <w:r w:rsidRPr="005B51C8">
        <w:rPr>
          <w:rFonts w:eastAsiaTheme="minorEastAsia"/>
          <w:color w:val="1F1F1F"/>
          <w:lang w:eastAsia="en-NZ"/>
          <w14:ligatures w14:val="standardContextual"/>
        </w:rPr>
        <w:t>This</w:t>
      </w:r>
      <w:r w:rsidRPr="005B51C8">
        <w:rPr>
          <w:rFonts w:eastAsiaTheme="minorEastAsia"/>
          <w:color w:val="1F1F1F"/>
          <w:spacing w:val="-1"/>
          <w:lang w:eastAsia="en-NZ"/>
          <w14:ligatures w14:val="standardContextual"/>
        </w:rPr>
        <w:t xml:space="preserve"> </w:t>
      </w:r>
      <w:r w:rsidRPr="005B51C8">
        <w:rPr>
          <w:rFonts w:eastAsiaTheme="minorEastAsia"/>
          <w:color w:val="1F1F1F"/>
          <w:lang w:eastAsia="en-NZ"/>
          <w14:ligatures w14:val="standardContextual"/>
        </w:rPr>
        <w:t>talk</w:t>
      </w:r>
      <w:r w:rsidRPr="005B51C8">
        <w:rPr>
          <w:rFonts w:eastAsiaTheme="minorEastAsia"/>
          <w:color w:val="1F1F1F"/>
          <w:spacing w:val="-2"/>
          <w:lang w:eastAsia="en-NZ"/>
          <w14:ligatures w14:val="standardContextual"/>
        </w:rPr>
        <w:t xml:space="preserve"> </w:t>
      </w:r>
      <w:r w:rsidRPr="005B51C8">
        <w:rPr>
          <w:rFonts w:eastAsiaTheme="minorEastAsia"/>
          <w:color w:val="1F1F1F"/>
          <w:lang w:eastAsia="en-NZ"/>
          <w14:ligatures w14:val="standardContextual"/>
        </w:rPr>
        <w:t>described</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the</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Otago</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Vascular</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Research</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Group’s</w:t>
      </w:r>
      <w:r w:rsidRPr="005B51C8">
        <w:rPr>
          <w:rFonts w:eastAsiaTheme="minorEastAsia"/>
          <w:color w:val="1F1F1F"/>
          <w:spacing w:val="-2"/>
          <w:lang w:eastAsia="en-NZ"/>
          <w14:ligatures w14:val="standardContextual"/>
        </w:rPr>
        <w:t xml:space="preserve"> </w:t>
      </w:r>
      <w:r w:rsidRPr="005B51C8">
        <w:rPr>
          <w:rFonts w:eastAsiaTheme="minorEastAsia"/>
          <w:color w:val="1F1F1F"/>
          <w:lang w:eastAsia="en-NZ"/>
          <w14:ligatures w14:val="standardContextual"/>
        </w:rPr>
        <w:t>work to</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identify epigenome-wide</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associations</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for</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various</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forms</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of</w:t>
      </w:r>
      <w:r w:rsidRPr="005B51C8">
        <w:rPr>
          <w:rFonts w:eastAsiaTheme="minorEastAsia"/>
          <w:color w:val="1F1F1F"/>
          <w:spacing w:val="-2"/>
          <w:lang w:eastAsia="en-NZ"/>
          <w14:ligatures w14:val="standardContextual"/>
        </w:rPr>
        <w:t xml:space="preserve"> </w:t>
      </w:r>
      <w:r w:rsidRPr="005B51C8">
        <w:rPr>
          <w:rFonts w:eastAsiaTheme="minorEastAsia"/>
          <w:color w:val="1F1F1F"/>
          <w:lang w:eastAsia="en-NZ"/>
          <w14:ligatures w14:val="standardContextual"/>
        </w:rPr>
        <w:t>cardiovascular</w:t>
      </w:r>
      <w:r w:rsidRPr="005B51C8">
        <w:rPr>
          <w:rFonts w:eastAsiaTheme="minorEastAsia"/>
          <w:color w:val="1F1F1F"/>
          <w:spacing w:val="-1"/>
          <w:lang w:eastAsia="en-NZ"/>
          <w14:ligatures w14:val="standardContextual"/>
        </w:rPr>
        <w:t xml:space="preserve"> </w:t>
      </w:r>
      <w:r w:rsidRPr="005B51C8">
        <w:rPr>
          <w:rFonts w:eastAsiaTheme="minorEastAsia"/>
          <w:color w:val="1F1F1F"/>
          <w:lang w:eastAsia="en-NZ"/>
          <w14:ligatures w14:val="standardContextual"/>
        </w:rPr>
        <w:t>disease (CVD). Some</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specific</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 xml:space="preserve">DNA markers </w:t>
      </w:r>
      <w:proofErr w:type="gramStart"/>
      <w:r w:rsidRPr="005B51C8">
        <w:rPr>
          <w:rFonts w:eastAsiaTheme="minorEastAsia"/>
          <w:color w:val="1F1F1F"/>
          <w:lang w:eastAsia="en-NZ"/>
          <w14:ligatures w14:val="standardContextual"/>
        </w:rPr>
        <w:t>appear to be</w:t>
      </w:r>
      <w:proofErr w:type="gramEnd"/>
      <w:r w:rsidRPr="005B51C8">
        <w:rPr>
          <w:rFonts w:eastAsiaTheme="minorEastAsia"/>
          <w:color w:val="1F1F1F"/>
          <w:lang w:eastAsia="en-NZ"/>
          <w14:ligatures w14:val="standardContextual"/>
        </w:rPr>
        <w:t xml:space="preserve"> useful in proactively predicting the risk of developing CVD and its progression, including</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a</w:t>
      </w:r>
      <w:r w:rsidRPr="005B51C8">
        <w:rPr>
          <w:rFonts w:eastAsiaTheme="minorEastAsia"/>
          <w:color w:val="1F1F1F"/>
          <w:spacing w:val="-2"/>
          <w:lang w:eastAsia="en-NZ"/>
          <w14:ligatures w14:val="standardContextual"/>
        </w:rPr>
        <w:t xml:space="preserve"> </w:t>
      </w:r>
      <w:r w:rsidRPr="005B51C8">
        <w:rPr>
          <w:rFonts w:eastAsiaTheme="minorEastAsia"/>
          <w:color w:val="1F1F1F"/>
          <w:lang w:eastAsia="en-NZ"/>
          <w14:ligatures w14:val="standardContextual"/>
        </w:rPr>
        <w:t>marker</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to</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predict</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the</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relationship</w:t>
      </w:r>
      <w:r w:rsidRPr="005B51C8">
        <w:rPr>
          <w:rFonts w:eastAsiaTheme="minorEastAsia"/>
          <w:color w:val="1F1F1F"/>
          <w:spacing w:val="-2"/>
          <w:lang w:eastAsia="en-NZ"/>
          <w14:ligatures w14:val="standardContextual"/>
        </w:rPr>
        <w:t xml:space="preserve"> </w:t>
      </w:r>
      <w:r w:rsidRPr="005B51C8">
        <w:rPr>
          <w:rFonts w:eastAsiaTheme="minorEastAsia"/>
          <w:color w:val="1F1F1F"/>
          <w:lang w:eastAsia="en-NZ"/>
          <w14:ligatures w14:val="standardContextual"/>
        </w:rPr>
        <w:t>between smoking</w:t>
      </w:r>
      <w:r w:rsidRPr="005B51C8">
        <w:rPr>
          <w:rFonts w:eastAsiaTheme="minorEastAsia"/>
          <w:color w:val="1F1F1F"/>
          <w:spacing w:val="-3"/>
          <w:lang w:eastAsia="en-NZ"/>
          <w14:ligatures w14:val="standardContextual"/>
        </w:rPr>
        <w:t xml:space="preserve"> </w:t>
      </w:r>
      <w:r w:rsidRPr="005B51C8">
        <w:rPr>
          <w:rFonts w:eastAsiaTheme="minorEastAsia"/>
          <w:color w:val="1F1F1F"/>
          <w:lang w:eastAsia="en-NZ"/>
          <w14:ligatures w14:val="standardContextual"/>
        </w:rPr>
        <w:t>exposure and</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heightened</w:t>
      </w:r>
      <w:r w:rsidRPr="005B51C8">
        <w:rPr>
          <w:rFonts w:eastAsiaTheme="minorEastAsia"/>
          <w:color w:val="1F1F1F"/>
          <w:spacing w:val="-5"/>
          <w:lang w:eastAsia="en-NZ"/>
          <w14:ligatures w14:val="standardContextual"/>
        </w:rPr>
        <w:t xml:space="preserve"> </w:t>
      </w:r>
      <w:r w:rsidRPr="005B51C8">
        <w:rPr>
          <w:rFonts w:eastAsiaTheme="minorEastAsia"/>
          <w:color w:val="1F1F1F"/>
          <w:lang w:eastAsia="en-NZ"/>
          <w14:ligatures w14:val="standardContextual"/>
        </w:rPr>
        <w:t>CVD</w:t>
      </w:r>
      <w:r w:rsidRPr="005B51C8">
        <w:rPr>
          <w:rFonts w:eastAsiaTheme="minorEastAsia"/>
          <w:color w:val="1F1F1F"/>
          <w:spacing w:val="-4"/>
          <w:lang w:eastAsia="en-NZ"/>
          <w14:ligatures w14:val="standardContextual"/>
        </w:rPr>
        <w:t xml:space="preserve"> </w:t>
      </w:r>
      <w:r w:rsidRPr="005B51C8">
        <w:rPr>
          <w:rFonts w:eastAsiaTheme="minorEastAsia"/>
          <w:color w:val="1F1F1F"/>
          <w:lang w:eastAsia="en-NZ"/>
          <w14:ligatures w14:val="standardContextual"/>
        </w:rPr>
        <w:t>risk. A simple sensitive technique has been developed which appears to have the ability to quantify a range of CVD risk effects associated with exposure to smoking, including passive smoking and length of since smoking cessation.</w:t>
      </w:r>
    </w:p>
    <w:p w14:paraId="43FB946C" w14:textId="77777777" w:rsidR="00492BDB" w:rsidRPr="005B51C8" w:rsidRDefault="00492BDB" w:rsidP="00281E5A">
      <w:pPr>
        <w:widowControl w:val="0"/>
        <w:kinsoku w:val="0"/>
        <w:overflowPunct w:val="0"/>
        <w:spacing w:before="8" w:after="0" w:line="240" w:lineRule="auto"/>
        <w:rPr>
          <w:rFonts w:eastAsiaTheme="minorEastAsia"/>
          <w:sz w:val="17"/>
          <w:szCs w:val="17"/>
          <w:lang w:eastAsia="en-NZ"/>
          <w14:ligatures w14:val="standardContextual"/>
        </w:rPr>
      </w:pPr>
    </w:p>
    <w:p w14:paraId="2579DD8F" w14:textId="77777777" w:rsidR="00492BDB" w:rsidRPr="005B51C8" w:rsidRDefault="00492BDB" w:rsidP="00281E5A">
      <w:pPr>
        <w:widowControl w:val="0"/>
        <w:kinsoku w:val="0"/>
        <w:overflowPunct w:val="0"/>
        <w:spacing w:before="1" w:after="0" w:line="240" w:lineRule="auto"/>
        <w:outlineLvl w:val="0"/>
        <w:rPr>
          <w:rFonts w:eastAsiaTheme="minorEastAsia"/>
          <w:b/>
          <w:bCs/>
          <w:spacing w:val="-2"/>
          <w:lang w:eastAsia="en-NZ"/>
          <w14:ligatures w14:val="standardContextual"/>
        </w:rPr>
      </w:pPr>
      <w:r w:rsidRPr="005B51C8">
        <w:rPr>
          <w:rFonts w:eastAsiaTheme="minorEastAsia"/>
          <w:b/>
          <w:bCs/>
          <w:spacing w:val="-2"/>
          <w:lang w:eastAsia="en-NZ"/>
          <w14:ligatures w14:val="standardContextual"/>
        </w:rPr>
        <w:t>Services</w:t>
      </w:r>
    </w:p>
    <w:p w14:paraId="4F35871F" w14:textId="77777777" w:rsidR="00492BDB" w:rsidRPr="005B51C8" w:rsidRDefault="00492BDB" w:rsidP="00281E5A">
      <w:pPr>
        <w:widowControl w:val="0"/>
        <w:kinsoku w:val="0"/>
        <w:overflowPunct w:val="0"/>
        <w:spacing w:before="6" w:after="0" w:line="240" w:lineRule="auto"/>
        <w:rPr>
          <w:rFonts w:eastAsiaTheme="minorEastAsia"/>
          <w:b/>
          <w:bCs/>
          <w:sz w:val="20"/>
          <w:szCs w:val="20"/>
          <w:lang w:eastAsia="en-NZ"/>
          <w14:ligatures w14:val="standardContextual"/>
        </w:rPr>
      </w:pPr>
    </w:p>
    <w:p w14:paraId="538D97BD" w14:textId="77777777" w:rsidR="00492BDB" w:rsidRPr="005B51C8" w:rsidRDefault="00492BDB" w:rsidP="00281E5A">
      <w:pPr>
        <w:widowControl w:val="0"/>
        <w:kinsoku w:val="0"/>
        <w:overflowPunct w:val="0"/>
        <w:spacing w:after="0"/>
        <w:ind w:right="220"/>
        <w:rPr>
          <w:rFonts w:eastAsiaTheme="minorEastAsia"/>
          <w:lang w:eastAsia="en-NZ"/>
          <w14:ligatures w14:val="standardContextual"/>
        </w:rPr>
      </w:pPr>
      <w:r w:rsidRPr="005B51C8">
        <w:rPr>
          <w:rFonts w:eastAsiaTheme="minorEastAsia"/>
          <w:lang w:eastAsia="en-NZ"/>
          <w14:ligatures w14:val="standardContextual"/>
        </w:rPr>
        <w:t>Chronic</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understaffing,</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over-reliance</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on</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locums</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and</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long</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waiting</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lists</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continue</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to</w:t>
      </w:r>
      <w:r w:rsidRPr="005B51C8">
        <w:rPr>
          <w:rFonts w:eastAsiaTheme="minorEastAsia"/>
          <w:spacing w:val="-5"/>
          <w:lang w:eastAsia="en-NZ"/>
          <w14:ligatures w14:val="standardContextual"/>
        </w:rPr>
        <w:t xml:space="preserve"> </w:t>
      </w:r>
      <w:r w:rsidRPr="005B51C8">
        <w:rPr>
          <w:rFonts w:eastAsiaTheme="minorEastAsia"/>
          <w:lang w:eastAsia="en-NZ"/>
          <w14:ligatures w14:val="standardContextual"/>
        </w:rPr>
        <w:t>compromise</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 xml:space="preserve">quality of care – especially in rural primary care and </w:t>
      </w:r>
      <w:proofErr w:type="gramStart"/>
      <w:r w:rsidRPr="005B51C8">
        <w:rPr>
          <w:rFonts w:eastAsiaTheme="minorEastAsia"/>
          <w:lang w:eastAsia="en-NZ"/>
          <w14:ligatures w14:val="standardContextual"/>
        </w:rPr>
        <w:t>some</w:t>
      </w:r>
      <w:proofErr w:type="gramEnd"/>
      <w:r w:rsidRPr="005B51C8">
        <w:rPr>
          <w:rFonts w:eastAsiaTheme="minorEastAsia"/>
          <w:lang w:eastAsia="en-NZ"/>
          <w14:ligatures w14:val="standardContextual"/>
        </w:rPr>
        <w:t xml:space="preserve"> dental and hospital services.</w:t>
      </w:r>
    </w:p>
    <w:p w14:paraId="7A030194" w14:textId="77777777" w:rsidR="00492BDB" w:rsidRPr="005B51C8" w:rsidRDefault="00492BDB" w:rsidP="00281E5A">
      <w:pPr>
        <w:widowControl w:val="0"/>
        <w:kinsoku w:val="0"/>
        <w:overflowPunct w:val="0"/>
        <w:spacing w:before="5" w:after="0" w:line="240" w:lineRule="auto"/>
        <w:rPr>
          <w:rFonts w:eastAsiaTheme="minorEastAsia"/>
          <w:lang w:eastAsia="en-NZ"/>
          <w14:ligatures w14:val="standardContextual"/>
        </w:rPr>
      </w:pPr>
    </w:p>
    <w:p w14:paraId="60607563" w14:textId="77777777" w:rsidR="00492BDB" w:rsidRPr="005B51C8" w:rsidRDefault="00492BDB" w:rsidP="00281E5A">
      <w:pPr>
        <w:widowControl w:val="0"/>
        <w:kinsoku w:val="0"/>
        <w:overflowPunct w:val="0"/>
        <w:spacing w:after="0"/>
        <w:ind w:right="148"/>
        <w:rPr>
          <w:rFonts w:eastAsiaTheme="minorEastAsia"/>
          <w:color w:val="0000FF"/>
          <w:spacing w:val="-2"/>
          <w:lang w:eastAsia="en-NZ"/>
          <w14:ligatures w14:val="standardContextual"/>
        </w:rPr>
      </w:pPr>
      <w:r w:rsidRPr="005B51C8">
        <w:rPr>
          <w:rFonts w:eastAsiaTheme="minorEastAsia"/>
          <w:lang w:eastAsia="en-NZ"/>
          <w14:ligatures w14:val="standardContextual"/>
        </w:rPr>
        <w:t>The</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collaboration</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of</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Turanga</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Health,</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Te</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Runanganui</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o</w:t>
      </w:r>
      <w:r w:rsidRPr="005B51C8">
        <w:rPr>
          <w:rFonts w:eastAsiaTheme="minorEastAsia"/>
          <w:spacing w:val="-1"/>
          <w:lang w:eastAsia="en-NZ"/>
          <w14:ligatures w14:val="standardContextual"/>
        </w:rPr>
        <w:t xml:space="preserve"> </w:t>
      </w:r>
      <w:r w:rsidRPr="005B51C8">
        <w:rPr>
          <w:rFonts w:eastAsiaTheme="minorEastAsia"/>
          <w:lang w:eastAsia="en-NZ"/>
          <w14:ligatures w14:val="standardContextual"/>
        </w:rPr>
        <w:t>Ngāti</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Porou</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(Ngāti</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Porou</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Oranga/Hauora)</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and Te Whatu Ora Tairāwhiti (formed in response to the Covid vaccination challenges in 2022) has recently</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reactivated</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weekend</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drive-thru</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events</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in</w:t>
      </w:r>
      <w:r w:rsidRPr="005B51C8">
        <w:rPr>
          <w:rFonts w:eastAsiaTheme="minorEastAsia"/>
          <w:spacing w:val="-4"/>
          <w:lang w:eastAsia="en-NZ"/>
          <w14:ligatures w14:val="standardContextual"/>
        </w:rPr>
        <w:t xml:space="preserve"> </w:t>
      </w:r>
      <w:r w:rsidRPr="005B51C8">
        <w:rPr>
          <w:rFonts w:eastAsiaTheme="minorEastAsia"/>
          <w:lang w:eastAsia="en-NZ"/>
          <w14:ligatures w14:val="standardContextual"/>
        </w:rPr>
        <w:t>various community</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locations</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during</w:t>
      </w:r>
      <w:r w:rsidRPr="005B51C8">
        <w:rPr>
          <w:rFonts w:eastAsiaTheme="minorEastAsia"/>
          <w:spacing w:val="-2"/>
          <w:lang w:eastAsia="en-NZ"/>
          <w14:ligatures w14:val="standardContextual"/>
        </w:rPr>
        <w:t xml:space="preserve"> </w:t>
      </w:r>
      <w:r w:rsidRPr="005B51C8">
        <w:rPr>
          <w:rFonts w:eastAsiaTheme="minorEastAsia"/>
          <w:lang w:eastAsia="en-NZ"/>
          <w14:ligatures w14:val="standardContextual"/>
        </w:rPr>
        <w:t>which</w:t>
      </w:r>
      <w:r w:rsidRPr="005B51C8">
        <w:rPr>
          <w:rFonts w:eastAsiaTheme="minorEastAsia"/>
          <w:spacing w:val="-3"/>
          <w:lang w:eastAsia="en-NZ"/>
          <w14:ligatures w14:val="standardContextual"/>
        </w:rPr>
        <w:t xml:space="preserve"> </w:t>
      </w:r>
      <w:r w:rsidRPr="005B51C8">
        <w:rPr>
          <w:rFonts w:eastAsiaTheme="minorEastAsia"/>
          <w:lang w:eastAsia="en-NZ"/>
          <w14:ligatures w14:val="standardContextual"/>
        </w:rPr>
        <w:t xml:space="preserve">childhood and pregnancy vaccinations as well as to ‘flu and Covid vaccinations are available - along with health information, kai and fun activities. For example, Easter Egg-travaganza on the Coast </w:t>
      </w:r>
      <w:hyperlink r:id="rId30" w:history="1">
        <w:r w:rsidRPr="005B51C8">
          <w:rPr>
            <w:rFonts w:eastAsiaTheme="minorEastAsia"/>
            <w:color w:val="0000FF"/>
            <w:spacing w:val="-2"/>
            <w:u w:val="single"/>
            <w:lang w:eastAsia="en-NZ"/>
            <w14:ligatures w14:val="standardContextual"/>
          </w:rPr>
          <w:t>https://www.facebook.com/photo/?fbid=233333559259469&amp;set=pb.100077484783811.-2207520000</w:t>
        </w:r>
      </w:hyperlink>
      <w:r w:rsidRPr="005B51C8">
        <w:rPr>
          <w:rFonts w:eastAsiaTheme="minorEastAsia"/>
          <w:color w:val="0000FF"/>
          <w:spacing w:val="-2"/>
          <w:lang w:eastAsia="en-NZ"/>
          <w14:ligatures w14:val="standardContextual"/>
        </w:rPr>
        <w:t xml:space="preserve"> </w:t>
      </w:r>
      <w:r w:rsidRPr="005B51C8">
        <w:rPr>
          <w:rFonts w:eastAsiaTheme="minorEastAsia"/>
          <w:color w:val="000000"/>
          <w:lang w:eastAsia="en-NZ"/>
          <w14:ligatures w14:val="standardContextual"/>
        </w:rPr>
        <w:t xml:space="preserve">and city and inland events such as </w:t>
      </w:r>
      <w:hyperlink r:id="rId31" w:history="1">
        <w:r w:rsidRPr="005B51C8">
          <w:rPr>
            <w:rFonts w:eastAsiaTheme="minorEastAsia"/>
            <w:color w:val="0000FF"/>
            <w:spacing w:val="-2"/>
            <w:u w:val="single"/>
            <w:lang w:eastAsia="en-NZ"/>
            <w14:ligatures w14:val="standardContextual"/>
          </w:rPr>
          <w:t>https://www.facebook.com/photo/?fbid=645186350954578&amp;set=a.469611408512074</w:t>
        </w:r>
      </w:hyperlink>
    </w:p>
    <w:p w14:paraId="400E80F4" w14:textId="77777777" w:rsidR="00492BDB" w:rsidRDefault="00492BDB" w:rsidP="00492BDB">
      <w:pPr>
        <w:rPr>
          <w:b/>
          <w:sz w:val="24"/>
          <w:szCs w:val="24"/>
          <w:lang w:eastAsia="ko-KR"/>
        </w:rPr>
      </w:pPr>
    </w:p>
    <w:p w14:paraId="0775E217" w14:textId="77777777" w:rsidR="00492BDB" w:rsidRPr="0086424A" w:rsidRDefault="00492BDB" w:rsidP="00492BDB">
      <w:pPr>
        <w:rPr>
          <w:bCs/>
          <w:sz w:val="24"/>
          <w:szCs w:val="24"/>
          <w:lang w:eastAsia="ko-KR"/>
        </w:rPr>
      </w:pPr>
      <w:r w:rsidRPr="0086424A">
        <w:rPr>
          <w:rFonts w:hint="eastAsia"/>
          <w:b/>
          <w:sz w:val="24"/>
          <w:szCs w:val="24"/>
          <w:lang w:eastAsia="ko-KR"/>
        </w:rPr>
        <w:t>Hyejung</w:t>
      </w:r>
      <w:r w:rsidRPr="0086424A">
        <w:rPr>
          <w:b/>
          <w:sz w:val="24"/>
          <w:szCs w:val="24"/>
          <w:lang w:eastAsia="ko-KR"/>
        </w:rPr>
        <w:t xml:space="preserve"> Kim </w:t>
      </w:r>
      <w:r w:rsidRPr="0086424A">
        <w:rPr>
          <w:bCs/>
          <w:sz w:val="24"/>
          <w:szCs w:val="24"/>
          <w:lang w:eastAsia="ko-KR"/>
        </w:rPr>
        <w:t>(Auckland)</w:t>
      </w:r>
    </w:p>
    <w:p w14:paraId="506F50D7" w14:textId="77777777" w:rsidR="00492BDB" w:rsidRPr="00C964C7" w:rsidRDefault="00492BDB" w:rsidP="00492BDB">
      <w:pPr>
        <w:rPr>
          <w:b/>
        </w:rPr>
      </w:pPr>
      <w:r>
        <w:rPr>
          <w:b/>
        </w:rPr>
        <w:t>Ac</w:t>
      </w:r>
      <w:r w:rsidRPr="00C964C7">
        <w:rPr>
          <w:b/>
        </w:rPr>
        <w:t>tivity</w:t>
      </w:r>
      <w:r>
        <w:rPr>
          <w:b/>
        </w:rPr>
        <w:t xml:space="preserve"> (since last report)</w:t>
      </w:r>
    </w:p>
    <w:p w14:paraId="597D22B1" w14:textId="77777777" w:rsidR="00492BDB" w:rsidRPr="00281E5A" w:rsidRDefault="00492BDB" w:rsidP="00492BDB">
      <w:pPr>
        <w:rPr>
          <w:b/>
        </w:rPr>
      </w:pPr>
      <w:r w:rsidRPr="00281E5A">
        <w:rPr>
          <w:b/>
        </w:rPr>
        <w:t>New Zealand Health Strategy</w:t>
      </w:r>
      <w:r w:rsidRPr="00281E5A">
        <w:rPr>
          <w:rFonts w:hint="eastAsia"/>
          <w:b/>
        </w:rPr>
        <w:t xml:space="preserve"> </w:t>
      </w:r>
      <w:r w:rsidRPr="00281E5A">
        <w:rPr>
          <w:b/>
        </w:rPr>
        <w:t>Engagements with Ethnic Communities</w:t>
      </w:r>
      <w:r w:rsidRPr="00281E5A">
        <w:rPr>
          <w:rFonts w:hint="eastAsia"/>
          <w:b/>
        </w:rPr>
        <w:t xml:space="preserve"> on 23 Feb</w:t>
      </w:r>
    </w:p>
    <w:p w14:paraId="30A8D14B" w14:textId="4A02D089" w:rsidR="00492BDB" w:rsidRPr="00281E5A" w:rsidRDefault="00492BDB" w:rsidP="00492BDB">
      <w:r w:rsidRPr="00281E5A">
        <w:lastRenderedPageBreak/>
        <w:t>Good</w:t>
      </w:r>
      <w:r w:rsidRPr="00281E5A">
        <w:rPr>
          <w:rFonts w:hint="eastAsia"/>
        </w:rPr>
        <w:t xml:space="preserve"> opportunity to meet other </w:t>
      </w:r>
      <w:r w:rsidRPr="00281E5A">
        <w:t>ethnic communit</w:t>
      </w:r>
      <w:r w:rsidR="009C585F">
        <w:t>y</w:t>
      </w:r>
      <w:r w:rsidRPr="00281E5A">
        <w:t xml:space="preserve"> members</w:t>
      </w:r>
      <w:r w:rsidRPr="00281E5A">
        <w:rPr>
          <w:rFonts w:hint="eastAsia"/>
        </w:rPr>
        <w:t xml:space="preserve"> </w:t>
      </w:r>
      <w:r w:rsidRPr="00281E5A">
        <w:t>and</w:t>
      </w:r>
      <w:r w:rsidRPr="00281E5A">
        <w:rPr>
          <w:rFonts w:hint="eastAsia"/>
        </w:rPr>
        <w:t xml:space="preserve"> </w:t>
      </w:r>
      <w:r w:rsidRPr="00281E5A">
        <w:t>I</w:t>
      </w:r>
      <w:r w:rsidRPr="00281E5A">
        <w:rPr>
          <w:rFonts w:hint="eastAsia"/>
        </w:rPr>
        <w:t xml:space="preserve"> could get to know</w:t>
      </w:r>
      <w:r w:rsidRPr="00281E5A">
        <w:t xml:space="preserve"> their experiences of health services and </w:t>
      </w:r>
      <w:r w:rsidRPr="00281E5A">
        <w:rPr>
          <w:rFonts w:hint="eastAsia"/>
        </w:rPr>
        <w:t>what</w:t>
      </w:r>
      <w:r w:rsidRPr="00281E5A">
        <w:t xml:space="preserve"> opportunities they think </w:t>
      </w:r>
      <w:r w:rsidRPr="00281E5A">
        <w:rPr>
          <w:rFonts w:hint="eastAsia"/>
        </w:rPr>
        <w:t>exist</w:t>
      </w:r>
      <w:r w:rsidRPr="00281E5A">
        <w:t xml:space="preserve"> for improvement.</w:t>
      </w:r>
      <w:r w:rsidRPr="00281E5A">
        <w:rPr>
          <w:rFonts w:hint="eastAsia"/>
        </w:rPr>
        <w:t xml:space="preserve"> </w:t>
      </w:r>
      <w:r w:rsidRPr="00281E5A">
        <w:t>Immigrants often have difficulty accessing health care services because of their English language skills</w:t>
      </w:r>
      <w:r w:rsidRPr="00281E5A">
        <w:rPr>
          <w:rFonts w:hint="eastAsia"/>
        </w:rPr>
        <w:t xml:space="preserve"> and for seniors even worse</w:t>
      </w:r>
      <w:r w:rsidRPr="00281E5A">
        <w:t>.</w:t>
      </w:r>
    </w:p>
    <w:p w14:paraId="577200CA" w14:textId="77777777" w:rsidR="00492BDB" w:rsidRPr="00281E5A" w:rsidRDefault="00492BDB" w:rsidP="00492BDB">
      <w:r w:rsidRPr="00281E5A">
        <w:rPr>
          <w:rFonts w:hint="eastAsia"/>
        </w:rPr>
        <w:t xml:space="preserve">We discussed the basic medical cost such as GP, dental, </w:t>
      </w:r>
      <w:proofErr w:type="gramStart"/>
      <w:r w:rsidRPr="00281E5A">
        <w:rPr>
          <w:rFonts w:hint="eastAsia"/>
        </w:rPr>
        <w:t>etc.</w:t>
      </w:r>
      <w:proofErr w:type="gramEnd"/>
      <w:r w:rsidRPr="00281E5A">
        <w:rPr>
          <w:rFonts w:hint="eastAsia"/>
        </w:rPr>
        <w:t xml:space="preserve"> </w:t>
      </w:r>
      <w:proofErr w:type="gramStart"/>
      <w:r w:rsidRPr="00281E5A">
        <w:rPr>
          <w:rFonts w:hint="eastAsia"/>
        </w:rPr>
        <w:t>Many</w:t>
      </w:r>
      <w:proofErr w:type="gramEnd"/>
      <w:r w:rsidRPr="00281E5A">
        <w:rPr>
          <w:rFonts w:hint="eastAsia"/>
        </w:rPr>
        <w:t xml:space="preserve"> say costs are too high, should be lowering the cost for everyone, so people can take more regular health checks instead of getting sick first and having greater problems.</w:t>
      </w:r>
    </w:p>
    <w:p w14:paraId="31ADCCF6" w14:textId="77777777" w:rsidR="00492BDB" w:rsidRPr="00281E5A" w:rsidRDefault="00492BDB" w:rsidP="00492BDB">
      <w:pPr>
        <w:spacing w:after="0"/>
        <w:rPr>
          <w:b/>
        </w:rPr>
      </w:pPr>
      <w:r w:rsidRPr="00281E5A">
        <w:rPr>
          <w:rFonts w:hint="eastAsia"/>
          <w:b/>
        </w:rPr>
        <w:t>Workshops with Asian Family Service and Korean Society on 25 Feb, 4 Mar &amp; 25 Mar</w:t>
      </w:r>
    </w:p>
    <w:p w14:paraId="739CB71B" w14:textId="77777777" w:rsidR="00492BDB" w:rsidRPr="00281E5A" w:rsidRDefault="00492BDB" w:rsidP="00492BDB">
      <w:pPr>
        <w:rPr>
          <w:b/>
        </w:rPr>
      </w:pPr>
      <w:r w:rsidRPr="00281E5A">
        <w:rPr>
          <w:b/>
        </w:rPr>
        <w:t>T</w:t>
      </w:r>
      <w:r w:rsidRPr="00281E5A">
        <w:rPr>
          <w:rFonts w:hint="eastAsia"/>
          <w:b/>
        </w:rPr>
        <w:t>opics were:</w:t>
      </w:r>
    </w:p>
    <w:p w14:paraId="5E297A6C" w14:textId="77777777" w:rsidR="00492BDB" w:rsidRPr="00281E5A" w:rsidRDefault="00492BDB" w:rsidP="0080718D">
      <w:pPr>
        <w:pStyle w:val="ListParagraph"/>
        <w:numPr>
          <w:ilvl w:val="0"/>
          <w:numId w:val="21"/>
        </w:numPr>
        <w:spacing w:after="0" w:line="276" w:lineRule="auto"/>
        <w:rPr>
          <w:rFonts w:ascii="Arial" w:hAnsi="Arial" w:cs="Arial"/>
          <w:shd w:val="clear" w:color="auto" w:fill="FFFFFF"/>
          <w:lang w:eastAsia="ko-KR"/>
        </w:rPr>
      </w:pPr>
      <w:r w:rsidRPr="00281E5A">
        <w:rPr>
          <w:rFonts w:ascii="Arial" w:hAnsi="Arial" w:cs="Arial" w:hint="eastAsia"/>
          <w:shd w:val="clear" w:color="auto" w:fill="FFFFFF"/>
          <w:lang w:eastAsia="ko-KR"/>
        </w:rPr>
        <w:t xml:space="preserve">Support for people </w:t>
      </w:r>
      <w:r w:rsidRPr="00281E5A">
        <w:rPr>
          <w:rFonts w:ascii="Arial" w:hAnsi="Arial" w:cs="Arial"/>
          <w:shd w:val="clear" w:color="auto" w:fill="FFFFFF"/>
          <w:lang w:eastAsia="ko-KR"/>
        </w:rPr>
        <w:t xml:space="preserve">affected by the flooding </w:t>
      </w:r>
      <w:r w:rsidRPr="00281E5A">
        <w:rPr>
          <w:rFonts w:ascii="Arial" w:hAnsi="Arial" w:cs="Arial" w:hint="eastAsia"/>
          <w:shd w:val="clear" w:color="auto" w:fill="FFFFFF"/>
          <w:lang w:eastAsia="ko-KR"/>
        </w:rPr>
        <w:t xml:space="preserve">in </w:t>
      </w:r>
      <w:r w:rsidRPr="00281E5A">
        <w:rPr>
          <w:rFonts w:ascii="Arial" w:hAnsi="Arial" w:cs="Arial"/>
          <w:shd w:val="clear" w:color="auto" w:fill="FFFFFF"/>
          <w:lang w:eastAsia="ko-KR"/>
        </w:rPr>
        <w:t>Auckland</w:t>
      </w:r>
    </w:p>
    <w:p w14:paraId="784A658F" w14:textId="77777777" w:rsidR="00492BDB" w:rsidRPr="00281E5A" w:rsidRDefault="00492BDB" w:rsidP="0080718D">
      <w:pPr>
        <w:pStyle w:val="ListParagraph"/>
        <w:numPr>
          <w:ilvl w:val="0"/>
          <w:numId w:val="21"/>
        </w:numPr>
        <w:spacing w:after="0" w:line="276" w:lineRule="auto"/>
        <w:rPr>
          <w:rFonts w:ascii="Arial" w:hAnsi="Arial" w:cs="Arial"/>
          <w:shd w:val="clear" w:color="auto" w:fill="FFFFFF"/>
          <w:lang w:eastAsia="ko-KR"/>
        </w:rPr>
      </w:pPr>
      <w:r w:rsidRPr="00281E5A">
        <w:rPr>
          <w:rFonts w:ascii="Arial" w:hAnsi="Arial" w:cs="Arial"/>
          <w:shd w:val="clear" w:color="auto" w:fill="FFFFFF"/>
          <w:lang w:eastAsia="ko-KR"/>
        </w:rPr>
        <w:t>I</w:t>
      </w:r>
      <w:r w:rsidRPr="00281E5A">
        <w:rPr>
          <w:rFonts w:ascii="Arial" w:hAnsi="Arial" w:cs="Arial" w:hint="eastAsia"/>
          <w:shd w:val="clear" w:color="auto" w:fill="FFFFFF"/>
          <w:lang w:eastAsia="ko-KR"/>
        </w:rPr>
        <w:t>nsurance &amp; EQC</w:t>
      </w:r>
    </w:p>
    <w:p w14:paraId="59272778" w14:textId="77777777" w:rsidR="00492BDB" w:rsidRPr="00281E5A" w:rsidRDefault="00492BDB" w:rsidP="0080718D">
      <w:pPr>
        <w:pStyle w:val="ListParagraph"/>
        <w:numPr>
          <w:ilvl w:val="0"/>
          <w:numId w:val="21"/>
        </w:numPr>
        <w:spacing w:after="0" w:line="276" w:lineRule="auto"/>
        <w:rPr>
          <w:rFonts w:ascii="Arial" w:hAnsi="Arial" w:cs="Arial"/>
          <w:shd w:val="clear" w:color="auto" w:fill="FFFFFF"/>
          <w:lang w:eastAsia="ko-KR"/>
        </w:rPr>
      </w:pPr>
      <w:r w:rsidRPr="00281E5A">
        <w:rPr>
          <w:rFonts w:ascii="Arial" w:hAnsi="Arial" w:cs="Arial" w:hint="eastAsia"/>
          <w:shd w:val="clear" w:color="auto" w:fill="FFFFFF"/>
          <w:lang w:eastAsia="ko-KR"/>
        </w:rPr>
        <w:t>Dementia</w:t>
      </w:r>
    </w:p>
    <w:p w14:paraId="4E21FEA2" w14:textId="77777777" w:rsidR="00492BDB" w:rsidRPr="00281E5A" w:rsidRDefault="00492BDB" w:rsidP="0080718D">
      <w:pPr>
        <w:pStyle w:val="ListParagraph"/>
        <w:numPr>
          <w:ilvl w:val="0"/>
          <w:numId w:val="21"/>
        </w:numPr>
        <w:spacing w:after="0" w:line="276" w:lineRule="auto"/>
        <w:rPr>
          <w:rFonts w:ascii="Arial" w:hAnsi="Arial" w:cs="Arial"/>
          <w:shd w:val="clear" w:color="auto" w:fill="FFFFFF"/>
          <w:lang w:eastAsia="ko-KR"/>
        </w:rPr>
      </w:pPr>
      <w:r w:rsidRPr="00281E5A">
        <w:rPr>
          <w:rFonts w:ascii="Arial" w:hAnsi="Arial" w:cs="Arial"/>
          <w:shd w:val="clear" w:color="auto" w:fill="FFFFFF"/>
          <w:lang w:eastAsia="ko-KR"/>
        </w:rPr>
        <w:t>Understand</w:t>
      </w:r>
      <w:r w:rsidRPr="00281E5A">
        <w:rPr>
          <w:rFonts w:ascii="Arial" w:hAnsi="Arial" w:cs="Arial" w:hint="eastAsia"/>
          <w:shd w:val="clear" w:color="auto" w:fill="FFFFFF"/>
          <w:lang w:eastAsia="ko-KR"/>
        </w:rPr>
        <w:t>ing counselling services</w:t>
      </w:r>
    </w:p>
    <w:p w14:paraId="0932771B" w14:textId="77777777" w:rsidR="00492BDB" w:rsidRPr="00281E5A" w:rsidRDefault="00492BDB" w:rsidP="0080718D">
      <w:pPr>
        <w:pStyle w:val="ListParagraph"/>
        <w:numPr>
          <w:ilvl w:val="0"/>
          <w:numId w:val="21"/>
        </w:numPr>
        <w:spacing w:after="0" w:line="276" w:lineRule="auto"/>
        <w:rPr>
          <w:rFonts w:ascii="Arial" w:hAnsi="Arial" w:cs="Arial"/>
          <w:shd w:val="clear" w:color="auto" w:fill="FFFFFF"/>
          <w:lang w:eastAsia="ko-KR"/>
        </w:rPr>
      </w:pPr>
      <w:r w:rsidRPr="00281E5A">
        <w:rPr>
          <w:rFonts w:ascii="Arial" w:hAnsi="Arial" w:cs="Arial" w:hint="eastAsia"/>
          <w:shd w:val="clear" w:color="auto" w:fill="FFFFFF"/>
          <w:lang w:eastAsia="ko-KR"/>
        </w:rPr>
        <w:t xml:space="preserve">Anxiety &amp; </w:t>
      </w:r>
      <w:r w:rsidRPr="00281E5A">
        <w:rPr>
          <w:rFonts w:ascii="Arial" w:hAnsi="Arial" w:cs="Arial"/>
          <w:shd w:val="clear" w:color="auto" w:fill="FFFFFF"/>
          <w:lang w:val="en-GB" w:eastAsia="ko-KR"/>
        </w:rPr>
        <w:t>stress</w:t>
      </w:r>
    </w:p>
    <w:p w14:paraId="700FE9A6" w14:textId="77777777" w:rsidR="00492BDB" w:rsidRPr="00281E5A" w:rsidRDefault="00492BDB" w:rsidP="0080718D">
      <w:pPr>
        <w:pStyle w:val="ListParagraph"/>
        <w:numPr>
          <w:ilvl w:val="0"/>
          <w:numId w:val="21"/>
        </w:numPr>
        <w:spacing w:after="0" w:line="276" w:lineRule="auto"/>
        <w:rPr>
          <w:rFonts w:ascii="Arial" w:hAnsi="Arial" w:cs="Arial"/>
          <w:shd w:val="clear" w:color="auto" w:fill="FFFFFF"/>
          <w:lang w:eastAsia="ko-KR"/>
        </w:rPr>
      </w:pPr>
      <w:r w:rsidRPr="00281E5A">
        <w:rPr>
          <w:rFonts w:ascii="Arial" w:hAnsi="Arial" w:cs="Arial"/>
          <w:shd w:val="clear" w:color="auto" w:fill="FFFFFF"/>
          <w:lang w:eastAsia="ko-KR"/>
        </w:rPr>
        <w:t>Cognitive Stimulation Therapy</w:t>
      </w:r>
    </w:p>
    <w:p w14:paraId="2D8370E7" w14:textId="77777777" w:rsidR="00492BDB" w:rsidRPr="00281E5A" w:rsidRDefault="00492BDB" w:rsidP="00492BDB">
      <w:pPr>
        <w:spacing w:after="0"/>
        <w:rPr>
          <w:color w:val="500050"/>
          <w:shd w:val="clear" w:color="auto" w:fill="FFFFFF"/>
          <w:lang w:eastAsia="ko-KR"/>
        </w:rPr>
      </w:pPr>
    </w:p>
    <w:p w14:paraId="268F2177" w14:textId="77777777" w:rsidR="00492BDB" w:rsidRPr="00281E5A" w:rsidRDefault="00492BDB" w:rsidP="00492BDB">
      <w:r w:rsidRPr="00281E5A">
        <w:rPr>
          <w:rFonts w:hint="eastAsia"/>
        </w:rPr>
        <w:t xml:space="preserve">Many </w:t>
      </w:r>
      <w:r w:rsidRPr="00281E5A">
        <w:t xml:space="preserve">Koreans have a negative attitude toward counselling, </w:t>
      </w:r>
      <w:r w:rsidRPr="00281E5A">
        <w:rPr>
          <w:rFonts w:hint="eastAsia"/>
        </w:rPr>
        <w:t xml:space="preserve">and </w:t>
      </w:r>
      <w:r w:rsidRPr="00281E5A">
        <w:t xml:space="preserve">do not want to </w:t>
      </w:r>
      <w:r w:rsidRPr="00281E5A">
        <w:rPr>
          <w:rFonts w:hint="eastAsia"/>
        </w:rPr>
        <w:t>engage with,</w:t>
      </w:r>
      <w:r w:rsidRPr="00281E5A">
        <w:t xml:space="preserve"> or to inform others about the fact that they have received it</w:t>
      </w:r>
      <w:proofErr w:type="gramStart"/>
      <w:r w:rsidRPr="00281E5A">
        <w:t xml:space="preserve">. </w:t>
      </w:r>
      <w:r w:rsidRPr="00281E5A">
        <w:rPr>
          <w:rFonts w:hint="eastAsia"/>
        </w:rPr>
        <w:t xml:space="preserve"> </w:t>
      </w:r>
      <w:proofErr w:type="gramEnd"/>
      <w:r w:rsidRPr="00281E5A">
        <w:rPr>
          <w:rFonts w:hint="eastAsia"/>
        </w:rPr>
        <w:t>They may assume</w:t>
      </w:r>
      <w:r w:rsidRPr="00281E5A">
        <w:t xml:space="preserve"> </w:t>
      </w:r>
      <w:r w:rsidRPr="00281E5A">
        <w:rPr>
          <w:rFonts w:hint="eastAsia"/>
        </w:rPr>
        <w:t xml:space="preserve">they will be </w:t>
      </w:r>
      <w:r w:rsidRPr="00281E5A">
        <w:t>regard</w:t>
      </w:r>
      <w:r w:rsidRPr="00281E5A">
        <w:rPr>
          <w:rFonts w:hint="eastAsia"/>
        </w:rPr>
        <w:t>ed</w:t>
      </w:r>
      <w:r w:rsidRPr="00281E5A">
        <w:t xml:space="preserve"> as mental</w:t>
      </w:r>
      <w:r w:rsidRPr="00281E5A">
        <w:rPr>
          <w:rFonts w:hint="eastAsia"/>
        </w:rPr>
        <w:t>ly deficient</w:t>
      </w:r>
      <w:r w:rsidRPr="00281E5A">
        <w:t xml:space="preserve"> or being weak</w:t>
      </w:r>
      <w:r w:rsidRPr="00281E5A">
        <w:rPr>
          <w:rFonts w:hint="eastAsia"/>
        </w:rPr>
        <w:t>, so</w:t>
      </w:r>
      <w:r w:rsidRPr="00281E5A">
        <w:t xml:space="preserve"> think they </w:t>
      </w:r>
      <w:proofErr w:type="gramStart"/>
      <w:r w:rsidRPr="00281E5A">
        <w:t>don’t</w:t>
      </w:r>
      <w:proofErr w:type="gramEnd"/>
      <w:r w:rsidRPr="00281E5A">
        <w:t xml:space="preserve"> need </w:t>
      </w:r>
      <w:r w:rsidRPr="00281E5A">
        <w:rPr>
          <w:rFonts w:hint="eastAsia"/>
        </w:rPr>
        <w:t xml:space="preserve">or want </w:t>
      </w:r>
      <w:r w:rsidRPr="00281E5A">
        <w:t>counselling.</w:t>
      </w:r>
    </w:p>
    <w:p w14:paraId="5C039A03" w14:textId="77777777" w:rsidR="00492BDB" w:rsidRPr="00281E5A" w:rsidRDefault="00492BDB" w:rsidP="00492BDB">
      <w:pPr>
        <w:rPr>
          <w:b/>
        </w:rPr>
      </w:pPr>
      <w:r w:rsidRPr="00281E5A">
        <w:rPr>
          <w:rFonts w:hint="eastAsia"/>
          <w:b/>
        </w:rPr>
        <w:t>Korean Day event on 15 Apr</w:t>
      </w:r>
    </w:p>
    <w:p w14:paraId="11383F62" w14:textId="77777777" w:rsidR="00492BDB" w:rsidRPr="00281E5A" w:rsidRDefault="00492BDB" w:rsidP="00492BDB">
      <w:r w:rsidRPr="00281E5A">
        <w:rPr>
          <w:rFonts w:hint="eastAsia"/>
        </w:rPr>
        <w:t>HQSC</w:t>
      </w:r>
      <w:r w:rsidRPr="00281E5A">
        <w:t xml:space="preserve"> resources</w:t>
      </w:r>
      <w:r w:rsidRPr="00281E5A">
        <w:rPr>
          <w:rFonts w:hint="eastAsia"/>
        </w:rPr>
        <w:t xml:space="preserve"> materials provided: A</w:t>
      </w:r>
      <w:r w:rsidRPr="00281E5A">
        <w:t>dvance care planning</w:t>
      </w:r>
      <w:r w:rsidRPr="00281E5A">
        <w:rPr>
          <w:rFonts w:hint="eastAsia"/>
        </w:rPr>
        <w:t xml:space="preserve">, </w:t>
      </w:r>
      <w:r w:rsidRPr="00281E5A">
        <w:t>Code of expectations.</w:t>
      </w:r>
    </w:p>
    <w:p w14:paraId="35E4415C" w14:textId="77777777" w:rsidR="00492BDB" w:rsidRPr="00281E5A" w:rsidRDefault="00492BDB" w:rsidP="00492BDB">
      <w:r w:rsidRPr="00281E5A">
        <w:t>T</w:t>
      </w:r>
      <w:r w:rsidRPr="00281E5A">
        <w:rPr>
          <w:rFonts w:hint="eastAsia"/>
        </w:rPr>
        <w:t>alk</w:t>
      </w:r>
      <w:r w:rsidRPr="00281E5A">
        <w:t>ed</w:t>
      </w:r>
      <w:r w:rsidRPr="00281E5A">
        <w:rPr>
          <w:rFonts w:hint="eastAsia"/>
        </w:rPr>
        <w:t xml:space="preserve"> with people about health </w:t>
      </w:r>
      <w:r w:rsidRPr="00281E5A">
        <w:t>service</w:t>
      </w:r>
      <w:r w:rsidRPr="00281E5A">
        <w:rPr>
          <w:rFonts w:hint="eastAsia"/>
        </w:rPr>
        <w:t xml:space="preserve"> </w:t>
      </w:r>
    </w:p>
    <w:p w14:paraId="10AC2717" w14:textId="77777777" w:rsidR="00492BDB" w:rsidRPr="00281E5A" w:rsidRDefault="00492BDB" w:rsidP="00492BDB">
      <w:r w:rsidRPr="00281E5A">
        <w:t xml:space="preserve">I met </w:t>
      </w:r>
      <w:proofErr w:type="gramStart"/>
      <w:r w:rsidRPr="00281E5A">
        <w:t>several</w:t>
      </w:r>
      <w:proofErr w:type="gramEnd"/>
      <w:r w:rsidRPr="00281E5A">
        <w:t xml:space="preserve"> Korean community workers, showed </w:t>
      </w:r>
      <w:r w:rsidRPr="00281E5A">
        <w:rPr>
          <w:rFonts w:hint="eastAsia"/>
        </w:rPr>
        <w:t>HQSC</w:t>
      </w:r>
      <w:r w:rsidRPr="00281E5A">
        <w:t xml:space="preserve"> resources</w:t>
      </w:r>
      <w:r w:rsidRPr="00281E5A">
        <w:rPr>
          <w:rFonts w:hint="eastAsia"/>
        </w:rPr>
        <w:t xml:space="preserve"> </w:t>
      </w:r>
      <w:r w:rsidRPr="00281E5A">
        <w:t>materials; they suggested Korean translated resources would be more useful.</w:t>
      </w:r>
    </w:p>
    <w:p w14:paraId="37644777" w14:textId="77777777" w:rsidR="00492BDB" w:rsidRPr="00281E5A" w:rsidRDefault="00492BDB" w:rsidP="00492BDB">
      <w:pPr>
        <w:spacing w:after="0"/>
        <w:rPr>
          <w:b/>
        </w:rPr>
      </w:pPr>
      <w:r w:rsidRPr="00281E5A">
        <w:rPr>
          <w:rFonts w:hint="eastAsia"/>
          <w:b/>
        </w:rPr>
        <w:t>Korean Health Day organised by Korean Society on 8 May</w:t>
      </w:r>
    </w:p>
    <w:p w14:paraId="1D167D38" w14:textId="77777777" w:rsidR="00492BDB" w:rsidRPr="00281E5A" w:rsidRDefault="00492BDB" w:rsidP="0080718D">
      <w:pPr>
        <w:pStyle w:val="ListParagraph"/>
        <w:numPr>
          <w:ilvl w:val="0"/>
          <w:numId w:val="21"/>
        </w:numPr>
        <w:spacing w:after="0" w:line="276" w:lineRule="auto"/>
        <w:rPr>
          <w:rFonts w:ascii="Arial" w:hAnsi="Arial" w:cs="Arial"/>
          <w:shd w:val="clear" w:color="auto" w:fill="FFFFFF"/>
          <w:lang w:eastAsia="ko-KR"/>
        </w:rPr>
      </w:pPr>
      <w:r w:rsidRPr="00281E5A">
        <w:rPr>
          <w:rFonts w:ascii="Arial" w:hAnsi="Arial" w:cs="Arial" w:hint="eastAsia"/>
          <w:shd w:val="clear" w:color="auto" w:fill="FFFFFF"/>
          <w:lang w:eastAsia="ko-KR"/>
        </w:rPr>
        <w:t>Health Seminar</w:t>
      </w:r>
      <w:r w:rsidRPr="00281E5A">
        <w:rPr>
          <w:rFonts w:ascii="Arial" w:hAnsi="Arial" w:cs="Arial"/>
          <w:shd w:val="clear" w:color="auto" w:fill="FFFFFF"/>
          <w:lang w:eastAsia="ko-KR"/>
        </w:rPr>
        <w:t xml:space="preserve"> – exercise for seniors, prevent depression </w:t>
      </w:r>
      <w:proofErr w:type="gramStart"/>
      <w:r w:rsidRPr="00281E5A">
        <w:rPr>
          <w:rFonts w:ascii="Arial" w:hAnsi="Arial" w:cs="Arial"/>
          <w:shd w:val="clear" w:color="auto" w:fill="FFFFFF"/>
          <w:lang w:eastAsia="ko-KR"/>
        </w:rPr>
        <w:t>etc.</w:t>
      </w:r>
      <w:proofErr w:type="gramEnd"/>
    </w:p>
    <w:p w14:paraId="02CE90C9" w14:textId="77777777" w:rsidR="00492BDB" w:rsidRPr="00281E5A" w:rsidRDefault="00492BDB" w:rsidP="0080718D">
      <w:pPr>
        <w:pStyle w:val="ListParagraph"/>
        <w:numPr>
          <w:ilvl w:val="0"/>
          <w:numId w:val="21"/>
        </w:numPr>
        <w:spacing w:after="0" w:line="276" w:lineRule="auto"/>
        <w:rPr>
          <w:rFonts w:ascii="Arial" w:hAnsi="Arial" w:cs="Arial"/>
          <w:shd w:val="clear" w:color="auto" w:fill="FFFFFF"/>
          <w:lang w:eastAsia="ko-KR"/>
        </w:rPr>
      </w:pPr>
      <w:r w:rsidRPr="00281E5A">
        <w:rPr>
          <w:rFonts w:ascii="Arial" w:hAnsi="Arial" w:cs="Arial"/>
          <w:shd w:val="clear" w:color="auto" w:fill="FFFFFF"/>
          <w:lang w:eastAsia="ko-KR"/>
        </w:rPr>
        <w:t>C</w:t>
      </w:r>
      <w:r w:rsidRPr="00281E5A">
        <w:rPr>
          <w:rFonts w:ascii="Arial" w:hAnsi="Arial" w:cs="Arial" w:hint="eastAsia"/>
          <w:shd w:val="clear" w:color="auto" w:fill="FFFFFF"/>
          <w:lang w:eastAsia="ko-KR"/>
        </w:rPr>
        <w:t xml:space="preserve">elebrating 101 years living </w:t>
      </w:r>
      <w:r w:rsidRPr="00281E5A">
        <w:rPr>
          <w:rFonts w:ascii="Arial" w:hAnsi="Arial" w:cs="Arial"/>
          <w:shd w:val="clear" w:color="auto" w:fill="FFFFFF"/>
          <w:lang w:eastAsia="ko-KR"/>
        </w:rPr>
        <w:t>–</w:t>
      </w:r>
      <w:r w:rsidRPr="00281E5A">
        <w:rPr>
          <w:rFonts w:ascii="Arial" w:hAnsi="Arial" w:cs="Arial" w:hint="eastAsia"/>
          <w:shd w:val="clear" w:color="auto" w:fill="FFFFFF"/>
          <w:lang w:eastAsia="ko-KR"/>
        </w:rPr>
        <w:t xml:space="preserve"> there are 2 Korean men aged 101. </w:t>
      </w:r>
    </w:p>
    <w:p w14:paraId="49950E6A" w14:textId="77777777" w:rsidR="00492BDB" w:rsidRPr="00281E5A" w:rsidRDefault="00492BDB" w:rsidP="0080718D">
      <w:pPr>
        <w:pStyle w:val="ListParagraph"/>
        <w:numPr>
          <w:ilvl w:val="0"/>
          <w:numId w:val="21"/>
        </w:numPr>
        <w:spacing w:after="0" w:line="276" w:lineRule="auto"/>
        <w:rPr>
          <w:rFonts w:ascii="Arial" w:hAnsi="Arial" w:cs="Arial"/>
          <w:shd w:val="clear" w:color="auto" w:fill="FFFFFF"/>
          <w:lang w:eastAsia="ko-KR"/>
        </w:rPr>
      </w:pPr>
      <w:r w:rsidRPr="00281E5A">
        <w:rPr>
          <w:rFonts w:ascii="Arial" w:hAnsi="Arial" w:cs="Arial" w:hint="eastAsia"/>
          <w:shd w:val="clear" w:color="auto" w:fill="FFFFFF"/>
          <w:lang w:eastAsia="ko-KR"/>
        </w:rPr>
        <w:t xml:space="preserve">Free health check </w:t>
      </w:r>
      <w:r w:rsidRPr="00281E5A">
        <w:rPr>
          <w:rFonts w:ascii="Arial" w:hAnsi="Arial" w:cs="Arial"/>
          <w:shd w:val="clear" w:color="auto" w:fill="FFFFFF"/>
          <w:lang w:eastAsia="ko-KR"/>
        </w:rPr>
        <w:t>–</w:t>
      </w:r>
      <w:r w:rsidRPr="00281E5A">
        <w:rPr>
          <w:rFonts w:ascii="Arial" w:hAnsi="Arial" w:cs="Arial" w:hint="eastAsia"/>
          <w:shd w:val="clear" w:color="auto" w:fill="FFFFFF"/>
          <w:lang w:eastAsia="ko-KR"/>
        </w:rPr>
        <w:t xml:space="preserve"> blood </w:t>
      </w:r>
      <w:r w:rsidRPr="00281E5A">
        <w:rPr>
          <w:rFonts w:ascii="Arial" w:hAnsi="Arial" w:cs="Arial"/>
          <w:shd w:val="clear" w:color="auto" w:fill="FFFFFF"/>
          <w:lang w:eastAsia="ko-KR"/>
        </w:rPr>
        <w:t>pressure</w:t>
      </w:r>
      <w:r w:rsidRPr="00281E5A">
        <w:rPr>
          <w:rFonts w:ascii="Arial" w:hAnsi="Arial" w:cs="Arial" w:hint="eastAsia"/>
          <w:shd w:val="clear" w:color="auto" w:fill="FFFFFF"/>
          <w:lang w:eastAsia="ko-KR"/>
        </w:rPr>
        <w:t xml:space="preserve">, </w:t>
      </w:r>
      <w:r w:rsidRPr="00281E5A">
        <w:rPr>
          <w:rFonts w:ascii="Arial" w:hAnsi="Arial" w:cs="Arial"/>
          <w:shd w:val="clear" w:color="auto" w:fill="FFFFFF"/>
          <w:lang w:eastAsia="ko-KR"/>
        </w:rPr>
        <w:t>blood sugar level</w:t>
      </w:r>
      <w:r w:rsidRPr="00281E5A">
        <w:rPr>
          <w:rFonts w:ascii="Arial" w:hAnsi="Arial" w:cs="Arial" w:hint="eastAsia"/>
          <w:shd w:val="clear" w:color="auto" w:fill="FFFFFF"/>
          <w:lang w:eastAsia="ko-KR"/>
        </w:rPr>
        <w:t xml:space="preserve">, </w:t>
      </w:r>
      <w:r w:rsidRPr="00281E5A">
        <w:rPr>
          <w:rFonts w:ascii="Arial" w:hAnsi="Arial" w:cs="Arial"/>
          <w:shd w:val="clear" w:color="auto" w:fill="FFFFFF"/>
          <w:lang w:eastAsia="ko-KR"/>
        </w:rPr>
        <w:t>waist-to-height ratio</w:t>
      </w:r>
    </w:p>
    <w:p w14:paraId="7656D678" w14:textId="77777777" w:rsidR="00492BDB" w:rsidRPr="00281E5A" w:rsidRDefault="00492BDB" w:rsidP="00492BDB">
      <w:pPr>
        <w:spacing w:after="0"/>
        <w:rPr>
          <w:b/>
          <w:color w:val="500050"/>
          <w:shd w:val="clear" w:color="auto" w:fill="FFFFFF"/>
          <w:lang w:eastAsia="ko-KR"/>
        </w:rPr>
      </w:pPr>
    </w:p>
    <w:p w14:paraId="7C6EA1E4" w14:textId="77777777" w:rsidR="00492BDB" w:rsidRPr="00281E5A" w:rsidRDefault="00492BDB" w:rsidP="00492BDB">
      <w:pPr>
        <w:spacing w:after="0"/>
      </w:pPr>
      <w:r w:rsidRPr="00281E5A">
        <w:t>It was a fun day</w:t>
      </w:r>
      <w:r w:rsidRPr="00281E5A">
        <w:rPr>
          <w:rFonts w:hint="eastAsia"/>
        </w:rPr>
        <w:t>.</w:t>
      </w:r>
      <w:r w:rsidRPr="00281E5A">
        <w:t xml:space="preserve"> Lots of Korean food, Korean</w:t>
      </w:r>
      <w:r w:rsidRPr="00281E5A">
        <w:rPr>
          <w:rFonts w:hint="eastAsia"/>
        </w:rPr>
        <w:t xml:space="preserve"> traditional tea, </w:t>
      </w:r>
      <w:proofErr w:type="gramStart"/>
      <w:r w:rsidRPr="00281E5A">
        <w:t>game</w:t>
      </w:r>
      <w:r w:rsidRPr="00281E5A">
        <w:rPr>
          <w:rFonts w:hint="eastAsia"/>
        </w:rPr>
        <w:t>s</w:t>
      </w:r>
      <w:proofErr w:type="gramEnd"/>
      <w:r w:rsidRPr="00281E5A">
        <w:t xml:space="preserve"> and karaoke</w:t>
      </w:r>
      <w:r w:rsidRPr="00281E5A">
        <w:rPr>
          <w:rFonts w:hint="eastAsia"/>
        </w:rPr>
        <w:t>!</w:t>
      </w:r>
      <w:r w:rsidRPr="00281E5A">
        <w:br/>
      </w:r>
    </w:p>
    <w:p w14:paraId="3B45A209" w14:textId="6B70A023" w:rsidR="00492BDB" w:rsidRPr="00281E5A" w:rsidRDefault="00824C4A" w:rsidP="00492BDB">
      <w:hyperlink r:id="rId32" w:history="1">
        <w:r w:rsidR="00281E5A" w:rsidRPr="00281E5A">
          <w:rPr>
            <w:rStyle w:val="Hyperlink"/>
          </w:rPr>
          <w:t>https://www.nzkoreapost.com/bbs/board.php?bo_table=news_all&amp;wr_id=44775</w:t>
        </w:r>
      </w:hyperlink>
      <w:r w:rsidR="00281E5A" w:rsidRPr="00281E5A">
        <w:t xml:space="preserve"> </w:t>
      </w:r>
    </w:p>
    <w:p w14:paraId="796616FF" w14:textId="77777777" w:rsidR="00492BDB" w:rsidRPr="00281E5A" w:rsidRDefault="00492BDB" w:rsidP="00492BDB">
      <w:pPr>
        <w:spacing w:after="0"/>
        <w:rPr>
          <w:b/>
        </w:rPr>
      </w:pPr>
      <w:r w:rsidRPr="00281E5A">
        <w:rPr>
          <w:rFonts w:hint="eastAsia"/>
          <w:b/>
        </w:rPr>
        <w:t xml:space="preserve">Attended Korean society &amp; KWWCG meetings on </w:t>
      </w:r>
      <w:r w:rsidRPr="00281E5A">
        <w:rPr>
          <w:b/>
        </w:rPr>
        <w:t>6</w:t>
      </w:r>
      <w:r w:rsidRPr="00281E5A">
        <w:rPr>
          <w:rFonts w:hint="eastAsia"/>
          <w:b/>
        </w:rPr>
        <w:t xml:space="preserve"> Mar &amp; </w:t>
      </w:r>
      <w:r w:rsidRPr="00281E5A">
        <w:rPr>
          <w:b/>
        </w:rPr>
        <w:t>11</w:t>
      </w:r>
      <w:r w:rsidRPr="00281E5A">
        <w:rPr>
          <w:rFonts w:hint="eastAsia"/>
          <w:b/>
        </w:rPr>
        <w:t xml:space="preserve"> Mar</w:t>
      </w:r>
    </w:p>
    <w:p w14:paraId="5C8D2BC5" w14:textId="2B869714" w:rsidR="00492BDB" w:rsidRPr="00281E5A" w:rsidRDefault="00492BDB" w:rsidP="00492BDB">
      <w:pPr>
        <w:spacing w:after="0"/>
      </w:pPr>
      <w:r w:rsidRPr="00281E5A">
        <w:t>Discus</w:t>
      </w:r>
      <w:r w:rsidRPr="00281E5A">
        <w:rPr>
          <w:rFonts w:hint="eastAsia"/>
        </w:rPr>
        <w:t>sion on providing Health seminar, counselling service</w:t>
      </w:r>
      <w:r w:rsidRPr="00281E5A">
        <w:t xml:space="preserve">, </w:t>
      </w:r>
      <w:r w:rsidR="00281E5A" w:rsidRPr="00281E5A">
        <w:t>census,</w:t>
      </w:r>
      <w:r w:rsidRPr="00281E5A">
        <w:rPr>
          <w:rFonts w:hint="eastAsia"/>
        </w:rPr>
        <w:t xml:space="preserve"> and </w:t>
      </w:r>
      <w:r w:rsidRPr="00281E5A">
        <w:t>deliver</w:t>
      </w:r>
      <w:r w:rsidRPr="00281E5A">
        <w:rPr>
          <w:rFonts w:hint="eastAsia"/>
        </w:rPr>
        <w:t>y of</w:t>
      </w:r>
      <w:r w:rsidRPr="00281E5A">
        <w:t xml:space="preserve"> the Cognitive Stimulation Therapy (CST) programme to the </w:t>
      </w:r>
      <w:r w:rsidR="004D4710" w:rsidRPr="00281E5A">
        <w:t>Koreans.</w:t>
      </w:r>
    </w:p>
    <w:p w14:paraId="2ED51D94" w14:textId="77777777" w:rsidR="00492BDB" w:rsidRPr="006E303A" w:rsidRDefault="00492BDB" w:rsidP="00492BDB">
      <w:pPr>
        <w:spacing w:after="0"/>
        <w:rPr>
          <w:color w:val="500050"/>
          <w:shd w:val="clear" w:color="auto" w:fill="FFFFFF"/>
          <w:lang w:eastAsia="ko-KR"/>
        </w:rPr>
      </w:pPr>
    </w:p>
    <w:p w14:paraId="40DC77A7" w14:textId="77777777" w:rsidR="00492BDB" w:rsidRPr="001A72B5" w:rsidRDefault="00492BDB" w:rsidP="00492BDB">
      <w:pPr>
        <w:rPr>
          <w:b/>
          <w:lang w:eastAsia="ko-KR"/>
        </w:rPr>
      </w:pPr>
      <w:r>
        <w:rPr>
          <w:b/>
          <w:lang w:eastAsia="ko-KR"/>
        </w:rPr>
        <w:t>Services</w:t>
      </w:r>
    </w:p>
    <w:p w14:paraId="64E7270B" w14:textId="77777777" w:rsidR="00492BDB" w:rsidRPr="001D1859" w:rsidRDefault="00492BDB" w:rsidP="00492BDB">
      <w:pPr>
        <w:spacing w:after="0"/>
      </w:pPr>
      <w:r w:rsidRPr="001D1859">
        <w:rPr>
          <w:rFonts w:hint="eastAsia"/>
        </w:rPr>
        <w:t xml:space="preserve">A </w:t>
      </w:r>
      <w:r w:rsidRPr="001D1859">
        <w:t>Korean</w:t>
      </w:r>
      <w:r w:rsidRPr="001D1859">
        <w:rPr>
          <w:rFonts w:hint="eastAsia"/>
        </w:rPr>
        <w:t xml:space="preserve"> mum went the </w:t>
      </w:r>
      <w:r w:rsidRPr="001D1859">
        <w:t>Middlemore</w:t>
      </w:r>
      <w:r w:rsidRPr="001D1859">
        <w:rPr>
          <w:rFonts w:hint="eastAsia"/>
        </w:rPr>
        <w:t xml:space="preserve"> hospital </w:t>
      </w:r>
      <w:r w:rsidRPr="001D1859">
        <w:t>emergency because</w:t>
      </w:r>
      <w:r w:rsidRPr="001D1859">
        <w:rPr>
          <w:rFonts w:hint="eastAsia"/>
        </w:rPr>
        <w:t xml:space="preserve"> her child was unwell. </w:t>
      </w:r>
      <w:r w:rsidRPr="001D1859">
        <w:t>S</w:t>
      </w:r>
      <w:r w:rsidRPr="001D1859">
        <w:rPr>
          <w:rFonts w:hint="eastAsia"/>
        </w:rPr>
        <w:t xml:space="preserve">he </w:t>
      </w:r>
      <w:proofErr w:type="gramStart"/>
      <w:r w:rsidRPr="001D1859">
        <w:rPr>
          <w:rFonts w:hint="eastAsia"/>
        </w:rPr>
        <w:t>can</w:t>
      </w:r>
      <w:r w:rsidRPr="001D1859">
        <w:t>’</w:t>
      </w:r>
      <w:r w:rsidRPr="001D1859">
        <w:rPr>
          <w:rFonts w:hint="eastAsia"/>
        </w:rPr>
        <w:t>t</w:t>
      </w:r>
      <w:proofErr w:type="gramEnd"/>
      <w:r w:rsidRPr="001D1859">
        <w:rPr>
          <w:rFonts w:hint="eastAsia"/>
        </w:rPr>
        <w:t xml:space="preserve"> speak </w:t>
      </w:r>
      <w:r w:rsidRPr="001D1859">
        <w:t>English;</w:t>
      </w:r>
      <w:r w:rsidRPr="001D1859">
        <w:rPr>
          <w:rFonts w:hint="eastAsia"/>
        </w:rPr>
        <w:t xml:space="preserve"> they had to wait </w:t>
      </w:r>
      <w:r w:rsidRPr="001D1859">
        <w:t>nearly</w:t>
      </w:r>
      <w:r w:rsidRPr="001D1859">
        <w:rPr>
          <w:rFonts w:hint="eastAsia"/>
        </w:rPr>
        <w:t xml:space="preserve"> 4 hours for an interpreter to visit. </w:t>
      </w:r>
    </w:p>
    <w:p w14:paraId="12D1C7FC" w14:textId="77777777" w:rsidR="00492BDB" w:rsidRPr="001D1859" w:rsidRDefault="00492BDB" w:rsidP="00492BDB">
      <w:pPr>
        <w:spacing w:after="0"/>
      </w:pPr>
      <w:proofErr w:type="gramStart"/>
      <w:r w:rsidRPr="001D1859">
        <w:t>M</w:t>
      </w:r>
      <w:r w:rsidRPr="001D1859">
        <w:rPr>
          <w:rFonts w:hint="eastAsia"/>
        </w:rPr>
        <w:t>aybe the</w:t>
      </w:r>
      <w:proofErr w:type="gramEnd"/>
      <w:r w:rsidRPr="001D1859">
        <w:rPr>
          <w:rFonts w:hint="eastAsia"/>
        </w:rPr>
        <w:t xml:space="preserve"> hospital should arrange telephone </w:t>
      </w:r>
      <w:r w:rsidRPr="001D1859">
        <w:t>interpreter</w:t>
      </w:r>
      <w:r>
        <w:t>s,</w:t>
      </w:r>
      <w:r w:rsidRPr="001D1859">
        <w:rPr>
          <w:rFonts w:hint="eastAsia"/>
        </w:rPr>
        <w:t xml:space="preserve"> so </w:t>
      </w:r>
      <w:r w:rsidRPr="001D1859">
        <w:t>the</w:t>
      </w:r>
      <w:r w:rsidRPr="001D1859">
        <w:rPr>
          <w:rFonts w:hint="eastAsia"/>
        </w:rPr>
        <w:t xml:space="preserve"> </w:t>
      </w:r>
      <w:r w:rsidRPr="001D1859">
        <w:t>patient doesn’</w:t>
      </w:r>
      <w:r w:rsidRPr="001D1859">
        <w:rPr>
          <w:rFonts w:hint="eastAsia"/>
        </w:rPr>
        <w:t xml:space="preserve">t have wait for such a long time. </w:t>
      </w:r>
    </w:p>
    <w:p w14:paraId="14F1D31C" w14:textId="4D6B9F3D" w:rsidR="00492BDB" w:rsidRPr="001D1859" w:rsidRDefault="00492BDB" w:rsidP="00492BDB">
      <w:pPr>
        <w:spacing w:after="0"/>
      </w:pPr>
      <w:proofErr w:type="gramStart"/>
      <w:r w:rsidRPr="001D1859">
        <w:t>Some</w:t>
      </w:r>
      <w:proofErr w:type="gramEnd"/>
      <w:r w:rsidRPr="001D1859">
        <w:t xml:space="preserve"> Korean migrants </w:t>
      </w:r>
      <w:r w:rsidRPr="001D1859">
        <w:rPr>
          <w:rFonts w:hint="eastAsia"/>
        </w:rPr>
        <w:t>felt</w:t>
      </w:r>
      <w:r w:rsidRPr="001D1859">
        <w:t xml:space="preserve"> more isolated from the </w:t>
      </w:r>
      <w:r w:rsidR="00281E5A" w:rsidRPr="001D1859">
        <w:t>mainstream</w:t>
      </w:r>
      <w:r w:rsidRPr="001D1859">
        <w:t xml:space="preserve"> especially when facing challenging situations such as Auckland flooding</w:t>
      </w:r>
      <w:r w:rsidRPr="001D1859">
        <w:rPr>
          <w:rFonts w:hint="eastAsia"/>
        </w:rPr>
        <w:t>,</w:t>
      </w:r>
      <w:r w:rsidRPr="001D1859">
        <w:t xml:space="preserve"> cyclone Gabrielle damage</w:t>
      </w:r>
      <w:r w:rsidRPr="001D1859">
        <w:rPr>
          <w:rFonts w:hint="eastAsia"/>
        </w:rPr>
        <w:t>, ongoing C</w:t>
      </w:r>
      <w:r w:rsidRPr="001D1859">
        <w:t xml:space="preserve">OVID </w:t>
      </w:r>
      <w:r w:rsidRPr="001D1859">
        <w:rPr>
          <w:rFonts w:hint="eastAsia"/>
        </w:rPr>
        <w:t xml:space="preserve">issues, </w:t>
      </w:r>
      <w:r w:rsidRPr="001D1859">
        <w:t>business recession</w:t>
      </w:r>
      <w:r w:rsidRPr="001D1859">
        <w:rPr>
          <w:rFonts w:hint="eastAsia"/>
        </w:rPr>
        <w:t>,</w:t>
      </w:r>
      <w:r w:rsidRPr="001D1859">
        <w:t xml:space="preserve"> and financial difficulties. As a member of Korean society of Auckland, </w:t>
      </w:r>
      <w:r w:rsidRPr="001D1859">
        <w:rPr>
          <w:rFonts w:hint="eastAsia"/>
        </w:rPr>
        <w:t xml:space="preserve">I </w:t>
      </w:r>
      <w:r w:rsidRPr="001D1859">
        <w:t>helped people</w:t>
      </w:r>
      <w:r w:rsidRPr="001D1859">
        <w:rPr>
          <w:rFonts w:hint="eastAsia"/>
        </w:rPr>
        <w:t xml:space="preserve"> </w:t>
      </w:r>
      <w:r w:rsidRPr="001D1859">
        <w:t>to receive accurate</w:t>
      </w:r>
      <w:r w:rsidRPr="001D1859">
        <w:rPr>
          <w:rFonts w:hint="eastAsia"/>
        </w:rPr>
        <w:t xml:space="preserve"> and vital</w:t>
      </w:r>
      <w:r w:rsidRPr="001D1859">
        <w:t xml:space="preserve"> information by using th</w:t>
      </w:r>
      <w:r w:rsidRPr="001D1859">
        <w:rPr>
          <w:rFonts w:hint="eastAsia"/>
        </w:rPr>
        <w:t>is</w:t>
      </w:r>
      <w:r w:rsidRPr="001D1859">
        <w:t xml:space="preserve"> service.</w:t>
      </w:r>
      <w:r w:rsidRPr="001D1859">
        <w:rPr>
          <w:rFonts w:hint="eastAsia"/>
        </w:rPr>
        <w:t xml:space="preserve"> </w:t>
      </w:r>
    </w:p>
    <w:p w14:paraId="1C3C945E" w14:textId="77777777" w:rsidR="00492BDB" w:rsidRDefault="00492BDB" w:rsidP="00492BDB">
      <w:pPr>
        <w:spacing w:after="0"/>
      </w:pPr>
    </w:p>
    <w:p w14:paraId="04B5DC0E" w14:textId="77777777" w:rsidR="00281E5A" w:rsidRDefault="00281E5A" w:rsidP="00492BDB">
      <w:pPr>
        <w:rPr>
          <w:b/>
          <w:sz w:val="24"/>
          <w:szCs w:val="24"/>
        </w:rPr>
      </w:pPr>
    </w:p>
    <w:p w14:paraId="39C3EFBA" w14:textId="77777777" w:rsidR="00492BDB" w:rsidRPr="00CC12C0" w:rsidRDefault="00492BDB" w:rsidP="00492BDB">
      <w:pPr>
        <w:rPr>
          <w:bCs/>
          <w:sz w:val="24"/>
          <w:szCs w:val="24"/>
        </w:rPr>
      </w:pPr>
      <w:r w:rsidRPr="00CC12C0">
        <w:rPr>
          <w:b/>
          <w:sz w:val="24"/>
          <w:szCs w:val="24"/>
        </w:rPr>
        <w:lastRenderedPageBreak/>
        <w:t xml:space="preserve">Oliver Taylor </w:t>
      </w:r>
      <w:r w:rsidRPr="00CC12C0">
        <w:rPr>
          <w:bCs/>
          <w:sz w:val="24"/>
          <w:szCs w:val="24"/>
        </w:rPr>
        <w:t>(Wellington)</w:t>
      </w:r>
    </w:p>
    <w:p w14:paraId="2CD0933B" w14:textId="77777777" w:rsidR="00492BDB" w:rsidRPr="00DC1858" w:rsidRDefault="00492BDB" w:rsidP="00492BDB">
      <w:pPr>
        <w:rPr>
          <w:b/>
        </w:rPr>
      </w:pPr>
      <w:r w:rsidRPr="00DC1858">
        <w:rPr>
          <w:b/>
        </w:rPr>
        <w:t>Environmental scan</w:t>
      </w:r>
    </w:p>
    <w:p w14:paraId="58ACFE0C" w14:textId="77777777" w:rsidR="00492BDB" w:rsidRPr="00F723E8" w:rsidRDefault="00492BDB" w:rsidP="00492BDB">
      <w:pPr>
        <w:rPr>
          <w:iCs/>
        </w:rPr>
      </w:pPr>
      <w:r w:rsidRPr="00F723E8">
        <w:rPr>
          <w:iCs/>
        </w:rPr>
        <w:t xml:space="preserve">Restructures and </w:t>
      </w:r>
      <w:r>
        <w:rPr>
          <w:iCs/>
        </w:rPr>
        <w:t xml:space="preserve">changing public health environments have meant there are stresses on staff and consumers in providing their insights into healthcare services. Wellington District has established a new District Consumer Advisory Group which will strengthen and centralise </w:t>
      </w:r>
      <w:proofErr w:type="gramStart"/>
      <w:r>
        <w:rPr>
          <w:iCs/>
        </w:rPr>
        <w:t>much</w:t>
      </w:r>
      <w:proofErr w:type="gramEnd"/>
      <w:r>
        <w:rPr>
          <w:iCs/>
        </w:rPr>
        <w:t xml:space="preserve"> of the consumer advice given in the region, however, it has not been met without uncertainty. Staff are aware that restructures may impact how they can support consumers including tight budgets and changing responsibilities. This, along with potential future change in the system, makes it unclear how future consumer engagement will look.</w:t>
      </w:r>
    </w:p>
    <w:p w14:paraId="7F9AF45D" w14:textId="77777777" w:rsidR="00492BDB" w:rsidRDefault="00492BDB" w:rsidP="00492BDB">
      <w:pPr>
        <w:rPr>
          <w:b/>
        </w:rPr>
      </w:pPr>
      <w:r>
        <w:rPr>
          <w:b/>
        </w:rPr>
        <w:t>Input / involvement in HQSC meetings/groups.</w:t>
      </w:r>
    </w:p>
    <w:p w14:paraId="769D841A" w14:textId="77777777" w:rsidR="00492BDB" w:rsidRDefault="00492BDB" w:rsidP="00492BDB">
      <w:pPr>
        <w:rPr>
          <w:iCs/>
        </w:rPr>
      </w:pPr>
      <w:r>
        <w:rPr>
          <w:iCs/>
        </w:rPr>
        <w:t>QSM Reference Group hui:</w:t>
      </w:r>
    </w:p>
    <w:p w14:paraId="13E1BE14" w14:textId="77777777" w:rsidR="00492BDB" w:rsidRPr="00AB41F4" w:rsidRDefault="00492BDB" w:rsidP="00492BDB">
      <w:pPr>
        <w:rPr>
          <w:iCs/>
        </w:rPr>
      </w:pPr>
      <w:r>
        <w:rPr>
          <w:iCs/>
        </w:rPr>
        <w:t xml:space="preserve">5 May: Discussion around feedback received from members surrounding the draft consumer engagement QSM framework. Feedback was received well and HQSC will develop a definitions list to support the document, a </w:t>
      </w:r>
      <w:proofErr w:type="gramStart"/>
      <w:r>
        <w:rPr>
          <w:iCs/>
        </w:rPr>
        <w:t>possible template</w:t>
      </w:r>
      <w:proofErr w:type="gramEnd"/>
      <w:r>
        <w:rPr>
          <w:iCs/>
        </w:rPr>
        <w:t xml:space="preserve"> to ask about consumer engagement for projects, and an attempt to truncate it. There will be ongoing work to make sure the QSM is fit for purpose.</w:t>
      </w:r>
    </w:p>
    <w:p w14:paraId="5645B6A4" w14:textId="77777777" w:rsidR="00492BDB" w:rsidRPr="00C964C7" w:rsidRDefault="00492BDB" w:rsidP="00492BDB">
      <w:pPr>
        <w:rPr>
          <w:b/>
        </w:rPr>
      </w:pPr>
      <w:bookmarkStart w:id="3" w:name="_Hlk134800901"/>
      <w:r>
        <w:rPr>
          <w:b/>
        </w:rPr>
        <w:t>A</w:t>
      </w:r>
      <w:r w:rsidRPr="00C964C7">
        <w:rPr>
          <w:b/>
        </w:rPr>
        <w:t>ctivity</w:t>
      </w:r>
      <w:r>
        <w:rPr>
          <w:b/>
        </w:rPr>
        <w:t xml:space="preserve"> (since last report)</w:t>
      </w:r>
    </w:p>
    <w:bookmarkEnd w:id="3"/>
    <w:p w14:paraId="4B7CA651" w14:textId="77777777" w:rsidR="00492BDB" w:rsidRDefault="00492BDB" w:rsidP="00492BDB">
      <w:pPr>
        <w:rPr>
          <w:iCs/>
        </w:rPr>
      </w:pPr>
      <w:r>
        <w:rPr>
          <w:iCs/>
        </w:rPr>
        <w:t>District Consumer Advisory Group (DCAG) meetings:</w:t>
      </w:r>
    </w:p>
    <w:p w14:paraId="08054B1E" w14:textId="2916B9FC" w:rsidR="00492BDB" w:rsidRPr="00836FE4" w:rsidRDefault="00492BDB" w:rsidP="00492BDB">
      <w:pPr>
        <w:rPr>
          <w:iCs/>
        </w:rPr>
      </w:pPr>
      <w:r>
        <w:rPr>
          <w:iCs/>
        </w:rPr>
        <w:t xml:space="preserve">1 March, 14 April: Initial meetings discussing the new group and working out our goals for the year. Discussion has been around our values, training options for upskilling consumer members, and discussion on the QSM review. A feedback document was produced and sent to HQSC. Overall, the DCAG found that there was a lack of clarity around its usefulness and how to demonstrate positive consumer engagement at </w:t>
      </w:r>
      <w:proofErr w:type="gramStart"/>
      <w:r>
        <w:rPr>
          <w:iCs/>
        </w:rPr>
        <w:t>different levels</w:t>
      </w:r>
      <w:proofErr w:type="gramEnd"/>
      <w:r>
        <w:rPr>
          <w:iCs/>
        </w:rPr>
        <w:t>.</w:t>
      </w:r>
    </w:p>
    <w:p w14:paraId="4E1F81A2" w14:textId="77777777" w:rsidR="00492BDB" w:rsidRDefault="00492BDB" w:rsidP="00492BDB">
      <w:pPr>
        <w:rPr>
          <w:b/>
        </w:rPr>
      </w:pPr>
      <w:r>
        <w:rPr>
          <w:b/>
        </w:rPr>
        <w:t>Services</w:t>
      </w:r>
    </w:p>
    <w:p w14:paraId="29BD057C" w14:textId="77777777" w:rsidR="00492BDB" w:rsidRPr="00A06499" w:rsidRDefault="00492BDB" w:rsidP="00492BDB">
      <w:pPr>
        <w:rPr>
          <w:b/>
          <w:iCs/>
        </w:rPr>
      </w:pPr>
      <w:r>
        <w:rPr>
          <w:iCs/>
        </w:rPr>
        <w:t xml:space="preserve">Ongoing concerns with ED exist in Wellington, </w:t>
      </w:r>
      <w:proofErr w:type="gramStart"/>
      <w:r>
        <w:rPr>
          <w:iCs/>
        </w:rPr>
        <w:t>much</w:t>
      </w:r>
      <w:proofErr w:type="gramEnd"/>
      <w:r>
        <w:rPr>
          <w:iCs/>
        </w:rPr>
        <w:t xml:space="preserve"> like others around the motu. The DCAG is set to meet with the </w:t>
      </w:r>
      <w:hyperlink r:id="rId33" w:history="1">
        <w:r w:rsidRPr="00F15735">
          <w:rPr>
            <w:rStyle w:val="Hyperlink"/>
            <w:iCs/>
          </w:rPr>
          <w:t>Front of Whare</w:t>
        </w:r>
      </w:hyperlink>
      <w:r>
        <w:rPr>
          <w:iCs/>
        </w:rPr>
        <w:t xml:space="preserve"> project that aims to improve the service for consumers and staff. There will be ongoing support and actions involving consumers throughout the process. We will continue to advocate for a revitalisation of both emergency and urgent care services to best address the needs of Wellingtonians.</w:t>
      </w:r>
    </w:p>
    <w:p w14:paraId="53883386" w14:textId="77777777" w:rsidR="00492BDB" w:rsidRDefault="00492BDB" w:rsidP="00492BDB">
      <w:pPr>
        <w:rPr>
          <w:b/>
        </w:rPr>
      </w:pPr>
      <w:r w:rsidRPr="00C964C7">
        <w:rPr>
          <w:b/>
        </w:rPr>
        <w:t>Positive</w:t>
      </w:r>
      <w:r>
        <w:rPr>
          <w:b/>
        </w:rPr>
        <w:t xml:space="preserve"> </w:t>
      </w:r>
      <w:r w:rsidRPr="00C964C7">
        <w:rPr>
          <w:b/>
        </w:rPr>
        <w:t xml:space="preserve">stories </w:t>
      </w:r>
      <w:r>
        <w:rPr>
          <w:b/>
        </w:rPr>
        <w:t>and exemplars</w:t>
      </w:r>
    </w:p>
    <w:p w14:paraId="2B2D6E7A" w14:textId="77777777" w:rsidR="00492BDB" w:rsidRPr="005D42B0" w:rsidRDefault="00492BDB" w:rsidP="00492BDB">
      <w:pPr>
        <w:rPr>
          <w:iCs/>
        </w:rPr>
      </w:pPr>
      <w:r w:rsidRPr="005D42B0">
        <w:rPr>
          <w:iCs/>
        </w:rPr>
        <w:t xml:space="preserve">Consumers are happy to hear about the </w:t>
      </w:r>
      <w:r>
        <w:rPr>
          <w:iCs/>
        </w:rPr>
        <w:t xml:space="preserve">Consumer Health Forum and its importance in listening to the voices of consumers across the country. </w:t>
      </w:r>
      <w:proofErr w:type="gramStart"/>
      <w:r>
        <w:rPr>
          <w:iCs/>
        </w:rPr>
        <w:t>Many</w:t>
      </w:r>
      <w:proofErr w:type="gramEnd"/>
      <w:r>
        <w:rPr>
          <w:iCs/>
        </w:rPr>
        <w:t xml:space="preserve"> are very eager to attend meetings and provide their input into the health system.</w:t>
      </w:r>
    </w:p>
    <w:p w14:paraId="04A295DD" w14:textId="77777777" w:rsidR="00A55404" w:rsidRDefault="00A55404" w:rsidP="00A55404">
      <w:pPr>
        <w:spacing w:after="0"/>
        <w:rPr>
          <w:b/>
          <w:sz w:val="24"/>
          <w:szCs w:val="24"/>
        </w:rPr>
      </w:pPr>
    </w:p>
    <w:p w14:paraId="1479FC24" w14:textId="4B8BCABF" w:rsidR="00492BDB" w:rsidRPr="008C41DE" w:rsidRDefault="00492BDB" w:rsidP="00492BDB">
      <w:pPr>
        <w:rPr>
          <w:b/>
          <w:sz w:val="24"/>
          <w:szCs w:val="24"/>
        </w:rPr>
      </w:pPr>
      <w:r w:rsidRPr="008C41DE">
        <w:rPr>
          <w:b/>
          <w:sz w:val="24"/>
          <w:szCs w:val="24"/>
        </w:rPr>
        <w:t xml:space="preserve">Mark Rogers </w:t>
      </w:r>
      <w:r w:rsidRPr="008C41DE">
        <w:rPr>
          <w:bCs/>
          <w:sz w:val="24"/>
          <w:szCs w:val="24"/>
        </w:rPr>
        <w:t>(Timaru)</w:t>
      </w:r>
    </w:p>
    <w:p w14:paraId="26CAAE99" w14:textId="77777777" w:rsidR="00492BDB" w:rsidRDefault="00492BDB" w:rsidP="00492BDB">
      <w:pPr>
        <w:rPr>
          <w:b/>
        </w:rPr>
      </w:pPr>
      <w:r>
        <w:rPr>
          <w:b/>
        </w:rPr>
        <w:t>Environmental Scan</w:t>
      </w:r>
    </w:p>
    <w:p w14:paraId="4898DBEE" w14:textId="77777777" w:rsidR="00492BDB" w:rsidRPr="00B61CD8" w:rsidRDefault="00492BDB" w:rsidP="00492BDB">
      <w:pPr>
        <w:rPr>
          <w:bCs/>
        </w:rPr>
      </w:pPr>
      <w:r w:rsidRPr="00B61CD8">
        <w:rPr>
          <w:bCs/>
        </w:rPr>
        <w:t xml:space="preserve">A lot of concern about the state of our health system, </w:t>
      </w:r>
      <w:proofErr w:type="gramStart"/>
      <w:r w:rsidRPr="00B61CD8">
        <w:rPr>
          <w:bCs/>
        </w:rPr>
        <w:t>mainly from</w:t>
      </w:r>
      <w:proofErr w:type="gramEnd"/>
      <w:r w:rsidRPr="00B61CD8">
        <w:rPr>
          <w:bCs/>
        </w:rPr>
        <w:t xml:space="preserve"> the elderly. </w:t>
      </w:r>
    </w:p>
    <w:p w14:paraId="2B3A03B7" w14:textId="77777777" w:rsidR="00492BDB" w:rsidRDefault="00492BDB" w:rsidP="00492BDB">
      <w:pPr>
        <w:rPr>
          <w:bCs/>
        </w:rPr>
      </w:pPr>
      <w:r>
        <w:rPr>
          <w:bCs/>
        </w:rPr>
        <w:t>There’s r</w:t>
      </w:r>
      <w:r w:rsidRPr="00B61CD8">
        <w:rPr>
          <w:bCs/>
        </w:rPr>
        <w:t xml:space="preserve">eal concern about clinical staff heading offshore. This also impacts the private hospitals who are doing </w:t>
      </w:r>
      <w:proofErr w:type="gramStart"/>
      <w:r w:rsidRPr="00B61CD8">
        <w:rPr>
          <w:bCs/>
        </w:rPr>
        <w:t>a lot of</w:t>
      </w:r>
      <w:proofErr w:type="gramEnd"/>
      <w:r w:rsidRPr="00B61CD8">
        <w:rPr>
          <w:bCs/>
        </w:rPr>
        <w:t xml:space="preserve"> the work that the public system has subcontracted</w:t>
      </w:r>
      <w:r>
        <w:rPr>
          <w:bCs/>
        </w:rPr>
        <w:t xml:space="preserve"> to them</w:t>
      </w:r>
      <w:r w:rsidRPr="00B61CD8">
        <w:rPr>
          <w:bCs/>
        </w:rPr>
        <w:t xml:space="preserve">. </w:t>
      </w:r>
    </w:p>
    <w:p w14:paraId="6BAD5D8B" w14:textId="77777777" w:rsidR="00492BDB" w:rsidRDefault="00492BDB" w:rsidP="00492BDB">
      <w:pPr>
        <w:rPr>
          <w:bCs/>
        </w:rPr>
      </w:pPr>
      <w:r>
        <w:rPr>
          <w:bCs/>
        </w:rPr>
        <w:t>Lack of staffing is impacting aged care.</w:t>
      </w:r>
    </w:p>
    <w:p w14:paraId="74EA8412" w14:textId="77777777" w:rsidR="00492BDB" w:rsidRDefault="00492BDB" w:rsidP="00492BDB">
      <w:pPr>
        <w:rPr>
          <w:bCs/>
        </w:rPr>
      </w:pPr>
      <w:r>
        <w:rPr>
          <w:bCs/>
        </w:rPr>
        <w:t>Frustrations with not knowing who can make decisions.</w:t>
      </w:r>
    </w:p>
    <w:p w14:paraId="63D99A00" w14:textId="77777777" w:rsidR="00492BDB" w:rsidRDefault="00492BDB" w:rsidP="00492BDB">
      <w:pPr>
        <w:rPr>
          <w:b/>
        </w:rPr>
      </w:pPr>
      <w:r>
        <w:rPr>
          <w:bCs/>
        </w:rPr>
        <w:t>The health system needs to move more quickly to install confidence as an election is looming and who knows what impact this may have.</w:t>
      </w:r>
    </w:p>
    <w:p w14:paraId="2DF5EEC2" w14:textId="77777777" w:rsidR="00492BDB" w:rsidRPr="009571AB" w:rsidRDefault="00492BDB" w:rsidP="00492BDB">
      <w:pPr>
        <w:rPr>
          <w:b/>
        </w:rPr>
      </w:pPr>
      <w:r w:rsidRPr="009571AB">
        <w:rPr>
          <w:b/>
        </w:rPr>
        <w:lastRenderedPageBreak/>
        <w:t xml:space="preserve">Input / involvement in HQSC meetings/groups. </w:t>
      </w:r>
    </w:p>
    <w:p w14:paraId="4ED54C83" w14:textId="77777777" w:rsidR="00492BDB" w:rsidRDefault="00492BDB" w:rsidP="00492BDB">
      <w:pPr>
        <w:rPr>
          <w:bCs/>
        </w:rPr>
      </w:pPr>
      <w:r>
        <w:rPr>
          <w:bCs/>
        </w:rPr>
        <w:t xml:space="preserve">HQSC/Major Trauma New Zealand sTBI (Traumatic Brain Injury) team. Participated in sessions (In Person – Wellington &amp; Zoom) on 28 Feb, 7, 14 &amp; 21 March, 2 May. </w:t>
      </w:r>
    </w:p>
    <w:p w14:paraId="67E514BB" w14:textId="77777777" w:rsidR="00492BDB" w:rsidRPr="009571AB" w:rsidRDefault="00492BDB" w:rsidP="00492BDB">
      <w:pPr>
        <w:rPr>
          <w:b/>
        </w:rPr>
      </w:pPr>
      <w:r w:rsidRPr="009571AB">
        <w:rPr>
          <w:b/>
        </w:rPr>
        <w:t>Activity (since last report)</w:t>
      </w:r>
    </w:p>
    <w:p w14:paraId="5A592D4A" w14:textId="77777777" w:rsidR="00492BDB" w:rsidRDefault="00492BDB" w:rsidP="00492BDB">
      <w:pPr>
        <w:rPr>
          <w:bCs/>
        </w:rPr>
      </w:pPr>
      <w:r w:rsidRPr="003B34DD">
        <w:rPr>
          <w:bCs/>
        </w:rPr>
        <w:t>Attended Brain Injury Awareness month promotion in Timaru.</w:t>
      </w:r>
    </w:p>
    <w:p w14:paraId="2A2B442E" w14:textId="77777777" w:rsidR="00492BDB" w:rsidRDefault="00492BDB" w:rsidP="00492BDB">
      <w:pPr>
        <w:rPr>
          <w:bCs/>
        </w:rPr>
      </w:pPr>
      <w:r>
        <w:rPr>
          <w:bCs/>
        </w:rPr>
        <w:t>Participated in Quality and Safety Consumer Engagement Thought Exchange</w:t>
      </w:r>
    </w:p>
    <w:p w14:paraId="58E35973" w14:textId="77777777" w:rsidR="00492BDB" w:rsidRDefault="00492BDB" w:rsidP="00492BDB">
      <w:pPr>
        <w:rPr>
          <w:bCs/>
        </w:rPr>
      </w:pPr>
      <w:r>
        <w:rPr>
          <w:bCs/>
        </w:rPr>
        <w:t xml:space="preserve">Pae ora; Responsiveness to Rare Disorders in our future health system. Often, the ‘rare community’ has been forgotten about, so </w:t>
      </w:r>
      <w:proofErr w:type="gramStart"/>
      <w:r>
        <w:rPr>
          <w:bCs/>
        </w:rPr>
        <w:t>it’s</w:t>
      </w:r>
      <w:proofErr w:type="gramEnd"/>
      <w:r>
        <w:rPr>
          <w:bCs/>
        </w:rPr>
        <w:t xml:space="preserve"> great to see some positive inclusive moves being made.</w:t>
      </w:r>
    </w:p>
    <w:p w14:paraId="24EB6838" w14:textId="77777777" w:rsidR="00492BDB" w:rsidRPr="003B34DD" w:rsidRDefault="00492BDB" w:rsidP="00492BDB">
      <w:pPr>
        <w:rPr>
          <w:bCs/>
        </w:rPr>
      </w:pPr>
      <w:r>
        <w:rPr>
          <w:bCs/>
        </w:rPr>
        <w:t>Assisting Mid-Central area to complete their sTBI (Traumatic Brain Injury) project for phase 2. Assisted Hawkes Bay during phase 1.</w:t>
      </w:r>
    </w:p>
    <w:p w14:paraId="760A0535" w14:textId="77777777" w:rsidR="00492BDB" w:rsidRDefault="00492BDB" w:rsidP="00492BDB">
      <w:pPr>
        <w:spacing w:after="0"/>
        <w:rPr>
          <w:b/>
          <w:sz w:val="24"/>
          <w:szCs w:val="24"/>
        </w:rPr>
      </w:pPr>
    </w:p>
    <w:p w14:paraId="58C1BA45" w14:textId="77777777" w:rsidR="00492BDB" w:rsidRPr="005E6025" w:rsidRDefault="00492BDB" w:rsidP="00492BDB">
      <w:pPr>
        <w:tabs>
          <w:tab w:val="left" w:pos="1180"/>
        </w:tabs>
        <w:rPr>
          <w:bCs/>
          <w:sz w:val="24"/>
          <w:szCs w:val="24"/>
        </w:rPr>
      </w:pPr>
      <w:r w:rsidRPr="005E6025">
        <w:rPr>
          <w:b/>
          <w:sz w:val="24"/>
          <w:szCs w:val="24"/>
        </w:rPr>
        <w:t xml:space="preserve">Joanne Neilson </w:t>
      </w:r>
      <w:r w:rsidRPr="005E6025">
        <w:rPr>
          <w:bCs/>
          <w:sz w:val="24"/>
          <w:szCs w:val="24"/>
        </w:rPr>
        <w:t>(</w:t>
      </w:r>
      <w:r>
        <w:rPr>
          <w:bCs/>
          <w:sz w:val="24"/>
          <w:szCs w:val="24"/>
        </w:rPr>
        <w:t>Tairawhiti</w:t>
      </w:r>
      <w:r w:rsidRPr="005E6025">
        <w:rPr>
          <w:bCs/>
          <w:sz w:val="24"/>
          <w:szCs w:val="24"/>
        </w:rPr>
        <w:t>)</w:t>
      </w:r>
    </w:p>
    <w:p w14:paraId="1B13DFD5" w14:textId="77777777" w:rsidR="00492BDB" w:rsidRPr="00DC1858" w:rsidRDefault="00492BDB" w:rsidP="00492BDB">
      <w:r w:rsidRPr="00DC1858">
        <w:rPr>
          <w:b/>
        </w:rPr>
        <w:t>Environmental scan</w:t>
      </w:r>
    </w:p>
    <w:p w14:paraId="647E9E08" w14:textId="77777777" w:rsidR="00492BDB" w:rsidRPr="000C3BDF" w:rsidRDefault="00492BDB" w:rsidP="00492BDB">
      <w:pPr>
        <w:rPr>
          <w:lang w:val="en-US"/>
        </w:rPr>
      </w:pPr>
      <w:r w:rsidRPr="000C3BDF">
        <w:rPr>
          <w:lang w:val="en-US"/>
        </w:rPr>
        <w:t xml:space="preserve">It has been a summer to forget, </w:t>
      </w:r>
      <w:r>
        <w:rPr>
          <w:lang w:val="en-US"/>
        </w:rPr>
        <w:t>c</w:t>
      </w:r>
      <w:r w:rsidRPr="000C3BDF">
        <w:rPr>
          <w:lang w:val="en-US"/>
        </w:rPr>
        <w:t>yclones, flooding, slash</w:t>
      </w:r>
      <w:r>
        <w:rPr>
          <w:lang w:val="en-US"/>
        </w:rPr>
        <w:t>;</w:t>
      </w:r>
      <w:r w:rsidRPr="000C3BDF">
        <w:rPr>
          <w:lang w:val="en-US"/>
        </w:rPr>
        <w:t xml:space="preserve"> you name it the East Coast has seen it. This has had quite an effect on the hospital as clinics get cancelled and only the acute are seen. Once the </w:t>
      </w:r>
      <w:r>
        <w:rPr>
          <w:lang w:val="en-US"/>
        </w:rPr>
        <w:t>c</w:t>
      </w:r>
      <w:r w:rsidRPr="000C3BDF">
        <w:rPr>
          <w:lang w:val="en-US"/>
        </w:rPr>
        <w:t xml:space="preserve">yclone crisis calmed the hospitals </w:t>
      </w:r>
      <w:r>
        <w:rPr>
          <w:lang w:val="en-US"/>
        </w:rPr>
        <w:t xml:space="preserve">were </w:t>
      </w:r>
      <w:r w:rsidRPr="000C3BDF">
        <w:rPr>
          <w:lang w:val="en-US"/>
        </w:rPr>
        <w:t xml:space="preserve">limited by staff shortages and </w:t>
      </w:r>
      <w:r>
        <w:rPr>
          <w:lang w:val="en-US"/>
        </w:rPr>
        <w:t xml:space="preserve">an </w:t>
      </w:r>
      <w:r w:rsidRPr="000C3BDF">
        <w:rPr>
          <w:lang w:val="en-US"/>
        </w:rPr>
        <w:t xml:space="preserve">ever-increasing number of patients requiring treatment. </w:t>
      </w:r>
    </w:p>
    <w:p w14:paraId="688186D3" w14:textId="77777777" w:rsidR="00492BDB" w:rsidRPr="000C3BDF" w:rsidRDefault="00492BDB" w:rsidP="00492BDB">
      <w:pPr>
        <w:rPr>
          <w:lang w:val="en-US"/>
        </w:rPr>
      </w:pPr>
      <w:r w:rsidRPr="000C3BDF">
        <w:rPr>
          <w:lang w:val="en-US"/>
        </w:rPr>
        <w:t xml:space="preserve">Several patients have had to travel over 6 hours to get urgent treatment if they weren’t fortunate enough to </w:t>
      </w:r>
      <w:r>
        <w:rPr>
          <w:lang w:val="en-US"/>
        </w:rPr>
        <w:t xml:space="preserve">be </w:t>
      </w:r>
      <w:r w:rsidRPr="000C3BDF">
        <w:rPr>
          <w:lang w:val="en-US"/>
        </w:rPr>
        <w:t>airlifted out of the isolated East Cape. The bridges and road access are a vital link to these communities, and</w:t>
      </w:r>
      <w:r>
        <w:rPr>
          <w:lang w:val="en-US"/>
        </w:rPr>
        <w:t xml:space="preserve"> this is</w:t>
      </w:r>
      <w:r w:rsidRPr="000C3BDF">
        <w:rPr>
          <w:lang w:val="en-US"/>
        </w:rPr>
        <w:t xml:space="preserve"> being addressed.</w:t>
      </w:r>
    </w:p>
    <w:p w14:paraId="4C1E3866" w14:textId="285B1734" w:rsidR="00492BDB" w:rsidRPr="000C3BDF" w:rsidRDefault="00492BDB" w:rsidP="00492BDB">
      <w:pPr>
        <w:rPr>
          <w:lang w:val="en-US"/>
        </w:rPr>
      </w:pPr>
      <w:r w:rsidRPr="000C3BDF">
        <w:rPr>
          <w:lang w:val="en-US"/>
        </w:rPr>
        <w:t>The destruction of crops throughout the region is going to have an ongoing effect for all New Zealand</w:t>
      </w:r>
      <w:r>
        <w:rPr>
          <w:lang w:val="en-US"/>
        </w:rPr>
        <w:t>ers</w:t>
      </w:r>
      <w:r w:rsidRPr="000C3BDF">
        <w:rPr>
          <w:lang w:val="en-US"/>
        </w:rPr>
        <w:t xml:space="preserve">. It was incredibly sad to see the day before the </w:t>
      </w:r>
      <w:r>
        <w:rPr>
          <w:lang w:val="en-US"/>
        </w:rPr>
        <w:t>c</w:t>
      </w:r>
      <w:r w:rsidRPr="000C3BDF">
        <w:rPr>
          <w:lang w:val="en-US"/>
        </w:rPr>
        <w:t>yclone</w:t>
      </w:r>
      <w:r>
        <w:rPr>
          <w:lang w:val="en-US"/>
        </w:rPr>
        <w:t>,</w:t>
      </w:r>
      <w:r w:rsidRPr="000C3BDF">
        <w:rPr>
          <w:lang w:val="en-US"/>
        </w:rPr>
        <w:t xml:space="preserve"> hectares of crops just ready to begin </w:t>
      </w:r>
      <w:r>
        <w:rPr>
          <w:lang w:val="en-US"/>
        </w:rPr>
        <w:t>h</w:t>
      </w:r>
      <w:r w:rsidRPr="000C3BDF">
        <w:rPr>
          <w:lang w:val="en-US"/>
        </w:rPr>
        <w:t xml:space="preserve">arvest and then </w:t>
      </w:r>
      <w:r>
        <w:rPr>
          <w:lang w:val="en-US"/>
        </w:rPr>
        <w:t xml:space="preserve">the </w:t>
      </w:r>
      <w:r w:rsidRPr="000C3BDF">
        <w:rPr>
          <w:lang w:val="en-US"/>
        </w:rPr>
        <w:t>day after</w:t>
      </w:r>
      <w:r>
        <w:rPr>
          <w:lang w:val="en-US"/>
        </w:rPr>
        <w:t>,</w:t>
      </w:r>
      <w:r w:rsidRPr="000C3BDF">
        <w:rPr>
          <w:lang w:val="en-US"/>
        </w:rPr>
        <w:t xml:space="preserve"> flattened or gone completely</w:t>
      </w:r>
      <w:r>
        <w:rPr>
          <w:lang w:val="en-US"/>
        </w:rPr>
        <w:t>. T</w:t>
      </w:r>
      <w:r w:rsidRPr="000C3BDF">
        <w:rPr>
          <w:lang w:val="en-US"/>
        </w:rPr>
        <w:t xml:space="preserve">housands of apples floating in raging streams and culverts, grape vines filled with tomatoes, watermelons, and squash rotting in mud. Some businesses will recover, some won’t and that will end up </w:t>
      </w:r>
      <w:r w:rsidR="004D4710" w:rsidRPr="000C3BDF">
        <w:rPr>
          <w:lang w:val="en-US"/>
        </w:rPr>
        <w:t>putting</w:t>
      </w:r>
      <w:r w:rsidRPr="000C3BDF">
        <w:rPr>
          <w:lang w:val="en-US"/>
        </w:rPr>
        <w:t xml:space="preserve"> more stress on families and people’s health.</w:t>
      </w:r>
    </w:p>
    <w:p w14:paraId="75577ED4" w14:textId="77777777" w:rsidR="00492BDB" w:rsidRDefault="00492BDB" w:rsidP="00492BDB">
      <w:pPr>
        <w:rPr>
          <w:b/>
        </w:rPr>
      </w:pPr>
      <w:r>
        <w:rPr>
          <w:b/>
        </w:rPr>
        <w:t xml:space="preserve">Input / involvement in HQSC meetings/groups. </w:t>
      </w:r>
    </w:p>
    <w:p w14:paraId="38A9762A" w14:textId="77777777" w:rsidR="00492BDB" w:rsidRPr="00FD0BCB" w:rsidRDefault="00492BDB" w:rsidP="00492BDB">
      <w:pPr>
        <w:rPr>
          <w:lang w:val="en-US"/>
        </w:rPr>
      </w:pPr>
      <w:r w:rsidRPr="00FD0BCB">
        <w:rPr>
          <w:lang w:val="en-US"/>
        </w:rPr>
        <w:t>Te Tāhū Hauora HQSC</w:t>
      </w:r>
    </w:p>
    <w:p w14:paraId="5826F981" w14:textId="77777777" w:rsidR="00492BDB" w:rsidRPr="00FD0BCB" w:rsidRDefault="00492BDB" w:rsidP="00492BDB">
      <w:pPr>
        <w:rPr>
          <w:lang w:val="en-US"/>
        </w:rPr>
      </w:pPr>
      <w:r w:rsidRPr="00FD0BCB">
        <w:rPr>
          <w:lang w:val="en-US"/>
        </w:rPr>
        <w:t xml:space="preserve">It has been interesting hearing feedback about HQSC from one of the nurses who attended the Serious Illness Conversation workshop. They were very impressed and suggested all the nurses here should have attended. </w:t>
      </w:r>
    </w:p>
    <w:p w14:paraId="6A3EB84E" w14:textId="77777777" w:rsidR="00492BDB" w:rsidRDefault="00492BDB" w:rsidP="00492BDB">
      <w:pPr>
        <w:rPr>
          <w:lang w:val="en-US"/>
        </w:rPr>
      </w:pPr>
      <w:r w:rsidRPr="00FD0BCB">
        <w:rPr>
          <w:lang w:val="en-US"/>
        </w:rPr>
        <w:t>I sent the discharge summary to the Communications team, and they are implementing them in the discharge process and were very impressed at the number of languages available.</w:t>
      </w:r>
    </w:p>
    <w:p w14:paraId="03317E80" w14:textId="77777777" w:rsidR="00492BDB" w:rsidRPr="00C964C7" w:rsidRDefault="00492BDB" w:rsidP="00492BDB">
      <w:pPr>
        <w:rPr>
          <w:b/>
        </w:rPr>
      </w:pPr>
      <w:r>
        <w:rPr>
          <w:b/>
        </w:rPr>
        <w:t>A</w:t>
      </w:r>
      <w:r w:rsidRPr="00C964C7">
        <w:rPr>
          <w:b/>
        </w:rPr>
        <w:t>ctivity</w:t>
      </w:r>
      <w:r>
        <w:rPr>
          <w:b/>
        </w:rPr>
        <w:t xml:space="preserve"> (since last report)</w:t>
      </w:r>
    </w:p>
    <w:p w14:paraId="1CCEB923" w14:textId="77777777" w:rsidR="00492BDB" w:rsidRPr="009339A9" w:rsidRDefault="00492BDB" w:rsidP="00492BDB">
      <w:pPr>
        <w:rPr>
          <w:lang w:val="en-US"/>
        </w:rPr>
      </w:pPr>
      <w:r w:rsidRPr="009339A9">
        <w:rPr>
          <w:lang w:val="en-US"/>
        </w:rPr>
        <w:t>National Scan</w:t>
      </w:r>
    </w:p>
    <w:p w14:paraId="41A135E1" w14:textId="77777777" w:rsidR="00492BDB" w:rsidRPr="009339A9" w:rsidRDefault="00492BDB" w:rsidP="00492BDB">
      <w:pPr>
        <w:rPr>
          <w:lang w:val="en-US"/>
        </w:rPr>
      </w:pPr>
      <w:r w:rsidRPr="009339A9">
        <w:rPr>
          <w:lang w:val="en-US"/>
        </w:rPr>
        <w:t xml:space="preserve">February/March are Pride months in New Zealand. It was wonderful </w:t>
      </w:r>
      <w:r>
        <w:rPr>
          <w:lang w:val="en-US"/>
        </w:rPr>
        <w:t xml:space="preserve">to </w:t>
      </w:r>
      <w:r w:rsidRPr="009339A9">
        <w:rPr>
          <w:lang w:val="en-US"/>
        </w:rPr>
        <w:t xml:space="preserve">celebrate </w:t>
      </w:r>
      <w:r>
        <w:rPr>
          <w:lang w:val="en-US"/>
        </w:rPr>
        <w:t xml:space="preserve">a </w:t>
      </w:r>
      <w:r w:rsidRPr="009339A9">
        <w:rPr>
          <w:lang w:val="en-US"/>
        </w:rPr>
        <w:t xml:space="preserve">booth in Gisborne and Christchurch where we celebrated diversity and </w:t>
      </w:r>
      <w:r>
        <w:rPr>
          <w:lang w:val="en-US"/>
        </w:rPr>
        <w:t>i</w:t>
      </w:r>
      <w:r w:rsidRPr="009339A9">
        <w:rPr>
          <w:lang w:val="en-US"/>
        </w:rPr>
        <w:t>nclusion and remember</w:t>
      </w:r>
      <w:r>
        <w:rPr>
          <w:lang w:val="en-US"/>
        </w:rPr>
        <w:t>ing</w:t>
      </w:r>
      <w:r w:rsidRPr="009339A9">
        <w:rPr>
          <w:lang w:val="en-US"/>
        </w:rPr>
        <w:t xml:space="preserve"> Georgina Beyer and the </w:t>
      </w:r>
      <w:r>
        <w:rPr>
          <w:lang w:val="en-US"/>
        </w:rPr>
        <w:t>h</w:t>
      </w:r>
      <w:r w:rsidRPr="009339A9">
        <w:rPr>
          <w:lang w:val="en-US"/>
        </w:rPr>
        <w:t>istory she made. Walking in the Pride Walk with 500 or so people in Central Christchurch was a highlight as I reflected that</w:t>
      </w:r>
      <w:r>
        <w:rPr>
          <w:lang w:val="en-US"/>
        </w:rPr>
        <w:t>,</w:t>
      </w:r>
      <w:r w:rsidRPr="009339A9">
        <w:rPr>
          <w:lang w:val="en-US"/>
        </w:rPr>
        <w:t xml:space="preserve"> 42 years ago I was walking in protest marches for Gay rights. </w:t>
      </w:r>
    </w:p>
    <w:p w14:paraId="609CD220" w14:textId="77777777" w:rsidR="00492BDB" w:rsidRDefault="00492BDB" w:rsidP="00492BDB">
      <w:pPr>
        <w:rPr>
          <w:lang w:val="en-US"/>
        </w:rPr>
      </w:pPr>
      <w:r w:rsidRPr="009339A9">
        <w:rPr>
          <w:lang w:val="en-US"/>
        </w:rPr>
        <w:lastRenderedPageBreak/>
        <w:t xml:space="preserve">It is quite distressing to see the Anti Trans movement taking hold in Aotearoa.  This </w:t>
      </w:r>
      <w:r>
        <w:rPr>
          <w:lang w:val="en-US"/>
        </w:rPr>
        <w:t xml:space="preserve">was </w:t>
      </w:r>
      <w:r w:rsidRPr="009339A9">
        <w:rPr>
          <w:lang w:val="en-US"/>
        </w:rPr>
        <w:t xml:space="preserve">shown very prominently at the Queens Telling Stories where a vocal group protested with </w:t>
      </w:r>
      <w:r>
        <w:rPr>
          <w:lang w:val="en-US"/>
        </w:rPr>
        <w:t>s</w:t>
      </w:r>
      <w:r w:rsidRPr="009339A9">
        <w:rPr>
          <w:lang w:val="en-US"/>
        </w:rPr>
        <w:t xml:space="preserve">igns calling us </w:t>
      </w:r>
      <w:r w:rsidRPr="006B29C9">
        <w:rPr>
          <w:lang w:val="en-US"/>
        </w:rPr>
        <w:t>pedophiles</w:t>
      </w:r>
      <w:r w:rsidRPr="009339A9">
        <w:rPr>
          <w:lang w:val="en-US"/>
        </w:rPr>
        <w:t xml:space="preserve"> and that we were grooming children. </w:t>
      </w:r>
    </w:p>
    <w:p w14:paraId="7B360A36" w14:textId="77777777" w:rsidR="00492BDB" w:rsidRDefault="00492BDB" w:rsidP="00492BDB">
      <w:pPr>
        <w:rPr>
          <w:lang w:val="en-US"/>
        </w:rPr>
      </w:pPr>
      <w:r w:rsidRPr="009339A9">
        <w:rPr>
          <w:lang w:val="en-US"/>
        </w:rPr>
        <w:t>The incredible amount of incorrect information is quite scary to witness</w:t>
      </w:r>
      <w:r>
        <w:rPr>
          <w:lang w:val="en-US"/>
        </w:rPr>
        <w:t>. W</w:t>
      </w:r>
      <w:r w:rsidRPr="009339A9">
        <w:rPr>
          <w:lang w:val="en-US"/>
        </w:rPr>
        <w:t xml:space="preserve">e did have our biggest turnout at the event, and we are so grateful for the members of the LGBT communities and </w:t>
      </w:r>
      <w:r>
        <w:rPr>
          <w:lang w:val="en-US"/>
        </w:rPr>
        <w:t>a</w:t>
      </w:r>
      <w:r w:rsidRPr="009339A9">
        <w:rPr>
          <w:lang w:val="en-US"/>
        </w:rPr>
        <w:t>llies that stood in front of the protesters a</w:t>
      </w:r>
      <w:r>
        <w:rPr>
          <w:lang w:val="en-US"/>
        </w:rPr>
        <w:t>s</w:t>
      </w:r>
      <w:r w:rsidRPr="009339A9">
        <w:rPr>
          <w:lang w:val="en-US"/>
        </w:rPr>
        <w:t xml:space="preserve"> a wall of support and sung waiata to drown out the vile comments. </w:t>
      </w:r>
    </w:p>
    <w:p w14:paraId="29F3175A" w14:textId="5BD989A2" w:rsidR="00492BDB" w:rsidRPr="009339A9" w:rsidRDefault="00492BDB" w:rsidP="00492BDB">
      <w:pPr>
        <w:rPr>
          <w:lang w:val="en-US"/>
        </w:rPr>
      </w:pPr>
      <w:r w:rsidRPr="009339A9">
        <w:rPr>
          <w:lang w:val="en-US"/>
        </w:rPr>
        <w:t>Unfortunately, near the end some of the protestors stormed the library and we (performers and families and children) were evacuated to safety. It was very distressing and while I have been the victim of violence and protests in the past this seems scarier that we are moving in this direction.</w:t>
      </w:r>
      <w:r w:rsidR="004C2692">
        <w:rPr>
          <w:lang w:val="en-US"/>
        </w:rPr>
        <w:t xml:space="preserve"> </w:t>
      </w:r>
      <w:r w:rsidRPr="009339A9">
        <w:rPr>
          <w:lang w:val="en-US"/>
        </w:rPr>
        <w:t>Then, of course, there was Posie Parker …</w:t>
      </w:r>
    </w:p>
    <w:p w14:paraId="6DD3992E" w14:textId="77777777" w:rsidR="00492BDB" w:rsidRDefault="00492BDB" w:rsidP="00492BDB">
      <w:pPr>
        <w:rPr>
          <w:b/>
        </w:rPr>
      </w:pPr>
      <w:r>
        <w:rPr>
          <w:b/>
        </w:rPr>
        <w:t>Services</w:t>
      </w:r>
    </w:p>
    <w:p w14:paraId="69A87078" w14:textId="77777777" w:rsidR="00492BDB" w:rsidRPr="00ED66A2" w:rsidRDefault="00492BDB" w:rsidP="00492BDB">
      <w:pPr>
        <w:rPr>
          <w:lang w:val="en-US"/>
        </w:rPr>
      </w:pPr>
      <w:r w:rsidRPr="00ED66A2">
        <w:rPr>
          <w:lang w:val="en-US"/>
        </w:rPr>
        <w:t>To be honest</w:t>
      </w:r>
      <w:r>
        <w:rPr>
          <w:lang w:val="en-US"/>
        </w:rPr>
        <w:t>,</w:t>
      </w:r>
      <w:r w:rsidRPr="00ED66A2">
        <w:rPr>
          <w:lang w:val="en-US"/>
        </w:rPr>
        <w:t xml:space="preserve"> the misinformation these people are hating against can be terrifying and </w:t>
      </w:r>
      <w:r>
        <w:rPr>
          <w:lang w:val="en-US"/>
        </w:rPr>
        <w:t xml:space="preserve">I </w:t>
      </w:r>
      <w:r w:rsidRPr="00ED66A2">
        <w:rPr>
          <w:lang w:val="en-US"/>
        </w:rPr>
        <w:t>wonder if the Commission would be interested in working with me to dispel some of these myths before someone gets killed</w:t>
      </w:r>
      <w:r>
        <w:rPr>
          <w:lang w:val="en-US"/>
        </w:rPr>
        <w:t>.</w:t>
      </w:r>
      <w:r w:rsidRPr="00ED66A2">
        <w:rPr>
          <w:lang w:val="en-US"/>
        </w:rPr>
        <w:t xml:space="preserve"> (in New Zealand we have had a few deaths although not recently)</w:t>
      </w:r>
      <w:r>
        <w:rPr>
          <w:lang w:val="en-US"/>
        </w:rPr>
        <w:t>.</w:t>
      </w:r>
      <w:r w:rsidRPr="00ED66A2">
        <w:rPr>
          <w:lang w:val="en-US"/>
        </w:rPr>
        <w:t xml:space="preserve"> I have some ideas for a campaign that I think would be worthwhile and</w:t>
      </w:r>
      <w:r>
        <w:rPr>
          <w:lang w:val="en-US"/>
        </w:rPr>
        <w:t xml:space="preserve"> would</w:t>
      </w:r>
      <w:r w:rsidRPr="00ED66A2">
        <w:rPr>
          <w:lang w:val="en-US"/>
        </w:rPr>
        <w:t xml:space="preserve"> help </w:t>
      </w:r>
      <w:proofErr w:type="gramStart"/>
      <w:r w:rsidRPr="00ED66A2">
        <w:rPr>
          <w:lang w:val="en-US"/>
        </w:rPr>
        <w:t>a number of</w:t>
      </w:r>
      <w:proofErr w:type="gramEnd"/>
      <w:r w:rsidRPr="00ED66A2">
        <w:rPr>
          <w:lang w:val="en-US"/>
        </w:rPr>
        <w:t xml:space="preserve"> communities at the same time.</w:t>
      </w:r>
    </w:p>
    <w:p w14:paraId="7DEFA80C" w14:textId="77777777" w:rsidR="00492BDB" w:rsidRDefault="00492BDB" w:rsidP="00492BDB">
      <w:pPr>
        <w:rPr>
          <w:b/>
        </w:rPr>
      </w:pPr>
      <w:r w:rsidRPr="00C964C7">
        <w:rPr>
          <w:b/>
        </w:rPr>
        <w:t>Positive</w:t>
      </w:r>
      <w:r>
        <w:rPr>
          <w:b/>
        </w:rPr>
        <w:t xml:space="preserve"> </w:t>
      </w:r>
      <w:r w:rsidRPr="00C964C7">
        <w:rPr>
          <w:b/>
        </w:rPr>
        <w:t xml:space="preserve">stories </w:t>
      </w:r>
      <w:r>
        <w:rPr>
          <w:b/>
        </w:rPr>
        <w:t>and exemplars</w:t>
      </w:r>
    </w:p>
    <w:p w14:paraId="6E0EC93F" w14:textId="77777777" w:rsidR="00492BDB" w:rsidRPr="00F913A8" w:rsidRDefault="00492BDB" w:rsidP="00492BDB">
      <w:pPr>
        <w:rPr>
          <w:lang w:val="en-US"/>
        </w:rPr>
      </w:pPr>
      <w:r w:rsidRPr="00F913A8">
        <w:rPr>
          <w:lang w:val="en-US"/>
        </w:rPr>
        <w:t>I was recently awarded the WAKA Award recognising the four values, Whakarangatira, Awhi, Kotahitanga and Aroha when dealing with a client. Lovely but odd to be awarded for doing what I do every day. Nice to have the work acknowledged though.</w:t>
      </w:r>
    </w:p>
    <w:p w14:paraId="484B5D83" w14:textId="77777777" w:rsidR="00492BDB" w:rsidRPr="00FD0BCB" w:rsidRDefault="00492BDB" w:rsidP="00492BDB">
      <w:pPr>
        <w:rPr>
          <w:lang w:val="en-US"/>
        </w:rPr>
      </w:pPr>
    </w:p>
    <w:p w14:paraId="0E4F4C86" w14:textId="77777777" w:rsidR="00492BDB" w:rsidRDefault="00492BDB" w:rsidP="00492BDB">
      <w:pPr>
        <w:rPr>
          <w:b/>
          <w:sz w:val="24"/>
          <w:szCs w:val="24"/>
        </w:rPr>
      </w:pPr>
      <w:r>
        <w:rPr>
          <w:b/>
          <w:sz w:val="24"/>
          <w:szCs w:val="24"/>
        </w:rPr>
        <w:t xml:space="preserve">Marlene Whaanga Dean </w:t>
      </w:r>
      <w:r w:rsidRPr="00196955">
        <w:rPr>
          <w:bCs/>
          <w:sz w:val="24"/>
          <w:szCs w:val="24"/>
        </w:rPr>
        <w:t>(Wairarapa)</w:t>
      </w:r>
    </w:p>
    <w:p w14:paraId="133773AB" w14:textId="77777777" w:rsidR="00492BDB" w:rsidRPr="00177555" w:rsidRDefault="00492BDB" w:rsidP="00492BDB">
      <w:pPr>
        <w:rPr>
          <w:b/>
        </w:rPr>
      </w:pPr>
      <w:r w:rsidRPr="00177555">
        <w:rPr>
          <w:b/>
        </w:rPr>
        <w:t xml:space="preserve">Environmental scan </w:t>
      </w:r>
    </w:p>
    <w:p w14:paraId="515D296F" w14:textId="5935E54C" w:rsidR="00492BDB" w:rsidRDefault="00492BDB" w:rsidP="00492BDB">
      <w:pPr>
        <w:spacing w:line="240" w:lineRule="auto"/>
        <w:rPr>
          <w:rFonts w:eastAsia="Axiforma"/>
          <w:color w:val="000000" w:themeColor="text1"/>
        </w:rPr>
      </w:pPr>
      <w:r w:rsidRPr="00250EB4">
        <w:rPr>
          <w:rFonts w:eastAsia="Axiforma"/>
          <w:color w:val="000000" w:themeColor="text1"/>
        </w:rPr>
        <w:t>Mental Health:  Counselling sessions face to face are not always available or free in our area. Feedback from wh</w:t>
      </w:r>
      <w:r>
        <w:rPr>
          <w:rFonts w:eastAsia="Axiforma"/>
          <w:color w:val="000000" w:themeColor="text1"/>
        </w:rPr>
        <w:t>ā</w:t>
      </w:r>
      <w:r w:rsidRPr="00250EB4">
        <w:rPr>
          <w:rFonts w:eastAsia="Axiforma"/>
          <w:color w:val="000000" w:themeColor="text1"/>
        </w:rPr>
        <w:t>nau</w:t>
      </w:r>
      <w:r>
        <w:rPr>
          <w:rFonts w:eastAsia="Axiforma"/>
          <w:color w:val="000000" w:themeColor="text1"/>
        </w:rPr>
        <w:t xml:space="preserve"> are</w:t>
      </w:r>
      <w:r w:rsidRPr="00250EB4">
        <w:rPr>
          <w:rFonts w:eastAsia="Axiforma"/>
          <w:color w:val="000000" w:themeColor="text1"/>
        </w:rPr>
        <w:t xml:space="preserve"> the pressures of cost</w:t>
      </w:r>
      <w:r>
        <w:rPr>
          <w:rFonts w:eastAsia="Axiforma"/>
          <w:color w:val="000000" w:themeColor="text1"/>
        </w:rPr>
        <w:t xml:space="preserve"> to attend face to face </w:t>
      </w:r>
      <w:r w:rsidR="004C2692">
        <w:rPr>
          <w:rFonts w:eastAsia="Axiforma"/>
          <w:color w:val="000000" w:themeColor="text1"/>
        </w:rPr>
        <w:t>although</w:t>
      </w:r>
      <w:r>
        <w:rPr>
          <w:rFonts w:eastAsia="Axiforma"/>
          <w:color w:val="000000" w:themeColor="text1"/>
        </w:rPr>
        <w:t xml:space="preserve"> they feel more comfortable in that space, talking and been heard with an almost instant result. Barriers, computer literacy / navigation online. </w:t>
      </w:r>
    </w:p>
    <w:p w14:paraId="7E0B57A5" w14:textId="77777777" w:rsidR="00492BDB" w:rsidRDefault="00492BDB" w:rsidP="00492BDB">
      <w:pPr>
        <w:spacing w:line="240" w:lineRule="auto"/>
        <w:rPr>
          <w:rFonts w:eastAsia="Axiforma"/>
          <w:color w:val="000000" w:themeColor="text1"/>
        </w:rPr>
      </w:pPr>
      <w:r>
        <w:rPr>
          <w:rFonts w:eastAsia="Axiforma"/>
          <w:color w:val="000000" w:themeColor="text1"/>
        </w:rPr>
        <w:t>After COVID lockdown, communication for kaumatua living alone and in isolated rural areas proved the unknown. Through identifying</w:t>
      </w:r>
      <w:r w:rsidRPr="00B91DA1">
        <w:rPr>
          <w:rFonts w:eastAsia="Axiforma"/>
          <w:color w:val="000000" w:themeColor="text1"/>
        </w:rPr>
        <w:t xml:space="preserve"> </w:t>
      </w:r>
      <w:r>
        <w:rPr>
          <w:rFonts w:eastAsia="Axiforma"/>
          <w:color w:val="000000" w:themeColor="text1"/>
        </w:rPr>
        <w:t>after Covid that there was a need for elderly / Kaumatua to learn basic technology to communicate. UCOL / College students with support from NGO’s gave free sessions to help our elderly (an option) with computer literacy and mobile phones, learning to access whānau face-to-face visual calls.</w:t>
      </w:r>
    </w:p>
    <w:p w14:paraId="142E4A5B" w14:textId="77777777" w:rsidR="00492BDB" w:rsidRPr="00250EB4" w:rsidRDefault="00492BDB" w:rsidP="00492BDB">
      <w:pPr>
        <w:spacing w:line="240" w:lineRule="auto"/>
        <w:rPr>
          <w:rFonts w:eastAsia="Axiforma"/>
          <w:color w:val="000000" w:themeColor="text1"/>
        </w:rPr>
      </w:pPr>
      <w:r w:rsidRPr="00250EB4">
        <w:rPr>
          <w:rFonts w:eastAsia="Axiforma"/>
          <w:color w:val="000000" w:themeColor="text1"/>
        </w:rPr>
        <w:t xml:space="preserve">The safety support for those experiencing mental health is available through online resources, free phone calls, </w:t>
      </w:r>
      <w:r>
        <w:rPr>
          <w:rFonts w:eastAsia="Axiforma"/>
          <w:color w:val="000000" w:themeColor="text1"/>
        </w:rPr>
        <w:t xml:space="preserve">and </w:t>
      </w:r>
      <w:r w:rsidRPr="00250EB4">
        <w:rPr>
          <w:rFonts w:eastAsia="Axiforma"/>
          <w:color w:val="000000" w:themeColor="text1"/>
        </w:rPr>
        <w:t>texting</w:t>
      </w:r>
      <w:r>
        <w:rPr>
          <w:rFonts w:eastAsia="Axiforma"/>
          <w:color w:val="000000" w:themeColor="text1"/>
        </w:rPr>
        <w:t xml:space="preserve"> </w:t>
      </w:r>
      <w:proofErr w:type="gramStart"/>
      <w:r>
        <w:rPr>
          <w:rFonts w:eastAsia="Axiforma"/>
          <w:color w:val="000000" w:themeColor="text1"/>
        </w:rPr>
        <w:t>etc.</w:t>
      </w:r>
      <w:proofErr w:type="gramEnd"/>
    </w:p>
    <w:p w14:paraId="4EE750CF" w14:textId="77777777" w:rsidR="00492BDB" w:rsidRPr="00250EB4" w:rsidRDefault="00492BDB" w:rsidP="00492BDB">
      <w:pPr>
        <w:spacing w:line="240" w:lineRule="auto"/>
        <w:rPr>
          <w:rFonts w:eastAsia="Axiforma"/>
          <w:color w:val="000000" w:themeColor="text1"/>
        </w:rPr>
      </w:pPr>
      <w:r w:rsidRPr="00250EB4">
        <w:rPr>
          <w:rFonts w:eastAsia="Axiforma"/>
          <w:color w:val="000000" w:themeColor="text1"/>
        </w:rPr>
        <w:t xml:space="preserve">Still a barrier accessing services for mental distress </w:t>
      </w:r>
      <w:r>
        <w:rPr>
          <w:rFonts w:eastAsia="Axiforma"/>
          <w:color w:val="000000" w:themeColor="text1"/>
        </w:rPr>
        <w:t>in</w:t>
      </w:r>
      <w:r w:rsidRPr="00250EB4">
        <w:rPr>
          <w:rFonts w:eastAsia="Axiforma"/>
          <w:color w:val="000000" w:themeColor="text1"/>
        </w:rPr>
        <w:t xml:space="preserve"> </w:t>
      </w:r>
      <w:r>
        <w:rPr>
          <w:rFonts w:eastAsia="Axiforma"/>
          <w:color w:val="000000" w:themeColor="text1"/>
        </w:rPr>
        <w:t>p</w:t>
      </w:r>
      <w:r w:rsidRPr="00250EB4">
        <w:rPr>
          <w:rFonts w:eastAsia="Axiforma"/>
          <w:color w:val="000000" w:themeColor="text1"/>
        </w:rPr>
        <w:t xml:space="preserve">rimary </w:t>
      </w:r>
      <w:r>
        <w:rPr>
          <w:rFonts w:eastAsia="Axiforma"/>
          <w:color w:val="000000" w:themeColor="text1"/>
        </w:rPr>
        <w:t xml:space="preserve">and </w:t>
      </w:r>
      <w:r w:rsidRPr="00250EB4">
        <w:rPr>
          <w:rFonts w:eastAsia="Axiforma"/>
          <w:color w:val="000000" w:themeColor="text1"/>
        </w:rPr>
        <w:t>secondary care.</w:t>
      </w:r>
      <w:r>
        <w:rPr>
          <w:rFonts w:eastAsia="Axiforma"/>
          <w:color w:val="000000" w:themeColor="text1"/>
        </w:rPr>
        <w:t xml:space="preserve"> Whaiora NGO Māori Primary Care provider, offer free counselling service. Only available to Whaiora consumers.</w:t>
      </w:r>
    </w:p>
    <w:p w14:paraId="1B14078B" w14:textId="77777777" w:rsidR="00492BDB" w:rsidRPr="00250EB4" w:rsidRDefault="00492BDB" w:rsidP="00492BDB">
      <w:pPr>
        <w:rPr>
          <w:b/>
        </w:rPr>
      </w:pPr>
      <w:r>
        <w:rPr>
          <w:b/>
        </w:rPr>
        <w:t>I</w:t>
      </w:r>
      <w:r w:rsidRPr="00250EB4">
        <w:rPr>
          <w:b/>
        </w:rPr>
        <w:t xml:space="preserve">nput / involvement in HQSC meetings/groups. </w:t>
      </w:r>
    </w:p>
    <w:p w14:paraId="6A721A03" w14:textId="77777777" w:rsidR="00492BDB" w:rsidRPr="00250EB4" w:rsidRDefault="00492BDB" w:rsidP="0080718D">
      <w:pPr>
        <w:pStyle w:val="ListParagraph"/>
        <w:numPr>
          <w:ilvl w:val="0"/>
          <w:numId w:val="22"/>
        </w:numPr>
        <w:spacing w:after="200" w:line="276" w:lineRule="auto"/>
        <w:rPr>
          <w:rFonts w:ascii="Arial" w:hAnsi="Arial" w:cs="Arial"/>
          <w:bCs/>
        </w:rPr>
      </w:pPr>
      <w:r>
        <w:rPr>
          <w:rFonts w:ascii="Arial" w:hAnsi="Arial" w:cs="Arial"/>
          <w:bCs/>
        </w:rPr>
        <w:t xml:space="preserve">Feb: </w:t>
      </w:r>
      <w:r w:rsidRPr="00250EB4">
        <w:rPr>
          <w:rFonts w:ascii="Arial" w:hAnsi="Arial" w:cs="Arial"/>
          <w:bCs/>
        </w:rPr>
        <w:t>Patient Experience of care</w:t>
      </w:r>
    </w:p>
    <w:p w14:paraId="365CDFF9" w14:textId="77777777" w:rsidR="00492BDB" w:rsidRPr="00572A93" w:rsidRDefault="00492BDB" w:rsidP="0080718D">
      <w:pPr>
        <w:pStyle w:val="ListParagraph"/>
        <w:numPr>
          <w:ilvl w:val="0"/>
          <w:numId w:val="22"/>
        </w:numPr>
        <w:spacing w:after="200" w:line="276" w:lineRule="auto"/>
        <w:rPr>
          <w:rFonts w:ascii="Arial" w:hAnsi="Arial" w:cs="Arial"/>
          <w:bCs/>
        </w:rPr>
      </w:pPr>
      <w:r w:rsidRPr="00572A93">
        <w:rPr>
          <w:rFonts w:ascii="Arial" w:hAnsi="Arial" w:cs="Arial"/>
          <w:bCs/>
        </w:rPr>
        <w:t xml:space="preserve">Te Whatu Ora Consumer Council Member, Masterton, Wairarapa. (No movement) the reshuffling from WDHB to Te Whatu Ora with positions/jobs within our hospital (restructure). Our Suicide intervention prevention program service delivery has not been renewed for 2023, gone to Regional Public Health. </w:t>
      </w:r>
    </w:p>
    <w:p w14:paraId="2409291A" w14:textId="77777777" w:rsidR="00492BDB" w:rsidRPr="00250EB4" w:rsidRDefault="00492BDB" w:rsidP="00492BDB">
      <w:pPr>
        <w:rPr>
          <w:b/>
        </w:rPr>
      </w:pPr>
      <w:r>
        <w:rPr>
          <w:b/>
        </w:rPr>
        <w:t>A</w:t>
      </w:r>
      <w:r w:rsidRPr="00250EB4">
        <w:rPr>
          <w:b/>
        </w:rPr>
        <w:t>ctivity (since last report)</w:t>
      </w:r>
    </w:p>
    <w:p w14:paraId="0E7A9587" w14:textId="77777777" w:rsidR="00492BDB" w:rsidRPr="00250EB4" w:rsidRDefault="00492BDB" w:rsidP="00492BDB">
      <w:pPr>
        <w:rPr>
          <w:bCs/>
        </w:rPr>
      </w:pPr>
      <w:r w:rsidRPr="00250EB4">
        <w:rPr>
          <w:bCs/>
        </w:rPr>
        <w:t>More intersectoral and collaboration with services within Wairarapa</w:t>
      </w:r>
      <w:r>
        <w:rPr>
          <w:bCs/>
        </w:rPr>
        <w:t xml:space="preserve"> over the quarter.</w:t>
      </w:r>
    </w:p>
    <w:p w14:paraId="0FC70FAC" w14:textId="77777777" w:rsidR="00492BDB" w:rsidRPr="00250EB4" w:rsidRDefault="00492BDB" w:rsidP="0080718D">
      <w:pPr>
        <w:pStyle w:val="ListParagraph"/>
        <w:numPr>
          <w:ilvl w:val="0"/>
          <w:numId w:val="23"/>
        </w:numPr>
        <w:spacing w:after="200" w:line="276" w:lineRule="auto"/>
        <w:rPr>
          <w:rFonts w:ascii="Arial" w:hAnsi="Arial" w:cs="Arial"/>
          <w:bCs/>
        </w:rPr>
      </w:pPr>
      <w:r w:rsidRPr="00250EB4">
        <w:rPr>
          <w:rFonts w:ascii="Arial" w:hAnsi="Arial" w:cs="Arial"/>
          <w:bCs/>
        </w:rPr>
        <w:lastRenderedPageBreak/>
        <w:t>Rangitane (iwi)</w:t>
      </w:r>
      <w:r>
        <w:rPr>
          <w:rFonts w:ascii="Arial" w:hAnsi="Arial" w:cs="Arial"/>
          <w:bCs/>
        </w:rPr>
        <w:t xml:space="preserve"> </w:t>
      </w:r>
      <w:proofErr w:type="gramStart"/>
      <w:r>
        <w:rPr>
          <w:rFonts w:ascii="Arial" w:hAnsi="Arial" w:cs="Arial"/>
          <w:bCs/>
        </w:rPr>
        <w:t>working</w:t>
      </w:r>
      <w:proofErr w:type="gramEnd"/>
      <w:r>
        <w:rPr>
          <w:rFonts w:ascii="Arial" w:hAnsi="Arial" w:cs="Arial"/>
          <w:bCs/>
        </w:rPr>
        <w:t xml:space="preserve"> with SWISS in schools. YellowBrickRoad offering CUMI Service. </w:t>
      </w:r>
    </w:p>
    <w:p w14:paraId="62B0F2BA" w14:textId="77777777" w:rsidR="00492BDB" w:rsidRPr="00250EB4" w:rsidRDefault="00492BDB" w:rsidP="0080718D">
      <w:pPr>
        <w:pStyle w:val="ListParagraph"/>
        <w:numPr>
          <w:ilvl w:val="0"/>
          <w:numId w:val="23"/>
        </w:numPr>
        <w:spacing w:after="200" w:line="276" w:lineRule="auto"/>
        <w:rPr>
          <w:rFonts w:ascii="Arial" w:hAnsi="Arial" w:cs="Arial"/>
          <w:bCs/>
        </w:rPr>
      </w:pPr>
      <w:r w:rsidRPr="00250EB4">
        <w:rPr>
          <w:rFonts w:ascii="Arial" w:hAnsi="Arial" w:cs="Arial"/>
          <w:bCs/>
        </w:rPr>
        <w:t xml:space="preserve">Transitional Housing (Crisis Housing) YellowBrickRoad - </w:t>
      </w:r>
    </w:p>
    <w:p w14:paraId="395CC115" w14:textId="42583F51" w:rsidR="00492BDB" w:rsidRDefault="00492BDB" w:rsidP="0080718D">
      <w:pPr>
        <w:pStyle w:val="ListParagraph"/>
        <w:numPr>
          <w:ilvl w:val="0"/>
          <w:numId w:val="23"/>
        </w:numPr>
        <w:spacing w:after="200" w:line="276" w:lineRule="auto"/>
        <w:rPr>
          <w:rFonts w:ascii="Arial" w:hAnsi="Arial" w:cs="Arial"/>
          <w:bCs/>
        </w:rPr>
      </w:pPr>
      <w:r w:rsidRPr="00250EB4">
        <w:rPr>
          <w:rFonts w:ascii="Arial" w:hAnsi="Arial" w:cs="Arial"/>
          <w:bCs/>
        </w:rPr>
        <w:t xml:space="preserve">Community Centre Wairarapa (YBR team spent half a day cooking healthy meals that are placed in medium containers stacked in freezers ready to heat/eat and handed out to our most vulnerable </w:t>
      </w:r>
      <w:r w:rsidR="00690454" w:rsidRPr="00250EB4">
        <w:rPr>
          <w:rFonts w:ascii="Arial" w:hAnsi="Arial" w:cs="Arial"/>
          <w:bCs/>
        </w:rPr>
        <w:t>i.e.</w:t>
      </w:r>
      <w:r w:rsidRPr="00250EB4">
        <w:rPr>
          <w:rFonts w:ascii="Arial" w:hAnsi="Arial" w:cs="Arial"/>
          <w:bCs/>
        </w:rPr>
        <w:t xml:space="preserve">: Elderly, disability, leaving hospital, young mums’ </w:t>
      </w:r>
      <w:r>
        <w:rPr>
          <w:rFonts w:ascii="Arial" w:hAnsi="Arial" w:cs="Arial"/>
          <w:bCs/>
        </w:rPr>
        <w:t xml:space="preserve">children </w:t>
      </w:r>
      <w:r w:rsidRPr="00250EB4">
        <w:rPr>
          <w:rFonts w:ascii="Arial" w:hAnsi="Arial" w:cs="Arial"/>
          <w:bCs/>
        </w:rPr>
        <w:t>(no criteria needed) in our community for FREE</w:t>
      </w:r>
      <w:proofErr w:type="gramStart"/>
      <w:r w:rsidRPr="00250EB4">
        <w:rPr>
          <w:rFonts w:ascii="Arial" w:hAnsi="Arial" w:cs="Arial"/>
          <w:bCs/>
        </w:rPr>
        <w:t xml:space="preserve">.  </w:t>
      </w:r>
      <w:proofErr w:type="gramEnd"/>
      <w:r w:rsidRPr="00250EB4">
        <w:rPr>
          <w:rFonts w:ascii="Arial" w:hAnsi="Arial" w:cs="Arial"/>
          <w:bCs/>
        </w:rPr>
        <w:t xml:space="preserve">With the cost of food this is available in our community. </w:t>
      </w:r>
      <w:r>
        <w:rPr>
          <w:rFonts w:ascii="Arial" w:hAnsi="Arial" w:cs="Arial"/>
          <w:bCs/>
        </w:rPr>
        <w:t>High numbers for food parcels this quarter.</w:t>
      </w:r>
    </w:p>
    <w:p w14:paraId="3668119B" w14:textId="529449AE" w:rsidR="00492BDB" w:rsidRPr="00E51593" w:rsidRDefault="00492BDB" w:rsidP="0080718D">
      <w:pPr>
        <w:pStyle w:val="ListParagraph"/>
        <w:numPr>
          <w:ilvl w:val="0"/>
          <w:numId w:val="23"/>
        </w:numPr>
        <w:spacing w:after="200" w:line="276" w:lineRule="auto"/>
        <w:rPr>
          <w:rFonts w:ascii="Arial" w:hAnsi="Arial" w:cs="Arial"/>
          <w:bCs/>
        </w:rPr>
      </w:pPr>
      <w:r>
        <w:rPr>
          <w:rFonts w:ascii="Arial" w:hAnsi="Arial" w:cs="Arial"/>
          <w:bCs/>
        </w:rPr>
        <w:t xml:space="preserve">Partnership in </w:t>
      </w:r>
      <w:r w:rsidR="005150C2">
        <w:rPr>
          <w:rFonts w:ascii="Arial" w:hAnsi="Arial" w:cs="Arial"/>
          <w:bCs/>
        </w:rPr>
        <w:t>Men’s</w:t>
      </w:r>
      <w:r>
        <w:rPr>
          <w:rFonts w:ascii="Arial" w:hAnsi="Arial" w:cs="Arial"/>
          <w:bCs/>
        </w:rPr>
        <w:t xml:space="preserve"> group lead by </w:t>
      </w:r>
      <w:r w:rsidRPr="00E51593">
        <w:rPr>
          <w:rFonts w:ascii="Arial" w:hAnsi="Arial" w:cs="Arial"/>
          <w:bCs/>
        </w:rPr>
        <w:t xml:space="preserve">Pathways working with </w:t>
      </w:r>
      <w:r>
        <w:rPr>
          <w:rFonts w:ascii="Arial" w:hAnsi="Arial" w:cs="Arial"/>
          <w:bCs/>
        </w:rPr>
        <w:t xml:space="preserve">our </w:t>
      </w:r>
      <w:r w:rsidRPr="00E51593">
        <w:rPr>
          <w:rFonts w:ascii="Arial" w:hAnsi="Arial" w:cs="Arial"/>
          <w:bCs/>
        </w:rPr>
        <w:t>Y</w:t>
      </w:r>
      <w:r>
        <w:rPr>
          <w:rFonts w:ascii="Arial" w:hAnsi="Arial" w:cs="Arial"/>
          <w:bCs/>
        </w:rPr>
        <w:t>ellowBrickRoad</w:t>
      </w:r>
      <w:r w:rsidRPr="00E51593">
        <w:rPr>
          <w:rFonts w:ascii="Arial" w:hAnsi="Arial" w:cs="Arial"/>
          <w:bCs/>
        </w:rPr>
        <w:t xml:space="preserve"> support worker, </w:t>
      </w:r>
      <w:r>
        <w:rPr>
          <w:rFonts w:ascii="Arial" w:hAnsi="Arial" w:cs="Arial"/>
          <w:bCs/>
        </w:rPr>
        <w:t>“</w:t>
      </w:r>
      <w:r w:rsidRPr="00E51593">
        <w:rPr>
          <w:rFonts w:ascii="Arial" w:hAnsi="Arial" w:cs="Arial"/>
          <w:bCs/>
        </w:rPr>
        <w:t>Mauri Tangata,</w:t>
      </w:r>
      <w:r>
        <w:rPr>
          <w:rFonts w:ascii="Arial" w:hAnsi="Arial" w:cs="Arial"/>
          <w:bCs/>
        </w:rPr>
        <w:t xml:space="preserve">” </w:t>
      </w:r>
      <w:r w:rsidR="004C2692">
        <w:rPr>
          <w:rFonts w:ascii="Arial" w:hAnsi="Arial" w:cs="Arial"/>
          <w:bCs/>
        </w:rPr>
        <w:t>men’s</w:t>
      </w:r>
      <w:r>
        <w:rPr>
          <w:rFonts w:ascii="Arial" w:hAnsi="Arial" w:cs="Arial"/>
          <w:bCs/>
        </w:rPr>
        <w:t xml:space="preserve"> group,</w:t>
      </w:r>
      <w:r w:rsidRPr="00E51593">
        <w:rPr>
          <w:rFonts w:ascii="Arial" w:hAnsi="Arial" w:cs="Arial"/>
          <w:bCs/>
        </w:rPr>
        <w:t xml:space="preserve"> supporting mental illness to mental wellness.</w:t>
      </w:r>
    </w:p>
    <w:p w14:paraId="0A3D84F3" w14:textId="77777777" w:rsidR="00492BDB" w:rsidRPr="00190A7A" w:rsidRDefault="00492BDB" w:rsidP="0080718D">
      <w:pPr>
        <w:pStyle w:val="ListParagraph"/>
        <w:numPr>
          <w:ilvl w:val="0"/>
          <w:numId w:val="23"/>
        </w:numPr>
        <w:shd w:val="clear" w:color="auto" w:fill="FFFFFF"/>
        <w:spacing w:after="200" w:line="276" w:lineRule="auto"/>
        <w:rPr>
          <w:rFonts w:ascii="Arial" w:eastAsia="Times New Roman" w:hAnsi="Arial" w:cs="Arial"/>
          <w:color w:val="000000"/>
        </w:rPr>
      </w:pPr>
      <w:r>
        <w:rPr>
          <w:rFonts w:ascii="Arial" w:eastAsia="Times New Roman" w:hAnsi="Arial" w:cs="Arial"/>
          <w:color w:val="000000"/>
        </w:rPr>
        <w:t xml:space="preserve">April: Attended </w:t>
      </w:r>
      <w:r w:rsidRPr="004F6B1F">
        <w:rPr>
          <w:rFonts w:ascii="Arial" w:eastAsia="Times New Roman" w:hAnsi="Arial" w:cs="Arial"/>
          <w:color w:val="000000"/>
        </w:rPr>
        <w:t>Mental health Collaborative Co-design workshop</w:t>
      </w:r>
      <w:r>
        <w:rPr>
          <w:rFonts w:ascii="Arial" w:eastAsia="Times New Roman" w:hAnsi="Arial" w:cs="Arial"/>
          <w:color w:val="000000"/>
        </w:rPr>
        <w:t>.</w:t>
      </w:r>
    </w:p>
    <w:p w14:paraId="38ADD82A" w14:textId="77777777" w:rsidR="00492BDB" w:rsidRPr="00CB7332" w:rsidRDefault="00492BDB" w:rsidP="00492BDB">
      <w:pPr>
        <w:pStyle w:val="ListParagraph"/>
        <w:shd w:val="clear" w:color="auto" w:fill="FFFFFF"/>
        <w:rPr>
          <w:rFonts w:ascii="Arial" w:eastAsia="Times New Roman" w:hAnsi="Arial" w:cs="Arial"/>
          <w:color w:val="000000"/>
        </w:rPr>
      </w:pPr>
      <w:r>
        <w:rPr>
          <w:rFonts w:ascii="Arial" w:hAnsi="Arial" w:cs="Arial"/>
          <w:bCs/>
        </w:rPr>
        <w:t>M</w:t>
      </w:r>
      <w:r w:rsidRPr="00190A7A">
        <w:rPr>
          <w:rFonts w:ascii="Arial" w:hAnsi="Arial" w:cs="Arial"/>
          <w:bCs/>
        </w:rPr>
        <w:t>ental Health informative Solutions</w:t>
      </w:r>
      <w:r>
        <w:rPr>
          <w:rFonts w:ascii="Arial" w:hAnsi="Arial" w:cs="Arial"/>
          <w:bCs/>
        </w:rPr>
        <w:t xml:space="preserve"> Jenna Jeffcoat,</w:t>
      </w:r>
      <w:r w:rsidRPr="00190A7A">
        <w:rPr>
          <w:rFonts w:ascii="Arial" w:hAnsi="Arial" w:cs="Arial"/>
          <w:bCs/>
        </w:rPr>
        <w:t xml:space="preserve"> Te Whatu Ora</w:t>
      </w:r>
      <w:proofErr w:type="gramStart"/>
      <w:r w:rsidRPr="00190A7A">
        <w:rPr>
          <w:rFonts w:ascii="Arial" w:hAnsi="Arial" w:cs="Arial"/>
          <w:bCs/>
        </w:rPr>
        <w:t>.</w:t>
      </w:r>
      <w:r w:rsidRPr="00190A7A">
        <w:rPr>
          <w:rFonts w:ascii="Arial" w:eastAsia="Times New Roman" w:hAnsi="Arial" w:cs="Arial"/>
          <w:color w:val="000000"/>
        </w:rPr>
        <w:t xml:space="preserve">  </w:t>
      </w:r>
      <w:proofErr w:type="gramEnd"/>
      <w:r w:rsidRPr="00190A7A">
        <w:rPr>
          <w:rFonts w:ascii="Arial" w:eastAsia="Times New Roman" w:hAnsi="Arial" w:cs="Arial"/>
          <w:color w:val="000000"/>
        </w:rPr>
        <w:t>Te Tihi have been working on the collaborative co-design of mental health and addiction services project since June 2022</w:t>
      </w:r>
      <w:proofErr w:type="gramStart"/>
      <w:r w:rsidRPr="00190A7A">
        <w:rPr>
          <w:rFonts w:ascii="Arial" w:eastAsia="Times New Roman" w:hAnsi="Arial" w:cs="Arial"/>
          <w:color w:val="000000"/>
        </w:rPr>
        <w:t xml:space="preserve">.  </w:t>
      </w:r>
      <w:proofErr w:type="gramEnd"/>
      <w:r w:rsidRPr="00190A7A">
        <w:rPr>
          <w:rFonts w:ascii="Arial" w:eastAsia="Times New Roman" w:hAnsi="Arial" w:cs="Arial"/>
          <w:color w:val="000000"/>
        </w:rPr>
        <w:t xml:space="preserve">The project is on the background </w:t>
      </w:r>
      <w:r>
        <w:rPr>
          <w:rFonts w:ascii="Arial" w:eastAsia="Times New Roman" w:hAnsi="Arial" w:cs="Arial"/>
          <w:color w:val="000000"/>
        </w:rPr>
        <w:t>i</w:t>
      </w:r>
      <w:r w:rsidRPr="00190A7A">
        <w:rPr>
          <w:rFonts w:ascii="Arial" w:eastAsia="Times New Roman" w:hAnsi="Arial" w:cs="Arial"/>
          <w:color w:val="000000"/>
        </w:rPr>
        <w:t xml:space="preserve">n the </w:t>
      </w:r>
      <w:r>
        <w:rPr>
          <w:rFonts w:ascii="Arial" w:eastAsia="Times New Roman" w:hAnsi="Arial" w:cs="Arial"/>
          <w:color w:val="000000"/>
        </w:rPr>
        <w:t>l</w:t>
      </w:r>
      <w:r w:rsidRPr="00190A7A">
        <w:rPr>
          <w:rFonts w:ascii="Arial" w:eastAsia="Times New Roman" w:hAnsi="Arial" w:cs="Arial"/>
          <w:color w:val="000000"/>
        </w:rPr>
        <w:t xml:space="preserve">ocal mental health and addiction service review which was completed in 2018 with an outcome of </w:t>
      </w:r>
      <w:proofErr w:type="gramStart"/>
      <w:r w:rsidRPr="00190A7A">
        <w:rPr>
          <w:rFonts w:ascii="Arial" w:eastAsia="Times New Roman" w:hAnsi="Arial" w:cs="Arial"/>
          <w:color w:val="000000"/>
        </w:rPr>
        <w:t>59</w:t>
      </w:r>
      <w:proofErr w:type="gramEnd"/>
      <w:r w:rsidRPr="00190A7A">
        <w:rPr>
          <w:rFonts w:ascii="Arial" w:eastAsia="Times New Roman" w:hAnsi="Arial" w:cs="Arial"/>
          <w:color w:val="000000"/>
        </w:rPr>
        <w:t xml:space="preserve"> recommendations. Te Tihi have held four workshops to date with various stakeholders in 2022 specifically to look at the recommendations, and consider which recommendations remain relevant</w:t>
      </w:r>
      <w:proofErr w:type="gramStart"/>
      <w:r w:rsidRPr="00190A7A">
        <w:rPr>
          <w:rFonts w:ascii="Arial" w:eastAsia="Times New Roman" w:hAnsi="Arial" w:cs="Arial"/>
          <w:color w:val="000000"/>
        </w:rPr>
        <w:t xml:space="preserve">.  </w:t>
      </w:r>
      <w:proofErr w:type="gramEnd"/>
      <w:r w:rsidRPr="00190A7A">
        <w:rPr>
          <w:rFonts w:ascii="Arial" w:eastAsia="Times New Roman" w:hAnsi="Arial" w:cs="Arial"/>
          <w:color w:val="000000"/>
        </w:rPr>
        <w:t xml:space="preserve">The relevant recommendations have been categorised into four area's-Low effort, high impact, high effort high impact, high effort </w:t>
      </w:r>
      <w:proofErr w:type="gramStart"/>
      <w:r w:rsidRPr="00190A7A">
        <w:rPr>
          <w:rFonts w:ascii="Arial" w:eastAsia="Times New Roman" w:hAnsi="Arial" w:cs="Arial"/>
          <w:color w:val="000000"/>
        </w:rPr>
        <w:t>low impact</w:t>
      </w:r>
      <w:proofErr w:type="gramEnd"/>
      <w:r w:rsidRPr="00190A7A">
        <w:rPr>
          <w:rFonts w:ascii="Arial" w:eastAsia="Times New Roman" w:hAnsi="Arial" w:cs="Arial"/>
          <w:color w:val="000000"/>
        </w:rPr>
        <w:t xml:space="preserve">, low effect low impact.  To support Te Tihi in developing an implementation plan determining FIVE priority recommendations, Te Tihi need the support, input and voice of all key stakeholders, frontline staff, </w:t>
      </w:r>
      <w:proofErr w:type="gramStart"/>
      <w:r w:rsidRPr="00190A7A">
        <w:rPr>
          <w:rFonts w:ascii="Arial" w:eastAsia="Times New Roman" w:hAnsi="Arial" w:cs="Arial"/>
          <w:color w:val="000000"/>
        </w:rPr>
        <w:t>leaders</w:t>
      </w:r>
      <w:proofErr w:type="gramEnd"/>
      <w:r w:rsidRPr="00190A7A">
        <w:rPr>
          <w:rFonts w:ascii="Arial" w:eastAsia="Times New Roman" w:hAnsi="Arial" w:cs="Arial"/>
          <w:color w:val="000000"/>
        </w:rPr>
        <w:t xml:space="preserve"> and peers working within local mental health and addiction services.</w:t>
      </w:r>
      <w:r w:rsidRPr="00CB7332">
        <w:rPr>
          <w:rFonts w:ascii="Arial" w:hAnsi="Arial" w:cs="Arial"/>
        </w:rPr>
        <w:t xml:space="preserve"> </w:t>
      </w:r>
      <w:r>
        <w:rPr>
          <w:rFonts w:ascii="Arial" w:hAnsi="Arial" w:cs="Arial"/>
        </w:rPr>
        <w:t>W</w:t>
      </w:r>
      <w:r w:rsidRPr="00CB7332">
        <w:rPr>
          <w:rFonts w:ascii="Arial" w:hAnsi="Arial" w:cs="Arial"/>
        </w:rPr>
        <w:t xml:space="preserve">orkshop </w:t>
      </w:r>
      <w:proofErr w:type="gramStart"/>
      <w:r w:rsidRPr="00CB7332">
        <w:rPr>
          <w:rFonts w:ascii="Arial" w:hAnsi="Arial" w:cs="Arial"/>
        </w:rPr>
        <w:t>being held</w:t>
      </w:r>
      <w:proofErr w:type="gramEnd"/>
      <w:r w:rsidRPr="00CB7332">
        <w:rPr>
          <w:rFonts w:ascii="Arial" w:hAnsi="Arial" w:cs="Arial"/>
        </w:rPr>
        <w:t xml:space="preserve"> 20</w:t>
      </w:r>
      <w:r w:rsidRPr="00CB7332">
        <w:rPr>
          <w:rFonts w:ascii="Arial" w:hAnsi="Arial" w:cs="Arial"/>
          <w:vertAlign w:val="superscript"/>
        </w:rPr>
        <w:t>th</w:t>
      </w:r>
      <w:r w:rsidRPr="00CB7332">
        <w:rPr>
          <w:rFonts w:ascii="Arial" w:hAnsi="Arial" w:cs="Arial"/>
        </w:rPr>
        <w:t xml:space="preserve"> April, </w:t>
      </w:r>
      <w:r>
        <w:rPr>
          <w:rFonts w:ascii="Arial" w:hAnsi="Arial" w:cs="Arial"/>
        </w:rPr>
        <w:t>s</w:t>
      </w:r>
      <w:r w:rsidRPr="00CB7332">
        <w:rPr>
          <w:rFonts w:ascii="Arial" w:hAnsi="Arial" w:cs="Arial"/>
        </w:rPr>
        <w:t>uggested consumer participation</w:t>
      </w:r>
      <w:r>
        <w:rPr>
          <w:rFonts w:ascii="Arial" w:hAnsi="Arial" w:cs="Arial"/>
        </w:rPr>
        <w:t>.</w:t>
      </w:r>
    </w:p>
    <w:p w14:paraId="004A8AD2" w14:textId="77777777" w:rsidR="00492BDB" w:rsidRPr="000F2BE0" w:rsidRDefault="00492BDB" w:rsidP="0080718D">
      <w:pPr>
        <w:pStyle w:val="ListParagraph"/>
        <w:numPr>
          <w:ilvl w:val="0"/>
          <w:numId w:val="23"/>
        </w:numPr>
        <w:spacing w:after="200" w:line="276" w:lineRule="auto"/>
        <w:rPr>
          <w:rFonts w:ascii="Arial" w:hAnsi="Arial" w:cs="Arial"/>
          <w:bCs/>
        </w:rPr>
      </w:pPr>
      <w:r>
        <w:rPr>
          <w:rFonts w:ascii="Arial" w:hAnsi="Arial" w:cs="Arial"/>
          <w:bCs/>
        </w:rPr>
        <w:t xml:space="preserve">April: Collective Karakia at YBR all services within Wairarapa </w:t>
      </w:r>
      <w:proofErr w:type="gramStart"/>
      <w:r>
        <w:rPr>
          <w:rFonts w:ascii="Arial" w:hAnsi="Arial" w:cs="Arial"/>
          <w:bCs/>
        </w:rPr>
        <w:t>attend to</w:t>
      </w:r>
      <w:proofErr w:type="gramEnd"/>
      <w:r>
        <w:rPr>
          <w:rFonts w:ascii="Arial" w:hAnsi="Arial" w:cs="Arial"/>
          <w:bCs/>
        </w:rPr>
        <w:t xml:space="preserve"> update relevant information with what activities are happening within their services. A good platform to network.</w:t>
      </w:r>
      <w:r w:rsidRPr="005D7774">
        <w:rPr>
          <w:rFonts w:ascii="Arial" w:hAnsi="Arial" w:cs="Arial"/>
          <w:i/>
          <w:highlight w:val="yellow"/>
        </w:rPr>
        <w:t xml:space="preserve"> </w:t>
      </w:r>
    </w:p>
    <w:p w14:paraId="46BC394F" w14:textId="77777777" w:rsidR="00492BDB" w:rsidRPr="00731CDF" w:rsidRDefault="00492BDB" w:rsidP="0080718D">
      <w:pPr>
        <w:pStyle w:val="ListParagraph"/>
        <w:numPr>
          <w:ilvl w:val="0"/>
          <w:numId w:val="23"/>
        </w:numPr>
        <w:spacing w:after="200" w:line="276" w:lineRule="auto"/>
        <w:rPr>
          <w:rFonts w:ascii="Arial" w:hAnsi="Arial" w:cs="Arial"/>
          <w:bCs/>
          <w:iCs/>
        </w:rPr>
      </w:pPr>
      <w:r w:rsidRPr="000F2BE0">
        <w:rPr>
          <w:rFonts w:ascii="Arial" w:hAnsi="Arial" w:cs="Arial"/>
          <w:iCs/>
        </w:rPr>
        <w:t>Police</w:t>
      </w:r>
      <w:r>
        <w:rPr>
          <w:rFonts w:ascii="Arial" w:hAnsi="Arial" w:cs="Arial"/>
          <w:iCs/>
        </w:rPr>
        <w:t xml:space="preserve"> Te Pae Oranga</w:t>
      </w:r>
      <w:r w:rsidRPr="000F2BE0">
        <w:rPr>
          <w:rFonts w:ascii="Arial" w:hAnsi="Arial" w:cs="Arial"/>
          <w:iCs/>
        </w:rPr>
        <w:t xml:space="preserve"> </w:t>
      </w:r>
      <w:r>
        <w:rPr>
          <w:rFonts w:ascii="Arial" w:hAnsi="Arial" w:cs="Arial"/>
          <w:iCs/>
        </w:rPr>
        <w:t xml:space="preserve">– Sargent Roger, using Tikanga Māori, Kaupapa Māori and restorative justice, supporting whānau. </w:t>
      </w:r>
    </w:p>
    <w:p w14:paraId="3DEF6D2F" w14:textId="36A1ECAA" w:rsidR="00492BDB" w:rsidRPr="001B6013" w:rsidRDefault="004C2692" w:rsidP="0080718D">
      <w:pPr>
        <w:pStyle w:val="ListParagraph"/>
        <w:numPr>
          <w:ilvl w:val="0"/>
          <w:numId w:val="23"/>
        </w:numPr>
        <w:spacing w:after="200" w:line="276" w:lineRule="auto"/>
        <w:rPr>
          <w:rFonts w:ascii="Arial" w:hAnsi="Arial" w:cs="Arial"/>
          <w:bCs/>
          <w:iCs/>
        </w:rPr>
      </w:pPr>
      <w:r>
        <w:rPr>
          <w:rFonts w:ascii="Arial" w:hAnsi="Arial" w:cs="Arial"/>
          <w:iCs/>
        </w:rPr>
        <w:t>Women’s</w:t>
      </w:r>
      <w:r w:rsidR="00492BDB">
        <w:rPr>
          <w:rFonts w:ascii="Arial" w:hAnsi="Arial" w:cs="Arial"/>
          <w:iCs/>
        </w:rPr>
        <w:t xml:space="preserve"> Welfare League Masterton Peka, Kuia Nanny Francis Reiri – Smith.</w:t>
      </w:r>
    </w:p>
    <w:p w14:paraId="253C7200" w14:textId="77777777" w:rsidR="00492BDB" w:rsidRPr="0031529B" w:rsidRDefault="00492BDB" w:rsidP="0080718D">
      <w:pPr>
        <w:pStyle w:val="ListParagraph"/>
        <w:numPr>
          <w:ilvl w:val="0"/>
          <w:numId w:val="23"/>
        </w:numPr>
        <w:spacing w:after="200" w:line="276" w:lineRule="auto"/>
        <w:rPr>
          <w:rFonts w:ascii="Arial" w:hAnsi="Arial" w:cs="Arial"/>
          <w:bCs/>
          <w:iCs/>
        </w:rPr>
      </w:pPr>
      <w:r>
        <w:rPr>
          <w:rFonts w:ascii="Arial" w:hAnsi="Arial" w:cs="Arial"/>
          <w:iCs/>
        </w:rPr>
        <w:t>F.A.S.T Stroke foundation Wellington, YBR working alongside Pacifica Wairarapa.</w:t>
      </w:r>
    </w:p>
    <w:p w14:paraId="1AEE403F" w14:textId="77777777" w:rsidR="00492BDB" w:rsidRPr="00053EDA" w:rsidRDefault="00492BDB" w:rsidP="0080718D">
      <w:pPr>
        <w:pStyle w:val="ListParagraph"/>
        <w:numPr>
          <w:ilvl w:val="0"/>
          <w:numId w:val="23"/>
        </w:numPr>
        <w:spacing w:after="200" w:line="276" w:lineRule="auto"/>
        <w:rPr>
          <w:rFonts w:ascii="Arial" w:hAnsi="Arial" w:cs="Arial"/>
          <w:bCs/>
          <w:iCs/>
        </w:rPr>
      </w:pPr>
      <w:r>
        <w:rPr>
          <w:rFonts w:ascii="Arial" w:hAnsi="Arial" w:cs="Arial"/>
          <w:iCs/>
        </w:rPr>
        <w:t>ChangeAbility: Family Harm Team</w:t>
      </w:r>
    </w:p>
    <w:p w14:paraId="412366FC" w14:textId="77777777" w:rsidR="00492BDB" w:rsidRPr="000F2BE0" w:rsidRDefault="00492BDB" w:rsidP="0080718D">
      <w:pPr>
        <w:pStyle w:val="ListParagraph"/>
        <w:numPr>
          <w:ilvl w:val="0"/>
          <w:numId w:val="23"/>
        </w:numPr>
        <w:spacing w:after="200" w:line="276" w:lineRule="auto"/>
        <w:rPr>
          <w:rFonts w:ascii="Arial" w:hAnsi="Arial" w:cs="Arial"/>
          <w:bCs/>
          <w:iCs/>
        </w:rPr>
      </w:pPr>
      <w:r>
        <w:rPr>
          <w:rFonts w:ascii="Arial" w:hAnsi="Arial" w:cs="Arial"/>
          <w:iCs/>
        </w:rPr>
        <w:t xml:space="preserve">CAMHS </w:t>
      </w:r>
    </w:p>
    <w:p w14:paraId="0632B0EF" w14:textId="77777777" w:rsidR="00492BDB" w:rsidRPr="00250EB4" w:rsidRDefault="00492BDB" w:rsidP="00492BDB">
      <w:pPr>
        <w:rPr>
          <w:b/>
        </w:rPr>
      </w:pPr>
      <w:r w:rsidRPr="00250EB4">
        <w:rPr>
          <w:b/>
        </w:rPr>
        <w:t>Services</w:t>
      </w:r>
    </w:p>
    <w:p w14:paraId="61BA7D11" w14:textId="77777777" w:rsidR="00492BDB" w:rsidRDefault="00492BDB" w:rsidP="00492BDB">
      <w:pPr>
        <w:spacing w:line="240" w:lineRule="auto"/>
        <w:rPr>
          <w:rFonts w:eastAsia="Axiforma"/>
          <w:color w:val="000000" w:themeColor="text1"/>
        </w:rPr>
      </w:pPr>
      <w:r w:rsidRPr="00250EB4">
        <w:rPr>
          <w:rFonts w:eastAsia="Axiforma"/>
          <w:color w:val="000000" w:themeColor="text1"/>
        </w:rPr>
        <w:t>Wh</w:t>
      </w:r>
      <w:r>
        <w:rPr>
          <w:rFonts w:eastAsia="Axiforma"/>
          <w:color w:val="000000" w:themeColor="text1"/>
        </w:rPr>
        <w:t>ā</w:t>
      </w:r>
      <w:r w:rsidRPr="00250EB4">
        <w:rPr>
          <w:rFonts w:eastAsia="Axiforma"/>
          <w:color w:val="000000" w:themeColor="text1"/>
        </w:rPr>
        <w:t>nau Voice: Current trends for wh</w:t>
      </w:r>
      <w:r>
        <w:rPr>
          <w:rFonts w:eastAsia="Axiforma"/>
          <w:color w:val="000000" w:themeColor="text1"/>
        </w:rPr>
        <w:t>ā</w:t>
      </w:r>
      <w:r w:rsidRPr="00250EB4">
        <w:rPr>
          <w:rFonts w:eastAsia="Axiforma"/>
          <w:color w:val="000000" w:themeColor="text1"/>
        </w:rPr>
        <w:t>nau that are identifying no easy access to services particularly to see their GPs</w:t>
      </w:r>
      <w:r>
        <w:rPr>
          <w:rFonts w:eastAsia="Axiforma"/>
          <w:color w:val="000000" w:themeColor="text1"/>
        </w:rPr>
        <w:t>. E</w:t>
      </w:r>
      <w:r w:rsidRPr="00250EB4">
        <w:rPr>
          <w:rFonts w:eastAsia="Axiforma"/>
          <w:color w:val="000000" w:themeColor="text1"/>
        </w:rPr>
        <w:t xml:space="preserve">xtreme waiting time due to limited doctors available, booking can </w:t>
      </w:r>
      <w:proofErr w:type="gramStart"/>
      <w:r w:rsidRPr="00250EB4">
        <w:rPr>
          <w:rFonts w:eastAsia="Axiforma"/>
          <w:color w:val="000000" w:themeColor="text1"/>
        </w:rPr>
        <w:t>take up</w:t>
      </w:r>
      <w:proofErr w:type="gramEnd"/>
      <w:r w:rsidRPr="00250EB4">
        <w:rPr>
          <w:rFonts w:eastAsia="Axiforma"/>
          <w:color w:val="000000" w:themeColor="text1"/>
        </w:rPr>
        <w:t xml:space="preserve"> to 2-3 weeks for an appointment.  This increases anxiety, worries, medication issues (prescription). </w:t>
      </w:r>
    </w:p>
    <w:p w14:paraId="4A5CD083" w14:textId="77777777" w:rsidR="00492BDB" w:rsidRPr="0095722E" w:rsidRDefault="00492BDB" w:rsidP="00492BDB">
      <w:pPr>
        <w:spacing w:line="240" w:lineRule="auto"/>
        <w:rPr>
          <w:rFonts w:eastAsia="Axiforma"/>
          <w:color w:val="000000" w:themeColor="text1"/>
        </w:rPr>
      </w:pPr>
      <w:r w:rsidRPr="0095722E">
        <w:t>Psychiatrist shortage remains a significant risk within the adult community mental health team operating with 0.4fte psychiatrist cover rather than available 3.6fte</w:t>
      </w:r>
      <w:r>
        <w:t>.</w:t>
      </w:r>
    </w:p>
    <w:p w14:paraId="65B81B89" w14:textId="77777777" w:rsidR="00492BDB" w:rsidRPr="00250EB4" w:rsidRDefault="00492BDB" w:rsidP="00492BDB">
      <w:pPr>
        <w:rPr>
          <w:b/>
        </w:rPr>
      </w:pPr>
      <w:r w:rsidRPr="00250EB4">
        <w:rPr>
          <w:rFonts w:eastAsia="Axiforma"/>
          <w:color w:val="000000" w:themeColor="text1"/>
        </w:rPr>
        <w:t>Education we have been offering from Yellow Brick Road Masterton, CUMI (children understanding Mental illness) to support wh</w:t>
      </w:r>
      <w:r>
        <w:rPr>
          <w:rFonts w:eastAsia="Axiforma"/>
          <w:color w:val="000000" w:themeColor="text1"/>
        </w:rPr>
        <w:t>ā</w:t>
      </w:r>
      <w:r w:rsidRPr="00250EB4">
        <w:rPr>
          <w:rFonts w:eastAsia="Axiforma"/>
          <w:color w:val="000000" w:themeColor="text1"/>
        </w:rPr>
        <w:t>nau.</w:t>
      </w:r>
    </w:p>
    <w:p w14:paraId="630550D3" w14:textId="77777777" w:rsidR="00492BDB" w:rsidRPr="00250EB4" w:rsidRDefault="00492BDB" w:rsidP="00492BDB">
      <w:pPr>
        <w:shd w:val="clear" w:color="auto" w:fill="FFFFFF"/>
        <w:rPr>
          <w:rFonts w:eastAsia="Times New Roman"/>
          <w:color w:val="212121"/>
        </w:rPr>
      </w:pPr>
      <w:r w:rsidRPr="00250EB4">
        <w:rPr>
          <w:rFonts w:eastAsia="Times New Roman"/>
          <w:color w:val="212121"/>
        </w:rPr>
        <w:t xml:space="preserve">We know mental health &amp; addiction issues at home create </w:t>
      </w:r>
      <w:proofErr w:type="gramStart"/>
      <w:r w:rsidRPr="00250EB4">
        <w:rPr>
          <w:rFonts w:eastAsia="Times New Roman"/>
          <w:color w:val="212121"/>
        </w:rPr>
        <w:t>many</w:t>
      </w:r>
      <w:proofErr w:type="gramEnd"/>
      <w:r w:rsidRPr="00250EB4">
        <w:rPr>
          <w:rFonts w:eastAsia="Times New Roman"/>
          <w:color w:val="212121"/>
        </w:rPr>
        <w:t xml:space="preserve"> barriers for our children</w:t>
      </w:r>
      <w:r>
        <w:rPr>
          <w:rFonts w:eastAsia="Times New Roman"/>
          <w:color w:val="212121"/>
        </w:rPr>
        <w:t>, m</w:t>
      </w:r>
      <w:r w:rsidRPr="00250EB4">
        <w:rPr>
          <w:rFonts w:eastAsia="Times New Roman"/>
          <w:color w:val="212121"/>
        </w:rPr>
        <w:t xml:space="preserve">aking it almost impossible to learn and engage at school. We have </w:t>
      </w:r>
      <w:proofErr w:type="gramStart"/>
      <w:r w:rsidRPr="00250EB4">
        <w:rPr>
          <w:rFonts w:eastAsia="Times New Roman"/>
          <w:color w:val="212121"/>
        </w:rPr>
        <w:t>3</w:t>
      </w:r>
      <w:proofErr w:type="gramEnd"/>
      <w:r w:rsidRPr="00250EB4">
        <w:rPr>
          <w:rFonts w:eastAsia="Times New Roman"/>
          <w:color w:val="212121"/>
        </w:rPr>
        <w:t xml:space="preserve"> trained CUMI facilitators-champions at our whare.</w:t>
      </w:r>
      <w:r>
        <w:rPr>
          <w:rFonts w:eastAsia="Times New Roman"/>
          <w:color w:val="212121"/>
        </w:rPr>
        <w:t xml:space="preserve"> </w:t>
      </w:r>
      <w:r w:rsidRPr="00250EB4">
        <w:rPr>
          <w:rFonts w:eastAsia="Times New Roman"/>
          <w:color w:val="212121"/>
        </w:rPr>
        <w:t xml:space="preserve">We deliver this programme at school and/or in our tari and provide outcomes and strengthen communication kōrero for children &amp; their whānau to </w:t>
      </w:r>
      <w:r w:rsidRPr="00A408C7">
        <w:rPr>
          <w:rFonts w:eastAsia="Times New Roman"/>
          <w:color w:val="212121"/>
        </w:rPr>
        <w:t>understand mental health &amp; addiction issues.</w:t>
      </w:r>
    </w:p>
    <w:p w14:paraId="5DFAAABB" w14:textId="77777777" w:rsidR="00492BDB" w:rsidRPr="00250EB4" w:rsidRDefault="00492BDB" w:rsidP="00492BDB">
      <w:pPr>
        <w:shd w:val="clear" w:color="auto" w:fill="FFFFFF"/>
        <w:rPr>
          <w:rFonts w:eastAsia="Times New Roman"/>
          <w:color w:val="212121"/>
        </w:rPr>
      </w:pPr>
      <w:r w:rsidRPr="00250EB4">
        <w:rPr>
          <w:rFonts w:eastAsia="Times New Roman"/>
          <w:color w:val="212121"/>
        </w:rPr>
        <w:lastRenderedPageBreak/>
        <w:t>This is not from a punitive perspective, just learning, listening to understand, and communicate more effectively, in a safe environment.</w:t>
      </w:r>
    </w:p>
    <w:p w14:paraId="7474C057" w14:textId="77777777" w:rsidR="00492BDB" w:rsidRPr="00F34E5F" w:rsidRDefault="00492BDB" w:rsidP="00492BDB">
      <w:pPr>
        <w:rPr>
          <w:iCs/>
        </w:rPr>
      </w:pPr>
      <w:r w:rsidRPr="00F34E5F">
        <w:rPr>
          <w:iCs/>
        </w:rPr>
        <w:t xml:space="preserve">COVID </w:t>
      </w:r>
    </w:p>
    <w:p w14:paraId="3E03C5D6" w14:textId="77777777" w:rsidR="00492BDB" w:rsidRPr="00442A29" w:rsidRDefault="00492BDB" w:rsidP="0080718D">
      <w:pPr>
        <w:pStyle w:val="ListParagraph"/>
        <w:numPr>
          <w:ilvl w:val="0"/>
          <w:numId w:val="24"/>
        </w:numPr>
        <w:spacing w:after="200" w:line="276" w:lineRule="auto"/>
        <w:rPr>
          <w:rFonts w:ascii="Arial" w:hAnsi="Arial" w:cs="Arial"/>
          <w:iCs/>
        </w:rPr>
      </w:pPr>
      <w:r w:rsidRPr="00442A29">
        <w:rPr>
          <w:rFonts w:ascii="Arial" w:hAnsi="Arial" w:cs="Arial"/>
          <w:iCs/>
        </w:rPr>
        <w:t xml:space="preserve">Circulating in the Wairarapa, </w:t>
      </w:r>
      <w:proofErr w:type="gramStart"/>
      <w:r w:rsidRPr="00442A29">
        <w:rPr>
          <w:rFonts w:ascii="Arial" w:hAnsi="Arial" w:cs="Arial"/>
          <w:iCs/>
        </w:rPr>
        <w:t>2</w:t>
      </w:r>
      <w:proofErr w:type="gramEnd"/>
      <w:r w:rsidRPr="00442A29">
        <w:rPr>
          <w:rFonts w:ascii="Arial" w:hAnsi="Arial" w:cs="Arial"/>
          <w:iCs/>
        </w:rPr>
        <w:t xml:space="preserve"> staff off this quarter with covid.</w:t>
      </w:r>
      <w:r>
        <w:rPr>
          <w:rFonts w:ascii="Arial" w:hAnsi="Arial" w:cs="Arial"/>
          <w:iCs/>
        </w:rPr>
        <w:t xml:space="preserve"> No data on community covid.</w:t>
      </w:r>
    </w:p>
    <w:p w14:paraId="31C982E0" w14:textId="77777777" w:rsidR="00492BDB" w:rsidRDefault="00492BDB" w:rsidP="00492BDB">
      <w:pPr>
        <w:rPr>
          <w:b/>
        </w:rPr>
      </w:pPr>
      <w:r w:rsidRPr="00250EB4">
        <w:rPr>
          <w:b/>
        </w:rPr>
        <w:t>Positive stories and exemplars</w:t>
      </w:r>
    </w:p>
    <w:p w14:paraId="1AAEA6F1" w14:textId="77777777" w:rsidR="00492BDB" w:rsidRPr="00442A29" w:rsidRDefault="00492BDB" w:rsidP="00492BDB">
      <w:pPr>
        <w:rPr>
          <w:bCs/>
        </w:rPr>
      </w:pPr>
      <w:r w:rsidRPr="00442A29">
        <w:rPr>
          <w:bCs/>
        </w:rPr>
        <w:t>Supporting community</w:t>
      </w:r>
    </w:p>
    <w:p w14:paraId="39471DAE" w14:textId="174A40FC" w:rsidR="00492BDB" w:rsidRDefault="00492BDB" w:rsidP="00492BDB">
      <w:pPr>
        <w:rPr>
          <w:b/>
        </w:rPr>
      </w:pPr>
      <w:r>
        <w:rPr>
          <w:noProof/>
        </w:rPr>
        <w:drawing>
          <wp:anchor distT="0" distB="0" distL="114300" distR="114300" simplePos="0" relativeHeight="251658258" behindDoc="0" locked="0" layoutInCell="1" allowOverlap="1" wp14:anchorId="7DB9B474" wp14:editId="6CF74C58">
            <wp:simplePos x="0" y="0"/>
            <wp:positionH relativeFrom="column">
              <wp:posOffset>4445</wp:posOffset>
            </wp:positionH>
            <wp:positionV relativeFrom="paragraph">
              <wp:posOffset>2540</wp:posOffset>
            </wp:positionV>
            <wp:extent cx="2006600" cy="1676400"/>
            <wp:effectExtent l="0" t="0" r="0" b="0"/>
            <wp:wrapSquare wrapText="bothSides"/>
            <wp:docPr id="921662100" name="Picture 921662100" descr="A group of people standing in a room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2100" name="Picture 921662100" descr="A group of people standing in a room with food&#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6600" cy="1676400"/>
                    </a:xfrm>
                    <a:prstGeom prst="rect">
                      <a:avLst/>
                    </a:prstGeom>
                    <a:noFill/>
                    <a:ln>
                      <a:noFill/>
                    </a:ln>
                  </pic:spPr>
                </pic:pic>
              </a:graphicData>
            </a:graphic>
          </wp:anchor>
        </w:drawing>
      </w:r>
      <w:r>
        <w:rPr>
          <w:b/>
        </w:rPr>
        <w:t>YellowBrickRoad, Masterton, Wairarapa</w:t>
      </w:r>
    </w:p>
    <w:p w14:paraId="784A638A" w14:textId="77777777" w:rsidR="00492BDB" w:rsidRDefault="00492BDB" w:rsidP="00492BDB">
      <w:pPr>
        <w:rPr>
          <w:bCs/>
        </w:rPr>
      </w:pPr>
      <w:r w:rsidRPr="003D3A4B">
        <w:rPr>
          <w:bCs/>
        </w:rPr>
        <w:t>Our Team, with compassion embedded to support Wh</w:t>
      </w:r>
      <w:r>
        <w:rPr>
          <w:bCs/>
        </w:rPr>
        <w:t>ā</w:t>
      </w:r>
      <w:r w:rsidRPr="003D3A4B">
        <w:rPr>
          <w:bCs/>
        </w:rPr>
        <w:t>nau /</w:t>
      </w:r>
      <w:r>
        <w:rPr>
          <w:bCs/>
        </w:rPr>
        <w:t xml:space="preserve"> </w:t>
      </w:r>
      <w:r w:rsidRPr="003D3A4B">
        <w:rPr>
          <w:bCs/>
        </w:rPr>
        <w:t xml:space="preserve">Tangata </w:t>
      </w:r>
      <w:r>
        <w:rPr>
          <w:bCs/>
        </w:rPr>
        <w:t xml:space="preserve">in our </w:t>
      </w:r>
      <w:r w:rsidRPr="003D3A4B">
        <w:rPr>
          <w:bCs/>
        </w:rPr>
        <w:t>community.</w:t>
      </w:r>
    </w:p>
    <w:p w14:paraId="58D9A256" w14:textId="3EC9B2E2" w:rsidR="00492BDB" w:rsidRPr="003D3A4B" w:rsidRDefault="004C2692" w:rsidP="00492BDB">
      <w:pPr>
        <w:rPr>
          <w:bCs/>
        </w:rPr>
      </w:pPr>
      <w:r>
        <w:rPr>
          <w:noProof/>
        </w:rPr>
        <w:drawing>
          <wp:anchor distT="0" distB="0" distL="114300" distR="114300" simplePos="0" relativeHeight="251658257" behindDoc="0" locked="0" layoutInCell="1" allowOverlap="1" wp14:anchorId="1170E888" wp14:editId="7AA9A2D8">
            <wp:simplePos x="0" y="0"/>
            <wp:positionH relativeFrom="column">
              <wp:posOffset>3681095</wp:posOffset>
            </wp:positionH>
            <wp:positionV relativeFrom="paragraph">
              <wp:posOffset>711835</wp:posOffset>
            </wp:positionV>
            <wp:extent cx="2109470" cy="1822450"/>
            <wp:effectExtent l="0" t="0" r="0" b="0"/>
            <wp:wrapSquare wrapText="bothSides"/>
            <wp:docPr id="1232711646" name="Picture 1232711646" descr="A group of women smil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11646" name="Picture 1232711646" descr="A group of women smiling for a photo&#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9470" cy="1822450"/>
                    </a:xfrm>
                    <a:prstGeom prst="rect">
                      <a:avLst/>
                    </a:prstGeom>
                    <a:noFill/>
                    <a:ln>
                      <a:noFill/>
                    </a:ln>
                  </pic:spPr>
                </pic:pic>
              </a:graphicData>
            </a:graphic>
          </wp:anchor>
        </w:drawing>
      </w:r>
      <w:r w:rsidR="00492BDB">
        <w:rPr>
          <w:bCs/>
        </w:rPr>
        <w:t>RN Manager Marlene, Awhi Whānau support Workers Tarn and Warren 20 years of experience in Mental Health, Vocational Services Lil, Manager Transitional Housing Serena</w:t>
      </w:r>
    </w:p>
    <w:p w14:paraId="1D1B7E6A" w14:textId="6448253E" w:rsidR="00281E5A" w:rsidRDefault="00281E5A" w:rsidP="00492BDB">
      <w:pPr>
        <w:rPr>
          <w:bCs/>
        </w:rPr>
      </w:pPr>
    </w:p>
    <w:p w14:paraId="3035AB2A" w14:textId="0F146962" w:rsidR="00492BDB" w:rsidRPr="004C2692" w:rsidRDefault="00492BDB" w:rsidP="00492BDB">
      <w:pPr>
        <w:rPr>
          <w:b/>
        </w:rPr>
      </w:pPr>
      <w:r w:rsidRPr="004C2692">
        <w:rPr>
          <w:b/>
        </w:rPr>
        <w:t>Stroke Foundation</w:t>
      </w:r>
    </w:p>
    <w:p w14:paraId="15F42FA5" w14:textId="77777777" w:rsidR="00492BDB" w:rsidRPr="0064268B" w:rsidRDefault="00492BDB" w:rsidP="00492BDB">
      <w:r>
        <w:rPr>
          <w:bCs/>
        </w:rPr>
        <w:t>Whakawhanaungatanga</w:t>
      </w:r>
      <w:r w:rsidRPr="0064268B">
        <w:rPr>
          <w:bCs/>
        </w:rPr>
        <w:t>:</w:t>
      </w:r>
      <w:r w:rsidRPr="0064268B">
        <w:rPr>
          <w:color w:val="1F497D"/>
        </w:rPr>
        <w:t xml:space="preserve"> </w:t>
      </w:r>
      <w:r>
        <w:t>T</w:t>
      </w:r>
      <w:r w:rsidRPr="0064268B">
        <w:t>hank</w:t>
      </w:r>
      <w:r>
        <w:t xml:space="preserve"> you</w:t>
      </w:r>
      <w:r w:rsidRPr="0064268B">
        <w:t xml:space="preserve"> Julia and her team for their community engagement with Wairarapa Hāpori Māori and Pacific. This is a reminder to all of us how we can ensure whānau voice </w:t>
      </w:r>
      <w:proofErr w:type="gramStart"/>
      <w:r w:rsidRPr="0064268B">
        <w:t>is heard</w:t>
      </w:r>
      <w:proofErr w:type="gramEnd"/>
      <w:r w:rsidRPr="0064268B">
        <w:t>.</w:t>
      </w:r>
    </w:p>
    <w:p w14:paraId="53D4880F" w14:textId="77777777" w:rsidR="00492BDB" w:rsidRDefault="00492BDB" w:rsidP="00492BDB">
      <w:pPr>
        <w:rPr>
          <w:b/>
          <w:sz w:val="24"/>
          <w:szCs w:val="24"/>
        </w:rPr>
      </w:pPr>
    </w:p>
    <w:p w14:paraId="1B748D5B" w14:textId="77777777" w:rsidR="00492BDB" w:rsidRDefault="00492BDB" w:rsidP="00492BDB">
      <w:pPr>
        <w:rPr>
          <w:bCs/>
          <w:sz w:val="24"/>
          <w:szCs w:val="24"/>
        </w:rPr>
      </w:pPr>
      <w:r>
        <w:rPr>
          <w:b/>
          <w:sz w:val="24"/>
          <w:szCs w:val="24"/>
        </w:rPr>
        <w:t>Zechariah Reuelu</w:t>
      </w:r>
      <w:r w:rsidRPr="00306848">
        <w:rPr>
          <w:b/>
          <w:sz w:val="24"/>
          <w:szCs w:val="24"/>
        </w:rPr>
        <w:t xml:space="preserve"> </w:t>
      </w:r>
      <w:r w:rsidRPr="00306848">
        <w:rPr>
          <w:bCs/>
          <w:sz w:val="24"/>
          <w:szCs w:val="24"/>
        </w:rPr>
        <w:t>(</w:t>
      </w:r>
      <w:r>
        <w:rPr>
          <w:bCs/>
          <w:sz w:val="24"/>
          <w:szCs w:val="24"/>
        </w:rPr>
        <w:t>Porirua)</w:t>
      </w:r>
    </w:p>
    <w:p w14:paraId="615F90BB" w14:textId="77777777" w:rsidR="00492BDB" w:rsidRPr="008527D8" w:rsidRDefault="00492BDB" w:rsidP="00492BDB">
      <w:pPr>
        <w:rPr>
          <w:b/>
          <w:sz w:val="20"/>
          <w:szCs w:val="20"/>
        </w:rPr>
      </w:pPr>
      <w:r w:rsidRPr="008527D8">
        <w:rPr>
          <w:b/>
          <w:sz w:val="20"/>
          <w:szCs w:val="20"/>
        </w:rPr>
        <w:t>Environmental scan</w:t>
      </w:r>
    </w:p>
    <w:p w14:paraId="2A404A60" w14:textId="77777777" w:rsidR="00492BDB" w:rsidRDefault="00492BDB" w:rsidP="00492BDB">
      <w:pPr>
        <w:rPr>
          <w:bCs/>
        </w:rPr>
      </w:pPr>
      <w:r w:rsidRPr="00F20F63">
        <w:rPr>
          <w:bCs/>
        </w:rPr>
        <w:t xml:space="preserve">The increasing rising global energy and food prices have strained many Pacific families' budgets, added to inflation, and </w:t>
      </w:r>
      <w:proofErr w:type="gramStart"/>
      <w:r w:rsidRPr="00F20F63">
        <w:rPr>
          <w:bCs/>
        </w:rPr>
        <w:t>ultimately increased</w:t>
      </w:r>
      <w:proofErr w:type="gramEnd"/>
      <w:r w:rsidRPr="00F20F63">
        <w:rPr>
          <w:bCs/>
        </w:rPr>
        <w:t xml:space="preserve"> the cost of living for families across the community. The rising cost of living is putting the family household under huge pressure, </w:t>
      </w:r>
      <w:proofErr w:type="gramStart"/>
      <w:r w:rsidRPr="00F20F63">
        <w:rPr>
          <w:bCs/>
        </w:rPr>
        <w:t>we’re</w:t>
      </w:r>
      <w:proofErr w:type="gramEnd"/>
      <w:r w:rsidRPr="00F20F63">
        <w:rPr>
          <w:bCs/>
        </w:rPr>
        <w:t xml:space="preserve"> hearing stories of middle-class families, lining up for food parcels for the 'new poor'. At the start of the school year, we saw the impact of rises in the cost of essentials – power bills, rental housing, food, and fuel that have outstripped average increases in people’s wages and welfare payments. </w:t>
      </w:r>
      <w:proofErr w:type="gramStart"/>
      <w:r w:rsidRPr="00F20F63">
        <w:rPr>
          <w:bCs/>
        </w:rPr>
        <w:t>We’re</w:t>
      </w:r>
      <w:proofErr w:type="gramEnd"/>
      <w:r w:rsidRPr="00F20F63">
        <w:rPr>
          <w:bCs/>
        </w:rPr>
        <w:t xml:space="preserve"> experiencing increasing anxiety among Pacific households who are falling into mortgage arrears once the interest rate</w:t>
      </w:r>
      <w:r>
        <w:rPr>
          <w:bCs/>
        </w:rPr>
        <w:t>s</w:t>
      </w:r>
      <w:r w:rsidRPr="00F20F63">
        <w:rPr>
          <w:bCs/>
        </w:rPr>
        <w:t xml:space="preserve"> increase in June. Data released at the end of February, there were 18,900 mortgages on which borrowers had missed payments, up from 18,400 the previous month.</w:t>
      </w:r>
    </w:p>
    <w:p w14:paraId="7F7202B0" w14:textId="77777777" w:rsidR="00492BDB" w:rsidRPr="004C2692" w:rsidRDefault="00492BDB" w:rsidP="00492BDB">
      <w:pPr>
        <w:rPr>
          <w:bCs/>
          <w:sz w:val="24"/>
          <w:szCs w:val="24"/>
        </w:rPr>
      </w:pPr>
      <w:r w:rsidRPr="004C2692">
        <w:rPr>
          <w:b/>
        </w:rPr>
        <w:t>Input/involvement in HQSC meetings/groups.</w:t>
      </w:r>
    </w:p>
    <w:p w14:paraId="53DE1485" w14:textId="77777777" w:rsidR="00492BDB" w:rsidRPr="00F20F63" w:rsidRDefault="00492BDB" w:rsidP="00492BDB">
      <w:pPr>
        <w:spacing w:after="0"/>
        <w:rPr>
          <w:bCs/>
        </w:rPr>
      </w:pPr>
      <w:r w:rsidRPr="00F20F63">
        <w:rPr>
          <w:bCs/>
        </w:rPr>
        <w:t>This quarter I participated in the following:</w:t>
      </w:r>
    </w:p>
    <w:p w14:paraId="09C61274" w14:textId="77777777" w:rsidR="00492BDB" w:rsidRPr="00F20F63" w:rsidRDefault="00492BDB" w:rsidP="0080718D">
      <w:pPr>
        <w:widowControl w:val="0"/>
        <w:numPr>
          <w:ilvl w:val="0"/>
          <w:numId w:val="19"/>
        </w:numPr>
        <w:kinsoku w:val="0"/>
        <w:overflowPunct w:val="0"/>
        <w:spacing w:before="1" w:after="0" w:line="240" w:lineRule="auto"/>
        <w:ind w:left="851" w:hanging="284"/>
        <w:rPr>
          <w:rFonts w:eastAsiaTheme="minorEastAsia"/>
          <w:spacing w:val="-4"/>
          <w:lang w:eastAsia="en-NZ"/>
          <w14:ligatures w14:val="standardContextual"/>
        </w:rPr>
      </w:pPr>
      <w:r w:rsidRPr="00F20F63">
        <w:rPr>
          <w:rFonts w:eastAsiaTheme="minorEastAsia"/>
          <w:lang w:eastAsia="en-NZ"/>
          <w14:ligatures w14:val="standardContextual"/>
        </w:rPr>
        <w:t>HQSC</w:t>
      </w:r>
      <w:r w:rsidRPr="00F20F63">
        <w:rPr>
          <w:rFonts w:eastAsiaTheme="minorEastAsia"/>
          <w:spacing w:val="13"/>
          <w:lang w:eastAsia="en-NZ"/>
          <w14:ligatures w14:val="standardContextual"/>
        </w:rPr>
        <w:t xml:space="preserve"> </w:t>
      </w:r>
      <w:r w:rsidRPr="00F20F63">
        <w:rPr>
          <w:rFonts w:eastAsiaTheme="minorEastAsia"/>
          <w:lang w:eastAsia="en-NZ"/>
          <w14:ligatures w14:val="standardContextual"/>
        </w:rPr>
        <w:t>Bula</w:t>
      </w:r>
      <w:r w:rsidRPr="00F20F63">
        <w:rPr>
          <w:rFonts w:eastAsiaTheme="minorEastAsia"/>
          <w:spacing w:val="15"/>
          <w:lang w:eastAsia="en-NZ"/>
          <w14:ligatures w14:val="standardContextual"/>
        </w:rPr>
        <w:t xml:space="preserve"> </w:t>
      </w:r>
      <w:r w:rsidRPr="00F20F63">
        <w:rPr>
          <w:rFonts w:eastAsiaTheme="minorEastAsia"/>
          <w:lang w:eastAsia="en-NZ"/>
          <w14:ligatures w14:val="standardContextual"/>
        </w:rPr>
        <w:t>Sautu</w:t>
      </w:r>
      <w:r w:rsidRPr="00F20F63">
        <w:rPr>
          <w:rFonts w:eastAsiaTheme="minorEastAsia"/>
          <w:spacing w:val="15"/>
          <w:lang w:eastAsia="en-NZ"/>
          <w14:ligatures w14:val="standardContextual"/>
        </w:rPr>
        <w:t xml:space="preserve"> </w:t>
      </w:r>
      <w:r w:rsidRPr="00F20F63">
        <w:rPr>
          <w:rFonts w:eastAsiaTheme="minorEastAsia"/>
          <w:lang w:eastAsia="en-NZ"/>
          <w14:ligatures w14:val="standardContextual"/>
        </w:rPr>
        <w:t>Pacific</w:t>
      </w:r>
      <w:r w:rsidRPr="00F20F63">
        <w:rPr>
          <w:rFonts w:eastAsiaTheme="minorEastAsia"/>
          <w:spacing w:val="14"/>
          <w:lang w:eastAsia="en-NZ"/>
          <w14:ligatures w14:val="standardContextual"/>
        </w:rPr>
        <w:t xml:space="preserve"> </w:t>
      </w:r>
      <w:r w:rsidRPr="00F20F63">
        <w:rPr>
          <w:rFonts w:eastAsiaTheme="minorEastAsia"/>
          <w:lang w:eastAsia="en-NZ"/>
          <w14:ligatures w14:val="standardContextual"/>
        </w:rPr>
        <w:t>Advisory</w:t>
      </w:r>
      <w:r w:rsidRPr="00F20F63">
        <w:rPr>
          <w:rFonts w:eastAsiaTheme="minorEastAsia"/>
          <w:spacing w:val="16"/>
          <w:lang w:eastAsia="en-NZ"/>
          <w14:ligatures w14:val="standardContextual"/>
        </w:rPr>
        <w:t xml:space="preserve"> </w:t>
      </w:r>
      <w:r w:rsidRPr="00F20F63">
        <w:rPr>
          <w:rFonts w:eastAsiaTheme="minorEastAsia"/>
          <w:lang w:eastAsia="en-NZ"/>
          <w14:ligatures w14:val="standardContextual"/>
        </w:rPr>
        <w:t>Group</w:t>
      </w:r>
      <w:r w:rsidRPr="00F20F63">
        <w:rPr>
          <w:rFonts w:eastAsiaTheme="minorEastAsia"/>
          <w:spacing w:val="14"/>
          <w:lang w:eastAsia="en-NZ"/>
          <w14:ligatures w14:val="standardContextual"/>
        </w:rPr>
        <w:t xml:space="preserve"> </w:t>
      </w:r>
      <w:r w:rsidRPr="00F20F63">
        <w:rPr>
          <w:rFonts w:eastAsiaTheme="minorEastAsia"/>
          <w:spacing w:val="-4"/>
          <w:lang w:eastAsia="en-NZ"/>
          <w14:ligatures w14:val="standardContextual"/>
        </w:rPr>
        <w:t>Fono</w:t>
      </w:r>
    </w:p>
    <w:p w14:paraId="0EBEA158" w14:textId="77777777" w:rsidR="00492BDB" w:rsidRPr="00F20F63" w:rsidRDefault="00492BDB" w:rsidP="0080718D">
      <w:pPr>
        <w:widowControl w:val="0"/>
        <w:numPr>
          <w:ilvl w:val="0"/>
          <w:numId w:val="19"/>
        </w:numPr>
        <w:kinsoku w:val="0"/>
        <w:overflowPunct w:val="0"/>
        <w:spacing w:before="44" w:after="0" w:line="240" w:lineRule="auto"/>
        <w:ind w:left="851" w:hanging="284"/>
        <w:rPr>
          <w:rFonts w:eastAsiaTheme="minorEastAsia"/>
          <w:spacing w:val="-2"/>
          <w:lang w:eastAsia="en-NZ"/>
          <w14:ligatures w14:val="standardContextual"/>
        </w:rPr>
      </w:pPr>
      <w:r w:rsidRPr="00F20F63">
        <w:rPr>
          <w:rFonts w:eastAsiaTheme="minorEastAsia"/>
          <w:lang w:eastAsia="en-NZ"/>
          <w14:ligatures w14:val="standardContextual"/>
        </w:rPr>
        <w:t>HQSC</w:t>
      </w:r>
      <w:r w:rsidRPr="00F20F63">
        <w:rPr>
          <w:rFonts w:eastAsiaTheme="minorEastAsia"/>
          <w:spacing w:val="40"/>
          <w:lang w:eastAsia="en-NZ"/>
          <w14:ligatures w14:val="standardContextual"/>
        </w:rPr>
        <w:t xml:space="preserve"> </w:t>
      </w:r>
      <w:r w:rsidRPr="00F20F63">
        <w:rPr>
          <w:rFonts w:eastAsiaTheme="minorEastAsia"/>
          <w:lang w:eastAsia="en-NZ"/>
          <w14:ligatures w14:val="standardContextual"/>
        </w:rPr>
        <w:t>Consumer</w:t>
      </w:r>
      <w:r w:rsidRPr="00F20F63">
        <w:rPr>
          <w:rFonts w:eastAsiaTheme="minorEastAsia"/>
          <w:spacing w:val="41"/>
          <w:lang w:eastAsia="en-NZ"/>
          <w14:ligatures w14:val="standardContextual"/>
        </w:rPr>
        <w:t xml:space="preserve"> </w:t>
      </w:r>
      <w:r w:rsidRPr="00F20F63">
        <w:rPr>
          <w:rFonts w:eastAsiaTheme="minorEastAsia"/>
          <w:spacing w:val="-2"/>
          <w:lang w:eastAsia="en-NZ"/>
          <w14:ligatures w14:val="standardContextual"/>
        </w:rPr>
        <w:t>Network</w:t>
      </w:r>
    </w:p>
    <w:p w14:paraId="42405F19" w14:textId="77777777" w:rsidR="00492BDB" w:rsidRPr="00F20F63" w:rsidRDefault="00492BDB" w:rsidP="0080718D">
      <w:pPr>
        <w:widowControl w:val="0"/>
        <w:numPr>
          <w:ilvl w:val="0"/>
          <w:numId w:val="19"/>
        </w:numPr>
        <w:kinsoku w:val="0"/>
        <w:overflowPunct w:val="0"/>
        <w:spacing w:before="42" w:after="0" w:line="240" w:lineRule="auto"/>
        <w:ind w:left="851" w:hanging="284"/>
        <w:rPr>
          <w:rFonts w:eastAsiaTheme="minorEastAsia"/>
          <w:spacing w:val="-2"/>
          <w:lang w:eastAsia="en-NZ"/>
          <w14:ligatures w14:val="standardContextual"/>
        </w:rPr>
      </w:pPr>
      <w:r w:rsidRPr="00F20F63">
        <w:rPr>
          <w:rFonts w:eastAsiaTheme="minorEastAsia"/>
          <w:lang w:eastAsia="en-NZ"/>
          <w14:ligatures w14:val="standardContextual"/>
        </w:rPr>
        <w:t>HQSC</w:t>
      </w:r>
      <w:r w:rsidRPr="00F20F63">
        <w:rPr>
          <w:rFonts w:eastAsiaTheme="minorEastAsia"/>
          <w:spacing w:val="21"/>
          <w:lang w:eastAsia="en-NZ"/>
          <w14:ligatures w14:val="standardContextual"/>
        </w:rPr>
        <w:t xml:space="preserve"> </w:t>
      </w:r>
      <w:r w:rsidRPr="00F20F63">
        <w:rPr>
          <w:rFonts w:eastAsiaTheme="minorEastAsia"/>
          <w:lang w:eastAsia="en-NZ"/>
          <w14:ligatures w14:val="standardContextual"/>
        </w:rPr>
        <w:t>Quality</w:t>
      </w:r>
      <w:r w:rsidRPr="00F20F63">
        <w:rPr>
          <w:rFonts w:eastAsiaTheme="minorEastAsia"/>
          <w:spacing w:val="23"/>
          <w:lang w:eastAsia="en-NZ"/>
          <w14:ligatures w14:val="standardContextual"/>
        </w:rPr>
        <w:t xml:space="preserve"> </w:t>
      </w:r>
      <w:r w:rsidRPr="00F20F63">
        <w:rPr>
          <w:rFonts w:eastAsiaTheme="minorEastAsia"/>
          <w:lang w:eastAsia="en-NZ"/>
          <w14:ligatures w14:val="standardContextual"/>
        </w:rPr>
        <w:t>&amp;</w:t>
      </w:r>
      <w:r w:rsidRPr="00F20F63">
        <w:rPr>
          <w:rFonts w:eastAsiaTheme="minorEastAsia"/>
          <w:spacing w:val="19"/>
          <w:lang w:eastAsia="en-NZ"/>
          <w14:ligatures w14:val="standardContextual"/>
        </w:rPr>
        <w:t xml:space="preserve"> </w:t>
      </w:r>
      <w:r w:rsidRPr="00F20F63">
        <w:rPr>
          <w:rFonts w:eastAsiaTheme="minorEastAsia"/>
          <w:lang w:eastAsia="en-NZ"/>
          <w14:ligatures w14:val="standardContextual"/>
        </w:rPr>
        <w:t>Safety</w:t>
      </w:r>
      <w:r w:rsidRPr="00F20F63">
        <w:rPr>
          <w:rFonts w:eastAsiaTheme="minorEastAsia"/>
          <w:spacing w:val="23"/>
          <w:lang w:eastAsia="en-NZ"/>
          <w14:ligatures w14:val="standardContextual"/>
        </w:rPr>
        <w:t xml:space="preserve"> </w:t>
      </w:r>
      <w:r w:rsidRPr="00F20F63">
        <w:rPr>
          <w:rFonts w:eastAsiaTheme="minorEastAsia"/>
          <w:lang w:eastAsia="en-NZ"/>
          <w14:ligatures w14:val="standardContextual"/>
        </w:rPr>
        <w:t>Governance</w:t>
      </w:r>
      <w:r w:rsidRPr="00F20F63">
        <w:rPr>
          <w:rFonts w:eastAsiaTheme="minorEastAsia"/>
          <w:spacing w:val="22"/>
          <w:lang w:eastAsia="en-NZ"/>
          <w14:ligatures w14:val="standardContextual"/>
        </w:rPr>
        <w:t xml:space="preserve"> </w:t>
      </w:r>
      <w:r w:rsidRPr="00F20F63">
        <w:rPr>
          <w:rFonts w:eastAsiaTheme="minorEastAsia"/>
          <w:lang w:eastAsia="en-NZ"/>
          <w14:ligatures w14:val="standardContextual"/>
        </w:rPr>
        <w:t>Pacific</w:t>
      </w:r>
      <w:r w:rsidRPr="00F20F63">
        <w:rPr>
          <w:rFonts w:eastAsiaTheme="minorEastAsia"/>
          <w:spacing w:val="19"/>
          <w:lang w:eastAsia="en-NZ"/>
          <w14:ligatures w14:val="standardContextual"/>
        </w:rPr>
        <w:t xml:space="preserve"> </w:t>
      </w:r>
      <w:r w:rsidRPr="00F20F63">
        <w:rPr>
          <w:rFonts w:eastAsiaTheme="minorEastAsia"/>
          <w:lang w:eastAsia="en-NZ"/>
          <w14:ligatures w14:val="standardContextual"/>
        </w:rPr>
        <w:t>Focus</w:t>
      </w:r>
      <w:r w:rsidRPr="00F20F63">
        <w:rPr>
          <w:rFonts w:eastAsiaTheme="minorEastAsia"/>
          <w:spacing w:val="21"/>
          <w:lang w:eastAsia="en-NZ"/>
          <w14:ligatures w14:val="standardContextual"/>
        </w:rPr>
        <w:t xml:space="preserve"> </w:t>
      </w:r>
      <w:r w:rsidRPr="00F20F63">
        <w:rPr>
          <w:rFonts w:eastAsiaTheme="minorEastAsia"/>
          <w:spacing w:val="-2"/>
          <w:lang w:eastAsia="en-NZ"/>
          <w14:ligatures w14:val="standardContextual"/>
        </w:rPr>
        <w:t>Group</w:t>
      </w:r>
    </w:p>
    <w:p w14:paraId="3A8D096A" w14:textId="77777777" w:rsidR="00492BDB" w:rsidRPr="00F20F63" w:rsidRDefault="00492BDB" w:rsidP="0080718D">
      <w:pPr>
        <w:widowControl w:val="0"/>
        <w:numPr>
          <w:ilvl w:val="0"/>
          <w:numId w:val="19"/>
        </w:numPr>
        <w:kinsoku w:val="0"/>
        <w:overflowPunct w:val="0"/>
        <w:spacing w:before="44" w:after="0" w:line="240" w:lineRule="auto"/>
        <w:ind w:left="851" w:hanging="284"/>
        <w:rPr>
          <w:rFonts w:eastAsiaTheme="minorEastAsia"/>
          <w:spacing w:val="-2"/>
          <w:w w:val="105"/>
          <w:lang w:eastAsia="en-NZ"/>
          <w14:ligatures w14:val="standardContextual"/>
        </w:rPr>
      </w:pPr>
      <w:r w:rsidRPr="00F20F63">
        <w:rPr>
          <w:rFonts w:eastAsiaTheme="minorEastAsia"/>
          <w:spacing w:val="-2"/>
          <w:w w:val="105"/>
          <w:lang w:eastAsia="en-NZ"/>
          <w14:ligatures w14:val="standardContextual"/>
        </w:rPr>
        <w:t>HSQC</w:t>
      </w:r>
      <w:r w:rsidRPr="00F20F63">
        <w:rPr>
          <w:rFonts w:eastAsiaTheme="minorEastAsia"/>
          <w:spacing w:val="-5"/>
          <w:w w:val="105"/>
          <w:lang w:eastAsia="en-NZ"/>
          <w14:ligatures w14:val="standardContextual"/>
        </w:rPr>
        <w:t xml:space="preserve"> </w:t>
      </w:r>
      <w:r w:rsidRPr="00F20F63">
        <w:rPr>
          <w:rFonts w:eastAsiaTheme="minorEastAsia"/>
          <w:spacing w:val="-2"/>
          <w:w w:val="105"/>
          <w:lang w:eastAsia="en-NZ"/>
          <w14:ligatures w14:val="standardContextual"/>
        </w:rPr>
        <w:t>Code</w:t>
      </w:r>
      <w:r w:rsidRPr="00F20F63">
        <w:rPr>
          <w:rFonts w:eastAsiaTheme="minorEastAsia"/>
          <w:spacing w:val="-4"/>
          <w:w w:val="105"/>
          <w:lang w:eastAsia="en-NZ"/>
          <w14:ligatures w14:val="standardContextual"/>
        </w:rPr>
        <w:t xml:space="preserve"> </w:t>
      </w:r>
      <w:r w:rsidRPr="00F20F63">
        <w:rPr>
          <w:rFonts w:eastAsiaTheme="minorEastAsia"/>
          <w:spacing w:val="-2"/>
          <w:w w:val="105"/>
          <w:lang w:eastAsia="en-NZ"/>
          <w14:ligatures w14:val="standardContextual"/>
        </w:rPr>
        <w:t>of</w:t>
      </w:r>
      <w:r w:rsidRPr="00F20F63">
        <w:rPr>
          <w:rFonts w:eastAsiaTheme="minorEastAsia"/>
          <w:spacing w:val="-5"/>
          <w:w w:val="105"/>
          <w:lang w:eastAsia="en-NZ"/>
          <w14:ligatures w14:val="standardContextual"/>
        </w:rPr>
        <w:t xml:space="preserve"> </w:t>
      </w:r>
      <w:r w:rsidRPr="00F20F63">
        <w:rPr>
          <w:rFonts w:eastAsiaTheme="minorEastAsia"/>
          <w:spacing w:val="-2"/>
          <w:w w:val="105"/>
          <w:lang w:eastAsia="en-NZ"/>
          <w14:ligatures w14:val="standardContextual"/>
        </w:rPr>
        <w:t>Expectations</w:t>
      </w:r>
      <w:r w:rsidRPr="00F20F63">
        <w:rPr>
          <w:rFonts w:eastAsiaTheme="minorEastAsia"/>
          <w:spacing w:val="-4"/>
          <w:w w:val="105"/>
          <w:lang w:eastAsia="en-NZ"/>
          <w14:ligatures w14:val="standardContextual"/>
        </w:rPr>
        <w:t xml:space="preserve"> </w:t>
      </w:r>
      <w:r w:rsidRPr="00F20F63">
        <w:rPr>
          <w:rFonts w:eastAsiaTheme="minorEastAsia"/>
          <w:spacing w:val="-2"/>
          <w:w w:val="105"/>
          <w:lang w:eastAsia="en-NZ"/>
          <w14:ligatures w14:val="standardContextual"/>
        </w:rPr>
        <w:t>Presentation</w:t>
      </w:r>
      <w:r w:rsidRPr="00F20F63">
        <w:rPr>
          <w:rFonts w:eastAsiaTheme="minorEastAsia"/>
          <w:spacing w:val="-5"/>
          <w:w w:val="105"/>
          <w:lang w:eastAsia="en-NZ"/>
          <w14:ligatures w14:val="standardContextual"/>
        </w:rPr>
        <w:t xml:space="preserve"> </w:t>
      </w:r>
      <w:r w:rsidRPr="00F20F63">
        <w:rPr>
          <w:rFonts w:eastAsiaTheme="minorEastAsia"/>
          <w:spacing w:val="-2"/>
          <w:w w:val="105"/>
          <w:lang w:eastAsia="en-NZ"/>
          <w14:ligatures w14:val="standardContextual"/>
        </w:rPr>
        <w:t>to</w:t>
      </w:r>
      <w:r w:rsidRPr="00F20F63">
        <w:rPr>
          <w:rFonts w:eastAsiaTheme="minorEastAsia"/>
          <w:spacing w:val="-3"/>
          <w:w w:val="105"/>
          <w:lang w:eastAsia="en-NZ"/>
          <w14:ligatures w14:val="standardContextual"/>
        </w:rPr>
        <w:t xml:space="preserve"> </w:t>
      </w:r>
      <w:r w:rsidRPr="00F20F63">
        <w:rPr>
          <w:rFonts w:eastAsiaTheme="minorEastAsia"/>
          <w:spacing w:val="-2"/>
          <w:w w:val="105"/>
          <w:lang w:eastAsia="en-NZ"/>
          <w14:ligatures w14:val="standardContextual"/>
        </w:rPr>
        <w:t>Arthritis</w:t>
      </w:r>
      <w:r w:rsidRPr="00F20F63">
        <w:rPr>
          <w:rFonts w:eastAsiaTheme="minorEastAsia"/>
          <w:spacing w:val="-3"/>
          <w:w w:val="105"/>
          <w:lang w:eastAsia="en-NZ"/>
          <w14:ligatures w14:val="standardContextual"/>
        </w:rPr>
        <w:t xml:space="preserve"> </w:t>
      </w:r>
      <w:r w:rsidRPr="00F20F63">
        <w:rPr>
          <w:rFonts w:eastAsiaTheme="minorEastAsia"/>
          <w:spacing w:val="-2"/>
          <w:w w:val="105"/>
          <w:lang w:eastAsia="en-NZ"/>
          <w14:ligatures w14:val="standardContextual"/>
        </w:rPr>
        <w:t>NZ</w:t>
      </w:r>
      <w:r w:rsidRPr="00F20F63">
        <w:rPr>
          <w:rFonts w:eastAsiaTheme="minorEastAsia"/>
          <w:spacing w:val="-6"/>
          <w:w w:val="105"/>
          <w:lang w:eastAsia="en-NZ"/>
          <w14:ligatures w14:val="standardContextual"/>
        </w:rPr>
        <w:t xml:space="preserve"> </w:t>
      </w:r>
      <w:r w:rsidRPr="00F20F63">
        <w:rPr>
          <w:rFonts w:eastAsiaTheme="minorEastAsia"/>
          <w:spacing w:val="-2"/>
          <w:w w:val="105"/>
          <w:lang w:eastAsia="en-NZ"/>
          <w14:ligatures w14:val="standardContextual"/>
        </w:rPr>
        <w:t>All</w:t>
      </w:r>
      <w:r w:rsidRPr="00F20F63">
        <w:rPr>
          <w:rFonts w:eastAsiaTheme="minorEastAsia"/>
          <w:spacing w:val="-5"/>
          <w:w w:val="105"/>
          <w:lang w:eastAsia="en-NZ"/>
          <w14:ligatures w14:val="standardContextual"/>
        </w:rPr>
        <w:t xml:space="preserve"> </w:t>
      </w:r>
      <w:r w:rsidRPr="00F20F63">
        <w:rPr>
          <w:rFonts w:eastAsiaTheme="minorEastAsia"/>
          <w:spacing w:val="-2"/>
          <w:w w:val="105"/>
          <w:lang w:eastAsia="en-NZ"/>
          <w14:ligatures w14:val="standardContextual"/>
        </w:rPr>
        <w:t>Staff</w:t>
      </w:r>
      <w:r w:rsidRPr="00F20F63">
        <w:rPr>
          <w:rFonts w:eastAsiaTheme="minorEastAsia"/>
          <w:spacing w:val="-5"/>
          <w:w w:val="105"/>
          <w:lang w:eastAsia="en-NZ"/>
          <w14:ligatures w14:val="standardContextual"/>
        </w:rPr>
        <w:t xml:space="preserve"> </w:t>
      </w:r>
      <w:r w:rsidRPr="00F20F63">
        <w:rPr>
          <w:rFonts w:eastAsiaTheme="minorEastAsia"/>
          <w:spacing w:val="-2"/>
          <w:w w:val="105"/>
          <w:lang w:eastAsia="en-NZ"/>
          <w14:ligatures w14:val="standardContextual"/>
        </w:rPr>
        <w:t>Hui</w:t>
      </w:r>
      <w:r w:rsidRPr="00F20F63">
        <w:rPr>
          <w:rFonts w:eastAsiaTheme="minorEastAsia"/>
          <w:spacing w:val="-3"/>
          <w:w w:val="105"/>
          <w:lang w:eastAsia="en-NZ"/>
          <w14:ligatures w14:val="standardContextual"/>
        </w:rPr>
        <w:t xml:space="preserve"> </w:t>
      </w:r>
      <w:r w:rsidRPr="00F20F63">
        <w:rPr>
          <w:rFonts w:eastAsiaTheme="minorEastAsia"/>
          <w:spacing w:val="-2"/>
          <w:w w:val="105"/>
          <w:lang w:eastAsia="en-NZ"/>
          <w14:ligatures w14:val="standardContextual"/>
        </w:rPr>
        <w:t>–</w:t>
      </w:r>
      <w:r w:rsidRPr="00F20F63">
        <w:rPr>
          <w:rFonts w:eastAsiaTheme="minorEastAsia"/>
          <w:spacing w:val="-5"/>
          <w:w w:val="105"/>
          <w:lang w:eastAsia="en-NZ"/>
          <w14:ligatures w14:val="standardContextual"/>
        </w:rPr>
        <w:t xml:space="preserve"> </w:t>
      </w:r>
      <w:r w:rsidRPr="00F20F63">
        <w:rPr>
          <w:rFonts w:eastAsiaTheme="minorEastAsia"/>
          <w:spacing w:val="-2"/>
          <w:w w:val="105"/>
          <w:lang w:eastAsia="en-NZ"/>
          <w14:ligatures w14:val="standardContextual"/>
        </w:rPr>
        <w:t>LJ</w:t>
      </w:r>
      <w:r w:rsidRPr="00F20F63">
        <w:rPr>
          <w:rFonts w:eastAsiaTheme="minorEastAsia"/>
          <w:spacing w:val="-4"/>
          <w:w w:val="105"/>
          <w:lang w:eastAsia="en-NZ"/>
          <w14:ligatures w14:val="standardContextual"/>
        </w:rPr>
        <w:t xml:space="preserve"> </w:t>
      </w:r>
      <w:r w:rsidRPr="00F20F63">
        <w:rPr>
          <w:rFonts w:eastAsiaTheme="minorEastAsia"/>
          <w:spacing w:val="-2"/>
          <w:w w:val="105"/>
          <w:lang w:eastAsia="en-NZ"/>
          <w14:ligatures w14:val="standardContextual"/>
        </w:rPr>
        <w:t>Apaipo</w:t>
      </w:r>
    </w:p>
    <w:p w14:paraId="4FAEFE59" w14:textId="77777777" w:rsidR="00492BDB" w:rsidRPr="004C2692" w:rsidRDefault="00492BDB" w:rsidP="00492BDB">
      <w:pPr>
        <w:rPr>
          <w:b/>
        </w:rPr>
      </w:pPr>
    </w:p>
    <w:p w14:paraId="6B946F1B" w14:textId="77777777" w:rsidR="004C2692" w:rsidRDefault="004C2692" w:rsidP="00492BDB">
      <w:pPr>
        <w:rPr>
          <w:b/>
        </w:rPr>
      </w:pPr>
    </w:p>
    <w:p w14:paraId="53AAA8AF" w14:textId="77777777" w:rsidR="004C2692" w:rsidRDefault="004C2692" w:rsidP="00492BDB">
      <w:pPr>
        <w:rPr>
          <w:b/>
        </w:rPr>
      </w:pPr>
    </w:p>
    <w:p w14:paraId="4EC4450C" w14:textId="77777777" w:rsidR="004C2692" w:rsidRDefault="004C2692" w:rsidP="00492BDB">
      <w:pPr>
        <w:rPr>
          <w:b/>
        </w:rPr>
      </w:pPr>
    </w:p>
    <w:p w14:paraId="07608A2E" w14:textId="55162CDF" w:rsidR="00492BDB" w:rsidRPr="004C2692" w:rsidRDefault="00492BDB" w:rsidP="00492BDB">
      <w:pPr>
        <w:rPr>
          <w:b/>
        </w:rPr>
      </w:pPr>
      <w:r w:rsidRPr="004C2692">
        <w:rPr>
          <w:b/>
        </w:rPr>
        <w:lastRenderedPageBreak/>
        <w:t>Activit</w:t>
      </w:r>
      <w:r w:rsidR="004C2692" w:rsidRPr="004C2692">
        <w:rPr>
          <w:b/>
        </w:rPr>
        <w:t>y</w:t>
      </w:r>
    </w:p>
    <w:p w14:paraId="1DA1C521" w14:textId="77777777" w:rsidR="00492BDB" w:rsidRDefault="00492BDB" w:rsidP="00492BDB">
      <w:pPr>
        <w:pStyle w:val="BodyText"/>
        <w:kinsoku w:val="0"/>
        <w:overflowPunct w:val="0"/>
        <w:spacing w:before="10"/>
        <w:ind w:left="820"/>
        <w:rPr>
          <w:b/>
          <w:bCs/>
          <w:sz w:val="7"/>
          <w:szCs w:val="7"/>
        </w:rPr>
      </w:pPr>
      <w:r>
        <w:rPr>
          <w:noProof/>
        </w:rPr>
        <mc:AlternateContent>
          <mc:Choice Requires="wps">
            <w:drawing>
              <wp:anchor distT="0" distB="0" distL="0" distR="0" simplePos="0" relativeHeight="251658242" behindDoc="0" locked="0" layoutInCell="0" allowOverlap="1" wp14:anchorId="0380C2A2" wp14:editId="7DB7681C">
                <wp:simplePos x="0" y="0"/>
                <wp:positionH relativeFrom="page">
                  <wp:posOffset>914400</wp:posOffset>
                </wp:positionH>
                <wp:positionV relativeFrom="paragraph">
                  <wp:posOffset>143510</wp:posOffset>
                </wp:positionV>
                <wp:extent cx="965200" cy="1270000"/>
                <wp:effectExtent l="0" t="0" r="0" b="0"/>
                <wp:wrapTopAndBottom/>
                <wp:docPr id="33222313" name="Rectangle 33222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6E526" w14:textId="77777777" w:rsidR="00492BDB" w:rsidRDefault="00492BDB" w:rsidP="00492BDB">
                            <w:pPr>
                              <w:spacing w:line="20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0869AD65" wp14:editId="592D9E3B">
                                  <wp:extent cx="972820" cy="1271905"/>
                                  <wp:effectExtent l="0" t="0" r="0" b="4445"/>
                                  <wp:docPr id="793594959" name="Picture 79359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2820" cy="1271905"/>
                                          </a:xfrm>
                                          <a:prstGeom prst="rect">
                                            <a:avLst/>
                                          </a:prstGeom>
                                          <a:noFill/>
                                          <a:ln>
                                            <a:noFill/>
                                          </a:ln>
                                        </pic:spPr>
                                      </pic:pic>
                                    </a:graphicData>
                                  </a:graphic>
                                </wp:inline>
                              </w:drawing>
                            </w:r>
                          </w:p>
                          <w:p w14:paraId="0841D29A"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0C2A2" id="Rectangle 33222313" o:spid="_x0000_s1028" style="position:absolute;left:0;text-align:left;margin-left:1in;margin-top:11.3pt;width:76pt;height:100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" o:allowincell="f" filled="f" stroked="f">
                <v:textbox inset="0,0,0,0">
                  <w:txbxContent>
                    <w:p w14:paraId="4C76E526" w14:textId="77777777" w:rsidR="00492BDB" w:rsidRDefault="00492BDB" w:rsidP="00492BDB">
                      <w:pPr>
                        <w:spacing w:line="20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0869AD65" wp14:editId="592D9E3B">
                            <wp:extent cx="972820" cy="1271905"/>
                            <wp:effectExtent l="0" t="0" r="0" b="4445"/>
                            <wp:docPr id="793594959" name="Picture 79359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2820" cy="1271905"/>
                                    </a:xfrm>
                                    <a:prstGeom prst="rect">
                                      <a:avLst/>
                                    </a:prstGeom>
                                    <a:noFill/>
                                    <a:ln>
                                      <a:noFill/>
                                    </a:ln>
                                  </pic:spPr>
                                </pic:pic>
                              </a:graphicData>
                            </a:graphic>
                          </wp:inline>
                        </w:drawing>
                      </w:r>
                    </w:p>
                    <w:p w14:paraId="0841D29A" w14:textId="77777777" w:rsidR="00492BDB" w:rsidRDefault="00492BDB" w:rsidP="00492BDB">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8243" behindDoc="0" locked="0" layoutInCell="0" allowOverlap="1" wp14:anchorId="00220146" wp14:editId="33977ABA">
                <wp:simplePos x="0" y="0"/>
                <wp:positionH relativeFrom="page">
                  <wp:posOffset>2157730</wp:posOffset>
                </wp:positionH>
                <wp:positionV relativeFrom="paragraph">
                  <wp:posOffset>74295</wp:posOffset>
                </wp:positionV>
                <wp:extent cx="4279900" cy="1358900"/>
                <wp:effectExtent l="0" t="0" r="0" b="0"/>
                <wp:wrapTopAndBottom/>
                <wp:docPr id="303069354" name="Rectangle 303069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3385" w14:textId="77777777" w:rsidR="00492BDB" w:rsidRDefault="00492BDB" w:rsidP="00492BDB">
                            <w:pPr>
                              <w:spacing w:line="21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78FC7C68" wp14:editId="093DA2F6">
                                  <wp:extent cx="4284980" cy="1353820"/>
                                  <wp:effectExtent l="0" t="0" r="1270" b="0"/>
                                  <wp:docPr id="1385932310" name="Picture 138593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4980" cy="1353820"/>
                                          </a:xfrm>
                                          <a:prstGeom prst="rect">
                                            <a:avLst/>
                                          </a:prstGeom>
                                          <a:noFill/>
                                          <a:ln>
                                            <a:noFill/>
                                          </a:ln>
                                        </pic:spPr>
                                      </pic:pic>
                                    </a:graphicData>
                                  </a:graphic>
                                </wp:inline>
                              </w:drawing>
                            </w:r>
                          </w:p>
                          <w:p w14:paraId="42F15959"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20146" id="Rectangle 303069354" o:spid="_x0000_s1029" style="position:absolute;left:0;text-align:left;margin-left:169.9pt;margin-top:5.85pt;width:337pt;height:107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" o:allowincell="f" filled="f" stroked="f">
                <v:textbox inset="0,0,0,0">
                  <w:txbxContent>
                    <w:p w14:paraId="461C3385" w14:textId="77777777" w:rsidR="00492BDB" w:rsidRDefault="00492BDB" w:rsidP="00492BDB">
                      <w:pPr>
                        <w:spacing w:line="21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78FC7C68" wp14:editId="093DA2F6">
                            <wp:extent cx="4284980" cy="1353820"/>
                            <wp:effectExtent l="0" t="0" r="1270" b="0"/>
                            <wp:docPr id="1385932310" name="Picture 138593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4980" cy="1353820"/>
                                    </a:xfrm>
                                    <a:prstGeom prst="rect">
                                      <a:avLst/>
                                    </a:prstGeom>
                                    <a:noFill/>
                                    <a:ln>
                                      <a:noFill/>
                                    </a:ln>
                                  </pic:spPr>
                                </pic:pic>
                              </a:graphicData>
                            </a:graphic>
                          </wp:inline>
                        </w:drawing>
                      </w:r>
                    </w:p>
                    <w:p w14:paraId="42F15959" w14:textId="77777777" w:rsidR="00492BDB" w:rsidRDefault="00492BDB" w:rsidP="00492BDB">
                      <w:pPr>
                        <w:rPr>
                          <w:rFonts w:ascii="Times New Roman" w:hAnsi="Times New Roman" w:cs="Times New Roman"/>
                          <w:sz w:val="24"/>
                          <w:szCs w:val="24"/>
                        </w:rPr>
                      </w:pPr>
                    </w:p>
                  </w:txbxContent>
                </v:textbox>
                <w10:wrap type="topAndBottom" anchorx="page"/>
              </v:rect>
            </w:pict>
          </mc:Fallback>
        </mc:AlternateContent>
      </w:r>
    </w:p>
    <w:p w14:paraId="6214423A" w14:textId="77777777" w:rsidR="00492BDB" w:rsidRPr="00147F77" w:rsidRDefault="00492BDB" w:rsidP="00492BDB">
      <w:pPr>
        <w:pStyle w:val="BodyText"/>
        <w:kinsoku w:val="0"/>
        <w:overflowPunct w:val="0"/>
        <w:spacing w:before="173" w:line="283" w:lineRule="auto"/>
        <w:ind w:right="978"/>
        <w:rPr>
          <w:spacing w:val="-2"/>
        </w:rPr>
      </w:pPr>
      <w:r w:rsidRPr="00147F77">
        <w:rPr>
          <w:b/>
          <w:bCs/>
        </w:rPr>
        <w:t xml:space="preserve">The Atafu Tokelau Porirua </w:t>
      </w:r>
      <w:r w:rsidRPr="00147F77">
        <w:t xml:space="preserve">Family Camp aims to equip and empower parents, families and supporters with the skills, knowledge, and confidence they need to champion their children’s </w:t>
      </w:r>
      <w:r w:rsidRPr="00147F77">
        <w:rPr>
          <w:spacing w:val="-2"/>
        </w:rPr>
        <w:t>education</w:t>
      </w:r>
      <w:r>
        <w:rPr>
          <w:spacing w:val="-2"/>
        </w:rPr>
        <w:t>.</w:t>
      </w:r>
    </w:p>
    <w:p w14:paraId="3E3D9099" w14:textId="77777777" w:rsidR="00492BDB" w:rsidRPr="00833142" w:rsidRDefault="00492BDB" w:rsidP="00492BDB">
      <w:pPr>
        <w:widowControl w:val="0"/>
        <w:kinsoku w:val="0"/>
        <w:overflowPunct w:val="0"/>
        <w:spacing w:before="83" w:after="0" w:line="283" w:lineRule="auto"/>
        <w:ind w:left="2994" w:right="2935"/>
        <w:rPr>
          <w:rFonts w:eastAsiaTheme="minorEastAsia"/>
          <w:b/>
          <w:bCs/>
          <w:lang w:eastAsia="en-NZ"/>
          <w14:ligatures w14:val="standardContextual"/>
        </w:rPr>
      </w:pPr>
      <w:r w:rsidRPr="00964C5B">
        <w:rPr>
          <w:rFonts w:eastAsiaTheme="minorEastAsia"/>
          <w:noProof/>
          <w:lang w:eastAsia="en-NZ"/>
          <w14:ligatures w14:val="standardContextual"/>
        </w:rPr>
        <mc:AlternateContent>
          <mc:Choice Requires="wps">
            <w:drawing>
              <wp:anchor distT="0" distB="0" distL="114300" distR="114300" simplePos="0" relativeHeight="251658244" behindDoc="0" locked="0" layoutInCell="0" allowOverlap="1" wp14:anchorId="554BF010" wp14:editId="6FC5658A">
                <wp:simplePos x="0" y="0"/>
                <wp:positionH relativeFrom="page">
                  <wp:posOffset>819150</wp:posOffset>
                </wp:positionH>
                <wp:positionV relativeFrom="paragraph">
                  <wp:posOffset>55245</wp:posOffset>
                </wp:positionV>
                <wp:extent cx="1727200" cy="965200"/>
                <wp:effectExtent l="0" t="0" r="0" b="0"/>
                <wp:wrapNone/>
                <wp:docPr id="864763954" name="Rectangle 86476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708A" w14:textId="77777777" w:rsidR="00492BDB" w:rsidRDefault="00492BDB" w:rsidP="00492BDB">
                            <w:pPr>
                              <w:spacing w:line="1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7CE14E" wp14:editId="70DC40F4">
                                  <wp:extent cx="1611630" cy="955540"/>
                                  <wp:effectExtent l="0" t="0" r="7620" b="0"/>
                                  <wp:docPr id="1275482988" name="Picture 127548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1630" cy="955540"/>
                                          </a:xfrm>
                                          <a:prstGeom prst="rect">
                                            <a:avLst/>
                                          </a:prstGeom>
                                          <a:noFill/>
                                          <a:ln>
                                            <a:noFill/>
                                          </a:ln>
                                        </pic:spPr>
                                      </pic:pic>
                                    </a:graphicData>
                                  </a:graphic>
                                </wp:inline>
                              </w:drawing>
                            </w:r>
                          </w:p>
                          <w:p w14:paraId="7867284F"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BF010" id="Rectangle 864763954" o:spid="_x0000_s1030" style="position:absolute;left:0;text-align:left;margin-left:64.5pt;margin-top:4.35pt;width:136pt;height:7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" o:allowincell="f" filled="f" stroked="f">
                <v:textbox inset="0,0,0,0">
                  <w:txbxContent>
                    <w:p w14:paraId="1CA1708A" w14:textId="77777777" w:rsidR="00492BDB" w:rsidRDefault="00492BDB" w:rsidP="00492BDB">
                      <w:pPr>
                        <w:spacing w:line="1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7CE14E" wp14:editId="70DC40F4">
                            <wp:extent cx="1611630" cy="955540"/>
                            <wp:effectExtent l="0" t="0" r="7620" b="0"/>
                            <wp:docPr id="1275482988" name="Picture 127548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1630" cy="955540"/>
                                    </a:xfrm>
                                    <a:prstGeom prst="rect">
                                      <a:avLst/>
                                    </a:prstGeom>
                                    <a:noFill/>
                                    <a:ln>
                                      <a:noFill/>
                                    </a:ln>
                                  </pic:spPr>
                                </pic:pic>
                              </a:graphicData>
                            </a:graphic>
                          </wp:inline>
                        </w:drawing>
                      </w:r>
                    </w:p>
                    <w:p w14:paraId="7867284F" w14:textId="77777777" w:rsidR="00492BDB" w:rsidRDefault="00492BDB" w:rsidP="00492BDB">
                      <w:pPr>
                        <w:rPr>
                          <w:rFonts w:ascii="Times New Roman" w:hAnsi="Times New Roman" w:cs="Times New Roman"/>
                          <w:sz w:val="24"/>
                          <w:szCs w:val="24"/>
                        </w:rPr>
                      </w:pPr>
                    </w:p>
                  </w:txbxContent>
                </v:textbox>
                <w10:wrap anchorx="page"/>
              </v:rect>
            </w:pict>
          </mc:Fallback>
        </mc:AlternateContent>
      </w:r>
      <w:r w:rsidRPr="00964C5B">
        <w:rPr>
          <w:rFonts w:eastAsiaTheme="minorEastAsia"/>
          <w:noProof/>
          <w:lang w:eastAsia="en-NZ"/>
          <w14:ligatures w14:val="standardContextual"/>
        </w:rPr>
        <mc:AlternateContent>
          <mc:Choice Requires="wps">
            <w:drawing>
              <wp:anchor distT="0" distB="0" distL="114300" distR="114300" simplePos="0" relativeHeight="251658245" behindDoc="0" locked="0" layoutInCell="0" allowOverlap="1" wp14:anchorId="4B0FF464" wp14:editId="7703D9E1">
                <wp:simplePos x="0" y="0"/>
                <wp:positionH relativeFrom="page">
                  <wp:posOffset>5494020</wp:posOffset>
                </wp:positionH>
                <wp:positionV relativeFrom="paragraph">
                  <wp:posOffset>55245</wp:posOffset>
                </wp:positionV>
                <wp:extent cx="1397000" cy="1054100"/>
                <wp:effectExtent l="0" t="0" r="0" b="0"/>
                <wp:wrapNone/>
                <wp:docPr id="1990089283" name="Rectangle 1990089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C5C1" w14:textId="77777777" w:rsidR="00492BDB" w:rsidRDefault="00492BDB" w:rsidP="00492BDB">
                            <w:pPr>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0E1BB3" wp14:editId="754984A1">
                                  <wp:extent cx="1412875" cy="1055370"/>
                                  <wp:effectExtent l="0" t="0" r="0" b="0"/>
                                  <wp:docPr id="665762420" name="Picture 66576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2875" cy="1055370"/>
                                          </a:xfrm>
                                          <a:prstGeom prst="rect">
                                            <a:avLst/>
                                          </a:prstGeom>
                                          <a:noFill/>
                                          <a:ln>
                                            <a:noFill/>
                                          </a:ln>
                                        </pic:spPr>
                                      </pic:pic>
                                    </a:graphicData>
                                  </a:graphic>
                                </wp:inline>
                              </w:drawing>
                            </w:r>
                          </w:p>
                          <w:p w14:paraId="4E13535B"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FF464" id="Rectangle 1990089283" o:spid="_x0000_s1031" style="position:absolute;left:0;text-align:left;margin-left:432.6pt;margin-top:4.35pt;width:110pt;height:8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" o:allowincell="f" filled="f" stroked="f">
                <v:textbox inset="0,0,0,0">
                  <w:txbxContent>
                    <w:p w14:paraId="4CB4C5C1" w14:textId="77777777" w:rsidR="00492BDB" w:rsidRDefault="00492BDB" w:rsidP="00492BDB">
                      <w:pPr>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0E1BB3" wp14:editId="754984A1">
                            <wp:extent cx="1412875" cy="1055370"/>
                            <wp:effectExtent l="0" t="0" r="0" b="0"/>
                            <wp:docPr id="665762420" name="Picture 66576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2875" cy="1055370"/>
                                    </a:xfrm>
                                    <a:prstGeom prst="rect">
                                      <a:avLst/>
                                    </a:prstGeom>
                                    <a:noFill/>
                                    <a:ln>
                                      <a:noFill/>
                                    </a:ln>
                                  </pic:spPr>
                                </pic:pic>
                              </a:graphicData>
                            </a:graphic>
                          </wp:inline>
                        </w:drawing>
                      </w:r>
                    </w:p>
                    <w:p w14:paraId="4E13535B" w14:textId="77777777" w:rsidR="00492BDB" w:rsidRDefault="00492BDB" w:rsidP="00492BDB">
                      <w:pPr>
                        <w:rPr>
                          <w:rFonts w:ascii="Times New Roman" w:hAnsi="Times New Roman" w:cs="Times New Roman"/>
                          <w:sz w:val="24"/>
                          <w:szCs w:val="24"/>
                        </w:rPr>
                      </w:pPr>
                    </w:p>
                  </w:txbxContent>
                </v:textbox>
                <w10:wrap anchorx="page"/>
              </v:rect>
            </w:pict>
          </mc:Fallback>
        </mc:AlternateContent>
      </w:r>
      <w:r w:rsidRPr="00833142">
        <w:rPr>
          <w:rFonts w:eastAsiaTheme="minorEastAsia"/>
          <w:lang w:eastAsia="en-NZ"/>
          <w14:ligatures w14:val="standardContextual"/>
        </w:rPr>
        <w:t xml:space="preserve">The collaboration with Tu Ora PHO to support our Pacific and Māori men to increase health awareness in the </w:t>
      </w:r>
      <w:r w:rsidRPr="00833142">
        <w:rPr>
          <w:rFonts w:eastAsiaTheme="minorEastAsia"/>
          <w:b/>
          <w:bCs/>
          <w:lang w:eastAsia="en-NZ"/>
          <w14:ligatures w14:val="standardContextual"/>
        </w:rPr>
        <w:t>Wellington Rugby Premier Norths Club</w:t>
      </w:r>
    </w:p>
    <w:p w14:paraId="5AE11C24" w14:textId="77777777" w:rsidR="00492BDB" w:rsidRPr="00833142" w:rsidRDefault="00492BDB" w:rsidP="00492BDB">
      <w:pPr>
        <w:widowControl w:val="0"/>
        <w:kinsoku w:val="0"/>
        <w:overflowPunct w:val="0"/>
        <w:spacing w:after="0" w:line="240" w:lineRule="auto"/>
        <w:rPr>
          <w:rFonts w:ascii="Cambria" w:eastAsiaTheme="minorEastAsia" w:hAnsi="Cambria" w:cs="Cambria"/>
          <w:b/>
          <w:bCs/>
          <w:sz w:val="20"/>
          <w:szCs w:val="20"/>
          <w:lang w:eastAsia="en-NZ"/>
          <w14:ligatures w14:val="standardContextual"/>
        </w:rPr>
      </w:pPr>
    </w:p>
    <w:p w14:paraId="17C2BBC9" w14:textId="77777777" w:rsidR="00492BDB" w:rsidRPr="00075273" w:rsidRDefault="00492BDB" w:rsidP="00492BDB">
      <w:pPr>
        <w:widowControl w:val="0"/>
        <w:kinsoku w:val="0"/>
        <w:overflowPunct w:val="0"/>
        <w:spacing w:before="232" w:after="0" w:line="283" w:lineRule="auto"/>
        <w:ind w:right="978"/>
        <w:outlineLvl w:val="1"/>
        <w:rPr>
          <w:b/>
          <w:sz w:val="24"/>
          <w:szCs w:val="24"/>
        </w:rPr>
      </w:pPr>
      <w:r w:rsidRPr="00F35FE6">
        <w:rPr>
          <w:rFonts w:eastAsiaTheme="minorEastAsia"/>
          <w:b/>
          <w:bCs/>
          <w:w w:val="105"/>
          <w:lang w:eastAsia="en-NZ"/>
          <w14:ligatures w14:val="standardContextual"/>
        </w:rPr>
        <w:t>The</w:t>
      </w:r>
      <w:r w:rsidRPr="00F35FE6">
        <w:rPr>
          <w:rFonts w:eastAsiaTheme="minorEastAsia"/>
          <w:b/>
          <w:bCs/>
          <w:spacing w:val="-4"/>
          <w:w w:val="105"/>
          <w:lang w:eastAsia="en-NZ"/>
          <w14:ligatures w14:val="standardContextual"/>
        </w:rPr>
        <w:t xml:space="preserve"> </w:t>
      </w:r>
      <w:r w:rsidRPr="00F35FE6">
        <w:rPr>
          <w:rFonts w:eastAsiaTheme="minorEastAsia"/>
          <w:b/>
          <w:bCs/>
          <w:w w:val="105"/>
          <w:lang w:eastAsia="en-NZ"/>
          <w14:ligatures w14:val="standardContextual"/>
        </w:rPr>
        <w:t>Porirua</w:t>
      </w:r>
      <w:r w:rsidRPr="00F35FE6">
        <w:rPr>
          <w:rFonts w:eastAsiaTheme="minorEastAsia"/>
          <w:b/>
          <w:bCs/>
          <w:spacing w:val="-4"/>
          <w:w w:val="105"/>
          <w:lang w:eastAsia="en-NZ"/>
          <w14:ligatures w14:val="standardContextual"/>
        </w:rPr>
        <w:t xml:space="preserve"> </w:t>
      </w:r>
      <w:r w:rsidRPr="00F35FE6">
        <w:rPr>
          <w:rFonts w:eastAsiaTheme="minorEastAsia"/>
          <w:b/>
          <w:bCs/>
          <w:w w:val="105"/>
          <w:lang w:eastAsia="en-NZ"/>
          <w14:ligatures w14:val="standardContextual"/>
        </w:rPr>
        <w:t>City</w:t>
      </w:r>
      <w:r w:rsidRPr="00F35FE6">
        <w:rPr>
          <w:rFonts w:eastAsiaTheme="minorEastAsia"/>
          <w:b/>
          <w:bCs/>
          <w:spacing w:val="-2"/>
          <w:w w:val="105"/>
          <w:lang w:eastAsia="en-NZ"/>
          <w14:ligatures w14:val="standardContextual"/>
        </w:rPr>
        <w:t xml:space="preserve"> </w:t>
      </w:r>
      <w:r w:rsidRPr="00F35FE6">
        <w:rPr>
          <w:rFonts w:eastAsiaTheme="minorEastAsia"/>
          <w:b/>
          <w:bCs/>
          <w:w w:val="105"/>
          <w:lang w:eastAsia="en-NZ"/>
          <w14:ligatures w14:val="standardContextual"/>
        </w:rPr>
        <w:t>Council</w:t>
      </w:r>
      <w:r w:rsidRPr="00F35FE6">
        <w:rPr>
          <w:rFonts w:eastAsiaTheme="minorEastAsia"/>
          <w:b/>
          <w:bCs/>
          <w:spacing w:val="-1"/>
          <w:w w:val="105"/>
          <w:lang w:eastAsia="en-NZ"/>
          <w14:ligatures w14:val="standardContextual"/>
        </w:rPr>
        <w:t xml:space="preserve"> </w:t>
      </w:r>
      <w:r w:rsidRPr="00F35FE6">
        <w:rPr>
          <w:rFonts w:eastAsiaTheme="minorEastAsia"/>
          <w:b/>
          <w:bCs/>
          <w:w w:val="105"/>
          <w:lang w:eastAsia="en-NZ"/>
          <w14:ligatures w14:val="standardContextual"/>
        </w:rPr>
        <w:t>engaged</w:t>
      </w:r>
      <w:r w:rsidRPr="00F35FE6">
        <w:rPr>
          <w:rFonts w:eastAsiaTheme="minorEastAsia"/>
          <w:b/>
          <w:bCs/>
          <w:spacing w:val="-2"/>
          <w:w w:val="105"/>
          <w:lang w:eastAsia="en-NZ"/>
          <w14:ligatures w14:val="standardContextual"/>
        </w:rPr>
        <w:t xml:space="preserve"> </w:t>
      </w:r>
      <w:r w:rsidRPr="00F35FE6">
        <w:rPr>
          <w:rFonts w:eastAsiaTheme="minorEastAsia"/>
          <w:b/>
          <w:bCs/>
          <w:w w:val="105"/>
          <w:lang w:eastAsia="en-NZ"/>
          <w14:ligatures w14:val="standardContextual"/>
        </w:rPr>
        <w:t>with</w:t>
      </w:r>
      <w:r w:rsidRPr="00F35FE6">
        <w:rPr>
          <w:rFonts w:eastAsiaTheme="minorEastAsia"/>
          <w:b/>
          <w:bCs/>
          <w:spacing w:val="-4"/>
          <w:w w:val="105"/>
          <w:lang w:eastAsia="en-NZ"/>
          <w14:ligatures w14:val="standardContextual"/>
        </w:rPr>
        <w:t xml:space="preserve"> </w:t>
      </w:r>
      <w:r w:rsidRPr="00F35FE6">
        <w:rPr>
          <w:rFonts w:eastAsiaTheme="minorEastAsia"/>
          <w:b/>
          <w:bCs/>
          <w:w w:val="105"/>
          <w:lang w:eastAsia="en-NZ"/>
          <w14:ligatures w14:val="standardContextual"/>
        </w:rPr>
        <w:t>the</w:t>
      </w:r>
      <w:r w:rsidRPr="00F35FE6">
        <w:rPr>
          <w:rFonts w:eastAsiaTheme="minorEastAsia"/>
          <w:b/>
          <w:bCs/>
          <w:spacing w:val="-5"/>
          <w:w w:val="105"/>
          <w:lang w:eastAsia="en-NZ"/>
          <w14:ligatures w14:val="standardContextual"/>
        </w:rPr>
        <w:t xml:space="preserve"> </w:t>
      </w:r>
      <w:r w:rsidRPr="00F35FE6">
        <w:rPr>
          <w:rFonts w:eastAsiaTheme="minorEastAsia"/>
          <w:b/>
          <w:bCs/>
          <w:w w:val="105"/>
          <w:lang w:eastAsia="en-NZ"/>
          <w14:ligatures w14:val="standardContextual"/>
        </w:rPr>
        <w:t>Pacific</w:t>
      </w:r>
      <w:r w:rsidRPr="00F35FE6">
        <w:rPr>
          <w:rFonts w:eastAsiaTheme="minorEastAsia"/>
          <w:b/>
          <w:bCs/>
          <w:spacing w:val="-5"/>
          <w:w w:val="105"/>
          <w:lang w:eastAsia="en-NZ"/>
          <w14:ligatures w14:val="standardContextual"/>
        </w:rPr>
        <w:t xml:space="preserve"> </w:t>
      </w:r>
      <w:r w:rsidRPr="00F35FE6">
        <w:rPr>
          <w:rFonts w:eastAsiaTheme="minorEastAsia"/>
          <w:b/>
          <w:bCs/>
          <w:w w:val="105"/>
          <w:lang w:eastAsia="en-NZ"/>
          <w14:ligatures w14:val="standardContextual"/>
        </w:rPr>
        <w:t>community</w:t>
      </w:r>
      <w:r w:rsidRPr="00F35FE6">
        <w:rPr>
          <w:rFonts w:eastAsiaTheme="minorEastAsia"/>
          <w:b/>
          <w:bCs/>
          <w:spacing w:val="-4"/>
          <w:w w:val="105"/>
          <w:lang w:eastAsia="en-NZ"/>
          <w14:ligatures w14:val="standardContextual"/>
        </w:rPr>
        <w:t xml:space="preserve"> </w:t>
      </w:r>
      <w:r w:rsidRPr="00F35FE6">
        <w:rPr>
          <w:rFonts w:eastAsiaTheme="minorEastAsia"/>
          <w:b/>
          <w:bCs/>
          <w:w w:val="105"/>
          <w:lang w:eastAsia="en-NZ"/>
          <w14:ligatures w14:val="standardContextual"/>
        </w:rPr>
        <w:t>to</w:t>
      </w:r>
      <w:r w:rsidRPr="00F35FE6">
        <w:rPr>
          <w:rFonts w:eastAsiaTheme="minorEastAsia"/>
          <w:b/>
          <w:bCs/>
          <w:spacing w:val="-2"/>
          <w:w w:val="105"/>
          <w:lang w:eastAsia="en-NZ"/>
          <w14:ligatures w14:val="standardContextual"/>
        </w:rPr>
        <w:t xml:space="preserve"> </w:t>
      </w:r>
      <w:r w:rsidRPr="00F35FE6">
        <w:rPr>
          <w:rFonts w:eastAsiaTheme="minorEastAsia"/>
          <w:b/>
          <w:bCs/>
          <w:w w:val="105"/>
          <w:lang w:eastAsia="en-NZ"/>
          <w14:ligatures w14:val="standardContextual"/>
        </w:rPr>
        <w:t>develop</w:t>
      </w:r>
      <w:r w:rsidRPr="00F35FE6">
        <w:rPr>
          <w:rFonts w:eastAsiaTheme="minorEastAsia"/>
          <w:b/>
          <w:bCs/>
          <w:spacing w:val="-3"/>
          <w:w w:val="105"/>
          <w:lang w:eastAsia="en-NZ"/>
          <w14:ligatures w14:val="standardContextual"/>
        </w:rPr>
        <w:t xml:space="preserve"> </w:t>
      </w:r>
      <w:r w:rsidRPr="00F35FE6">
        <w:rPr>
          <w:rFonts w:eastAsiaTheme="minorEastAsia"/>
          <w:b/>
          <w:bCs/>
          <w:w w:val="105"/>
          <w:lang w:eastAsia="en-NZ"/>
          <w14:ligatures w14:val="standardContextual"/>
        </w:rPr>
        <w:t>a</w:t>
      </w:r>
      <w:r w:rsidRPr="00F35FE6">
        <w:rPr>
          <w:rFonts w:eastAsiaTheme="minorEastAsia"/>
          <w:b/>
          <w:bCs/>
          <w:spacing w:val="-4"/>
          <w:w w:val="105"/>
          <w:lang w:eastAsia="en-NZ"/>
          <w14:ligatures w14:val="standardContextual"/>
        </w:rPr>
        <w:t xml:space="preserve"> </w:t>
      </w:r>
      <w:r w:rsidRPr="00F35FE6">
        <w:rPr>
          <w:rFonts w:eastAsiaTheme="minorEastAsia"/>
          <w:b/>
          <w:bCs/>
          <w:w w:val="105"/>
          <w:lang w:eastAsia="en-NZ"/>
          <w14:ligatures w14:val="standardContextual"/>
        </w:rPr>
        <w:t xml:space="preserve">disability </w:t>
      </w:r>
      <w:r w:rsidRPr="00F35FE6">
        <w:rPr>
          <w:rFonts w:eastAsiaTheme="minorEastAsia"/>
          <w:b/>
          <w:bCs/>
          <w:spacing w:val="-2"/>
          <w:w w:val="105"/>
          <w:lang w:eastAsia="en-NZ"/>
          <w14:ligatures w14:val="standardContextual"/>
        </w:rPr>
        <w:t>strategy.</w:t>
      </w:r>
    </w:p>
    <w:p w14:paraId="24AACD7C" w14:textId="77777777" w:rsidR="00492BDB" w:rsidRPr="006802E4" w:rsidRDefault="00492BDB" w:rsidP="004C2692">
      <w:pPr>
        <w:widowControl w:val="0"/>
        <w:kinsoku w:val="0"/>
        <w:overflowPunct w:val="0"/>
        <w:spacing w:after="0" w:line="240" w:lineRule="auto"/>
        <w:ind w:left="3402" w:hanging="992"/>
        <w:rPr>
          <w:rFonts w:eastAsiaTheme="minorEastAsia"/>
          <w:b/>
          <w:bCs/>
          <w:spacing w:val="-2"/>
          <w:w w:val="105"/>
          <w:lang w:eastAsia="en-NZ"/>
          <w14:ligatures w14:val="standardContextual"/>
        </w:rPr>
      </w:pPr>
      <w:r w:rsidRPr="003261EF">
        <w:rPr>
          <w:rFonts w:eastAsiaTheme="minorEastAsia"/>
          <w:noProof/>
          <w:lang w:eastAsia="en-NZ"/>
          <w14:ligatures w14:val="standardContextual"/>
        </w:rPr>
        <mc:AlternateContent>
          <mc:Choice Requires="wps">
            <w:drawing>
              <wp:anchor distT="0" distB="0" distL="114300" distR="114300" simplePos="0" relativeHeight="251658246" behindDoc="0" locked="0" layoutInCell="0" allowOverlap="1" wp14:anchorId="5B89F3AB" wp14:editId="5655C335">
                <wp:simplePos x="0" y="0"/>
                <wp:positionH relativeFrom="page">
                  <wp:posOffset>563880</wp:posOffset>
                </wp:positionH>
                <wp:positionV relativeFrom="paragraph">
                  <wp:posOffset>277495</wp:posOffset>
                </wp:positionV>
                <wp:extent cx="1536700" cy="1892300"/>
                <wp:effectExtent l="1905" t="3810" r="4445" b="0"/>
                <wp:wrapNone/>
                <wp:docPr id="359810448" name="Rectangle 359810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1631" w14:textId="77777777" w:rsidR="00492BDB" w:rsidRDefault="00492BDB" w:rsidP="00492BDB">
                            <w:pPr>
                              <w:spacing w:line="29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22B19901" wp14:editId="12478DCA">
                                  <wp:extent cx="1541780" cy="1916430"/>
                                  <wp:effectExtent l="0" t="0" r="1270" b="7620"/>
                                  <wp:docPr id="347145141" name="Picture 34714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1780" cy="1916430"/>
                                          </a:xfrm>
                                          <a:prstGeom prst="rect">
                                            <a:avLst/>
                                          </a:prstGeom>
                                          <a:noFill/>
                                          <a:ln>
                                            <a:noFill/>
                                          </a:ln>
                                        </pic:spPr>
                                      </pic:pic>
                                    </a:graphicData>
                                  </a:graphic>
                                </wp:inline>
                              </w:drawing>
                            </w:r>
                          </w:p>
                          <w:p w14:paraId="53CA1976"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9F3AB" id="Rectangle 359810448" o:spid="_x0000_s1032" style="position:absolute;left:0;text-align:left;margin-left:44.4pt;margin-top:21.85pt;width:121pt;height:14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" o:allowincell="f" filled="f" stroked="f">
                <v:textbox inset="0,0,0,0">
                  <w:txbxContent>
                    <w:p w14:paraId="20721631" w14:textId="77777777" w:rsidR="00492BDB" w:rsidRDefault="00492BDB" w:rsidP="00492BDB">
                      <w:pPr>
                        <w:spacing w:line="29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22B19901" wp14:editId="12478DCA">
                            <wp:extent cx="1541780" cy="1916430"/>
                            <wp:effectExtent l="0" t="0" r="1270" b="7620"/>
                            <wp:docPr id="347145141" name="Picture 34714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1780" cy="1916430"/>
                                    </a:xfrm>
                                    <a:prstGeom prst="rect">
                                      <a:avLst/>
                                    </a:prstGeom>
                                    <a:noFill/>
                                    <a:ln>
                                      <a:noFill/>
                                    </a:ln>
                                  </pic:spPr>
                                </pic:pic>
                              </a:graphicData>
                            </a:graphic>
                          </wp:inline>
                        </w:drawing>
                      </w:r>
                    </w:p>
                    <w:p w14:paraId="53CA1976" w14:textId="77777777" w:rsidR="00492BDB" w:rsidRDefault="00492BDB" w:rsidP="00492BDB">
                      <w:pPr>
                        <w:rPr>
                          <w:rFonts w:ascii="Times New Roman" w:hAnsi="Times New Roman" w:cs="Times New Roman"/>
                          <w:sz w:val="24"/>
                          <w:szCs w:val="24"/>
                        </w:rPr>
                      </w:pPr>
                    </w:p>
                  </w:txbxContent>
                </v:textbox>
                <w10:wrap anchorx="page"/>
              </v:rect>
            </w:pict>
          </mc:Fallback>
        </mc:AlternateContent>
      </w:r>
      <w:r w:rsidRPr="006802E4">
        <w:rPr>
          <w:rFonts w:eastAsiaTheme="minorEastAsia"/>
          <w:b/>
          <w:bCs/>
          <w:w w:val="105"/>
          <w:lang w:eastAsia="en-NZ"/>
          <w14:ligatures w14:val="standardContextual"/>
        </w:rPr>
        <w:t>Issues</w:t>
      </w:r>
      <w:r w:rsidRPr="006802E4">
        <w:rPr>
          <w:rFonts w:eastAsiaTheme="minorEastAsia"/>
          <w:b/>
          <w:bCs/>
          <w:spacing w:val="-6"/>
          <w:w w:val="105"/>
          <w:lang w:eastAsia="en-NZ"/>
          <w14:ligatures w14:val="standardContextual"/>
        </w:rPr>
        <w:t xml:space="preserve"> </w:t>
      </w:r>
      <w:r w:rsidRPr="006802E4">
        <w:rPr>
          <w:rFonts w:eastAsiaTheme="minorEastAsia"/>
          <w:b/>
          <w:bCs/>
          <w:spacing w:val="-2"/>
          <w:w w:val="105"/>
          <w:lang w:eastAsia="en-NZ"/>
          <w14:ligatures w14:val="standardContextual"/>
        </w:rPr>
        <w:t>highlighted:</w:t>
      </w:r>
    </w:p>
    <w:p w14:paraId="4799E21E" w14:textId="77777777" w:rsidR="00492BDB" w:rsidRPr="006802E4" w:rsidRDefault="00492BDB" w:rsidP="004C2692">
      <w:pPr>
        <w:widowControl w:val="0"/>
        <w:kinsoku w:val="0"/>
        <w:overflowPunct w:val="0"/>
        <w:spacing w:after="0" w:line="240" w:lineRule="auto"/>
        <w:rPr>
          <w:rFonts w:ascii="Cambria" w:eastAsiaTheme="minorEastAsia" w:hAnsi="Cambria" w:cs="Cambria"/>
          <w:b/>
          <w:bCs/>
          <w:sz w:val="21"/>
          <w:szCs w:val="21"/>
          <w:lang w:eastAsia="en-NZ"/>
          <w14:ligatures w14:val="standardContextual"/>
        </w:rPr>
      </w:pPr>
    </w:p>
    <w:p w14:paraId="75846B18" w14:textId="77777777" w:rsidR="00492BDB" w:rsidRPr="006802E4" w:rsidRDefault="00492BDB" w:rsidP="004C2692">
      <w:pPr>
        <w:widowControl w:val="0"/>
        <w:numPr>
          <w:ilvl w:val="0"/>
          <w:numId w:val="20"/>
        </w:numPr>
        <w:kinsoku w:val="0"/>
        <w:overflowPunct w:val="0"/>
        <w:spacing w:after="0" w:line="240" w:lineRule="auto"/>
        <w:ind w:left="2694" w:hanging="284"/>
        <w:rPr>
          <w:rFonts w:eastAsiaTheme="minorEastAsia"/>
          <w:spacing w:val="-2"/>
          <w:lang w:eastAsia="en-NZ"/>
          <w14:ligatures w14:val="standardContextual"/>
        </w:rPr>
      </w:pPr>
      <w:r w:rsidRPr="006802E4">
        <w:rPr>
          <w:rFonts w:eastAsiaTheme="minorEastAsia"/>
          <w:lang w:eastAsia="en-NZ"/>
          <w14:ligatures w14:val="standardContextual"/>
        </w:rPr>
        <w:t>Continued</w:t>
      </w:r>
      <w:r w:rsidRPr="006802E4">
        <w:rPr>
          <w:rFonts w:eastAsiaTheme="minorEastAsia"/>
          <w:spacing w:val="6"/>
          <w:lang w:eastAsia="en-NZ"/>
          <w14:ligatures w14:val="standardContextual"/>
        </w:rPr>
        <w:t xml:space="preserve"> </w:t>
      </w:r>
      <w:r w:rsidRPr="006802E4">
        <w:rPr>
          <w:rFonts w:eastAsiaTheme="minorEastAsia"/>
          <w:lang w:eastAsia="en-NZ"/>
          <w14:ligatures w14:val="standardContextual"/>
        </w:rPr>
        <w:t>lack</w:t>
      </w:r>
      <w:r w:rsidRPr="006802E4">
        <w:rPr>
          <w:rFonts w:eastAsiaTheme="minorEastAsia"/>
          <w:spacing w:val="7"/>
          <w:lang w:eastAsia="en-NZ"/>
          <w14:ligatures w14:val="standardContextual"/>
        </w:rPr>
        <w:t xml:space="preserve"> </w:t>
      </w:r>
      <w:r w:rsidRPr="006802E4">
        <w:rPr>
          <w:rFonts w:eastAsiaTheme="minorEastAsia"/>
          <w:lang w:eastAsia="en-NZ"/>
          <w14:ligatures w14:val="standardContextual"/>
        </w:rPr>
        <w:t>of</w:t>
      </w:r>
      <w:r w:rsidRPr="006802E4">
        <w:rPr>
          <w:rFonts w:eastAsiaTheme="minorEastAsia"/>
          <w:spacing w:val="7"/>
          <w:lang w:eastAsia="en-NZ"/>
          <w14:ligatures w14:val="standardContextual"/>
        </w:rPr>
        <w:t xml:space="preserve"> </w:t>
      </w:r>
      <w:r w:rsidRPr="006802E4">
        <w:rPr>
          <w:rFonts w:eastAsiaTheme="minorEastAsia"/>
          <w:lang w:eastAsia="en-NZ"/>
          <w14:ligatures w14:val="standardContextual"/>
        </w:rPr>
        <w:t>engagement</w:t>
      </w:r>
      <w:r w:rsidRPr="006802E4">
        <w:rPr>
          <w:rFonts w:eastAsiaTheme="minorEastAsia"/>
          <w:spacing w:val="8"/>
          <w:lang w:eastAsia="en-NZ"/>
          <w14:ligatures w14:val="standardContextual"/>
        </w:rPr>
        <w:t xml:space="preserve"> </w:t>
      </w:r>
      <w:r w:rsidRPr="006802E4">
        <w:rPr>
          <w:rFonts w:eastAsiaTheme="minorEastAsia"/>
          <w:lang w:eastAsia="en-NZ"/>
          <w14:ligatures w14:val="standardContextual"/>
        </w:rPr>
        <w:t>by</w:t>
      </w:r>
      <w:r w:rsidRPr="006802E4">
        <w:rPr>
          <w:rFonts w:eastAsiaTheme="minorEastAsia"/>
          <w:spacing w:val="7"/>
          <w:lang w:eastAsia="en-NZ"/>
          <w14:ligatures w14:val="standardContextual"/>
        </w:rPr>
        <w:t xml:space="preserve"> </w:t>
      </w:r>
      <w:r w:rsidRPr="006802E4">
        <w:rPr>
          <w:rFonts w:eastAsiaTheme="minorEastAsia"/>
          <w:lang w:eastAsia="en-NZ"/>
          <w14:ligatures w14:val="standardContextual"/>
        </w:rPr>
        <w:t>agencies</w:t>
      </w:r>
      <w:r w:rsidRPr="006802E4">
        <w:rPr>
          <w:rFonts w:eastAsiaTheme="minorEastAsia"/>
          <w:spacing w:val="8"/>
          <w:lang w:eastAsia="en-NZ"/>
          <w14:ligatures w14:val="standardContextual"/>
        </w:rPr>
        <w:t xml:space="preserve"> </w:t>
      </w:r>
      <w:r w:rsidRPr="006802E4">
        <w:rPr>
          <w:rFonts w:eastAsiaTheme="minorEastAsia"/>
          <w:lang w:eastAsia="en-NZ"/>
          <w14:ligatures w14:val="standardContextual"/>
        </w:rPr>
        <w:t>and</w:t>
      </w:r>
      <w:r w:rsidRPr="006802E4">
        <w:rPr>
          <w:rFonts w:eastAsiaTheme="minorEastAsia"/>
          <w:spacing w:val="8"/>
          <w:lang w:eastAsia="en-NZ"/>
          <w14:ligatures w14:val="standardContextual"/>
        </w:rPr>
        <w:t xml:space="preserve"> </w:t>
      </w:r>
      <w:r w:rsidRPr="006802E4">
        <w:rPr>
          <w:rFonts w:eastAsiaTheme="minorEastAsia"/>
          <w:spacing w:val="-2"/>
          <w:lang w:eastAsia="en-NZ"/>
          <w14:ligatures w14:val="standardContextual"/>
        </w:rPr>
        <w:t>providers</w:t>
      </w:r>
    </w:p>
    <w:p w14:paraId="740D5B85" w14:textId="77777777" w:rsidR="00492BDB" w:rsidRPr="006802E4" w:rsidRDefault="00492BDB" w:rsidP="004C2692">
      <w:pPr>
        <w:widowControl w:val="0"/>
        <w:numPr>
          <w:ilvl w:val="0"/>
          <w:numId w:val="20"/>
        </w:numPr>
        <w:kinsoku w:val="0"/>
        <w:overflowPunct w:val="0"/>
        <w:spacing w:after="0" w:line="283" w:lineRule="auto"/>
        <w:ind w:left="2694" w:right="1139" w:hanging="284"/>
        <w:rPr>
          <w:rFonts w:eastAsiaTheme="minorEastAsia"/>
          <w:lang w:eastAsia="en-NZ"/>
          <w14:ligatures w14:val="standardContextual"/>
        </w:rPr>
      </w:pPr>
      <w:r w:rsidRPr="006802E4">
        <w:rPr>
          <w:rFonts w:eastAsiaTheme="minorEastAsia"/>
          <w:lang w:eastAsia="en-NZ"/>
          <w14:ligatures w14:val="standardContextual"/>
        </w:rPr>
        <w:t>Health</w:t>
      </w:r>
      <w:r w:rsidRPr="006802E4">
        <w:rPr>
          <w:rFonts w:eastAsiaTheme="minorEastAsia"/>
          <w:spacing w:val="-2"/>
          <w:lang w:eastAsia="en-NZ"/>
          <w14:ligatures w14:val="standardContextual"/>
        </w:rPr>
        <w:t xml:space="preserve"> </w:t>
      </w:r>
      <w:r w:rsidRPr="006802E4">
        <w:rPr>
          <w:rFonts w:eastAsiaTheme="minorEastAsia"/>
          <w:lang w:eastAsia="en-NZ"/>
          <w14:ligatures w14:val="standardContextual"/>
        </w:rPr>
        <w:t>and</w:t>
      </w:r>
      <w:r w:rsidRPr="006802E4">
        <w:rPr>
          <w:rFonts w:eastAsiaTheme="minorEastAsia"/>
          <w:spacing w:val="-3"/>
          <w:lang w:eastAsia="en-NZ"/>
          <w14:ligatures w14:val="standardContextual"/>
        </w:rPr>
        <w:t xml:space="preserve"> </w:t>
      </w:r>
      <w:r w:rsidRPr="006802E4">
        <w:rPr>
          <w:rFonts w:eastAsiaTheme="minorEastAsia"/>
          <w:lang w:eastAsia="en-NZ"/>
          <w14:ligatures w14:val="standardContextual"/>
        </w:rPr>
        <w:t>socio-economic</w:t>
      </w:r>
      <w:r w:rsidRPr="006802E4">
        <w:rPr>
          <w:rFonts w:eastAsiaTheme="minorEastAsia"/>
          <w:spacing w:val="-2"/>
          <w:lang w:eastAsia="en-NZ"/>
          <w14:ligatures w14:val="standardContextual"/>
        </w:rPr>
        <w:t xml:space="preserve"> </w:t>
      </w:r>
      <w:r w:rsidRPr="006802E4">
        <w:rPr>
          <w:rFonts w:eastAsiaTheme="minorEastAsia"/>
          <w:lang w:eastAsia="en-NZ"/>
          <w14:ligatures w14:val="standardContextual"/>
        </w:rPr>
        <w:t>status</w:t>
      </w:r>
      <w:r w:rsidRPr="006802E4">
        <w:rPr>
          <w:rFonts w:eastAsiaTheme="minorEastAsia"/>
          <w:spacing w:val="-2"/>
          <w:lang w:eastAsia="en-NZ"/>
          <w14:ligatures w14:val="standardContextual"/>
        </w:rPr>
        <w:t xml:space="preserve"> </w:t>
      </w:r>
      <w:r w:rsidRPr="006802E4">
        <w:rPr>
          <w:rFonts w:eastAsiaTheme="minorEastAsia"/>
          <w:lang w:eastAsia="en-NZ"/>
          <w14:ligatures w14:val="standardContextual"/>
        </w:rPr>
        <w:t>continue</w:t>
      </w:r>
      <w:r w:rsidRPr="006802E4">
        <w:rPr>
          <w:rFonts w:eastAsiaTheme="minorEastAsia"/>
          <w:spacing w:val="-2"/>
          <w:lang w:eastAsia="en-NZ"/>
          <w14:ligatures w14:val="standardContextual"/>
        </w:rPr>
        <w:t xml:space="preserve"> </w:t>
      </w:r>
      <w:r w:rsidRPr="006802E4">
        <w:rPr>
          <w:rFonts w:eastAsiaTheme="minorEastAsia"/>
          <w:lang w:eastAsia="en-NZ"/>
          <w14:ligatures w14:val="standardContextual"/>
        </w:rPr>
        <w:t>to</w:t>
      </w:r>
      <w:r w:rsidRPr="006802E4">
        <w:rPr>
          <w:rFonts w:eastAsiaTheme="minorEastAsia"/>
          <w:spacing w:val="-4"/>
          <w:lang w:eastAsia="en-NZ"/>
          <w14:ligatures w14:val="standardContextual"/>
        </w:rPr>
        <w:t xml:space="preserve"> </w:t>
      </w:r>
      <w:r w:rsidRPr="006802E4">
        <w:rPr>
          <w:rFonts w:eastAsiaTheme="minorEastAsia"/>
          <w:lang w:eastAsia="en-NZ"/>
          <w14:ligatures w14:val="standardContextual"/>
        </w:rPr>
        <w:t>hamper</w:t>
      </w:r>
      <w:r w:rsidRPr="006802E4">
        <w:rPr>
          <w:rFonts w:eastAsiaTheme="minorEastAsia"/>
          <w:spacing w:val="-2"/>
          <w:lang w:eastAsia="en-NZ"/>
          <w14:ligatures w14:val="standardContextual"/>
        </w:rPr>
        <w:t xml:space="preserve"> </w:t>
      </w:r>
      <w:r w:rsidRPr="006802E4">
        <w:rPr>
          <w:rFonts w:eastAsiaTheme="minorEastAsia"/>
          <w:lang w:eastAsia="en-NZ"/>
          <w14:ligatures w14:val="standardContextual"/>
        </w:rPr>
        <w:t>the</w:t>
      </w:r>
      <w:r w:rsidRPr="006802E4">
        <w:rPr>
          <w:rFonts w:eastAsiaTheme="minorEastAsia"/>
          <w:spacing w:val="-3"/>
          <w:lang w:eastAsia="en-NZ"/>
          <w14:ligatures w14:val="standardContextual"/>
        </w:rPr>
        <w:t xml:space="preserve"> </w:t>
      </w:r>
      <w:r w:rsidRPr="006802E4">
        <w:rPr>
          <w:rFonts w:eastAsiaTheme="minorEastAsia"/>
          <w:lang w:eastAsia="en-NZ"/>
          <w14:ligatures w14:val="standardContextual"/>
        </w:rPr>
        <w:t>ability</w:t>
      </w:r>
      <w:r w:rsidRPr="006802E4">
        <w:rPr>
          <w:rFonts w:eastAsiaTheme="minorEastAsia"/>
          <w:spacing w:val="-1"/>
          <w:lang w:eastAsia="en-NZ"/>
          <w14:ligatures w14:val="standardContextual"/>
        </w:rPr>
        <w:t xml:space="preserve"> </w:t>
      </w:r>
      <w:r w:rsidRPr="006802E4">
        <w:rPr>
          <w:rFonts w:eastAsiaTheme="minorEastAsia"/>
          <w:lang w:eastAsia="en-NZ"/>
          <w14:ligatures w14:val="standardContextual"/>
        </w:rPr>
        <w:t xml:space="preserve">of Wellington Pacific Peoples Living with Disabilities participation in education, </w:t>
      </w:r>
      <w:proofErr w:type="gramStart"/>
      <w:r w:rsidRPr="006802E4">
        <w:rPr>
          <w:rFonts w:eastAsiaTheme="minorEastAsia"/>
          <w:lang w:eastAsia="en-NZ"/>
          <w14:ligatures w14:val="standardContextual"/>
        </w:rPr>
        <w:t>employment</w:t>
      </w:r>
      <w:proofErr w:type="gramEnd"/>
      <w:r w:rsidRPr="006802E4">
        <w:rPr>
          <w:rFonts w:eastAsiaTheme="minorEastAsia"/>
          <w:lang w:eastAsia="en-NZ"/>
          <w14:ligatures w14:val="standardContextual"/>
        </w:rPr>
        <w:t xml:space="preserve"> and training.</w:t>
      </w:r>
    </w:p>
    <w:p w14:paraId="3F7CFB6C" w14:textId="77777777" w:rsidR="00492BDB" w:rsidRPr="006802E4" w:rsidRDefault="00492BDB" w:rsidP="004C2692">
      <w:pPr>
        <w:widowControl w:val="0"/>
        <w:numPr>
          <w:ilvl w:val="0"/>
          <w:numId w:val="20"/>
        </w:numPr>
        <w:kinsoku w:val="0"/>
        <w:overflowPunct w:val="0"/>
        <w:spacing w:after="0" w:line="283" w:lineRule="auto"/>
        <w:ind w:left="2694" w:right="956" w:hanging="284"/>
        <w:rPr>
          <w:rFonts w:eastAsiaTheme="minorEastAsia"/>
          <w:lang w:eastAsia="en-NZ"/>
          <w14:ligatures w14:val="standardContextual"/>
        </w:rPr>
      </w:pPr>
      <w:r w:rsidRPr="006802E4">
        <w:rPr>
          <w:rFonts w:eastAsiaTheme="minorEastAsia"/>
          <w:lang w:eastAsia="en-NZ"/>
          <w14:ligatures w14:val="standardContextual"/>
        </w:rPr>
        <w:t>Pacific</w:t>
      </w:r>
      <w:r w:rsidRPr="006802E4">
        <w:rPr>
          <w:rFonts w:eastAsiaTheme="minorEastAsia"/>
          <w:spacing w:val="-6"/>
          <w:lang w:eastAsia="en-NZ"/>
          <w14:ligatures w14:val="standardContextual"/>
        </w:rPr>
        <w:t xml:space="preserve"> </w:t>
      </w:r>
      <w:r w:rsidRPr="006802E4">
        <w:rPr>
          <w:rFonts w:eastAsiaTheme="minorEastAsia"/>
          <w:lang w:eastAsia="en-NZ"/>
          <w14:ligatures w14:val="standardContextual"/>
        </w:rPr>
        <w:t>young</w:t>
      </w:r>
      <w:r w:rsidRPr="006802E4">
        <w:rPr>
          <w:rFonts w:eastAsiaTheme="minorEastAsia"/>
          <w:spacing w:val="-4"/>
          <w:lang w:eastAsia="en-NZ"/>
          <w14:ligatures w14:val="standardContextual"/>
        </w:rPr>
        <w:t xml:space="preserve"> </w:t>
      </w:r>
      <w:r w:rsidRPr="006802E4">
        <w:rPr>
          <w:rFonts w:eastAsiaTheme="minorEastAsia"/>
          <w:lang w:eastAsia="en-NZ"/>
          <w14:ligatures w14:val="standardContextual"/>
        </w:rPr>
        <w:t>people</w:t>
      </w:r>
      <w:r w:rsidRPr="006802E4">
        <w:rPr>
          <w:rFonts w:eastAsiaTheme="minorEastAsia"/>
          <w:spacing w:val="-3"/>
          <w:lang w:eastAsia="en-NZ"/>
          <w14:ligatures w14:val="standardContextual"/>
        </w:rPr>
        <w:t xml:space="preserve"> </w:t>
      </w:r>
      <w:r w:rsidRPr="006802E4">
        <w:rPr>
          <w:rFonts w:eastAsiaTheme="minorEastAsia"/>
          <w:lang w:eastAsia="en-NZ"/>
          <w14:ligatures w14:val="standardContextual"/>
        </w:rPr>
        <w:t>who</w:t>
      </w:r>
      <w:r w:rsidRPr="006802E4">
        <w:rPr>
          <w:rFonts w:eastAsiaTheme="minorEastAsia"/>
          <w:spacing w:val="-5"/>
          <w:lang w:eastAsia="en-NZ"/>
          <w14:ligatures w14:val="standardContextual"/>
        </w:rPr>
        <w:t xml:space="preserve"> </w:t>
      </w:r>
      <w:r w:rsidRPr="006802E4">
        <w:rPr>
          <w:rFonts w:eastAsiaTheme="minorEastAsia"/>
          <w:lang w:eastAsia="en-NZ"/>
          <w14:ligatures w14:val="standardContextual"/>
        </w:rPr>
        <w:t>provide</w:t>
      </w:r>
      <w:r w:rsidRPr="006802E4">
        <w:rPr>
          <w:rFonts w:eastAsiaTheme="minorEastAsia"/>
          <w:spacing w:val="-4"/>
          <w:lang w:eastAsia="en-NZ"/>
          <w14:ligatures w14:val="standardContextual"/>
        </w:rPr>
        <w:t xml:space="preserve"> </w:t>
      </w:r>
      <w:r w:rsidRPr="006802E4">
        <w:rPr>
          <w:rFonts w:eastAsiaTheme="minorEastAsia"/>
          <w:lang w:eastAsia="en-NZ"/>
          <w14:ligatures w14:val="standardContextual"/>
        </w:rPr>
        <w:t>care</w:t>
      </w:r>
      <w:r w:rsidRPr="006802E4">
        <w:rPr>
          <w:rFonts w:eastAsiaTheme="minorEastAsia"/>
          <w:spacing w:val="-6"/>
          <w:lang w:eastAsia="en-NZ"/>
          <w14:ligatures w14:val="standardContextual"/>
        </w:rPr>
        <w:t xml:space="preserve"> </w:t>
      </w:r>
      <w:r w:rsidRPr="006802E4">
        <w:rPr>
          <w:rFonts w:eastAsiaTheme="minorEastAsia"/>
          <w:lang w:eastAsia="en-NZ"/>
          <w14:ligatures w14:val="standardContextual"/>
        </w:rPr>
        <w:t>for</w:t>
      </w:r>
      <w:r w:rsidRPr="006802E4">
        <w:rPr>
          <w:rFonts w:eastAsiaTheme="minorEastAsia"/>
          <w:spacing w:val="-4"/>
          <w:lang w:eastAsia="en-NZ"/>
          <w14:ligatures w14:val="standardContextual"/>
        </w:rPr>
        <w:t xml:space="preserve"> </w:t>
      </w:r>
      <w:r w:rsidRPr="006802E4">
        <w:rPr>
          <w:rFonts w:eastAsiaTheme="minorEastAsia"/>
          <w:lang w:eastAsia="en-NZ"/>
          <w14:ligatures w14:val="standardContextual"/>
        </w:rPr>
        <w:t>their</w:t>
      </w:r>
      <w:r w:rsidRPr="006802E4">
        <w:rPr>
          <w:rFonts w:eastAsiaTheme="minorEastAsia"/>
          <w:spacing w:val="-4"/>
          <w:lang w:eastAsia="en-NZ"/>
          <w14:ligatures w14:val="standardContextual"/>
        </w:rPr>
        <w:t xml:space="preserve"> </w:t>
      </w:r>
      <w:r w:rsidRPr="006802E4">
        <w:rPr>
          <w:rFonts w:eastAsiaTheme="minorEastAsia"/>
          <w:lang w:eastAsia="en-NZ"/>
          <w14:ligatures w14:val="standardContextual"/>
        </w:rPr>
        <w:t>family</w:t>
      </w:r>
      <w:r w:rsidRPr="006802E4">
        <w:rPr>
          <w:rFonts w:eastAsiaTheme="minorEastAsia"/>
          <w:spacing w:val="-4"/>
          <w:lang w:eastAsia="en-NZ"/>
          <w14:ligatures w14:val="standardContextual"/>
        </w:rPr>
        <w:t xml:space="preserve"> </w:t>
      </w:r>
      <w:r w:rsidRPr="006802E4">
        <w:rPr>
          <w:rFonts w:eastAsiaTheme="minorEastAsia"/>
          <w:lang w:eastAsia="en-NZ"/>
          <w14:ligatures w14:val="standardContextual"/>
        </w:rPr>
        <w:t>members</w:t>
      </w:r>
      <w:r w:rsidRPr="006802E4">
        <w:rPr>
          <w:rFonts w:eastAsiaTheme="minorEastAsia"/>
          <w:spacing w:val="-4"/>
          <w:lang w:eastAsia="en-NZ"/>
          <w14:ligatures w14:val="standardContextual"/>
        </w:rPr>
        <w:t xml:space="preserve"> </w:t>
      </w:r>
      <w:r w:rsidRPr="006802E4">
        <w:rPr>
          <w:rFonts w:eastAsiaTheme="minorEastAsia"/>
          <w:lang w:eastAsia="en-NZ"/>
          <w14:ligatures w14:val="standardContextual"/>
        </w:rPr>
        <w:t xml:space="preserve">who </w:t>
      </w:r>
      <w:proofErr w:type="gramStart"/>
      <w:r w:rsidRPr="006802E4">
        <w:rPr>
          <w:rFonts w:eastAsiaTheme="minorEastAsia"/>
          <w:lang w:eastAsia="en-NZ"/>
          <w14:ligatures w14:val="standardContextual"/>
        </w:rPr>
        <w:t>are disabled</w:t>
      </w:r>
      <w:proofErr w:type="gramEnd"/>
      <w:r w:rsidRPr="006802E4">
        <w:rPr>
          <w:rFonts w:eastAsiaTheme="minorEastAsia"/>
          <w:lang w:eastAsia="en-NZ"/>
          <w14:ligatures w14:val="standardContextual"/>
        </w:rPr>
        <w:t xml:space="preserve"> may not have the necessary skills and experience to provide adequate care.</w:t>
      </w:r>
    </w:p>
    <w:p w14:paraId="38C62CAF" w14:textId="77777777" w:rsidR="00492BDB" w:rsidRPr="006802E4" w:rsidRDefault="00492BDB" w:rsidP="004C2692">
      <w:pPr>
        <w:widowControl w:val="0"/>
        <w:numPr>
          <w:ilvl w:val="0"/>
          <w:numId w:val="20"/>
        </w:numPr>
        <w:kinsoku w:val="0"/>
        <w:overflowPunct w:val="0"/>
        <w:spacing w:after="0" w:line="283" w:lineRule="auto"/>
        <w:ind w:left="2694" w:right="1117" w:hanging="284"/>
        <w:rPr>
          <w:rFonts w:eastAsiaTheme="minorEastAsia"/>
          <w:spacing w:val="-2"/>
          <w:lang w:eastAsia="en-NZ"/>
          <w14:ligatures w14:val="standardContextual"/>
        </w:rPr>
      </w:pPr>
      <w:r w:rsidRPr="006802E4">
        <w:rPr>
          <w:rFonts w:eastAsiaTheme="minorEastAsia"/>
          <w:lang w:eastAsia="en-NZ"/>
          <w14:ligatures w14:val="standardContextual"/>
        </w:rPr>
        <w:t xml:space="preserve">Pacific young people providing care for their family members may </w:t>
      </w:r>
      <w:r w:rsidRPr="006802E4">
        <w:rPr>
          <w:rFonts w:eastAsiaTheme="minorEastAsia"/>
          <w:spacing w:val="-2"/>
          <w:lang w:eastAsia="en-NZ"/>
          <w14:ligatures w14:val="standardContextual"/>
        </w:rPr>
        <w:t>disrupt</w:t>
      </w:r>
      <w:r w:rsidRPr="006802E4">
        <w:rPr>
          <w:rFonts w:eastAsiaTheme="minorEastAsia"/>
          <w:spacing w:val="-3"/>
          <w:lang w:eastAsia="en-NZ"/>
          <w14:ligatures w14:val="standardContextual"/>
        </w:rPr>
        <w:t xml:space="preserve"> </w:t>
      </w:r>
      <w:r w:rsidRPr="006802E4">
        <w:rPr>
          <w:rFonts w:eastAsiaTheme="minorEastAsia"/>
          <w:spacing w:val="-2"/>
          <w:lang w:eastAsia="en-NZ"/>
          <w14:ligatures w14:val="standardContextual"/>
        </w:rPr>
        <w:t>future</w:t>
      </w:r>
      <w:r w:rsidRPr="006802E4">
        <w:rPr>
          <w:rFonts w:eastAsiaTheme="minorEastAsia"/>
          <w:spacing w:val="-5"/>
          <w:lang w:eastAsia="en-NZ"/>
          <w14:ligatures w14:val="standardContextual"/>
        </w:rPr>
        <w:t xml:space="preserve"> </w:t>
      </w:r>
      <w:r w:rsidRPr="006802E4">
        <w:rPr>
          <w:rFonts w:eastAsiaTheme="minorEastAsia"/>
          <w:spacing w:val="-2"/>
          <w:lang w:eastAsia="en-NZ"/>
          <w14:ligatures w14:val="standardContextual"/>
        </w:rPr>
        <w:t>opportunities</w:t>
      </w:r>
      <w:r w:rsidRPr="006802E4">
        <w:rPr>
          <w:rFonts w:eastAsiaTheme="minorEastAsia"/>
          <w:spacing w:val="-3"/>
          <w:lang w:eastAsia="en-NZ"/>
          <w14:ligatures w14:val="standardContextual"/>
        </w:rPr>
        <w:t xml:space="preserve"> </w:t>
      </w:r>
      <w:r w:rsidRPr="006802E4">
        <w:rPr>
          <w:rFonts w:eastAsiaTheme="minorEastAsia"/>
          <w:spacing w:val="-2"/>
          <w:lang w:eastAsia="en-NZ"/>
          <w14:ligatures w14:val="standardContextual"/>
        </w:rPr>
        <w:t>resulting</w:t>
      </w:r>
      <w:r w:rsidRPr="006802E4">
        <w:rPr>
          <w:rFonts w:eastAsiaTheme="minorEastAsia"/>
          <w:spacing w:val="-4"/>
          <w:lang w:eastAsia="en-NZ"/>
          <w14:ligatures w14:val="standardContextual"/>
        </w:rPr>
        <w:t xml:space="preserve"> </w:t>
      </w:r>
      <w:r w:rsidRPr="006802E4">
        <w:rPr>
          <w:rFonts w:eastAsiaTheme="minorEastAsia"/>
          <w:spacing w:val="-2"/>
          <w:lang w:eastAsia="en-NZ"/>
          <w14:ligatures w14:val="standardContextual"/>
        </w:rPr>
        <w:t>in</w:t>
      </w:r>
      <w:r w:rsidRPr="006802E4">
        <w:rPr>
          <w:rFonts w:eastAsiaTheme="minorEastAsia"/>
          <w:spacing w:val="-4"/>
          <w:lang w:eastAsia="en-NZ"/>
          <w14:ligatures w14:val="standardContextual"/>
        </w:rPr>
        <w:t xml:space="preserve"> </w:t>
      </w:r>
      <w:r w:rsidRPr="006802E4">
        <w:rPr>
          <w:rFonts w:eastAsiaTheme="minorEastAsia"/>
          <w:spacing w:val="-2"/>
          <w:lang w:eastAsia="en-NZ"/>
          <w14:ligatures w14:val="standardContextual"/>
        </w:rPr>
        <w:t>low</w:t>
      </w:r>
      <w:r w:rsidRPr="006802E4">
        <w:rPr>
          <w:rFonts w:eastAsiaTheme="minorEastAsia"/>
          <w:spacing w:val="-5"/>
          <w:lang w:eastAsia="en-NZ"/>
          <w14:ligatures w14:val="standardContextual"/>
        </w:rPr>
        <w:t xml:space="preserve"> </w:t>
      </w:r>
      <w:r w:rsidRPr="006802E4">
        <w:rPr>
          <w:rFonts w:eastAsiaTheme="minorEastAsia"/>
          <w:spacing w:val="-2"/>
          <w:lang w:eastAsia="en-NZ"/>
          <w14:ligatures w14:val="standardContextual"/>
        </w:rPr>
        <w:t>morale,</w:t>
      </w:r>
      <w:r w:rsidRPr="006802E4">
        <w:rPr>
          <w:rFonts w:eastAsiaTheme="minorEastAsia"/>
          <w:spacing w:val="-4"/>
          <w:lang w:eastAsia="en-NZ"/>
          <w14:ligatures w14:val="standardContextual"/>
        </w:rPr>
        <w:t xml:space="preserve"> </w:t>
      </w:r>
      <w:proofErr w:type="gramStart"/>
      <w:r w:rsidRPr="006802E4">
        <w:rPr>
          <w:rFonts w:eastAsiaTheme="minorEastAsia"/>
          <w:spacing w:val="-2"/>
          <w:lang w:eastAsia="en-NZ"/>
          <w14:ligatures w14:val="standardContextual"/>
        </w:rPr>
        <w:t>depression</w:t>
      </w:r>
      <w:proofErr w:type="gramEnd"/>
      <w:r w:rsidRPr="006802E4">
        <w:rPr>
          <w:rFonts w:eastAsiaTheme="minorEastAsia"/>
          <w:spacing w:val="-3"/>
          <w:lang w:eastAsia="en-NZ"/>
          <w14:ligatures w14:val="standardContextual"/>
        </w:rPr>
        <w:t xml:space="preserve"> </w:t>
      </w:r>
      <w:r w:rsidRPr="006802E4">
        <w:rPr>
          <w:rFonts w:eastAsiaTheme="minorEastAsia"/>
          <w:spacing w:val="-2"/>
          <w:lang w:eastAsia="en-NZ"/>
          <w14:ligatures w14:val="standardContextual"/>
        </w:rPr>
        <w:t>and anxiety.</w:t>
      </w:r>
    </w:p>
    <w:p w14:paraId="25AD163C" w14:textId="77777777" w:rsidR="00492BDB" w:rsidRDefault="00492BDB" w:rsidP="004C2692">
      <w:pPr>
        <w:widowControl w:val="0"/>
        <w:numPr>
          <w:ilvl w:val="0"/>
          <w:numId w:val="20"/>
        </w:numPr>
        <w:kinsoku w:val="0"/>
        <w:overflowPunct w:val="0"/>
        <w:spacing w:after="0" w:line="283" w:lineRule="auto"/>
        <w:ind w:left="2694" w:right="1219" w:hanging="284"/>
        <w:rPr>
          <w:rFonts w:eastAsiaTheme="minorEastAsia"/>
          <w:lang w:eastAsia="en-NZ"/>
          <w14:ligatures w14:val="standardContextual"/>
        </w:rPr>
      </w:pPr>
      <w:r w:rsidRPr="006802E4">
        <w:rPr>
          <w:rFonts w:eastAsiaTheme="minorEastAsia"/>
          <w:lang w:eastAsia="en-NZ"/>
          <w14:ligatures w14:val="standardContextual"/>
        </w:rPr>
        <w:t>Service and support for Wellington Pacific Peoples Living with Disabilities</w:t>
      </w:r>
      <w:r w:rsidRPr="006802E4">
        <w:rPr>
          <w:rFonts w:eastAsiaTheme="minorEastAsia"/>
          <w:spacing w:val="-5"/>
          <w:lang w:eastAsia="en-NZ"/>
          <w14:ligatures w14:val="standardContextual"/>
        </w:rPr>
        <w:t xml:space="preserve"> </w:t>
      </w:r>
      <w:r w:rsidRPr="006802E4">
        <w:rPr>
          <w:rFonts w:eastAsiaTheme="minorEastAsia"/>
          <w:lang w:eastAsia="en-NZ"/>
          <w14:ligatures w14:val="standardContextual"/>
        </w:rPr>
        <w:t>must</w:t>
      </w:r>
      <w:r w:rsidRPr="006802E4">
        <w:rPr>
          <w:rFonts w:eastAsiaTheme="minorEastAsia"/>
          <w:spacing w:val="-5"/>
          <w:lang w:eastAsia="en-NZ"/>
          <w14:ligatures w14:val="standardContextual"/>
        </w:rPr>
        <w:t xml:space="preserve"> </w:t>
      </w:r>
      <w:r w:rsidRPr="006802E4">
        <w:rPr>
          <w:rFonts w:eastAsiaTheme="minorEastAsia"/>
          <w:lang w:eastAsia="en-NZ"/>
          <w14:ligatures w14:val="standardContextual"/>
        </w:rPr>
        <w:t>stand</w:t>
      </w:r>
      <w:r w:rsidRPr="006802E4">
        <w:rPr>
          <w:rFonts w:eastAsiaTheme="minorEastAsia"/>
          <w:spacing w:val="-5"/>
          <w:lang w:eastAsia="en-NZ"/>
          <w14:ligatures w14:val="standardContextual"/>
        </w:rPr>
        <w:t xml:space="preserve"> </w:t>
      </w:r>
      <w:r w:rsidRPr="006802E4">
        <w:rPr>
          <w:rFonts w:eastAsiaTheme="minorEastAsia"/>
          <w:lang w:eastAsia="en-NZ"/>
          <w14:ligatures w14:val="standardContextual"/>
        </w:rPr>
        <w:t>alone</w:t>
      </w:r>
      <w:r w:rsidRPr="006802E4">
        <w:rPr>
          <w:rFonts w:eastAsiaTheme="minorEastAsia"/>
          <w:spacing w:val="-5"/>
          <w:lang w:eastAsia="en-NZ"/>
          <w14:ligatures w14:val="standardContextual"/>
        </w:rPr>
        <w:t xml:space="preserve"> </w:t>
      </w:r>
      <w:r w:rsidRPr="006802E4">
        <w:rPr>
          <w:rFonts w:eastAsiaTheme="minorEastAsia"/>
          <w:lang w:eastAsia="en-NZ"/>
          <w14:ligatures w14:val="standardContextual"/>
        </w:rPr>
        <w:t>and</w:t>
      </w:r>
      <w:r w:rsidRPr="006802E4">
        <w:rPr>
          <w:rFonts w:eastAsiaTheme="minorEastAsia"/>
          <w:spacing w:val="-5"/>
          <w:lang w:eastAsia="en-NZ"/>
          <w14:ligatures w14:val="standardContextual"/>
        </w:rPr>
        <w:t xml:space="preserve"> </w:t>
      </w:r>
      <w:r w:rsidRPr="006802E4">
        <w:rPr>
          <w:rFonts w:eastAsiaTheme="minorEastAsia"/>
          <w:lang w:eastAsia="en-NZ"/>
          <w14:ligatures w14:val="standardContextual"/>
        </w:rPr>
        <w:t>not</w:t>
      </w:r>
      <w:r w:rsidRPr="006802E4">
        <w:rPr>
          <w:rFonts w:eastAsiaTheme="minorEastAsia"/>
          <w:spacing w:val="-5"/>
          <w:lang w:eastAsia="en-NZ"/>
          <w14:ligatures w14:val="standardContextual"/>
        </w:rPr>
        <w:t xml:space="preserve"> </w:t>
      </w:r>
      <w:r w:rsidRPr="006802E4">
        <w:rPr>
          <w:rFonts w:eastAsiaTheme="minorEastAsia"/>
          <w:lang w:eastAsia="en-NZ"/>
          <w14:ligatures w14:val="standardContextual"/>
        </w:rPr>
        <w:t>compete</w:t>
      </w:r>
      <w:r w:rsidRPr="006802E4">
        <w:rPr>
          <w:rFonts w:eastAsiaTheme="minorEastAsia"/>
          <w:spacing w:val="-7"/>
          <w:lang w:eastAsia="en-NZ"/>
          <w14:ligatures w14:val="standardContextual"/>
        </w:rPr>
        <w:t xml:space="preserve"> </w:t>
      </w:r>
      <w:r w:rsidRPr="006802E4">
        <w:rPr>
          <w:rFonts w:eastAsiaTheme="minorEastAsia"/>
          <w:lang w:eastAsia="en-NZ"/>
          <w14:ligatures w14:val="standardContextual"/>
        </w:rPr>
        <w:t>with</w:t>
      </w:r>
      <w:r w:rsidRPr="006802E4">
        <w:rPr>
          <w:rFonts w:eastAsiaTheme="minorEastAsia"/>
          <w:spacing w:val="-7"/>
          <w:lang w:eastAsia="en-NZ"/>
          <w14:ligatures w14:val="standardContextual"/>
        </w:rPr>
        <w:t xml:space="preserve"> </w:t>
      </w:r>
      <w:r w:rsidRPr="006802E4">
        <w:rPr>
          <w:rFonts w:eastAsiaTheme="minorEastAsia"/>
          <w:lang w:eastAsia="en-NZ"/>
          <w14:ligatures w14:val="standardContextual"/>
        </w:rPr>
        <w:t>other</w:t>
      </w:r>
      <w:r w:rsidRPr="006802E4">
        <w:rPr>
          <w:rFonts w:eastAsiaTheme="minorEastAsia"/>
          <w:spacing w:val="-6"/>
          <w:lang w:eastAsia="en-NZ"/>
          <w14:ligatures w14:val="standardContextual"/>
        </w:rPr>
        <w:t xml:space="preserve"> </w:t>
      </w:r>
      <w:r w:rsidRPr="006802E4">
        <w:rPr>
          <w:rFonts w:eastAsiaTheme="minorEastAsia"/>
          <w:lang w:eastAsia="en-NZ"/>
          <w14:ligatures w14:val="standardContextual"/>
        </w:rPr>
        <w:t>services.</w:t>
      </w:r>
    </w:p>
    <w:p w14:paraId="7C3ABB68" w14:textId="7B3BFF95" w:rsidR="00492BDB" w:rsidRPr="00215172" w:rsidRDefault="00281E5A" w:rsidP="00492BDB">
      <w:pPr>
        <w:widowControl w:val="0"/>
        <w:kinsoku w:val="0"/>
        <w:overflowPunct w:val="0"/>
        <w:spacing w:before="192" w:after="0" w:line="240" w:lineRule="auto"/>
        <w:ind w:left="760" w:hanging="760"/>
        <w:outlineLvl w:val="1"/>
        <w:rPr>
          <w:rFonts w:eastAsiaTheme="minorEastAsia"/>
          <w:b/>
          <w:bCs/>
          <w:color w:val="234060"/>
          <w:spacing w:val="-2"/>
          <w:w w:val="105"/>
          <w:lang w:eastAsia="en-NZ"/>
          <w14:ligatures w14:val="standardContextual"/>
        </w:rPr>
      </w:pPr>
      <w:r>
        <w:rPr>
          <w:rFonts w:ascii="Times New Roman" w:hAnsi="Times New Roman" w:cs="Times New Roman"/>
          <w:noProof/>
        </w:rPr>
        <w:drawing>
          <wp:anchor distT="0" distB="0" distL="114300" distR="114300" simplePos="0" relativeHeight="251658252" behindDoc="0" locked="0" layoutInCell="1" allowOverlap="1" wp14:anchorId="112AEBE5" wp14:editId="0FDEFFCF">
            <wp:simplePos x="0" y="0"/>
            <wp:positionH relativeFrom="column">
              <wp:posOffset>4090669</wp:posOffset>
            </wp:positionH>
            <wp:positionV relativeFrom="paragraph">
              <wp:posOffset>427</wp:posOffset>
            </wp:positionV>
            <wp:extent cx="1743075" cy="933024"/>
            <wp:effectExtent l="0" t="0" r="0" b="635"/>
            <wp:wrapSquare wrapText="bothSides"/>
            <wp:docPr id="2006949291" name="Picture 200694929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49291" name="Picture 2006949291" descr="A group of people posing for a photo&#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824" cy="9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BDB" w:rsidRPr="00215172">
        <w:rPr>
          <w:rFonts w:eastAsiaTheme="minorEastAsia"/>
          <w:b/>
          <w:bCs/>
          <w:color w:val="234060"/>
          <w:w w:val="105"/>
          <w:lang w:eastAsia="en-NZ"/>
          <w14:ligatures w14:val="standardContextual"/>
        </w:rPr>
        <w:t>Submission</w:t>
      </w:r>
      <w:r w:rsidR="00492BDB" w:rsidRPr="00215172">
        <w:rPr>
          <w:rFonts w:eastAsiaTheme="minorEastAsia"/>
          <w:b/>
          <w:bCs/>
          <w:color w:val="234060"/>
          <w:spacing w:val="-6"/>
          <w:w w:val="105"/>
          <w:lang w:eastAsia="en-NZ"/>
          <w14:ligatures w14:val="standardContextual"/>
        </w:rPr>
        <w:t xml:space="preserve"> </w:t>
      </w:r>
      <w:r w:rsidR="00492BDB" w:rsidRPr="00215172">
        <w:rPr>
          <w:rFonts w:eastAsiaTheme="minorEastAsia"/>
          <w:b/>
          <w:bCs/>
          <w:color w:val="234060"/>
          <w:w w:val="105"/>
          <w:lang w:eastAsia="en-NZ"/>
          <w14:ligatures w14:val="standardContextual"/>
        </w:rPr>
        <w:t>to</w:t>
      </w:r>
      <w:r w:rsidR="00492BDB" w:rsidRPr="00215172">
        <w:rPr>
          <w:rFonts w:eastAsiaTheme="minorEastAsia"/>
          <w:b/>
          <w:bCs/>
          <w:color w:val="234060"/>
          <w:spacing w:val="-7"/>
          <w:w w:val="105"/>
          <w:lang w:eastAsia="en-NZ"/>
          <w14:ligatures w14:val="standardContextual"/>
        </w:rPr>
        <w:t xml:space="preserve"> </w:t>
      </w:r>
      <w:r w:rsidR="00492BDB" w:rsidRPr="00215172">
        <w:rPr>
          <w:rFonts w:eastAsiaTheme="minorEastAsia"/>
          <w:b/>
          <w:bCs/>
          <w:color w:val="234060"/>
          <w:w w:val="105"/>
          <w:lang w:eastAsia="en-NZ"/>
          <w14:ligatures w14:val="standardContextual"/>
        </w:rPr>
        <w:t>Parliament's</w:t>
      </w:r>
      <w:r w:rsidR="00492BDB" w:rsidRPr="00215172">
        <w:rPr>
          <w:rFonts w:eastAsiaTheme="minorEastAsia"/>
          <w:b/>
          <w:bCs/>
          <w:color w:val="234060"/>
          <w:spacing w:val="-7"/>
          <w:w w:val="105"/>
          <w:lang w:eastAsia="en-NZ"/>
          <w14:ligatures w14:val="standardContextual"/>
        </w:rPr>
        <w:t xml:space="preserve"> </w:t>
      </w:r>
      <w:r w:rsidR="00492BDB" w:rsidRPr="00215172">
        <w:rPr>
          <w:rFonts w:eastAsiaTheme="minorEastAsia"/>
          <w:b/>
          <w:bCs/>
          <w:color w:val="234060"/>
          <w:w w:val="105"/>
          <w:lang w:eastAsia="en-NZ"/>
          <w14:ligatures w14:val="standardContextual"/>
        </w:rPr>
        <w:t>Justice</w:t>
      </w:r>
      <w:r w:rsidR="00492BDB" w:rsidRPr="00215172">
        <w:rPr>
          <w:rFonts w:eastAsiaTheme="minorEastAsia"/>
          <w:b/>
          <w:bCs/>
          <w:color w:val="234060"/>
          <w:spacing w:val="-8"/>
          <w:w w:val="105"/>
          <w:lang w:eastAsia="en-NZ"/>
          <w14:ligatures w14:val="standardContextual"/>
        </w:rPr>
        <w:t xml:space="preserve"> </w:t>
      </w:r>
      <w:r w:rsidR="00492BDB" w:rsidRPr="00215172">
        <w:rPr>
          <w:rFonts w:eastAsiaTheme="minorEastAsia"/>
          <w:b/>
          <w:bCs/>
          <w:color w:val="234060"/>
          <w:w w:val="105"/>
          <w:lang w:eastAsia="en-NZ"/>
          <w14:ligatures w14:val="standardContextual"/>
        </w:rPr>
        <w:t>Select</w:t>
      </w:r>
      <w:r w:rsidR="00492BDB" w:rsidRPr="00215172">
        <w:rPr>
          <w:rFonts w:eastAsiaTheme="minorEastAsia"/>
          <w:b/>
          <w:bCs/>
          <w:color w:val="234060"/>
          <w:spacing w:val="-6"/>
          <w:w w:val="105"/>
          <w:lang w:eastAsia="en-NZ"/>
          <w14:ligatures w14:val="standardContextual"/>
        </w:rPr>
        <w:t xml:space="preserve"> </w:t>
      </w:r>
      <w:r w:rsidR="00492BDB" w:rsidRPr="00215172">
        <w:rPr>
          <w:rFonts w:eastAsiaTheme="minorEastAsia"/>
          <w:b/>
          <w:bCs/>
          <w:color w:val="234060"/>
          <w:spacing w:val="-2"/>
          <w:w w:val="105"/>
          <w:lang w:eastAsia="en-NZ"/>
          <w14:ligatures w14:val="standardContextual"/>
        </w:rPr>
        <w:t>Committee</w:t>
      </w:r>
    </w:p>
    <w:p w14:paraId="74348D26" w14:textId="77777777" w:rsidR="00492BDB" w:rsidRPr="00215172" w:rsidRDefault="00492BDB" w:rsidP="00492BDB">
      <w:pPr>
        <w:widowControl w:val="0"/>
        <w:kinsoku w:val="0"/>
        <w:overflowPunct w:val="0"/>
        <w:spacing w:before="10" w:after="0" w:line="240" w:lineRule="auto"/>
        <w:ind w:hanging="760"/>
        <w:rPr>
          <w:rFonts w:ascii="Cambria" w:eastAsiaTheme="minorEastAsia" w:hAnsi="Cambria" w:cs="Cambria"/>
          <w:b/>
          <w:bCs/>
          <w:sz w:val="20"/>
          <w:szCs w:val="20"/>
          <w:lang w:eastAsia="en-NZ"/>
          <w14:ligatures w14:val="standardContextual"/>
        </w:rPr>
      </w:pPr>
    </w:p>
    <w:p w14:paraId="1F17DB20" w14:textId="77777777" w:rsidR="00492BDB" w:rsidRPr="00215172" w:rsidRDefault="00492BDB" w:rsidP="00492BDB">
      <w:pPr>
        <w:widowControl w:val="0"/>
        <w:kinsoku w:val="0"/>
        <w:overflowPunct w:val="0"/>
        <w:spacing w:after="0" w:line="283" w:lineRule="auto"/>
        <w:ind w:right="4133"/>
        <w:rPr>
          <w:rFonts w:eastAsiaTheme="minorEastAsia"/>
          <w:color w:val="234060"/>
          <w:spacing w:val="-2"/>
          <w:lang w:eastAsia="en-NZ"/>
          <w14:ligatures w14:val="standardContextual"/>
        </w:rPr>
      </w:pPr>
      <w:r w:rsidRPr="00215172">
        <w:rPr>
          <w:rFonts w:eastAsiaTheme="minorEastAsia"/>
          <w:b/>
          <w:bCs/>
          <w:color w:val="234060"/>
          <w:lang w:eastAsia="en-NZ"/>
          <w14:ligatures w14:val="standardContextual"/>
        </w:rPr>
        <w:t xml:space="preserve">The Atafu Tokelau Porirua </w:t>
      </w:r>
      <w:r w:rsidRPr="00215172">
        <w:rPr>
          <w:rFonts w:eastAsiaTheme="minorEastAsia"/>
          <w:color w:val="234060"/>
          <w:lang w:eastAsia="en-NZ"/>
          <w14:ligatures w14:val="standardContextual"/>
        </w:rPr>
        <w:t>group submitted a formal written submission to Parliament's Justice Select Committee on</w:t>
      </w:r>
      <w:r w:rsidRPr="00215172">
        <w:rPr>
          <w:rFonts w:eastAsiaTheme="minorEastAsia"/>
          <w:color w:val="234060"/>
          <w:spacing w:val="3"/>
          <w:lang w:eastAsia="en-NZ"/>
          <w14:ligatures w14:val="standardContextual"/>
        </w:rPr>
        <w:t xml:space="preserve"> </w:t>
      </w:r>
      <w:r w:rsidRPr="00215172">
        <w:rPr>
          <w:rFonts w:eastAsiaTheme="minorEastAsia"/>
          <w:color w:val="234060"/>
          <w:lang w:eastAsia="en-NZ"/>
          <w14:ligatures w14:val="standardContextual"/>
        </w:rPr>
        <w:t>the</w:t>
      </w:r>
      <w:r w:rsidRPr="00215172">
        <w:rPr>
          <w:rFonts w:eastAsiaTheme="minorEastAsia"/>
          <w:color w:val="234060"/>
          <w:spacing w:val="3"/>
          <w:lang w:eastAsia="en-NZ"/>
          <w14:ligatures w14:val="standardContextual"/>
        </w:rPr>
        <w:t xml:space="preserve"> </w:t>
      </w:r>
      <w:r w:rsidRPr="00215172">
        <w:rPr>
          <w:rFonts w:eastAsiaTheme="minorEastAsia"/>
          <w:color w:val="234060"/>
          <w:lang w:eastAsia="en-NZ"/>
          <w14:ligatures w14:val="standardContextual"/>
        </w:rPr>
        <w:t>Sale</w:t>
      </w:r>
      <w:r w:rsidRPr="00215172">
        <w:rPr>
          <w:rFonts w:eastAsiaTheme="minorEastAsia"/>
          <w:color w:val="234060"/>
          <w:spacing w:val="3"/>
          <w:lang w:eastAsia="en-NZ"/>
          <w14:ligatures w14:val="standardContextual"/>
        </w:rPr>
        <w:t xml:space="preserve"> </w:t>
      </w:r>
      <w:r w:rsidRPr="00215172">
        <w:rPr>
          <w:rFonts w:eastAsiaTheme="minorEastAsia"/>
          <w:color w:val="234060"/>
          <w:lang w:eastAsia="en-NZ"/>
          <w14:ligatures w14:val="standardContextual"/>
        </w:rPr>
        <w:t>and</w:t>
      </w:r>
      <w:r w:rsidRPr="00215172">
        <w:rPr>
          <w:rFonts w:eastAsiaTheme="minorEastAsia"/>
          <w:color w:val="234060"/>
          <w:spacing w:val="3"/>
          <w:lang w:eastAsia="en-NZ"/>
          <w14:ligatures w14:val="standardContextual"/>
        </w:rPr>
        <w:t xml:space="preserve"> </w:t>
      </w:r>
      <w:r w:rsidRPr="00215172">
        <w:rPr>
          <w:rFonts w:eastAsiaTheme="minorEastAsia"/>
          <w:color w:val="234060"/>
          <w:lang w:eastAsia="en-NZ"/>
          <w14:ligatures w14:val="standardContextual"/>
        </w:rPr>
        <w:t>Supply</w:t>
      </w:r>
      <w:r w:rsidRPr="00215172">
        <w:rPr>
          <w:rFonts w:eastAsiaTheme="minorEastAsia"/>
          <w:color w:val="234060"/>
          <w:spacing w:val="3"/>
          <w:lang w:eastAsia="en-NZ"/>
          <w14:ligatures w14:val="standardContextual"/>
        </w:rPr>
        <w:t xml:space="preserve"> </w:t>
      </w:r>
      <w:r w:rsidRPr="00215172">
        <w:rPr>
          <w:rFonts w:eastAsiaTheme="minorEastAsia"/>
          <w:color w:val="234060"/>
          <w:lang w:eastAsia="en-NZ"/>
          <w14:ligatures w14:val="standardContextual"/>
        </w:rPr>
        <w:t>of</w:t>
      </w:r>
      <w:r w:rsidRPr="00215172">
        <w:rPr>
          <w:rFonts w:eastAsiaTheme="minorEastAsia"/>
          <w:color w:val="234060"/>
          <w:spacing w:val="2"/>
          <w:lang w:eastAsia="en-NZ"/>
          <w14:ligatures w14:val="standardContextual"/>
        </w:rPr>
        <w:t xml:space="preserve"> </w:t>
      </w:r>
      <w:r w:rsidRPr="00215172">
        <w:rPr>
          <w:rFonts w:eastAsiaTheme="minorEastAsia"/>
          <w:color w:val="234060"/>
          <w:lang w:eastAsia="en-NZ"/>
          <w14:ligatures w14:val="standardContextual"/>
        </w:rPr>
        <w:t>Alcohol</w:t>
      </w:r>
      <w:r w:rsidRPr="00215172">
        <w:rPr>
          <w:rFonts w:eastAsiaTheme="minorEastAsia"/>
          <w:color w:val="234060"/>
          <w:spacing w:val="3"/>
          <w:lang w:eastAsia="en-NZ"/>
          <w14:ligatures w14:val="standardContextual"/>
        </w:rPr>
        <w:t xml:space="preserve"> </w:t>
      </w:r>
      <w:r w:rsidRPr="00215172">
        <w:rPr>
          <w:rFonts w:eastAsiaTheme="minorEastAsia"/>
          <w:color w:val="234060"/>
          <w:lang w:eastAsia="en-NZ"/>
          <w14:ligatures w14:val="standardContextual"/>
        </w:rPr>
        <w:t>(Community</w:t>
      </w:r>
      <w:r w:rsidRPr="00215172">
        <w:rPr>
          <w:rFonts w:eastAsiaTheme="minorEastAsia"/>
          <w:color w:val="234060"/>
          <w:spacing w:val="1"/>
          <w:lang w:eastAsia="en-NZ"/>
          <w14:ligatures w14:val="standardContextual"/>
        </w:rPr>
        <w:t xml:space="preserve"> </w:t>
      </w:r>
      <w:r w:rsidRPr="00215172">
        <w:rPr>
          <w:rFonts w:eastAsiaTheme="minorEastAsia"/>
          <w:color w:val="234060"/>
          <w:spacing w:val="-2"/>
          <w:lang w:eastAsia="en-NZ"/>
          <w14:ligatures w14:val="standardContextual"/>
        </w:rPr>
        <w:t>Participation)</w:t>
      </w:r>
    </w:p>
    <w:p w14:paraId="713E18E3" w14:textId="77777777" w:rsidR="00492BDB" w:rsidRDefault="00492BDB" w:rsidP="00492BDB">
      <w:pPr>
        <w:widowControl w:val="0"/>
        <w:kinsoku w:val="0"/>
        <w:overflowPunct w:val="0"/>
        <w:spacing w:after="0" w:line="283" w:lineRule="auto"/>
        <w:ind w:right="-23"/>
        <w:rPr>
          <w:rFonts w:eastAsiaTheme="minorEastAsia"/>
          <w:color w:val="234060"/>
          <w:lang w:eastAsia="en-NZ"/>
          <w14:ligatures w14:val="standardContextual"/>
        </w:rPr>
      </w:pPr>
      <w:r w:rsidRPr="00215172">
        <w:rPr>
          <w:rFonts w:eastAsiaTheme="minorEastAsia"/>
          <w:color w:val="234060"/>
          <w:lang w:eastAsia="en-NZ"/>
          <w14:ligatures w14:val="standardContextual"/>
        </w:rPr>
        <w:t xml:space="preserve">Amendment Bill, and last week made an oral </w:t>
      </w:r>
      <w:r>
        <w:rPr>
          <w:rFonts w:eastAsiaTheme="minorEastAsia"/>
          <w:color w:val="234060"/>
          <w:lang w:eastAsia="en-NZ"/>
          <w14:ligatures w14:val="standardContextual"/>
        </w:rPr>
        <w:t>s</w:t>
      </w:r>
      <w:r w:rsidRPr="00215172">
        <w:rPr>
          <w:rFonts w:eastAsiaTheme="minorEastAsia"/>
          <w:color w:val="234060"/>
          <w:lang w:eastAsia="en-NZ"/>
          <w14:ligatures w14:val="standardContextual"/>
        </w:rPr>
        <w:t xml:space="preserve">ubmission. </w:t>
      </w:r>
      <w:proofErr w:type="gramStart"/>
      <w:r w:rsidRPr="00215172">
        <w:rPr>
          <w:rFonts w:eastAsiaTheme="minorEastAsia"/>
          <w:color w:val="234060"/>
          <w:lang w:eastAsia="en-NZ"/>
          <w14:ligatures w14:val="standardContextual"/>
        </w:rPr>
        <w:t>It's</w:t>
      </w:r>
      <w:proofErr w:type="gramEnd"/>
      <w:r>
        <w:rPr>
          <w:rFonts w:eastAsiaTheme="minorEastAsia"/>
          <w:color w:val="234060"/>
          <w:lang w:eastAsia="en-NZ"/>
          <w14:ligatures w14:val="standardContextual"/>
        </w:rPr>
        <w:t xml:space="preserve"> </w:t>
      </w:r>
      <w:r w:rsidRPr="00215172">
        <w:rPr>
          <w:rFonts w:eastAsiaTheme="minorEastAsia"/>
          <w:color w:val="234060"/>
          <w:lang w:eastAsia="en-NZ"/>
          <w14:ligatures w14:val="standardContextual"/>
        </w:rPr>
        <w:t>believed to be the first time the organisation has made a formal submission on a bill through the select committee process and likely to be one of the few times a Tokelau community group has formally responded this way on new proposed legislation.</w:t>
      </w:r>
    </w:p>
    <w:p w14:paraId="431DE180" w14:textId="77777777" w:rsidR="004C2692" w:rsidRDefault="004C2692" w:rsidP="00281E5A">
      <w:pPr>
        <w:widowControl w:val="0"/>
        <w:kinsoku w:val="0"/>
        <w:overflowPunct w:val="0"/>
        <w:spacing w:before="199" w:after="0" w:line="283" w:lineRule="auto"/>
        <w:ind w:left="2872" w:right="-23"/>
        <w:rPr>
          <w:rFonts w:eastAsiaTheme="minorEastAsia"/>
          <w:b/>
          <w:bCs/>
          <w:lang w:eastAsia="en-NZ"/>
          <w14:ligatures w14:val="standardContextual"/>
        </w:rPr>
      </w:pPr>
    </w:p>
    <w:p w14:paraId="595C96CF" w14:textId="77777777" w:rsidR="004C2692" w:rsidRDefault="004C2692" w:rsidP="00281E5A">
      <w:pPr>
        <w:widowControl w:val="0"/>
        <w:kinsoku w:val="0"/>
        <w:overflowPunct w:val="0"/>
        <w:spacing w:before="199" w:after="0" w:line="283" w:lineRule="auto"/>
        <w:ind w:left="2872" w:right="-23"/>
        <w:rPr>
          <w:rFonts w:eastAsiaTheme="minorEastAsia"/>
          <w:b/>
          <w:bCs/>
          <w:lang w:eastAsia="en-NZ"/>
          <w14:ligatures w14:val="standardContextual"/>
        </w:rPr>
      </w:pPr>
    </w:p>
    <w:p w14:paraId="764DBA7E" w14:textId="016A4C2A" w:rsidR="00281E5A" w:rsidRDefault="00492BDB" w:rsidP="004C2692">
      <w:pPr>
        <w:widowControl w:val="0"/>
        <w:kinsoku w:val="0"/>
        <w:overflowPunct w:val="0"/>
        <w:spacing w:before="199" w:after="0" w:line="283" w:lineRule="auto"/>
        <w:ind w:left="2410" w:right="-23"/>
        <w:rPr>
          <w:rFonts w:eastAsiaTheme="minorEastAsia"/>
          <w:lang w:eastAsia="en-NZ"/>
          <w14:ligatures w14:val="standardContextual"/>
        </w:rPr>
      </w:pPr>
      <w:r w:rsidRPr="001702CC">
        <w:rPr>
          <w:rFonts w:eastAsiaTheme="minorEastAsia"/>
          <w:noProof/>
          <w:lang w:eastAsia="en-NZ"/>
          <w14:ligatures w14:val="standardContextual"/>
        </w:rPr>
        <mc:AlternateContent>
          <mc:Choice Requires="wps">
            <w:drawing>
              <wp:anchor distT="0" distB="0" distL="114300" distR="114300" simplePos="0" relativeHeight="251658247" behindDoc="0" locked="0" layoutInCell="0" allowOverlap="1" wp14:anchorId="7A4D967C" wp14:editId="5A66D9A3">
                <wp:simplePos x="0" y="0"/>
                <wp:positionH relativeFrom="page">
                  <wp:posOffset>579120</wp:posOffset>
                </wp:positionH>
                <wp:positionV relativeFrom="paragraph">
                  <wp:posOffset>140970</wp:posOffset>
                </wp:positionV>
                <wp:extent cx="1549400" cy="2209800"/>
                <wp:effectExtent l="0" t="0" r="0" b="0"/>
                <wp:wrapNone/>
                <wp:docPr id="510606805" name="Rectangle 510606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88B07" w14:textId="77777777" w:rsidR="00492BDB" w:rsidRDefault="00492BDB" w:rsidP="00492BDB">
                            <w:pPr>
                              <w:tabs>
                                <w:tab w:val="left" w:pos="3119"/>
                              </w:tabs>
                              <w:spacing w:line="3480" w:lineRule="atLeast"/>
                              <w:ind w:right="-68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74AFA6" wp14:editId="5D8377DA">
                                  <wp:extent cx="1553210" cy="2204085"/>
                                  <wp:effectExtent l="0" t="0" r="8890" b="5715"/>
                                  <wp:docPr id="1546369146" name="Picture 154636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3210" cy="2204085"/>
                                          </a:xfrm>
                                          <a:prstGeom prst="rect">
                                            <a:avLst/>
                                          </a:prstGeom>
                                          <a:noFill/>
                                          <a:ln>
                                            <a:noFill/>
                                          </a:ln>
                                        </pic:spPr>
                                      </pic:pic>
                                    </a:graphicData>
                                  </a:graphic>
                                </wp:inline>
                              </w:drawing>
                            </w:r>
                          </w:p>
                          <w:p w14:paraId="57CA976F"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D967C" id="Rectangle 510606805" o:spid="_x0000_s1033" style="position:absolute;left:0;text-align:left;margin-left:45.6pt;margin-top:11.1pt;width:122pt;height:174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" o:allowincell="f" filled="f" stroked="f">
                <v:textbox inset="0,0,0,0">
                  <w:txbxContent>
                    <w:p w14:paraId="79088B07" w14:textId="77777777" w:rsidR="00492BDB" w:rsidRDefault="00492BDB" w:rsidP="00492BDB">
                      <w:pPr>
                        <w:tabs>
                          <w:tab w:val="left" w:pos="3119"/>
                        </w:tabs>
                        <w:spacing w:line="3480" w:lineRule="atLeast"/>
                        <w:ind w:right="-68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74AFA6" wp14:editId="5D8377DA">
                            <wp:extent cx="1553210" cy="2204085"/>
                            <wp:effectExtent l="0" t="0" r="8890" b="5715"/>
                            <wp:docPr id="1546369146" name="Picture 154636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3210" cy="2204085"/>
                                    </a:xfrm>
                                    <a:prstGeom prst="rect">
                                      <a:avLst/>
                                    </a:prstGeom>
                                    <a:noFill/>
                                    <a:ln>
                                      <a:noFill/>
                                    </a:ln>
                                  </pic:spPr>
                                </pic:pic>
                              </a:graphicData>
                            </a:graphic>
                          </wp:inline>
                        </w:drawing>
                      </w:r>
                    </w:p>
                    <w:p w14:paraId="57CA976F" w14:textId="77777777" w:rsidR="00492BDB" w:rsidRDefault="00492BDB" w:rsidP="00492BDB">
                      <w:pPr>
                        <w:rPr>
                          <w:rFonts w:ascii="Times New Roman" w:hAnsi="Times New Roman" w:cs="Times New Roman"/>
                          <w:sz w:val="24"/>
                          <w:szCs w:val="24"/>
                        </w:rPr>
                      </w:pPr>
                    </w:p>
                  </w:txbxContent>
                </v:textbox>
                <w10:wrap anchorx="page"/>
              </v:rect>
            </w:pict>
          </mc:Fallback>
        </mc:AlternateContent>
      </w:r>
      <w:r w:rsidRPr="00DD394A">
        <w:rPr>
          <w:rFonts w:eastAsiaTheme="minorEastAsia"/>
          <w:b/>
          <w:bCs/>
          <w:lang w:eastAsia="en-NZ"/>
          <w14:ligatures w14:val="standardContextual"/>
        </w:rPr>
        <w:t xml:space="preserve">Toa Rangatira Ora Toa </w:t>
      </w:r>
      <w:r w:rsidRPr="00DD394A">
        <w:rPr>
          <w:rFonts w:eastAsiaTheme="minorEastAsia"/>
          <w:lang w:eastAsia="en-NZ"/>
          <w14:ligatures w14:val="standardContextual"/>
        </w:rPr>
        <w:t xml:space="preserve">invited Arthritis NZ to be a part of their Roopu Hauora Whanau Day - a collective of health/community providers to provide healthy key messages working in unison for our Porirua </w:t>
      </w:r>
      <w:r w:rsidRPr="00DD394A">
        <w:rPr>
          <w:rFonts w:eastAsiaTheme="minorEastAsia"/>
          <w:spacing w:val="-2"/>
          <w:lang w:eastAsia="en-NZ"/>
          <w14:ligatures w14:val="standardContextual"/>
        </w:rPr>
        <w:t>community.</w:t>
      </w:r>
      <w:r>
        <w:rPr>
          <w:rFonts w:eastAsiaTheme="minorEastAsia"/>
          <w:spacing w:val="-2"/>
          <w:lang w:eastAsia="en-NZ"/>
          <w14:ligatures w14:val="standardContextual"/>
        </w:rPr>
        <w:t xml:space="preserve"> </w:t>
      </w:r>
      <w:r w:rsidRPr="00DD394A">
        <w:rPr>
          <w:rFonts w:eastAsiaTheme="minorEastAsia"/>
          <w:lang w:eastAsia="en-NZ"/>
          <w14:ligatures w14:val="standardContextual"/>
        </w:rPr>
        <w:t>The aim: promoting wellness and healthy lifestyles, with offering to screen</w:t>
      </w:r>
      <w:r w:rsidRPr="00DD394A">
        <w:rPr>
          <w:rFonts w:eastAsiaTheme="minorEastAsia"/>
          <w:spacing w:val="-7"/>
          <w:lang w:eastAsia="en-NZ"/>
          <w14:ligatures w14:val="standardContextual"/>
        </w:rPr>
        <w:t xml:space="preserve"> </w:t>
      </w:r>
      <w:r w:rsidRPr="00DD394A">
        <w:rPr>
          <w:rFonts w:eastAsiaTheme="minorEastAsia"/>
          <w:lang w:eastAsia="en-NZ"/>
          <w14:ligatures w14:val="standardContextual"/>
        </w:rPr>
        <w:t>(early</w:t>
      </w:r>
      <w:r w:rsidRPr="00DD394A">
        <w:rPr>
          <w:rFonts w:eastAsiaTheme="minorEastAsia"/>
          <w:spacing w:val="-7"/>
          <w:lang w:eastAsia="en-NZ"/>
          <w14:ligatures w14:val="standardContextual"/>
        </w:rPr>
        <w:t xml:space="preserve"> </w:t>
      </w:r>
      <w:r w:rsidRPr="00DD394A">
        <w:rPr>
          <w:rFonts w:eastAsiaTheme="minorEastAsia"/>
          <w:lang w:eastAsia="en-NZ"/>
          <w14:ligatures w14:val="standardContextual"/>
        </w:rPr>
        <w:t>detection).</w:t>
      </w:r>
      <w:r w:rsidRPr="00DD394A">
        <w:rPr>
          <w:rFonts w:eastAsiaTheme="minorEastAsia"/>
          <w:spacing w:val="-7"/>
          <w:lang w:eastAsia="en-NZ"/>
          <w14:ligatures w14:val="standardContextual"/>
        </w:rPr>
        <w:t xml:space="preserve"> </w:t>
      </w:r>
      <w:r w:rsidRPr="00DD394A">
        <w:rPr>
          <w:rFonts w:eastAsiaTheme="minorEastAsia"/>
          <w:lang w:eastAsia="en-NZ"/>
          <w14:ligatures w14:val="standardContextual"/>
        </w:rPr>
        <w:t>Health</w:t>
      </w:r>
      <w:r w:rsidRPr="00DD394A">
        <w:rPr>
          <w:rFonts w:eastAsiaTheme="minorEastAsia"/>
          <w:spacing w:val="-6"/>
          <w:lang w:eastAsia="en-NZ"/>
          <w14:ligatures w14:val="standardContextual"/>
        </w:rPr>
        <w:t xml:space="preserve"> </w:t>
      </w:r>
      <w:r w:rsidRPr="00DD394A">
        <w:rPr>
          <w:rFonts w:eastAsiaTheme="minorEastAsia"/>
          <w:lang w:eastAsia="en-NZ"/>
          <w14:ligatures w14:val="standardContextual"/>
        </w:rPr>
        <w:t>information/education</w:t>
      </w:r>
      <w:r w:rsidRPr="00DD394A">
        <w:rPr>
          <w:rFonts w:eastAsiaTheme="minorEastAsia"/>
          <w:spacing w:val="-6"/>
          <w:lang w:eastAsia="en-NZ"/>
          <w14:ligatures w14:val="standardContextual"/>
        </w:rPr>
        <w:t xml:space="preserve"> </w:t>
      </w:r>
      <w:r w:rsidRPr="00DD394A">
        <w:rPr>
          <w:rFonts w:eastAsiaTheme="minorEastAsia"/>
          <w:lang w:eastAsia="en-NZ"/>
          <w14:ligatures w14:val="standardContextual"/>
        </w:rPr>
        <w:t>to</w:t>
      </w:r>
      <w:r w:rsidRPr="00DD394A">
        <w:rPr>
          <w:rFonts w:eastAsiaTheme="minorEastAsia"/>
          <w:spacing w:val="-6"/>
          <w:lang w:eastAsia="en-NZ"/>
          <w14:ligatures w14:val="standardContextual"/>
        </w:rPr>
        <w:t xml:space="preserve"> </w:t>
      </w:r>
      <w:r w:rsidRPr="00DD394A">
        <w:rPr>
          <w:rFonts w:eastAsiaTheme="minorEastAsia"/>
          <w:lang w:eastAsia="en-NZ"/>
          <w14:ligatures w14:val="standardContextual"/>
        </w:rPr>
        <w:t>encourage</w:t>
      </w:r>
      <w:r w:rsidRPr="00DD394A">
        <w:rPr>
          <w:rFonts w:eastAsiaTheme="minorEastAsia"/>
          <w:spacing w:val="-7"/>
          <w:lang w:eastAsia="en-NZ"/>
          <w14:ligatures w14:val="standardContextual"/>
        </w:rPr>
        <w:t xml:space="preserve"> </w:t>
      </w:r>
      <w:r w:rsidRPr="00DD394A">
        <w:rPr>
          <w:rFonts w:eastAsiaTheme="minorEastAsia"/>
          <w:lang w:eastAsia="en-NZ"/>
          <w14:ligatures w14:val="standardContextual"/>
        </w:rPr>
        <w:t>&amp; empower our wh</w:t>
      </w:r>
      <w:r w:rsidR="004C2692">
        <w:rPr>
          <w:rFonts w:eastAsiaTheme="minorEastAsia"/>
          <w:lang w:eastAsia="en-NZ"/>
          <w14:ligatures w14:val="standardContextual"/>
        </w:rPr>
        <w:t>ā</w:t>
      </w:r>
      <w:r w:rsidRPr="00DD394A">
        <w:rPr>
          <w:rFonts w:eastAsiaTheme="minorEastAsia"/>
          <w:lang w:eastAsia="en-NZ"/>
          <w14:ligatures w14:val="standardContextual"/>
        </w:rPr>
        <w:t>nau/fanau with making healthy choices/decisions.</w:t>
      </w:r>
    </w:p>
    <w:p w14:paraId="39C8AF20" w14:textId="27D7B249" w:rsidR="00492BDB" w:rsidRPr="007D7CC9" w:rsidRDefault="00281E5A" w:rsidP="004C2692">
      <w:pPr>
        <w:widowControl w:val="0"/>
        <w:kinsoku w:val="0"/>
        <w:overflowPunct w:val="0"/>
        <w:spacing w:before="199" w:after="0" w:line="283" w:lineRule="auto"/>
        <w:ind w:left="2410" w:right="-23"/>
        <w:rPr>
          <w:rFonts w:eastAsiaTheme="minorEastAsia"/>
          <w:lang w:eastAsia="en-NZ"/>
          <w14:ligatures w14:val="standardContextual"/>
        </w:rPr>
      </w:pPr>
      <w:r>
        <w:rPr>
          <w:rFonts w:ascii="Times New Roman" w:hAnsi="Times New Roman" w:cs="Times New Roman"/>
          <w:noProof/>
          <w:sz w:val="24"/>
          <w:szCs w:val="24"/>
        </w:rPr>
        <w:drawing>
          <wp:anchor distT="0" distB="0" distL="114300" distR="114300" simplePos="0" relativeHeight="251658253" behindDoc="0" locked="0" layoutInCell="1" allowOverlap="1" wp14:anchorId="1B82F28A" wp14:editId="3E6D0345">
            <wp:simplePos x="0" y="0"/>
            <wp:positionH relativeFrom="column">
              <wp:posOffset>3813810</wp:posOffset>
            </wp:positionH>
            <wp:positionV relativeFrom="paragraph">
              <wp:posOffset>91440</wp:posOffset>
            </wp:positionV>
            <wp:extent cx="1858010" cy="417830"/>
            <wp:effectExtent l="0" t="0" r="8890" b="1270"/>
            <wp:wrapSquare wrapText="bothSides"/>
            <wp:docPr id="513442784" name="Picture 513442784"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42784" name="Picture 513442784" descr="A black text on a white backgroun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8010" cy="41783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58254" behindDoc="0" locked="0" layoutInCell="1" allowOverlap="1" wp14:anchorId="72CEA063" wp14:editId="1D0E26F7">
            <wp:simplePos x="0" y="0"/>
            <wp:positionH relativeFrom="column">
              <wp:posOffset>-319405</wp:posOffset>
            </wp:positionH>
            <wp:positionV relativeFrom="paragraph">
              <wp:posOffset>1015365</wp:posOffset>
            </wp:positionV>
            <wp:extent cx="1283970" cy="1271905"/>
            <wp:effectExtent l="0" t="0" r="0" b="4445"/>
            <wp:wrapSquare wrapText="bothSides"/>
            <wp:docPr id="2005054212" name="Picture 2005054212" descr="A picture containing text, grass, poste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54212" name="Picture 2005054212" descr="A picture containing text, grass, poster, tre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3970" cy="1271905"/>
                    </a:xfrm>
                    <a:prstGeom prst="rect">
                      <a:avLst/>
                    </a:prstGeom>
                    <a:noFill/>
                    <a:ln>
                      <a:noFill/>
                    </a:ln>
                  </pic:spPr>
                </pic:pic>
              </a:graphicData>
            </a:graphic>
          </wp:anchor>
        </w:drawing>
      </w:r>
      <w:r w:rsidR="00492BDB" w:rsidRPr="007D7CC9">
        <w:rPr>
          <w:rFonts w:eastAsiaTheme="minorEastAsia"/>
          <w:lang w:eastAsia="en-NZ"/>
          <w14:ligatures w14:val="standardContextual"/>
        </w:rPr>
        <w:t xml:space="preserve">The </w:t>
      </w:r>
      <w:r w:rsidR="00492BDB" w:rsidRPr="007D7CC9">
        <w:rPr>
          <w:rFonts w:eastAsiaTheme="minorEastAsia"/>
          <w:b/>
          <w:bCs/>
          <w:lang w:eastAsia="en-NZ"/>
          <w14:ligatures w14:val="standardContextual"/>
        </w:rPr>
        <w:t>Annual Kilikiti</w:t>
      </w:r>
      <w:r w:rsidR="00492BDB" w:rsidRPr="007D7CC9">
        <w:rPr>
          <w:rFonts w:eastAsiaTheme="minorEastAsia"/>
          <w:lang w:eastAsia="en-NZ"/>
          <w14:ligatures w14:val="standardContextual"/>
        </w:rPr>
        <w:t xml:space="preserve"> fixture inspires the Tokelau community to be physically and socially active, resulting in strengthening community resilience and cohesion through Kilikiti, bringing together over </w:t>
      </w:r>
      <w:proofErr w:type="gramStart"/>
      <w:r w:rsidR="00492BDB" w:rsidRPr="007D7CC9">
        <w:rPr>
          <w:rFonts w:eastAsiaTheme="minorEastAsia"/>
          <w:lang w:eastAsia="en-NZ"/>
          <w14:ligatures w14:val="standardContextual"/>
        </w:rPr>
        <w:t>700</w:t>
      </w:r>
      <w:proofErr w:type="gramEnd"/>
      <w:r w:rsidR="00492BDB" w:rsidRPr="007D7CC9">
        <w:rPr>
          <w:rFonts w:eastAsiaTheme="minorEastAsia"/>
          <w:lang w:eastAsia="en-NZ"/>
          <w14:ligatures w14:val="standardContextual"/>
        </w:rPr>
        <w:t xml:space="preserve"> participants consisting of players, supporters, families, and community leaders to celebrate their connectedness and cohesion. Kilikiti involves much more than just physical activity and recreation. It brings together to strengthen cultural identity, language, and sense of belonging. This has a massive impact on their holistic well-being.</w:t>
      </w:r>
    </w:p>
    <w:p w14:paraId="6C6E0FF5" w14:textId="77777777" w:rsidR="004C2692" w:rsidRDefault="004C2692" w:rsidP="00492BDB">
      <w:pPr>
        <w:widowControl w:val="0"/>
        <w:kinsoku w:val="0"/>
        <w:overflowPunct w:val="0"/>
        <w:spacing w:before="169" w:after="0" w:line="240" w:lineRule="auto"/>
        <w:jc w:val="both"/>
        <w:outlineLvl w:val="1"/>
        <w:rPr>
          <w:rFonts w:eastAsiaTheme="minorEastAsia"/>
          <w:b/>
          <w:bCs/>
          <w:w w:val="110"/>
          <w:lang w:eastAsia="en-NZ"/>
          <w14:ligatures w14:val="standardContextual"/>
        </w:rPr>
      </w:pPr>
    </w:p>
    <w:p w14:paraId="62F320B6" w14:textId="50126308" w:rsidR="00492BDB" w:rsidRPr="003715B4" w:rsidRDefault="00492BDB" w:rsidP="00492BDB">
      <w:pPr>
        <w:widowControl w:val="0"/>
        <w:kinsoku w:val="0"/>
        <w:overflowPunct w:val="0"/>
        <w:spacing w:before="169" w:after="0" w:line="240" w:lineRule="auto"/>
        <w:jc w:val="both"/>
        <w:outlineLvl w:val="1"/>
        <w:rPr>
          <w:rFonts w:ascii="Cambria" w:eastAsiaTheme="minorEastAsia" w:hAnsi="Cambria" w:cs="Cambria"/>
          <w:b/>
          <w:bCs/>
          <w:sz w:val="25"/>
          <w:szCs w:val="25"/>
          <w:lang w:eastAsia="en-NZ"/>
          <w14:ligatures w14:val="standardContextual"/>
        </w:rPr>
      </w:pPr>
      <w:r w:rsidRPr="003715B4">
        <w:rPr>
          <w:rFonts w:eastAsiaTheme="minorEastAsia"/>
          <w:b/>
          <w:bCs/>
          <w:w w:val="110"/>
          <w:lang w:eastAsia="en-NZ"/>
          <w14:ligatures w14:val="standardContextual"/>
        </w:rPr>
        <w:t>GAGANA</w:t>
      </w:r>
      <w:r w:rsidRPr="003715B4">
        <w:rPr>
          <w:rFonts w:eastAsiaTheme="minorEastAsia"/>
          <w:b/>
          <w:bCs/>
          <w:spacing w:val="-7"/>
          <w:w w:val="110"/>
          <w:lang w:eastAsia="en-NZ"/>
          <w14:ligatures w14:val="standardContextual"/>
        </w:rPr>
        <w:t xml:space="preserve"> </w:t>
      </w:r>
      <w:r w:rsidRPr="003715B4">
        <w:rPr>
          <w:rFonts w:eastAsiaTheme="minorEastAsia"/>
          <w:b/>
          <w:bCs/>
          <w:w w:val="110"/>
          <w:lang w:eastAsia="en-NZ"/>
          <w14:ligatures w14:val="standardContextual"/>
        </w:rPr>
        <w:t>TOKELAU</w:t>
      </w:r>
      <w:r w:rsidRPr="003715B4">
        <w:rPr>
          <w:rFonts w:eastAsiaTheme="minorEastAsia"/>
          <w:b/>
          <w:bCs/>
          <w:spacing w:val="-8"/>
          <w:w w:val="110"/>
          <w:lang w:eastAsia="en-NZ"/>
          <w14:ligatures w14:val="standardContextual"/>
        </w:rPr>
        <w:t xml:space="preserve"> </w:t>
      </w:r>
      <w:r w:rsidRPr="003715B4">
        <w:rPr>
          <w:rFonts w:eastAsiaTheme="minorEastAsia"/>
          <w:b/>
          <w:bCs/>
          <w:w w:val="110"/>
          <w:lang w:eastAsia="en-NZ"/>
          <w14:ligatures w14:val="standardContextual"/>
        </w:rPr>
        <w:t>BI-LINGUAL</w:t>
      </w:r>
      <w:r w:rsidRPr="003715B4">
        <w:rPr>
          <w:rFonts w:eastAsiaTheme="minorEastAsia"/>
          <w:b/>
          <w:bCs/>
          <w:spacing w:val="-6"/>
          <w:w w:val="110"/>
          <w:lang w:eastAsia="en-NZ"/>
          <w14:ligatures w14:val="standardContextual"/>
        </w:rPr>
        <w:t xml:space="preserve"> </w:t>
      </w:r>
      <w:r w:rsidRPr="003715B4">
        <w:rPr>
          <w:rFonts w:eastAsiaTheme="minorEastAsia"/>
          <w:b/>
          <w:bCs/>
          <w:w w:val="110"/>
          <w:lang w:eastAsia="en-NZ"/>
          <w14:ligatures w14:val="standardContextual"/>
        </w:rPr>
        <w:t>HUB</w:t>
      </w:r>
      <w:r w:rsidRPr="003715B4">
        <w:rPr>
          <w:rFonts w:eastAsiaTheme="minorEastAsia"/>
          <w:b/>
          <w:bCs/>
          <w:spacing w:val="-7"/>
          <w:w w:val="110"/>
          <w:lang w:eastAsia="en-NZ"/>
          <w14:ligatures w14:val="standardContextual"/>
        </w:rPr>
        <w:t xml:space="preserve"> </w:t>
      </w:r>
      <w:r w:rsidRPr="003715B4">
        <w:rPr>
          <w:rFonts w:eastAsiaTheme="minorEastAsia"/>
          <w:b/>
          <w:bCs/>
          <w:w w:val="110"/>
          <w:lang w:eastAsia="en-NZ"/>
          <w14:ligatures w14:val="standardContextual"/>
        </w:rPr>
        <w:t>GLENVIEW</w:t>
      </w:r>
      <w:r w:rsidRPr="003715B4">
        <w:rPr>
          <w:rFonts w:eastAsiaTheme="minorEastAsia"/>
          <w:b/>
          <w:bCs/>
          <w:spacing w:val="-5"/>
          <w:w w:val="110"/>
          <w:lang w:eastAsia="en-NZ"/>
          <w14:ligatures w14:val="standardContextual"/>
        </w:rPr>
        <w:t xml:space="preserve"> </w:t>
      </w:r>
      <w:r w:rsidRPr="003715B4">
        <w:rPr>
          <w:rFonts w:eastAsiaTheme="minorEastAsia"/>
          <w:b/>
          <w:bCs/>
          <w:spacing w:val="-2"/>
          <w:w w:val="110"/>
          <w:lang w:eastAsia="en-NZ"/>
          <w14:ligatures w14:val="standardContextual"/>
        </w:rPr>
        <w:t>SCHOOL</w:t>
      </w:r>
    </w:p>
    <w:p w14:paraId="243AC7E7" w14:textId="24ED0B43" w:rsidR="00492BDB" w:rsidRPr="003715B4" w:rsidRDefault="00AE39B3" w:rsidP="00492BDB">
      <w:pPr>
        <w:widowControl w:val="0"/>
        <w:kinsoku w:val="0"/>
        <w:overflowPunct w:val="0"/>
        <w:spacing w:before="1" w:after="0" w:line="244" w:lineRule="auto"/>
        <w:ind w:right="-23"/>
        <w:jc w:val="both"/>
        <w:rPr>
          <w:rFonts w:eastAsiaTheme="minorEastAsia"/>
          <w:lang w:eastAsia="en-NZ"/>
          <w14:ligatures w14:val="standardContextual"/>
        </w:rPr>
      </w:pPr>
      <w:r w:rsidRPr="003715B4">
        <w:rPr>
          <w:rFonts w:eastAsiaTheme="minorEastAsia"/>
          <w:lang w:eastAsia="en-NZ"/>
          <w14:ligatures w14:val="standardContextual"/>
        </w:rPr>
        <w:t>Friday</w:t>
      </w:r>
      <w:r w:rsidRPr="003715B4">
        <w:rPr>
          <w:rFonts w:eastAsiaTheme="minorEastAsia"/>
          <w:spacing w:val="-2"/>
          <w:lang w:eastAsia="en-NZ"/>
          <w14:ligatures w14:val="standardContextual"/>
        </w:rPr>
        <w:t xml:space="preserve"> </w:t>
      </w:r>
      <w:r w:rsidRPr="003715B4">
        <w:rPr>
          <w:rFonts w:eastAsiaTheme="minorEastAsia"/>
          <w:lang w:eastAsia="en-NZ"/>
          <w14:ligatures w14:val="standardContextual"/>
        </w:rPr>
        <w:t>24</w:t>
      </w:r>
      <w:r>
        <w:rPr>
          <w:rFonts w:eastAsiaTheme="minorEastAsia"/>
          <w:lang w:eastAsia="en-NZ"/>
          <w14:ligatures w14:val="standardContextual"/>
        </w:rPr>
        <w:t xml:space="preserve"> </w:t>
      </w:r>
      <w:r w:rsidRPr="003715B4">
        <w:rPr>
          <w:rFonts w:eastAsiaTheme="minorEastAsia"/>
          <w:lang w:eastAsia="en-NZ"/>
          <w14:ligatures w14:val="standardContextual"/>
        </w:rPr>
        <w:t>March 2023</w:t>
      </w:r>
      <w:r w:rsidR="00492BDB" w:rsidRPr="003715B4">
        <w:rPr>
          <w:rFonts w:eastAsiaTheme="minorEastAsia"/>
          <w:lang w:eastAsia="en-NZ"/>
          <w14:ligatures w14:val="standardContextual"/>
        </w:rPr>
        <w:t xml:space="preserve"> was a significant</w:t>
      </w:r>
      <w:r w:rsidR="00492BDB" w:rsidRPr="003715B4">
        <w:rPr>
          <w:rFonts w:eastAsiaTheme="minorEastAsia"/>
          <w:spacing w:val="-1"/>
          <w:lang w:eastAsia="en-NZ"/>
          <w14:ligatures w14:val="standardContextual"/>
        </w:rPr>
        <w:t xml:space="preserve"> </w:t>
      </w:r>
      <w:r w:rsidR="00492BDB" w:rsidRPr="003715B4">
        <w:rPr>
          <w:rFonts w:eastAsiaTheme="minorEastAsia"/>
          <w:lang w:eastAsia="en-NZ"/>
          <w14:ligatures w14:val="standardContextual"/>
        </w:rPr>
        <w:t>step for</w:t>
      </w:r>
      <w:r w:rsidR="00492BDB" w:rsidRPr="003715B4">
        <w:rPr>
          <w:rFonts w:eastAsiaTheme="minorEastAsia"/>
          <w:spacing w:val="-2"/>
          <w:lang w:eastAsia="en-NZ"/>
          <w14:ligatures w14:val="standardContextual"/>
        </w:rPr>
        <w:t xml:space="preserve"> </w:t>
      </w:r>
      <w:r w:rsidR="00492BDB" w:rsidRPr="003715B4">
        <w:rPr>
          <w:rFonts w:eastAsiaTheme="minorEastAsia"/>
          <w:lang w:eastAsia="en-NZ"/>
          <w14:ligatures w14:val="standardContextual"/>
        </w:rPr>
        <w:t>the revitalisation of</w:t>
      </w:r>
      <w:r w:rsidR="00492BDB" w:rsidRPr="003715B4">
        <w:rPr>
          <w:rFonts w:eastAsiaTheme="minorEastAsia"/>
          <w:spacing w:val="-1"/>
          <w:lang w:eastAsia="en-NZ"/>
          <w14:ligatures w14:val="standardContextual"/>
        </w:rPr>
        <w:t xml:space="preserve"> </w:t>
      </w:r>
      <w:r w:rsidR="00492BDB" w:rsidRPr="003715B4">
        <w:rPr>
          <w:rFonts w:eastAsiaTheme="minorEastAsia"/>
          <w:lang w:eastAsia="en-NZ"/>
          <w14:ligatures w14:val="standardContextual"/>
        </w:rPr>
        <w:t>the Gagana Tokelau</w:t>
      </w:r>
      <w:r w:rsidR="00492BDB" w:rsidRPr="003715B4">
        <w:rPr>
          <w:rFonts w:eastAsiaTheme="minorEastAsia"/>
          <w:spacing w:val="-2"/>
          <w:lang w:eastAsia="en-NZ"/>
          <w14:ligatures w14:val="standardContextual"/>
        </w:rPr>
        <w:t xml:space="preserve"> </w:t>
      </w:r>
      <w:r w:rsidR="00492BDB" w:rsidRPr="003715B4">
        <w:rPr>
          <w:rFonts w:eastAsiaTheme="minorEastAsia"/>
          <w:lang w:eastAsia="en-NZ"/>
          <w14:ligatures w14:val="standardContextual"/>
        </w:rPr>
        <w:t>with the official</w:t>
      </w:r>
      <w:r w:rsidR="00492BDB" w:rsidRPr="003715B4">
        <w:rPr>
          <w:rFonts w:eastAsiaTheme="minorEastAsia"/>
          <w:spacing w:val="-1"/>
          <w:lang w:eastAsia="en-NZ"/>
          <w14:ligatures w14:val="standardContextual"/>
        </w:rPr>
        <w:t xml:space="preserve"> </w:t>
      </w:r>
      <w:r w:rsidR="00492BDB" w:rsidRPr="003715B4">
        <w:rPr>
          <w:rFonts w:eastAsiaTheme="minorEastAsia"/>
          <w:lang w:eastAsia="en-NZ"/>
          <w14:ligatures w14:val="standardContextual"/>
        </w:rPr>
        <w:t>opening</w:t>
      </w:r>
      <w:r w:rsidR="00492BDB" w:rsidRPr="003715B4">
        <w:rPr>
          <w:rFonts w:eastAsiaTheme="minorEastAsia"/>
          <w:spacing w:val="-2"/>
          <w:lang w:eastAsia="en-NZ"/>
          <w14:ligatures w14:val="standardContextual"/>
        </w:rPr>
        <w:t xml:space="preserve"> </w:t>
      </w:r>
      <w:r w:rsidR="00492BDB" w:rsidRPr="003715B4">
        <w:rPr>
          <w:rFonts w:eastAsiaTheme="minorEastAsia"/>
          <w:lang w:eastAsia="en-NZ"/>
          <w14:ligatures w14:val="standardContextual"/>
        </w:rPr>
        <w:t>of</w:t>
      </w:r>
      <w:r w:rsidR="00492BDB" w:rsidRPr="003715B4">
        <w:rPr>
          <w:rFonts w:eastAsiaTheme="minorEastAsia"/>
          <w:spacing w:val="-1"/>
          <w:lang w:eastAsia="en-NZ"/>
          <w14:ligatures w14:val="standardContextual"/>
        </w:rPr>
        <w:t xml:space="preserve"> </w:t>
      </w:r>
      <w:r w:rsidR="00492BDB" w:rsidRPr="003715B4">
        <w:rPr>
          <w:rFonts w:eastAsiaTheme="minorEastAsia"/>
          <w:lang w:eastAsia="en-NZ"/>
          <w14:ligatures w14:val="standardContextual"/>
        </w:rPr>
        <w:t>the</w:t>
      </w:r>
      <w:r w:rsidR="00492BDB" w:rsidRPr="003715B4">
        <w:rPr>
          <w:rFonts w:eastAsiaTheme="minorEastAsia"/>
          <w:spacing w:val="-1"/>
          <w:lang w:eastAsia="en-NZ"/>
          <w14:ligatures w14:val="standardContextual"/>
        </w:rPr>
        <w:t xml:space="preserve"> </w:t>
      </w:r>
      <w:r w:rsidR="00492BDB" w:rsidRPr="003715B4">
        <w:rPr>
          <w:rFonts w:eastAsiaTheme="minorEastAsia"/>
          <w:lang w:eastAsia="en-NZ"/>
          <w14:ligatures w14:val="standardContextual"/>
        </w:rPr>
        <w:t>new Tokelau</w:t>
      </w:r>
      <w:r w:rsidR="00492BDB" w:rsidRPr="003715B4">
        <w:rPr>
          <w:rFonts w:eastAsiaTheme="minorEastAsia"/>
          <w:spacing w:val="-2"/>
          <w:lang w:eastAsia="en-NZ"/>
          <w14:ligatures w14:val="standardContextual"/>
        </w:rPr>
        <w:t xml:space="preserve"> </w:t>
      </w:r>
      <w:r w:rsidR="00492BDB" w:rsidRPr="003715B4">
        <w:rPr>
          <w:rFonts w:eastAsiaTheme="minorEastAsia"/>
          <w:lang w:eastAsia="en-NZ"/>
          <w14:ligatures w14:val="standardContextual"/>
        </w:rPr>
        <w:t>Bilingual unit at Glenview</w:t>
      </w:r>
      <w:r w:rsidR="00492BDB" w:rsidRPr="003715B4">
        <w:rPr>
          <w:rFonts w:eastAsiaTheme="minorEastAsia"/>
          <w:spacing w:val="-2"/>
          <w:lang w:eastAsia="en-NZ"/>
          <w14:ligatures w14:val="standardContextual"/>
        </w:rPr>
        <w:t xml:space="preserve"> </w:t>
      </w:r>
      <w:r w:rsidR="00492BDB" w:rsidRPr="003715B4">
        <w:rPr>
          <w:rFonts w:eastAsiaTheme="minorEastAsia"/>
          <w:lang w:eastAsia="en-NZ"/>
          <w14:ligatures w14:val="standardContextual"/>
        </w:rPr>
        <w:t>School,</w:t>
      </w:r>
      <w:r w:rsidR="00492BDB" w:rsidRPr="003715B4">
        <w:rPr>
          <w:rFonts w:eastAsiaTheme="minorEastAsia"/>
          <w:spacing w:val="-2"/>
          <w:lang w:eastAsia="en-NZ"/>
          <w14:ligatures w14:val="standardContextual"/>
        </w:rPr>
        <w:t xml:space="preserve"> </w:t>
      </w:r>
      <w:r w:rsidR="00492BDB" w:rsidRPr="003715B4">
        <w:rPr>
          <w:rFonts w:eastAsiaTheme="minorEastAsia"/>
          <w:lang w:eastAsia="en-NZ"/>
          <w14:ligatures w14:val="standardContextual"/>
        </w:rPr>
        <w:t xml:space="preserve">Porirua. It </w:t>
      </w:r>
      <w:proofErr w:type="gramStart"/>
      <w:r w:rsidR="00492BDB" w:rsidRPr="003715B4">
        <w:rPr>
          <w:rFonts w:eastAsiaTheme="minorEastAsia"/>
          <w:lang w:eastAsia="en-NZ"/>
          <w14:ligatures w14:val="standardContextual"/>
        </w:rPr>
        <w:t>is believed</w:t>
      </w:r>
      <w:proofErr w:type="gramEnd"/>
      <w:r w:rsidR="00492BDB" w:rsidRPr="003715B4">
        <w:rPr>
          <w:rFonts w:eastAsiaTheme="minorEastAsia"/>
          <w:lang w:eastAsia="en-NZ"/>
          <w14:ligatures w14:val="standardContextual"/>
        </w:rPr>
        <w:t xml:space="preserve"> that this is the first one in the country and the Tokelau community.</w:t>
      </w:r>
    </w:p>
    <w:p w14:paraId="7E139DF7" w14:textId="77777777" w:rsidR="00492BDB" w:rsidRPr="003715B4" w:rsidRDefault="00492BDB" w:rsidP="00492BDB">
      <w:pPr>
        <w:widowControl w:val="0"/>
        <w:kinsoku w:val="0"/>
        <w:overflowPunct w:val="0"/>
        <w:spacing w:before="9" w:after="0" w:line="240" w:lineRule="auto"/>
        <w:rPr>
          <w:rFonts w:eastAsiaTheme="minorEastAsia"/>
          <w:lang w:eastAsia="en-NZ"/>
          <w14:ligatures w14:val="standardContextual"/>
        </w:rPr>
      </w:pPr>
    </w:p>
    <w:p w14:paraId="519FFDA6" w14:textId="77777777" w:rsidR="00492BDB" w:rsidRPr="003715B4" w:rsidRDefault="00492BDB" w:rsidP="00492BDB">
      <w:pPr>
        <w:widowControl w:val="0"/>
        <w:kinsoku w:val="0"/>
        <w:overflowPunct w:val="0"/>
        <w:spacing w:after="0" w:line="244" w:lineRule="auto"/>
        <w:ind w:left="3885" w:right="2986"/>
        <w:rPr>
          <w:rFonts w:eastAsiaTheme="minorEastAsia"/>
          <w:lang w:eastAsia="en-NZ"/>
          <w14:ligatures w14:val="standardContextual"/>
        </w:rPr>
      </w:pPr>
      <w:r w:rsidRPr="00551D87">
        <w:rPr>
          <w:rFonts w:eastAsiaTheme="minorEastAsia"/>
          <w:noProof/>
          <w:lang w:eastAsia="en-NZ"/>
          <w14:ligatures w14:val="standardContextual"/>
        </w:rPr>
        <mc:AlternateContent>
          <mc:Choice Requires="wps">
            <w:drawing>
              <wp:anchor distT="0" distB="0" distL="114300" distR="114300" simplePos="0" relativeHeight="251658248" behindDoc="0" locked="0" layoutInCell="0" allowOverlap="1" wp14:anchorId="44074A4C" wp14:editId="66BA182E">
                <wp:simplePos x="0" y="0"/>
                <wp:positionH relativeFrom="page">
                  <wp:posOffset>914400</wp:posOffset>
                </wp:positionH>
                <wp:positionV relativeFrom="paragraph">
                  <wp:posOffset>-1905</wp:posOffset>
                </wp:positionV>
                <wp:extent cx="1866900" cy="1397000"/>
                <wp:effectExtent l="0" t="0" r="0" b="0"/>
                <wp:wrapNone/>
                <wp:docPr id="595967818" name="Rectangle 595967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29755" w14:textId="77777777" w:rsidR="00492BDB" w:rsidRDefault="00492BDB" w:rsidP="00492BDB">
                            <w:pPr>
                              <w:spacing w:line="2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E2ECD6" wp14:editId="54A480EB">
                                  <wp:extent cx="1887220" cy="1418590"/>
                                  <wp:effectExtent l="0" t="0" r="0" b="0"/>
                                  <wp:docPr id="1119637557" name="Picture 111963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7220" cy="1418590"/>
                                          </a:xfrm>
                                          <a:prstGeom prst="rect">
                                            <a:avLst/>
                                          </a:prstGeom>
                                          <a:noFill/>
                                          <a:ln>
                                            <a:noFill/>
                                          </a:ln>
                                        </pic:spPr>
                                      </pic:pic>
                                    </a:graphicData>
                                  </a:graphic>
                                </wp:inline>
                              </w:drawing>
                            </w:r>
                          </w:p>
                          <w:p w14:paraId="56148C9E"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74A4C" id="Rectangle 595967818" o:spid="_x0000_s1034" style="position:absolute;left:0;text-align:left;margin-left:1in;margin-top:-.15pt;width:147pt;height:110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" o:allowincell="f" filled="f" stroked="f">
                <v:textbox inset="0,0,0,0">
                  <w:txbxContent>
                    <w:p w14:paraId="7C229755" w14:textId="77777777" w:rsidR="00492BDB" w:rsidRDefault="00492BDB" w:rsidP="00492BDB">
                      <w:pPr>
                        <w:spacing w:line="2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E2ECD6" wp14:editId="54A480EB">
                            <wp:extent cx="1887220" cy="1418590"/>
                            <wp:effectExtent l="0" t="0" r="0" b="0"/>
                            <wp:docPr id="1119637557" name="Picture 111963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7220" cy="1418590"/>
                                    </a:xfrm>
                                    <a:prstGeom prst="rect">
                                      <a:avLst/>
                                    </a:prstGeom>
                                    <a:noFill/>
                                    <a:ln>
                                      <a:noFill/>
                                    </a:ln>
                                  </pic:spPr>
                                </pic:pic>
                              </a:graphicData>
                            </a:graphic>
                          </wp:inline>
                        </w:drawing>
                      </w:r>
                    </w:p>
                    <w:p w14:paraId="56148C9E" w14:textId="77777777" w:rsidR="00492BDB" w:rsidRDefault="00492BDB" w:rsidP="00492BDB">
                      <w:pPr>
                        <w:rPr>
                          <w:rFonts w:ascii="Times New Roman" w:hAnsi="Times New Roman" w:cs="Times New Roman"/>
                          <w:sz w:val="24"/>
                          <w:szCs w:val="24"/>
                        </w:rPr>
                      </w:pPr>
                    </w:p>
                  </w:txbxContent>
                </v:textbox>
                <w10:wrap anchorx="page"/>
              </v:rect>
            </w:pict>
          </mc:Fallback>
        </mc:AlternateContent>
      </w:r>
      <w:r w:rsidRPr="00551D87">
        <w:rPr>
          <w:rFonts w:eastAsiaTheme="minorEastAsia"/>
          <w:noProof/>
          <w:lang w:eastAsia="en-NZ"/>
          <w14:ligatures w14:val="standardContextual"/>
        </w:rPr>
        <mc:AlternateContent>
          <mc:Choice Requires="wps">
            <w:drawing>
              <wp:anchor distT="0" distB="0" distL="114300" distR="114300" simplePos="0" relativeHeight="251658249" behindDoc="0" locked="0" layoutInCell="0" allowOverlap="1" wp14:anchorId="0C3E7CFF" wp14:editId="544E05C6">
                <wp:simplePos x="0" y="0"/>
                <wp:positionH relativeFrom="page">
                  <wp:posOffset>5341620</wp:posOffset>
                </wp:positionH>
                <wp:positionV relativeFrom="paragraph">
                  <wp:posOffset>-1905</wp:posOffset>
                </wp:positionV>
                <wp:extent cx="1816100" cy="1371600"/>
                <wp:effectExtent l="0" t="0" r="0" b="0"/>
                <wp:wrapNone/>
                <wp:docPr id="558041436" name="Rectangle 55804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29388" w14:textId="77777777" w:rsidR="00492BDB" w:rsidRDefault="00492BDB" w:rsidP="00492BDB">
                            <w:pPr>
                              <w:spacing w:line="2160" w:lineRule="atLeast"/>
                              <w:rPr>
                                <w:rFonts w:ascii="Times New Roman" w:hAnsi="Times New Roman" w:cs="Times New Roman"/>
                                <w:sz w:val="24"/>
                                <w:szCs w:val="24"/>
                              </w:rPr>
                            </w:pPr>
                            <w:bookmarkStart w:id="4" w:name="_Hlk135243956"/>
                            <w:r>
                              <w:rPr>
                                <w:rFonts w:ascii="Times New Roman" w:hAnsi="Times New Roman" w:cs="Times New Roman"/>
                                <w:noProof/>
                                <w:sz w:val="24"/>
                                <w:szCs w:val="24"/>
                              </w:rPr>
                              <w:drawing>
                                <wp:inline distT="0" distB="0" distL="0" distR="0" wp14:anchorId="531BF7F1" wp14:editId="7303AA38">
                                  <wp:extent cx="1834515" cy="1377315"/>
                                  <wp:effectExtent l="0" t="0" r="0" b="0"/>
                                  <wp:docPr id="1003006169" name="Picture 100300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4515" cy="1377315"/>
                                          </a:xfrm>
                                          <a:prstGeom prst="rect">
                                            <a:avLst/>
                                          </a:prstGeom>
                                          <a:noFill/>
                                          <a:ln>
                                            <a:noFill/>
                                          </a:ln>
                                        </pic:spPr>
                                      </pic:pic>
                                    </a:graphicData>
                                  </a:graphic>
                                </wp:inline>
                              </w:drawing>
                            </w:r>
                            <w:bookmarkEnd w:id="4"/>
                          </w:p>
                          <w:p w14:paraId="0612B249"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E7CFF" id="Rectangle 558041436" o:spid="_x0000_s1035" style="position:absolute;left:0;text-align:left;margin-left:420.6pt;margin-top:-.15pt;width:143pt;height:10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" o:allowincell="f" filled="f" stroked="f">
                <v:textbox inset="0,0,0,0">
                  <w:txbxContent>
                    <w:p w14:paraId="45F29388" w14:textId="77777777" w:rsidR="00492BDB" w:rsidRDefault="00492BDB" w:rsidP="00492BDB">
                      <w:pPr>
                        <w:spacing w:line="2160" w:lineRule="atLeast"/>
                        <w:rPr>
                          <w:rFonts w:ascii="Times New Roman" w:hAnsi="Times New Roman" w:cs="Times New Roman"/>
                          <w:sz w:val="24"/>
                          <w:szCs w:val="24"/>
                        </w:rPr>
                      </w:pPr>
                      <w:bookmarkStart w:id="5" w:name="_Hlk135243956"/>
                      <w:r>
                        <w:rPr>
                          <w:rFonts w:ascii="Times New Roman" w:hAnsi="Times New Roman" w:cs="Times New Roman"/>
                          <w:noProof/>
                          <w:sz w:val="24"/>
                          <w:szCs w:val="24"/>
                        </w:rPr>
                        <w:drawing>
                          <wp:inline distT="0" distB="0" distL="0" distR="0" wp14:anchorId="531BF7F1" wp14:editId="7303AA38">
                            <wp:extent cx="1834515" cy="1377315"/>
                            <wp:effectExtent l="0" t="0" r="0" b="0"/>
                            <wp:docPr id="1003006169" name="Picture 100300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4515" cy="1377315"/>
                                    </a:xfrm>
                                    <a:prstGeom prst="rect">
                                      <a:avLst/>
                                    </a:prstGeom>
                                    <a:noFill/>
                                    <a:ln>
                                      <a:noFill/>
                                    </a:ln>
                                  </pic:spPr>
                                </pic:pic>
                              </a:graphicData>
                            </a:graphic>
                          </wp:inline>
                        </w:drawing>
                      </w:r>
                      <w:bookmarkEnd w:id="5"/>
                    </w:p>
                    <w:p w14:paraId="0612B249" w14:textId="77777777" w:rsidR="00492BDB" w:rsidRDefault="00492BDB" w:rsidP="00492BDB">
                      <w:pPr>
                        <w:rPr>
                          <w:rFonts w:ascii="Times New Roman" w:hAnsi="Times New Roman" w:cs="Times New Roman"/>
                          <w:sz w:val="24"/>
                          <w:szCs w:val="24"/>
                        </w:rPr>
                      </w:pPr>
                    </w:p>
                  </w:txbxContent>
                </v:textbox>
                <w10:wrap anchorx="page"/>
              </v:rect>
            </w:pict>
          </mc:Fallback>
        </mc:AlternateContent>
      </w:r>
      <w:r w:rsidRPr="003715B4">
        <w:rPr>
          <w:rFonts w:eastAsiaTheme="minorEastAsia"/>
          <w:lang w:eastAsia="en-NZ"/>
          <w14:ligatures w14:val="standardContextual"/>
        </w:rPr>
        <w:t xml:space="preserve">The vision is that a clear pathway </w:t>
      </w:r>
      <w:proofErr w:type="gramStart"/>
      <w:r w:rsidRPr="003715B4">
        <w:rPr>
          <w:rFonts w:eastAsiaTheme="minorEastAsia"/>
          <w:lang w:eastAsia="en-NZ"/>
          <w14:ligatures w14:val="standardContextual"/>
        </w:rPr>
        <w:t>is made</w:t>
      </w:r>
      <w:proofErr w:type="gramEnd"/>
      <w:r w:rsidRPr="003715B4">
        <w:rPr>
          <w:rFonts w:eastAsiaTheme="minorEastAsia"/>
          <w:lang w:eastAsia="en-NZ"/>
          <w14:ligatures w14:val="standardContextual"/>
        </w:rPr>
        <w:t xml:space="preserve"> for our Tokelau learners from Primary</w:t>
      </w:r>
      <w:r w:rsidRPr="003715B4">
        <w:rPr>
          <w:rFonts w:eastAsiaTheme="minorEastAsia"/>
          <w:spacing w:val="-13"/>
          <w:lang w:eastAsia="en-NZ"/>
          <w14:ligatures w14:val="standardContextual"/>
        </w:rPr>
        <w:t xml:space="preserve"> </w:t>
      </w:r>
      <w:r w:rsidRPr="003715B4">
        <w:rPr>
          <w:rFonts w:eastAsiaTheme="minorEastAsia"/>
          <w:lang w:eastAsia="en-NZ"/>
          <w14:ligatures w14:val="standardContextual"/>
        </w:rPr>
        <w:t>to</w:t>
      </w:r>
      <w:r w:rsidRPr="003715B4">
        <w:rPr>
          <w:rFonts w:eastAsiaTheme="minorEastAsia"/>
          <w:spacing w:val="-10"/>
          <w:lang w:eastAsia="en-NZ"/>
          <w14:ligatures w14:val="standardContextual"/>
        </w:rPr>
        <w:t xml:space="preserve"> </w:t>
      </w:r>
      <w:r w:rsidRPr="003715B4">
        <w:rPr>
          <w:rFonts w:eastAsiaTheme="minorEastAsia"/>
          <w:lang w:eastAsia="en-NZ"/>
          <w14:ligatures w14:val="standardContextual"/>
        </w:rPr>
        <w:t>Tertiary</w:t>
      </w:r>
      <w:r w:rsidRPr="003715B4">
        <w:rPr>
          <w:rFonts w:eastAsiaTheme="minorEastAsia"/>
          <w:spacing w:val="-11"/>
          <w:lang w:eastAsia="en-NZ"/>
          <w14:ligatures w14:val="standardContextual"/>
        </w:rPr>
        <w:t xml:space="preserve"> </w:t>
      </w:r>
      <w:r w:rsidRPr="003715B4">
        <w:rPr>
          <w:rFonts w:eastAsiaTheme="minorEastAsia"/>
          <w:lang w:eastAsia="en-NZ"/>
          <w14:ligatures w14:val="standardContextual"/>
        </w:rPr>
        <w:t>education</w:t>
      </w:r>
      <w:r w:rsidRPr="003715B4">
        <w:rPr>
          <w:rFonts w:eastAsiaTheme="minorEastAsia"/>
          <w:spacing w:val="-11"/>
          <w:lang w:eastAsia="en-NZ"/>
          <w14:ligatures w14:val="standardContextual"/>
        </w:rPr>
        <w:t xml:space="preserve"> </w:t>
      </w:r>
      <w:r w:rsidRPr="003715B4">
        <w:rPr>
          <w:rFonts w:eastAsiaTheme="minorEastAsia"/>
          <w:lang w:eastAsia="en-NZ"/>
          <w14:ligatures w14:val="standardContextual"/>
        </w:rPr>
        <w:t>for</w:t>
      </w:r>
      <w:r w:rsidRPr="003715B4">
        <w:rPr>
          <w:rFonts w:eastAsiaTheme="minorEastAsia"/>
          <w:spacing w:val="-11"/>
          <w:lang w:eastAsia="en-NZ"/>
          <w14:ligatures w14:val="standardContextual"/>
        </w:rPr>
        <w:t xml:space="preserve"> </w:t>
      </w:r>
      <w:r w:rsidRPr="003715B4">
        <w:rPr>
          <w:rFonts w:eastAsiaTheme="minorEastAsia"/>
          <w:lang w:eastAsia="en-NZ"/>
          <w14:ligatures w14:val="standardContextual"/>
        </w:rPr>
        <w:t>the benefit of our endangered language.</w:t>
      </w:r>
    </w:p>
    <w:p w14:paraId="01D298F5" w14:textId="77777777" w:rsidR="00492BDB" w:rsidRPr="003715B4" w:rsidRDefault="00492BDB" w:rsidP="00492BDB">
      <w:pPr>
        <w:widowControl w:val="0"/>
        <w:kinsoku w:val="0"/>
        <w:overflowPunct w:val="0"/>
        <w:spacing w:after="0" w:line="240" w:lineRule="auto"/>
        <w:rPr>
          <w:rFonts w:ascii="Cambria" w:eastAsiaTheme="minorEastAsia" w:hAnsi="Cambria" w:cs="Cambria"/>
          <w:sz w:val="26"/>
          <w:szCs w:val="26"/>
          <w:lang w:eastAsia="en-NZ"/>
          <w14:ligatures w14:val="standardContextual"/>
        </w:rPr>
      </w:pPr>
    </w:p>
    <w:p w14:paraId="0742A5B5" w14:textId="77777777" w:rsidR="00492BDB" w:rsidRPr="003715B4" w:rsidRDefault="00492BDB" w:rsidP="00492BDB">
      <w:pPr>
        <w:widowControl w:val="0"/>
        <w:kinsoku w:val="0"/>
        <w:overflowPunct w:val="0"/>
        <w:spacing w:after="0" w:line="240" w:lineRule="auto"/>
        <w:rPr>
          <w:rFonts w:ascii="Cambria" w:eastAsiaTheme="minorEastAsia" w:hAnsi="Cambria" w:cs="Cambria"/>
          <w:sz w:val="26"/>
          <w:szCs w:val="26"/>
          <w:lang w:eastAsia="en-NZ"/>
          <w14:ligatures w14:val="standardContextual"/>
        </w:rPr>
      </w:pPr>
    </w:p>
    <w:p w14:paraId="22DBB4CD" w14:textId="77777777" w:rsidR="00492BDB" w:rsidRPr="00362F9C" w:rsidRDefault="00492BDB" w:rsidP="00492BDB">
      <w:pPr>
        <w:widowControl w:val="0"/>
        <w:kinsoku w:val="0"/>
        <w:overflowPunct w:val="0"/>
        <w:spacing w:after="0" w:line="240" w:lineRule="auto"/>
        <w:ind w:left="760" w:hanging="760"/>
        <w:jc w:val="both"/>
        <w:outlineLvl w:val="1"/>
        <w:rPr>
          <w:rFonts w:eastAsiaTheme="minorEastAsia"/>
          <w:b/>
          <w:bCs/>
          <w:spacing w:val="-2"/>
          <w:lang w:eastAsia="en-NZ"/>
          <w14:ligatures w14:val="standardContextual"/>
        </w:rPr>
      </w:pPr>
      <w:r w:rsidRPr="00362F9C">
        <w:rPr>
          <w:rFonts w:eastAsiaTheme="minorEastAsia"/>
          <w:b/>
          <w:bCs/>
          <w:lang w:eastAsia="en-NZ"/>
          <w14:ligatures w14:val="standardContextual"/>
        </w:rPr>
        <w:t>Pacific</w:t>
      </w:r>
      <w:r w:rsidRPr="00362F9C">
        <w:rPr>
          <w:rFonts w:eastAsiaTheme="minorEastAsia"/>
          <w:b/>
          <w:bCs/>
          <w:spacing w:val="26"/>
          <w:lang w:eastAsia="en-NZ"/>
          <w14:ligatures w14:val="standardContextual"/>
        </w:rPr>
        <w:t xml:space="preserve"> </w:t>
      </w:r>
      <w:r w:rsidRPr="00362F9C">
        <w:rPr>
          <w:rFonts w:eastAsiaTheme="minorEastAsia"/>
          <w:b/>
          <w:bCs/>
          <w:lang w:eastAsia="en-NZ"/>
          <w14:ligatures w14:val="standardContextual"/>
        </w:rPr>
        <w:t>Research</w:t>
      </w:r>
      <w:r w:rsidRPr="00362F9C">
        <w:rPr>
          <w:rFonts w:eastAsiaTheme="minorEastAsia"/>
          <w:b/>
          <w:bCs/>
          <w:spacing w:val="29"/>
          <w:lang w:eastAsia="en-NZ"/>
          <w14:ligatures w14:val="standardContextual"/>
        </w:rPr>
        <w:t xml:space="preserve"> </w:t>
      </w:r>
      <w:r w:rsidRPr="00362F9C">
        <w:rPr>
          <w:rFonts w:eastAsiaTheme="minorEastAsia"/>
          <w:b/>
          <w:bCs/>
          <w:lang w:eastAsia="en-NZ"/>
          <w14:ligatures w14:val="standardContextual"/>
        </w:rPr>
        <w:t>Collective</w:t>
      </w:r>
      <w:r w:rsidRPr="00362F9C">
        <w:rPr>
          <w:rFonts w:eastAsiaTheme="minorEastAsia"/>
          <w:b/>
          <w:bCs/>
          <w:spacing w:val="30"/>
          <w:lang w:eastAsia="en-NZ"/>
          <w14:ligatures w14:val="standardContextual"/>
        </w:rPr>
        <w:t xml:space="preserve"> </w:t>
      </w:r>
      <w:r w:rsidRPr="00362F9C">
        <w:rPr>
          <w:rFonts w:eastAsiaTheme="minorEastAsia"/>
          <w:b/>
          <w:bCs/>
          <w:lang w:eastAsia="en-NZ"/>
          <w14:ligatures w14:val="standardContextual"/>
        </w:rPr>
        <w:t>–</w:t>
      </w:r>
      <w:r w:rsidRPr="00362F9C">
        <w:rPr>
          <w:rFonts w:eastAsiaTheme="minorEastAsia"/>
          <w:b/>
          <w:bCs/>
          <w:spacing w:val="9"/>
          <w:lang w:eastAsia="en-NZ"/>
          <w14:ligatures w14:val="standardContextual"/>
        </w:rPr>
        <w:t xml:space="preserve"> </w:t>
      </w:r>
      <w:r w:rsidRPr="00362F9C">
        <w:rPr>
          <w:rFonts w:eastAsiaTheme="minorEastAsia"/>
          <w:b/>
          <w:bCs/>
          <w:lang w:eastAsia="en-NZ"/>
          <w14:ligatures w14:val="standardContextual"/>
        </w:rPr>
        <w:t>University</w:t>
      </w:r>
      <w:r w:rsidRPr="00362F9C">
        <w:rPr>
          <w:rFonts w:eastAsiaTheme="minorEastAsia"/>
          <w:b/>
          <w:bCs/>
          <w:spacing w:val="25"/>
          <w:lang w:eastAsia="en-NZ"/>
          <w14:ligatures w14:val="standardContextual"/>
        </w:rPr>
        <w:t xml:space="preserve"> </w:t>
      </w:r>
      <w:r w:rsidRPr="00362F9C">
        <w:rPr>
          <w:rFonts w:eastAsiaTheme="minorEastAsia"/>
          <w:b/>
          <w:bCs/>
          <w:lang w:eastAsia="en-NZ"/>
          <w14:ligatures w14:val="standardContextual"/>
        </w:rPr>
        <w:t>of</w:t>
      </w:r>
      <w:r w:rsidRPr="00362F9C">
        <w:rPr>
          <w:rFonts w:eastAsiaTheme="minorEastAsia"/>
          <w:b/>
          <w:bCs/>
          <w:spacing w:val="29"/>
          <w:lang w:eastAsia="en-NZ"/>
          <w14:ligatures w14:val="standardContextual"/>
        </w:rPr>
        <w:t xml:space="preserve"> </w:t>
      </w:r>
      <w:r w:rsidRPr="00362F9C">
        <w:rPr>
          <w:rFonts w:eastAsiaTheme="minorEastAsia"/>
          <w:b/>
          <w:bCs/>
          <w:spacing w:val="-2"/>
          <w:lang w:eastAsia="en-NZ"/>
          <w14:ligatures w14:val="standardContextual"/>
        </w:rPr>
        <w:t>Auckland</w:t>
      </w:r>
    </w:p>
    <w:p w14:paraId="61B3CEBD" w14:textId="00A5F255" w:rsidR="00492BDB" w:rsidRPr="00362F9C" w:rsidRDefault="00492BDB" w:rsidP="00492BDB">
      <w:pPr>
        <w:widowControl w:val="0"/>
        <w:kinsoku w:val="0"/>
        <w:overflowPunct w:val="0"/>
        <w:spacing w:before="6" w:after="0" w:line="240" w:lineRule="auto"/>
        <w:ind w:left="760" w:hanging="760"/>
        <w:jc w:val="both"/>
        <w:rPr>
          <w:rFonts w:eastAsiaTheme="minorEastAsia"/>
          <w:b/>
          <w:bCs/>
          <w:spacing w:val="-2"/>
          <w:lang w:eastAsia="en-NZ"/>
          <w14:ligatures w14:val="standardContextual"/>
        </w:rPr>
      </w:pPr>
      <w:r w:rsidRPr="00362F9C">
        <w:rPr>
          <w:rFonts w:eastAsiaTheme="minorEastAsia"/>
          <w:b/>
          <w:bCs/>
          <w:lang w:eastAsia="en-NZ"/>
          <w14:ligatures w14:val="standardContextual"/>
        </w:rPr>
        <w:t>An</w:t>
      </w:r>
      <w:r w:rsidRPr="00362F9C">
        <w:rPr>
          <w:rFonts w:eastAsiaTheme="minorEastAsia"/>
          <w:b/>
          <w:bCs/>
          <w:spacing w:val="19"/>
          <w:lang w:eastAsia="en-NZ"/>
          <w14:ligatures w14:val="standardContextual"/>
        </w:rPr>
        <w:t xml:space="preserve"> </w:t>
      </w:r>
      <w:r w:rsidRPr="00362F9C">
        <w:rPr>
          <w:rFonts w:eastAsiaTheme="minorEastAsia"/>
          <w:b/>
          <w:bCs/>
          <w:lang w:eastAsia="en-NZ"/>
          <w14:ligatures w14:val="standardContextual"/>
        </w:rPr>
        <w:t>intervention</w:t>
      </w:r>
      <w:r w:rsidRPr="00362F9C">
        <w:rPr>
          <w:rFonts w:eastAsiaTheme="minorEastAsia"/>
          <w:b/>
          <w:bCs/>
          <w:spacing w:val="17"/>
          <w:lang w:eastAsia="en-NZ"/>
          <w14:ligatures w14:val="standardContextual"/>
        </w:rPr>
        <w:t xml:space="preserve"> </w:t>
      </w:r>
      <w:r w:rsidRPr="00362F9C">
        <w:rPr>
          <w:rFonts w:eastAsiaTheme="minorEastAsia"/>
          <w:b/>
          <w:bCs/>
          <w:lang w:eastAsia="en-NZ"/>
          <w14:ligatures w14:val="standardContextual"/>
        </w:rPr>
        <w:t>to</w:t>
      </w:r>
      <w:r w:rsidRPr="00362F9C">
        <w:rPr>
          <w:rFonts w:eastAsiaTheme="minorEastAsia"/>
          <w:b/>
          <w:bCs/>
          <w:spacing w:val="19"/>
          <w:lang w:eastAsia="en-NZ"/>
          <w14:ligatures w14:val="standardContextual"/>
        </w:rPr>
        <w:t xml:space="preserve"> </w:t>
      </w:r>
      <w:r w:rsidRPr="00362F9C">
        <w:rPr>
          <w:rFonts w:eastAsiaTheme="minorEastAsia"/>
          <w:b/>
          <w:bCs/>
          <w:lang w:eastAsia="en-NZ"/>
          <w14:ligatures w14:val="standardContextual"/>
        </w:rPr>
        <w:t>increase</w:t>
      </w:r>
      <w:r w:rsidRPr="00362F9C">
        <w:rPr>
          <w:rFonts w:eastAsiaTheme="minorEastAsia"/>
          <w:b/>
          <w:bCs/>
          <w:spacing w:val="16"/>
          <w:lang w:eastAsia="en-NZ"/>
          <w14:ligatures w14:val="standardContextual"/>
        </w:rPr>
        <w:t xml:space="preserve"> </w:t>
      </w:r>
      <w:r w:rsidRPr="00362F9C">
        <w:rPr>
          <w:rFonts w:eastAsiaTheme="minorEastAsia"/>
          <w:b/>
          <w:bCs/>
          <w:lang w:eastAsia="en-NZ"/>
          <w14:ligatures w14:val="standardContextual"/>
        </w:rPr>
        <w:t>uptake</w:t>
      </w:r>
      <w:r w:rsidRPr="00362F9C">
        <w:rPr>
          <w:rFonts w:eastAsiaTheme="minorEastAsia"/>
          <w:b/>
          <w:bCs/>
          <w:spacing w:val="18"/>
          <w:lang w:eastAsia="en-NZ"/>
          <w14:ligatures w14:val="standardContextual"/>
        </w:rPr>
        <w:t xml:space="preserve"> </w:t>
      </w:r>
      <w:r w:rsidRPr="00362F9C">
        <w:rPr>
          <w:rFonts w:eastAsiaTheme="minorEastAsia"/>
          <w:b/>
          <w:bCs/>
          <w:lang w:eastAsia="en-NZ"/>
          <w14:ligatures w14:val="standardContextual"/>
        </w:rPr>
        <w:t>of</w:t>
      </w:r>
      <w:r w:rsidRPr="00362F9C">
        <w:rPr>
          <w:rFonts w:eastAsiaTheme="minorEastAsia"/>
          <w:b/>
          <w:bCs/>
          <w:spacing w:val="19"/>
          <w:lang w:eastAsia="en-NZ"/>
          <w14:ligatures w14:val="standardContextual"/>
        </w:rPr>
        <w:t xml:space="preserve"> </w:t>
      </w:r>
      <w:r w:rsidRPr="00362F9C">
        <w:rPr>
          <w:rFonts w:eastAsiaTheme="minorEastAsia"/>
          <w:b/>
          <w:bCs/>
          <w:lang w:eastAsia="en-NZ"/>
          <w14:ligatures w14:val="standardContextual"/>
        </w:rPr>
        <w:t>urate-lowering</w:t>
      </w:r>
      <w:r w:rsidRPr="00362F9C">
        <w:rPr>
          <w:rFonts w:eastAsiaTheme="minorEastAsia"/>
          <w:b/>
          <w:bCs/>
          <w:spacing w:val="16"/>
          <w:lang w:eastAsia="en-NZ"/>
          <w14:ligatures w14:val="standardContextual"/>
        </w:rPr>
        <w:t xml:space="preserve"> </w:t>
      </w:r>
      <w:r w:rsidRPr="00362F9C">
        <w:rPr>
          <w:rFonts w:eastAsiaTheme="minorEastAsia"/>
          <w:b/>
          <w:bCs/>
          <w:lang w:eastAsia="en-NZ"/>
          <w14:ligatures w14:val="standardContextual"/>
        </w:rPr>
        <w:t>therapy</w:t>
      </w:r>
      <w:r w:rsidRPr="00362F9C">
        <w:rPr>
          <w:rFonts w:eastAsiaTheme="minorEastAsia"/>
          <w:b/>
          <w:bCs/>
          <w:spacing w:val="17"/>
          <w:lang w:eastAsia="en-NZ"/>
          <w14:ligatures w14:val="standardContextual"/>
        </w:rPr>
        <w:t xml:space="preserve"> </w:t>
      </w:r>
      <w:r w:rsidRPr="00362F9C">
        <w:rPr>
          <w:rFonts w:eastAsiaTheme="minorEastAsia"/>
          <w:b/>
          <w:bCs/>
          <w:lang w:eastAsia="en-NZ"/>
          <w14:ligatures w14:val="standardContextual"/>
        </w:rPr>
        <w:t>for</w:t>
      </w:r>
      <w:r w:rsidRPr="00362F9C">
        <w:rPr>
          <w:rFonts w:eastAsiaTheme="minorEastAsia"/>
          <w:b/>
          <w:bCs/>
          <w:spacing w:val="15"/>
          <w:lang w:eastAsia="en-NZ"/>
          <w14:ligatures w14:val="standardContextual"/>
        </w:rPr>
        <w:t xml:space="preserve"> </w:t>
      </w:r>
      <w:r w:rsidRPr="00362F9C">
        <w:rPr>
          <w:rFonts w:eastAsiaTheme="minorEastAsia"/>
          <w:b/>
          <w:bCs/>
          <w:lang w:eastAsia="en-NZ"/>
          <w14:ligatures w14:val="standardContextual"/>
        </w:rPr>
        <w:t>gout</w:t>
      </w:r>
      <w:r w:rsidRPr="00362F9C">
        <w:rPr>
          <w:rFonts w:eastAsiaTheme="minorEastAsia"/>
          <w:b/>
          <w:bCs/>
          <w:spacing w:val="19"/>
          <w:lang w:eastAsia="en-NZ"/>
          <w14:ligatures w14:val="standardContextual"/>
        </w:rPr>
        <w:t xml:space="preserve"> </w:t>
      </w:r>
      <w:r w:rsidRPr="00362F9C">
        <w:rPr>
          <w:rFonts w:eastAsiaTheme="minorEastAsia"/>
          <w:b/>
          <w:bCs/>
          <w:lang w:eastAsia="en-NZ"/>
          <w14:ligatures w14:val="standardContextual"/>
        </w:rPr>
        <w:t>in</w:t>
      </w:r>
      <w:r w:rsidRPr="00362F9C">
        <w:rPr>
          <w:rFonts w:eastAsiaTheme="minorEastAsia"/>
          <w:b/>
          <w:bCs/>
          <w:spacing w:val="17"/>
          <w:lang w:eastAsia="en-NZ"/>
          <w14:ligatures w14:val="standardContextual"/>
        </w:rPr>
        <w:t xml:space="preserve"> </w:t>
      </w:r>
      <w:r w:rsidR="00AE39B3" w:rsidRPr="00362F9C">
        <w:rPr>
          <w:rFonts w:eastAsiaTheme="minorEastAsia"/>
          <w:b/>
          <w:bCs/>
          <w:spacing w:val="-2"/>
          <w:lang w:eastAsia="en-NZ"/>
          <w14:ligatures w14:val="standardContextual"/>
        </w:rPr>
        <w:t>Pasifika.</w:t>
      </w:r>
    </w:p>
    <w:p w14:paraId="4A0F150B" w14:textId="77777777" w:rsidR="00492BDB" w:rsidRPr="00362F9C" w:rsidRDefault="00492BDB" w:rsidP="00492BDB">
      <w:pPr>
        <w:widowControl w:val="0"/>
        <w:kinsoku w:val="0"/>
        <w:overflowPunct w:val="0"/>
        <w:spacing w:after="0" w:line="240" w:lineRule="auto"/>
        <w:ind w:hanging="760"/>
        <w:rPr>
          <w:rFonts w:eastAsiaTheme="minorEastAsia"/>
          <w:b/>
          <w:bCs/>
          <w:sz w:val="23"/>
          <w:szCs w:val="23"/>
          <w:lang w:eastAsia="en-NZ"/>
          <w14:ligatures w14:val="standardContextual"/>
        </w:rPr>
      </w:pPr>
    </w:p>
    <w:p w14:paraId="3FA72A34" w14:textId="77777777" w:rsidR="00492BDB" w:rsidRDefault="00492BDB" w:rsidP="00492BDB">
      <w:pPr>
        <w:widowControl w:val="0"/>
        <w:kinsoku w:val="0"/>
        <w:overflowPunct w:val="0"/>
        <w:spacing w:after="0" w:line="244" w:lineRule="auto"/>
        <w:ind w:right="-23"/>
        <w:rPr>
          <w:rFonts w:eastAsiaTheme="minorEastAsia"/>
          <w:lang w:eastAsia="en-NZ"/>
          <w14:ligatures w14:val="standardContextual"/>
        </w:rPr>
      </w:pPr>
      <w:r w:rsidRPr="00362F9C">
        <w:rPr>
          <w:rFonts w:eastAsiaTheme="minorEastAsia"/>
          <w:lang w:eastAsia="en-NZ"/>
          <w14:ligatures w14:val="standardContextual"/>
        </w:rPr>
        <w:t xml:space="preserve">A meeting with Dr Malakai Ofanoa – Lead Researcher to discuss their research findings. The </w:t>
      </w:r>
    </w:p>
    <w:p w14:paraId="0B0AD340" w14:textId="572D70E4" w:rsidR="00492BDB" w:rsidRDefault="00492BDB" w:rsidP="00492BDB">
      <w:pPr>
        <w:widowControl w:val="0"/>
        <w:kinsoku w:val="0"/>
        <w:overflowPunct w:val="0"/>
        <w:spacing w:after="0" w:line="244" w:lineRule="auto"/>
        <w:ind w:right="-23"/>
        <w:rPr>
          <w:rFonts w:eastAsiaTheme="minorEastAsia"/>
          <w:lang w:eastAsia="en-NZ"/>
          <w14:ligatures w14:val="standardContextual"/>
        </w:rPr>
      </w:pPr>
      <w:r>
        <w:rPr>
          <w:rFonts w:eastAsiaTheme="minorEastAsia"/>
          <w:lang w:eastAsia="en-NZ"/>
          <w14:ligatures w14:val="standardContextual"/>
        </w:rPr>
        <w:t>p</w:t>
      </w:r>
      <w:r w:rsidRPr="00362F9C">
        <w:rPr>
          <w:rFonts w:eastAsiaTheme="minorEastAsia"/>
          <w:lang w:eastAsia="en-NZ"/>
          <w14:ligatures w14:val="standardContextual"/>
        </w:rPr>
        <w:t>roposed intervention is an alternative access path for gout management:</w:t>
      </w:r>
      <w:r w:rsidR="00281E5A" w:rsidRPr="00281E5A">
        <w:rPr>
          <w:rFonts w:ascii="Times New Roman" w:hAnsi="Times New Roman" w:cs="Times New Roman"/>
          <w:noProof/>
          <w:sz w:val="24"/>
          <w:szCs w:val="24"/>
        </w:rPr>
        <w:t xml:space="preserve"> </w:t>
      </w:r>
    </w:p>
    <w:p w14:paraId="3957073B" w14:textId="77777777" w:rsidR="00492BDB" w:rsidRPr="00362F9C" w:rsidRDefault="00492BDB" w:rsidP="00492BDB">
      <w:pPr>
        <w:widowControl w:val="0"/>
        <w:kinsoku w:val="0"/>
        <w:overflowPunct w:val="0"/>
        <w:spacing w:after="0" w:line="244" w:lineRule="auto"/>
        <w:ind w:right="-23"/>
        <w:rPr>
          <w:rFonts w:eastAsiaTheme="minorEastAsia"/>
          <w:lang w:eastAsia="en-NZ"/>
          <w14:ligatures w14:val="standardContextual"/>
        </w:rPr>
      </w:pPr>
    </w:p>
    <w:p w14:paraId="5ABD3920" w14:textId="0B477741" w:rsidR="00492BDB" w:rsidRPr="008516DD" w:rsidRDefault="00281E5A" w:rsidP="0080718D">
      <w:pPr>
        <w:widowControl w:val="0"/>
        <w:numPr>
          <w:ilvl w:val="0"/>
          <w:numId w:val="25"/>
        </w:numPr>
        <w:tabs>
          <w:tab w:val="left" w:pos="284"/>
        </w:tabs>
        <w:kinsoku w:val="0"/>
        <w:overflowPunct w:val="0"/>
        <w:spacing w:after="0" w:line="244" w:lineRule="auto"/>
        <w:ind w:left="0" w:right="3348" w:firstLine="0"/>
        <w:rPr>
          <w:rFonts w:eastAsiaTheme="minorEastAsia"/>
          <w:color w:val="001F5F"/>
          <w:lang w:eastAsia="en-NZ"/>
          <w14:ligatures w14:val="standardContextual"/>
        </w:rPr>
      </w:pPr>
      <w:r>
        <w:rPr>
          <w:rFonts w:ascii="Times New Roman" w:hAnsi="Times New Roman" w:cs="Times New Roman"/>
          <w:noProof/>
          <w:sz w:val="24"/>
          <w:szCs w:val="24"/>
        </w:rPr>
        <w:drawing>
          <wp:anchor distT="0" distB="0" distL="114300" distR="114300" simplePos="0" relativeHeight="251658255" behindDoc="0" locked="0" layoutInCell="1" allowOverlap="1" wp14:anchorId="43DF5EB8" wp14:editId="342F4FE0">
            <wp:simplePos x="0" y="0"/>
            <wp:positionH relativeFrom="column">
              <wp:posOffset>4204970</wp:posOffset>
            </wp:positionH>
            <wp:positionV relativeFrom="paragraph">
              <wp:posOffset>49530</wp:posOffset>
            </wp:positionV>
            <wp:extent cx="1576705" cy="1576705"/>
            <wp:effectExtent l="0" t="0" r="4445" b="4445"/>
            <wp:wrapSquare wrapText="bothSides"/>
            <wp:docPr id="1661569857" name="Picture 1661569857" descr="Two men smiling for a self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69857" name="Picture 1661569857" descr="Two men smiling for a selfie&#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6705" cy="1576705"/>
                    </a:xfrm>
                    <a:prstGeom prst="rect">
                      <a:avLst/>
                    </a:prstGeom>
                    <a:noFill/>
                    <a:ln>
                      <a:noFill/>
                    </a:ln>
                  </pic:spPr>
                </pic:pic>
              </a:graphicData>
            </a:graphic>
          </wp:anchor>
        </w:drawing>
      </w:r>
      <w:r w:rsidR="00492BDB" w:rsidRPr="008516DD">
        <w:rPr>
          <w:rFonts w:eastAsiaTheme="minorEastAsia"/>
          <w:color w:val="001F5F"/>
          <w:lang w:eastAsia="en-NZ"/>
          <w14:ligatures w14:val="standardContextual"/>
        </w:rPr>
        <w:t>increase</w:t>
      </w:r>
      <w:r w:rsidR="00492BDB" w:rsidRPr="008516DD">
        <w:rPr>
          <w:rFonts w:eastAsiaTheme="minorEastAsia"/>
          <w:color w:val="001F5F"/>
          <w:spacing w:val="-6"/>
          <w:lang w:eastAsia="en-NZ"/>
          <w14:ligatures w14:val="standardContextual"/>
        </w:rPr>
        <w:t xml:space="preserve"> </w:t>
      </w:r>
      <w:r w:rsidR="00492BDB" w:rsidRPr="008516DD">
        <w:rPr>
          <w:rFonts w:eastAsiaTheme="minorEastAsia"/>
          <w:color w:val="001F5F"/>
          <w:lang w:eastAsia="en-NZ"/>
          <w14:ligatures w14:val="standardContextual"/>
        </w:rPr>
        <w:t>access</w:t>
      </w:r>
      <w:r w:rsidR="00492BDB" w:rsidRPr="008516DD">
        <w:rPr>
          <w:rFonts w:eastAsiaTheme="minorEastAsia"/>
          <w:color w:val="001F5F"/>
          <w:spacing w:val="-4"/>
          <w:lang w:eastAsia="en-NZ"/>
          <w14:ligatures w14:val="standardContextual"/>
        </w:rPr>
        <w:t xml:space="preserve"> </w:t>
      </w:r>
      <w:r w:rsidR="00492BDB" w:rsidRPr="008516DD">
        <w:rPr>
          <w:rFonts w:eastAsiaTheme="minorEastAsia"/>
          <w:color w:val="001F5F"/>
          <w:lang w:eastAsia="en-NZ"/>
          <w14:ligatures w14:val="standardContextual"/>
        </w:rPr>
        <w:t>for</w:t>
      </w:r>
      <w:r w:rsidR="00492BDB" w:rsidRPr="008516DD">
        <w:rPr>
          <w:rFonts w:eastAsiaTheme="minorEastAsia"/>
          <w:color w:val="001F5F"/>
          <w:spacing w:val="-5"/>
          <w:lang w:eastAsia="en-NZ"/>
          <w14:ligatures w14:val="standardContextual"/>
        </w:rPr>
        <w:t xml:space="preserve"> </w:t>
      </w:r>
      <w:r w:rsidR="00492BDB" w:rsidRPr="008516DD">
        <w:rPr>
          <w:rFonts w:eastAsiaTheme="minorEastAsia"/>
          <w:color w:val="001F5F"/>
          <w:lang w:eastAsia="en-NZ"/>
          <w14:ligatures w14:val="standardContextual"/>
        </w:rPr>
        <w:t>Pasifika</w:t>
      </w:r>
      <w:r w:rsidR="00492BDB" w:rsidRPr="008516DD">
        <w:rPr>
          <w:rFonts w:eastAsiaTheme="minorEastAsia"/>
          <w:color w:val="001F5F"/>
          <w:spacing w:val="-5"/>
          <w:lang w:eastAsia="en-NZ"/>
          <w14:ligatures w14:val="standardContextual"/>
        </w:rPr>
        <w:t xml:space="preserve"> </w:t>
      </w:r>
      <w:r w:rsidR="00492BDB" w:rsidRPr="008516DD">
        <w:rPr>
          <w:rFonts w:eastAsiaTheme="minorEastAsia"/>
          <w:color w:val="001F5F"/>
          <w:lang w:eastAsia="en-NZ"/>
          <w14:ligatures w14:val="standardContextual"/>
        </w:rPr>
        <w:t>with</w:t>
      </w:r>
      <w:r w:rsidR="00492BDB" w:rsidRPr="008516DD">
        <w:rPr>
          <w:rFonts w:eastAsiaTheme="minorEastAsia"/>
          <w:color w:val="001F5F"/>
          <w:spacing w:val="-5"/>
          <w:lang w:eastAsia="en-NZ"/>
          <w14:ligatures w14:val="standardContextual"/>
        </w:rPr>
        <w:t xml:space="preserve"> </w:t>
      </w:r>
      <w:r w:rsidR="00492BDB" w:rsidRPr="008516DD">
        <w:rPr>
          <w:rFonts w:eastAsiaTheme="minorEastAsia"/>
          <w:color w:val="001F5F"/>
          <w:lang w:eastAsia="en-NZ"/>
          <w14:ligatures w14:val="standardContextual"/>
        </w:rPr>
        <w:t>gout</w:t>
      </w:r>
      <w:r w:rsidR="00492BDB" w:rsidRPr="008516DD">
        <w:rPr>
          <w:rFonts w:eastAsiaTheme="minorEastAsia"/>
          <w:color w:val="001F5F"/>
          <w:spacing w:val="-4"/>
          <w:lang w:eastAsia="en-NZ"/>
          <w14:ligatures w14:val="standardContextual"/>
        </w:rPr>
        <w:t xml:space="preserve"> </w:t>
      </w:r>
      <w:r w:rsidR="00492BDB" w:rsidRPr="008516DD">
        <w:rPr>
          <w:rFonts w:eastAsiaTheme="minorEastAsia"/>
          <w:color w:val="001F5F"/>
          <w:lang w:eastAsia="en-NZ"/>
          <w14:ligatures w14:val="standardContextual"/>
        </w:rPr>
        <w:t>by</w:t>
      </w:r>
      <w:r w:rsidR="00492BDB" w:rsidRPr="008516DD">
        <w:rPr>
          <w:rFonts w:eastAsiaTheme="minorEastAsia"/>
          <w:color w:val="001F5F"/>
          <w:spacing w:val="-6"/>
          <w:lang w:eastAsia="en-NZ"/>
          <w14:ligatures w14:val="standardContextual"/>
        </w:rPr>
        <w:t xml:space="preserve"> </w:t>
      </w:r>
      <w:r w:rsidR="00492BDB" w:rsidRPr="008516DD">
        <w:rPr>
          <w:rFonts w:eastAsiaTheme="minorEastAsia"/>
          <w:color w:val="001F5F"/>
          <w:lang w:eastAsia="en-NZ"/>
          <w14:ligatures w14:val="standardContextual"/>
        </w:rPr>
        <w:t>funding</w:t>
      </w:r>
      <w:r w:rsidR="00492BDB" w:rsidRPr="008516DD">
        <w:rPr>
          <w:rFonts w:eastAsiaTheme="minorEastAsia"/>
          <w:color w:val="001F5F"/>
          <w:spacing w:val="-5"/>
          <w:lang w:eastAsia="en-NZ"/>
          <w14:ligatures w14:val="standardContextual"/>
        </w:rPr>
        <w:t xml:space="preserve"> </w:t>
      </w:r>
      <w:r w:rsidR="00492BDB" w:rsidRPr="008516DD">
        <w:rPr>
          <w:rFonts w:eastAsiaTheme="minorEastAsia"/>
          <w:color w:val="001F5F"/>
          <w:lang w:eastAsia="en-NZ"/>
          <w14:ligatures w14:val="standardContextual"/>
        </w:rPr>
        <w:t>a</w:t>
      </w:r>
      <w:r w:rsidR="00492BDB" w:rsidRPr="008516DD">
        <w:rPr>
          <w:rFonts w:eastAsiaTheme="minorEastAsia"/>
          <w:color w:val="001F5F"/>
          <w:spacing w:val="-5"/>
          <w:lang w:eastAsia="en-NZ"/>
          <w14:ligatures w14:val="standardContextual"/>
        </w:rPr>
        <w:t xml:space="preserve"> </w:t>
      </w:r>
      <w:r w:rsidR="00492BDB" w:rsidRPr="008516DD">
        <w:rPr>
          <w:rFonts w:eastAsiaTheme="minorEastAsia"/>
          <w:color w:val="001F5F"/>
          <w:lang w:eastAsia="en-NZ"/>
          <w14:ligatures w14:val="standardContextual"/>
        </w:rPr>
        <w:t>pharmacist- led one-stop-shop intervention,</w:t>
      </w:r>
      <w:r w:rsidR="00492BDB" w:rsidRPr="008516DD">
        <w:rPr>
          <w:rFonts w:eastAsiaTheme="minorEastAsia"/>
          <w:color w:val="001F5F"/>
          <w:spacing w:val="-2"/>
          <w:lang w:eastAsia="en-NZ"/>
          <w14:ligatures w14:val="standardContextual"/>
        </w:rPr>
        <w:t xml:space="preserve"> </w:t>
      </w:r>
      <w:r w:rsidR="00492BDB" w:rsidRPr="008516DD">
        <w:rPr>
          <w:rFonts w:eastAsiaTheme="minorEastAsia"/>
          <w:color w:val="001F5F"/>
          <w:lang w:eastAsia="en-NZ"/>
          <w14:ligatures w14:val="standardContextual"/>
        </w:rPr>
        <w:t>streamlining</w:t>
      </w:r>
      <w:r w:rsidR="00492BDB" w:rsidRPr="008516DD">
        <w:rPr>
          <w:rFonts w:eastAsiaTheme="minorEastAsia"/>
          <w:color w:val="001F5F"/>
          <w:spacing w:val="-1"/>
          <w:lang w:eastAsia="en-NZ"/>
          <w14:ligatures w14:val="standardContextual"/>
        </w:rPr>
        <w:t xml:space="preserve"> </w:t>
      </w:r>
      <w:r w:rsidR="00492BDB" w:rsidRPr="008516DD">
        <w:rPr>
          <w:rFonts w:eastAsiaTheme="minorEastAsia"/>
          <w:color w:val="001F5F"/>
          <w:lang w:eastAsia="en-NZ"/>
          <w14:ligatures w14:val="standardContextual"/>
        </w:rPr>
        <w:t>urate</w:t>
      </w:r>
      <w:r w:rsidR="00492BDB" w:rsidRPr="008516DD">
        <w:rPr>
          <w:rFonts w:eastAsiaTheme="minorEastAsia"/>
          <w:color w:val="001F5F"/>
          <w:spacing w:val="-1"/>
          <w:lang w:eastAsia="en-NZ"/>
          <w14:ligatures w14:val="standardContextual"/>
        </w:rPr>
        <w:t xml:space="preserve"> </w:t>
      </w:r>
      <w:r w:rsidR="004C2692" w:rsidRPr="008516DD">
        <w:rPr>
          <w:rFonts w:eastAsiaTheme="minorEastAsia"/>
          <w:color w:val="001F5F"/>
          <w:lang w:eastAsia="en-NZ"/>
          <w14:ligatures w14:val="standardContextual"/>
        </w:rPr>
        <w:t>testing,</w:t>
      </w:r>
      <w:r w:rsidR="00492BDB" w:rsidRPr="008516DD">
        <w:rPr>
          <w:rFonts w:eastAsiaTheme="minorEastAsia"/>
          <w:color w:val="001F5F"/>
          <w:spacing w:val="-1"/>
          <w:lang w:eastAsia="en-NZ"/>
          <w14:ligatures w14:val="standardContextual"/>
        </w:rPr>
        <w:t xml:space="preserve"> </w:t>
      </w:r>
      <w:r w:rsidR="00492BDB" w:rsidRPr="008516DD">
        <w:rPr>
          <w:rFonts w:eastAsiaTheme="minorEastAsia"/>
          <w:color w:val="001F5F"/>
          <w:lang w:eastAsia="en-NZ"/>
          <w14:ligatures w14:val="standardContextual"/>
        </w:rPr>
        <w:t>and prescribing and dispensing of allopurinol.</w:t>
      </w:r>
    </w:p>
    <w:p w14:paraId="28456089" w14:textId="77777777" w:rsidR="00492BDB" w:rsidRPr="008516DD" w:rsidRDefault="00492BDB" w:rsidP="00492BDB">
      <w:pPr>
        <w:widowControl w:val="0"/>
        <w:tabs>
          <w:tab w:val="left" w:pos="1134"/>
        </w:tabs>
        <w:kinsoku w:val="0"/>
        <w:overflowPunct w:val="0"/>
        <w:spacing w:before="9" w:after="0" w:line="240" w:lineRule="auto"/>
        <w:rPr>
          <w:rFonts w:eastAsiaTheme="minorEastAsia"/>
          <w:lang w:eastAsia="en-NZ"/>
          <w14:ligatures w14:val="standardContextual"/>
        </w:rPr>
      </w:pPr>
    </w:p>
    <w:p w14:paraId="08952E6E" w14:textId="77777777" w:rsidR="00492BDB" w:rsidRPr="008516DD" w:rsidRDefault="00492BDB" w:rsidP="0080718D">
      <w:pPr>
        <w:widowControl w:val="0"/>
        <w:numPr>
          <w:ilvl w:val="0"/>
          <w:numId w:val="25"/>
        </w:numPr>
        <w:tabs>
          <w:tab w:val="left" w:pos="284"/>
        </w:tabs>
        <w:kinsoku w:val="0"/>
        <w:overflowPunct w:val="0"/>
        <w:spacing w:after="0" w:line="244" w:lineRule="auto"/>
        <w:ind w:left="0" w:right="3101" w:firstLine="0"/>
        <w:rPr>
          <w:rFonts w:eastAsiaTheme="minorEastAsia"/>
          <w:color w:val="001F5F"/>
          <w:lang w:eastAsia="en-NZ"/>
          <w14:ligatures w14:val="standardContextual"/>
        </w:rPr>
      </w:pPr>
      <w:r w:rsidRPr="008516DD">
        <w:rPr>
          <w:rFonts w:eastAsiaTheme="minorEastAsia"/>
          <w:color w:val="001F5F"/>
          <w:lang w:eastAsia="en-NZ"/>
          <w14:ligatures w14:val="standardContextual"/>
        </w:rPr>
        <w:t>Co-design with Pasifika a user-friendly education resource for Pasifika to understand the importance of taking allopurinol regularly. This will be informed by the Change your</w:t>
      </w:r>
      <w:r w:rsidRPr="008516DD">
        <w:rPr>
          <w:rFonts w:eastAsiaTheme="minorEastAsia"/>
          <w:i/>
          <w:iCs/>
          <w:color w:val="001F5F"/>
          <w:spacing w:val="-10"/>
          <w:lang w:eastAsia="en-NZ"/>
          <w14:ligatures w14:val="standardContextual"/>
        </w:rPr>
        <w:t xml:space="preserve"> </w:t>
      </w:r>
      <w:r w:rsidRPr="008516DD">
        <w:rPr>
          <w:rFonts w:eastAsiaTheme="minorEastAsia"/>
          <w:i/>
          <w:iCs/>
          <w:color w:val="001F5F"/>
          <w:lang w:eastAsia="en-NZ"/>
          <w14:ligatures w14:val="standardContextual"/>
        </w:rPr>
        <w:t>life</w:t>
      </w:r>
      <w:r w:rsidRPr="008516DD">
        <w:rPr>
          <w:rFonts w:eastAsiaTheme="minorEastAsia"/>
          <w:i/>
          <w:iCs/>
          <w:color w:val="001F5F"/>
          <w:spacing w:val="-7"/>
          <w:lang w:eastAsia="en-NZ"/>
          <w14:ligatures w14:val="standardContextual"/>
        </w:rPr>
        <w:t xml:space="preserve"> </w:t>
      </w:r>
      <w:r w:rsidRPr="008516DD">
        <w:rPr>
          <w:rFonts w:eastAsiaTheme="minorEastAsia"/>
          <w:color w:val="001F5F"/>
          <w:lang w:eastAsia="en-NZ"/>
          <w14:ligatures w14:val="standardContextual"/>
        </w:rPr>
        <w:t xml:space="preserve">resources </w:t>
      </w:r>
      <w:r w:rsidRPr="008516DD">
        <w:rPr>
          <w:rFonts w:eastAsiaTheme="minorEastAsia"/>
          <w:color w:val="001F5F"/>
          <w:spacing w:val="-2"/>
          <w:lang w:eastAsia="en-NZ"/>
          <w14:ligatures w14:val="standardContextual"/>
        </w:rPr>
        <w:t>(</w:t>
      </w:r>
      <w:hyperlink r:id="rId48" w:history="1">
        <w:r w:rsidRPr="008516DD">
          <w:rPr>
            <w:rFonts w:eastAsiaTheme="minorEastAsia"/>
            <w:color w:val="0000FF"/>
            <w:spacing w:val="-2"/>
            <w:u w:val="single"/>
            <w:lang w:eastAsia="en-NZ"/>
            <w14:ligatures w14:val="standardContextual"/>
          </w:rPr>
          <w:t>https://www.health.govt.nz/your-health/conditions-and-</w:t>
        </w:r>
      </w:hyperlink>
      <w:r w:rsidRPr="008516DD">
        <w:rPr>
          <w:rFonts w:eastAsiaTheme="minorEastAsia"/>
          <w:color w:val="0000FF"/>
          <w:spacing w:val="-2"/>
          <w:lang w:eastAsia="en-NZ"/>
          <w14:ligatures w14:val="standardContextual"/>
        </w:rPr>
        <w:t xml:space="preserve"> </w:t>
      </w:r>
      <w:r w:rsidRPr="008516DD">
        <w:rPr>
          <w:rFonts w:eastAsiaTheme="minorEastAsia"/>
          <w:color w:val="001F5F"/>
          <w:lang w:eastAsia="en-NZ"/>
          <w14:ligatures w14:val="standardContextual"/>
        </w:rPr>
        <w:t>treatments/diseases-and-illnesses/gout) but co-designed by Pasifika</w:t>
      </w:r>
      <w:r w:rsidRPr="008516DD">
        <w:rPr>
          <w:rFonts w:eastAsiaTheme="minorEastAsia"/>
          <w:color w:val="001F5F"/>
          <w:spacing w:val="-3"/>
          <w:lang w:eastAsia="en-NZ"/>
          <w14:ligatures w14:val="standardContextual"/>
        </w:rPr>
        <w:t xml:space="preserve"> </w:t>
      </w:r>
      <w:r w:rsidRPr="008516DD">
        <w:rPr>
          <w:rFonts w:eastAsiaTheme="minorEastAsia"/>
          <w:color w:val="001F5F"/>
          <w:lang w:eastAsia="en-NZ"/>
          <w14:ligatures w14:val="standardContextual"/>
        </w:rPr>
        <w:t>to</w:t>
      </w:r>
      <w:r w:rsidRPr="008516DD">
        <w:rPr>
          <w:rFonts w:eastAsiaTheme="minorEastAsia"/>
          <w:color w:val="001F5F"/>
          <w:spacing w:val="-1"/>
          <w:lang w:eastAsia="en-NZ"/>
          <w14:ligatures w14:val="standardContextual"/>
        </w:rPr>
        <w:t xml:space="preserve"> </w:t>
      </w:r>
      <w:r w:rsidRPr="008516DD">
        <w:rPr>
          <w:rFonts w:eastAsiaTheme="minorEastAsia"/>
          <w:color w:val="001F5F"/>
          <w:lang w:eastAsia="en-NZ"/>
          <w14:ligatures w14:val="standardContextual"/>
        </w:rPr>
        <w:t>communicate</w:t>
      </w:r>
      <w:r w:rsidRPr="008516DD">
        <w:rPr>
          <w:rFonts w:eastAsiaTheme="minorEastAsia"/>
          <w:color w:val="001F5F"/>
          <w:spacing w:val="-3"/>
          <w:lang w:eastAsia="en-NZ"/>
          <w14:ligatures w14:val="standardContextual"/>
        </w:rPr>
        <w:t xml:space="preserve"> </w:t>
      </w:r>
      <w:r w:rsidRPr="008516DD">
        <w:rPr>
          <w:rFonts w:eastAsiaTheme="minorEastAsia"/>
          <w:color w:val="001F5F"/>
          <w:lang w:eastAsia="en-NZ"/>
          <w14:ligatures w14:val="standardContextual"/>
        </w:rPr>
        <w:t>the</w:t>
      </w:r>
      <w:r w:rsidRPr="008516DD">
        <w:rPr>
          <w:rFonts w:eastAsiaTheme="minorEastAsia"/>
          <w:color w:val="001F5F"/>
          <w:spacing w:val="-2"/>
          <w:lang w:eastAsia="en-NZ"/>
          <w14:ligatures w14:val="standardContextual"/>
        </w:rPr>
        <w:t xml:space="preserve"> </w:t>
      </w:r>
      <w:r w:rsidRPr="008516DD">
        <w:rPr>
          <w:rFonts w:eastAsiaTheme="minorEastAsia"/>
          <w:color w:val="001F5F"/>
          <w:lang w:eastAsia="en-NZ"/>
          <w14:ligatures w14:val="standardContextual"/>
        </w:rPr>
        <w:t>health</w:t>
      </w:r>
      <w:r w:rsidRPr="008516DD">
        <w:rPr>
          <w:rFonts w:eastAsiaTheme="minorEastAsia"/>
          <w:color w:val="001F5F"/>
          <w:spacing w:val="-3"/>
          <w:lang w:eastAsia="en-NZ"/>
          <w14:ligatures w14:val="standardContextual"/>
        </w:rPr>
        <w:t xml:space="preserve"> </w:t>
      </w:r>
      <w:r w:rsidRPr="008516DD">
        <w:rPr>
          <w:rFonts w:eastAsiaTheme="minorEastAsia"/>
          <w:color w:val="001F5F"/>
          <w:lang w:eastAsia="en-NZ"/>
          <w14:ligatures w14:val="standardContextual"/>
        </w:rPr>
        <w:t>problem</w:t>
      </w:r>
      <w:r w:rsidRPr="008516DD">
        <w:rPr>
          <w:rFonts w:eastAsiaTheme="minorEastAsia"/>
          <w:color w:val="001F5F"/>
          <w:spacing w:val="-1"/>
          <w:lang w:eastAsia="en-NZ"/>
          <w14:ligatures w14:val="standardContextual"/>
        </w:rPr>
        <w:t xml:space="preserve"> </w:t>
      </w:r>
      <w:r w:rsidRPr="008516DD">
        <w:rPr>
          <w:rFonts w:eastAsiaTheme="minorEastAsia"/>
          <w:color w:val="001F5F"/>
          <w:lang w:eastAsia="en-NZ"/>
          <w14:ligatures w14:val="standardContextual"/>
        </w:rPr>
        <w:t>in</w:t>
      </w:r>
      <w:r w:rsidRPr="008516DD">
        <w:rPr>
          <w:rFonts w:eastAsiaTheme="minorEastAsia"/>
          <w:color w:val="001F5F"/>
          <w:spacing w:val="-2"/>
          <w:lang w:eastAsia="en-NZ"/>
          <w14:ligatures w14:val="standardContextual"/>
        </w:rPr>
        <w:t xml:space="preserve"> </w:t>
      </w:r>
      <w:r w:rsidRPr="008516DD">
        <w:rPr>
          <w:rFonts w:eastAsiaTheme="minorEastAsia"/>
          <w:color w:val="001F5F"/>
          <w:lang w:eastAsia="en-NZ"/>
          <w14:ligatures w14:val="standardContextual"/>
        </w:rPr>
        <w:t>a</w:t>
      </w:r>
      <w:r w:rsidRPr="008516DD">
        <w:rPr>
          <w:rFonts w:eastAsiaTheme="minorEastAsia"/>
          <w:color w:val="001F5F"/>
          <w:spacing w:val="-2"/>
          <w:lang w:eastAsia="en-NZ"/>
          <w14:ligatures w14:val="standardContextual"/>
        </w:rPr>
        <w:t xml:space="preserve"> </w:t>
      </w:r>
      <w:r w:rsidRPr="008516DD">
        <w:rPr>
          <w:rFonts w:eastAsiaTheme="minorEastAsia"/>
          <w:color w:val="001F5F"/>
          <w:lang w:eastAsia="en-NZ"/>
          <w14:ligatures w14:val="standardContextual"/>
        </w:rPr>
        <w:t>way</w:t>
      </w:r>
      <w:r w:rsidRPr="008516DD">
        <w:rPr>
          <w:rFonts w:eastAsiaTheme="minorEastAsia"/>
          <w:color w:val="001F5F"/>
          <w:spacing w:val="-2"/>
          <w:lang w:eastAsia="en-NZ"/>
          <w14:ligatures w14:val="standardContextual"/>
        </w:rPr>
        <w:t xml:space="preserve"> </w:t>
      </w:r>
      <w:r w:rsidRPr="008516DD">
        <w:rPr>
          <w:rFonts w:eastAsiaTheme="minorEastAsia"/>
          <w:color w:val="001F5F"/>
          <w:lang w:eastAsia="en-NZ"/>
          <w14:ligatures w14:val="standardContextual"/>
        </w:rPr>
        <w:t>that</w:t>
      </w:r>
      <w:r w:rsidRPr="008516DD">
        <w:rPr>
          <w:rFonts w:eastAsiaTheme="minorEastAsia"/>
          <w:color w:val="001F5F"/>
          <w:spacing w:val="-2"/>
          <w:lang w:eastAsia="en-NZ"/>
          <w14:ligatures w14:val="standardContextual"/>
        </w:rPr>
        <w:t xml:space="preserve"> </w:t>
      </w:r>
      <w:r w:rsidRPr="008516DD">
        <w:rPr>
          <w:rFonts w:eastAsiaTheme="minorEastAsia"/>
          <w:color w:val="001F5F"/>
          <w:lang w:eastAsia="en-NZ"/>
          <w14:ligatures w14:val="standardContextual"/>
        </w:rPr>
        <w:t>is</w:t>
      </w:r>
      <w:r w:rsidRPr="008516DD">
        <w:rPr>
          <w:rFonts w:eastAsiaTheme="minorEastAsia"/>
          <w:color w:val="001F5F"/>
          <w:spacing w:val="-1"/>
          <w:lang w:eastAsia="en-NZ"/>
          <w14:ligatures w14:val="standardContextual"/>
        </w:rPr>
        <w:t xml:space="preserve"> </w:t>
      </w:r>
      <w:r w:rsidRPr="008516DD">
        <w:rPr>
          <w:rFonts w:eastAsiaTheme="minorEastAsia"/>
          <w:color w:val="001F5F"/>
          <w:lang w:eastAsia="en-NZ"/>
          <w14:ligatures w14:val="standardContextual"/>
        </w:rPr>
        <w:t>clear for them.</w:t>
      </w:r>
    </w:p>
    <w:p w14:paraId="5E22F073" w14:textId="77777777" w:rsidR="00492BDB" w:rsidRPr="006B1520" w:rsidRDefault="00492BDB" w:rsidP="00492BDB">
      <w:pPr>
        <w:pStyle w:val="Heading1"/>
        <w:kinsoku w:val="0"/>
        <w:overflowPunct w:val="0"/>
        <w:spacing w:before="84" w:line="279" w:lineRule="exact"/>
        <w:rPr>
          <w:spacing w:val="-4"/>
          <w:w w:val="105"/>
          <w:sz w:val="22"/>
          <w:szCs w:val="22"/>
        </w:rPr>
      </w:pPr>
      <w:r w:rsidRPr="006B1520">
        <w:rPr>
          <w:w w:val="105"/>
          <w:sz w:val="22"/>
          <w:szCs w:val="22"/>
        </w:rPr>
        <w:lastRenderedPageBreak/>
        <w:t>Your</w:t>
      </w:r>
      <w:r w:rsidRPr="006B1520">
        <w:rPr>
          <w:spacing w:val="10"/>
          <w:w w:val="105"/>
          <w:sz w:val="22"/>
          <w:szCs w:val="22"/>
        </w:rPr>
        <w:t xml:space="preserve"> </w:t>
      </w:r>
      <w:r w:rsidRPr="006B1520">
        <w:rPr>
          <w:w w:val="105"/>
          <w:sz w:val="22"/>
          <w:szCs w:val="22"/>
        </w:rPr>
        <w:t>Way</w:t>
      </w:r>
      <w:r w:rsidRPr="006B1520">
        <w:rPr>
          <w:spacing w:val="10"/>
          <w:w w:val="105"/>
          <w:sz w:val="22"/>
          <w:szCs w:val="22"/>
        </w:rPr>
        <w:t xml:space="preserve"> </w:t>
      </w:r>
      <w:r w:rsidRPr="006B1520">
        <w:rPr>
          <w:w w:val="105"/>
          <w:sz w:val="22"/>
          <w:szCs w:val="22"/>
        </w:rPr>
        <w:t>/</w:t>
      </w:r>
      <w:r w:rsidRPr="006B1520">
        <w:rPr>
          <w:spacing w:val="12"/>
          <w:w w:val="105"/>
          <w:sz w:val="22"/>
          <w:szCs w:val="22"/>
        </w:rPr>
        <w:t xml:space="preserve"> </w:t>
      </w:r>
      <w:r w:rsidRPr="006B1520">
        <w:rPr>
          <w:w w:val="105"/>
          <w:sz w:val="22"/>
          <w:szCs w:val="22"/>
        </w:rPr>
        <w:t>Kia</w:t>
      </w:r>
      <w:r w:rsidRPr="006B1520">
        <w:rPr>
          <w:spacing w:val="10"/>
          <w:w w:val="105"/>
          <w:sz w:val="22"/>
          <w:szCs w:val="22"/>
        </w:rPr>
        <w:t xml:space="preserve"> </w:t>
      </w:r>
      <w:r w:rsidRPr="006B1520">
        <w:rPr>
          <w:spacing w:val="-4"/>
          <w:w w:val="105"/>
          <w:sz w:val="22"/>
          <w:szCs w:val="22"/>
        </w:rPr>
        <w:t>Roha</w:t>
      </w:r>
    </w:p>
    <w:p w14:paraId="7D6F5858" w14:textId="77777777" w:rsidR="00492BDB" w:rsidRPr="006B1520" w:rsidRDefault="00492BDB" w:rsidP="00281E5A">
      <w:pPr>
        <w:pStyle w:val="Heading2"/>
        <w:kinsoku w:val="0"/>
        <w:overflowPunct w:val="0"/>
        <w:spacing w:line="267" w:lineRule="exact"/>
        <w:jc w:val="both"/>
        <w:rPr>
          <w:color w:val="auto"/>
          <w:spacing w:val="-2"/>
          <w:sz w:val="22"/>
          <w:szCs w:val="22"/>
        </w:rPr>
      </w:pPr>
      <w:r w:rsidRPr="006B1520">
        <w:rPr>
          <w:color w:val="auto"/>
          <w:sz w:val="22"/>
          <w:szCs w:val="22"/>
        </w:rPr>
        <w:t>SAUTU</w:t>
      </w:r>
      <w:r w:rsidRPr="006B1520">
        <w:rPr>
          <w:color w:val="auto"/>
          <w:spacing w:val="35"/>
          <w:sz w:val="22"/>
          <w:szCs w:val="22"/>
        </w:rPr>
        <w:t xml:space="preserve"> </w:t>
      </w:r>
      <w:r w:rsidRPr="006B1520">
        <w:rPr>
          <w:color w:val="auto"/>
          <w:sz w:val="22"/>
          <w:szCs w:val="22"/>
        </w:rPr>
        <w:t>–</w:t>
      </w:r>
      <w:r w:rsidRPr="006B1520">
        <w:rPr>
          <w:color w:val="auto"/>
          <w:spacing w:val="15"/>
          <w:sz w:val="22"/>
          <w:szCs w:val="22"/>
        </w:rPr>
        <w:t xml:space="preserve"> </w:t>
      </w:r>
      <w:r w:rsidRPr="006B1520">
        <w:rPr>
          <w:color w:val="auto"/>
          <w:sz w:val="22"/>
          <w:szCs w:val="22"/>
        </w:rPr>
        <w:t>Empowering</w:t>
      </w:r>
      <w:r w:rsidRPr="006B1520">
        <w:rPr>
          <w:color w:val="auto"/>
          <w:spacing w:val="28"/>
          <w:sz w:val="22"/>
          <w:szCs w:val="22"/>
        </w:rPr>
        <w:t xml:space="preserve"> </w:t>
      </w:r>
      <w:r w:rsidRPr="006B1520">
        <w:rPr>
          <w:color w:val="auto"/>
          <w:sz w:val="22"/>
          <w:szCs w:val="22"/>
        </w:rPr>
        <w:t>Pasifika</w:t>
      </w:r>
      <w:r w:rsidRPr="006B1520">
        <w:rPr>
          <w:color w:val="auto"/>
          <w:spacing w:val="32"/>
          <w:sz w:val="22"/>
          <w:szCs w:val="22"/>
        </w:rPr>
        <w:t xml:space="preserve"> </w:t>
      </w:r>
      <w:r w:rsidRPr="006B1520">
        <w:rPr>
          <w:color w:val="auto"/>
          <w:sz w:val="22"/>
          <w:szCs w:val="22"/>
        </w:rPr>
        <w:t>Communities:</w:t>
      </w:r>
      <w:r w:rsidRPr="006B1520">
        <w:rPr>
          <w:color w:val="auto"/>
          <w:spacing w:val="32"/>
          <w:sz w:val="22"/>
          <w:szCs w:val="22"/>
        </w:rPr>
        <w:t xml:space="preserve"> </w:t>
      </w:r>
      <w:r w:rsidRPr="006B1520">
        <w:rPr>
          <w:color w:val="auto"/>
          <w:sz w:val="22"/>
          <w:szCs w:val="22"/>
        </w:rPr>
        <w:t>A</w:t>
      </w:r>
      <w:r w:rsidRPr="006B1520">
        <w:rPr>
          <w:color w:val="auto"/>
          <w:spacing w:val="34"/>
          <w:sz w:val="22"/>
          <w:szCs w:val="22"/>
        </w:rPr>
        <w:t xml:space="preserve"> </w:t>
      </w:r>
      <w:r w:rsidRPr="006B1520">
        <w:rPr>
          <w:color w:val="auto"/>
          <w:sz w:val="22"/>
          <w:szCs w:val="22"/>
        </w:rPr>
        <w:t>Celebration</w:t>
      </w:r>
      <w:r w:rsidRPr="006B1520">
        <w:rPr>
          <w:color w:val="auto"/>
          <w:spacing w:val="32"/>
          <w:sz w:val="22"/>
          <w:szCs w:val="22"/>
        </w:rPr>
        <w:t xml:space="preserve"> </w:t>
      </w:r>
      <w:r w:rsidRPr="006B1520">
        <w:rPr>
          <w:color w:val="auto"/>
          <w:sz w:val="22"/>
          <w:szCs w:val="22"/>
        </w:rPr>
        <w:t>of</w:t>
      </w:r>
      <w:r w:rsidRPr="006B1520">
        <w:rPr>
          <w:color w:val="auto"/>
          <w:spacing w:val="33"/>
          <w:sz w:val="22"/>
          <w:szCs w:val="22"/>
        </w:rPr>
        <w:t xml:space="preserve"> </w:t>
      </w:r>
      <w:r w:rsidRPr="006B1520">
        <w:rPr>
          <w:color w:val="auto"/>
          <w:sz w:val="22"/>
          <w:szCs w:val="22"/>
        </w:rPr>
        <w:t>Success</w:t>
      </w:r>
      <w:r w:rsidRPr="006B1520">
        <w:rPr>
          <w:color w:val="auto"/>
          <w:spacing w:val="34"/>
          <w:sz w:val="22"/>
          <w:szCs w:val="22"/>
        </w:rPr>
        <w:t xml:space="preserve"> </w:t>
      </w:r>
      <w:r w:rsidRPr="006B1520">
        <w:rPr>
          <w:color w:val="auto"/>
          <w:sz w:val="22"/>
          <w:szCs w:val="22"/>
        </w:rPr>
        <w:t>and</w:t>
      </w:r>
      <w:r w:rsidRPr="006B1520">
        <w:rPr>
          <w:color w:val="auto"/>
          <w:spacing w:val="32"/>
          <w:sz w:val="22"/>
          <w:szCs w:val="22"/>
        </w:rPr>
        <w:t xml:space="preserve"> </w:t>
      </w:r>
      <w:r w:rsidRPr="006B1520">
        <w:rPr>
          <w:color w:val="auto"/>
          <w:spacing w:val="-2"/>
          <w:sz w:val="22"/>
          <w:szCs w:val="22"/>
        </w:rPr>
        <w:t>Support</w:t>
      </w:r>
    </w:p>
    <w:p w14:paraId="339D2FBD" w14:textId="77777777" w:rsidR="00492BDB" w:rsidRDefault="00492BDB" w:rsidP="00492BDB">
      <w:pPr>
        <w:widowControl w:val="0"/>
        <w:kinsoku w:val="0"/>
        <w:overflowPunct w:val="0"/>
        <w:spacing w:after="0" w:line="244" w:lineRule="auto"/>
        <w:ind w:left="3119" w:right="119"/>
        <w:rPr>
          <w:rFonts w:eastAsiaTheme="minorEastAsia"/>
          <w:color w:val="001F5F"/>
          <w:lang w:eastAsia="en-NZ"/>
          <w14:ligatures w14:val="standardContextual"/>
        </w:rPr>
      </w:pPr>
      <w:r w:rsidRPr="00966FD6">
        <w:rPr>
          <w:rFonts w:eastAsiaTheme="minorEastAsia"/>
          <w:noProof/>
          <w:lang w:eastAsia="en-NZ"/>
          <w14:ligatures w14:val="standardContextual"/>
        </w:rPr>
        <mc:AlternateContent>
          <mc:Choice Requires="wps">
            <w:drawing>
              <wp:anchor distT="0" distB="0" distL="114300" distR="114300" simplePos="0" relativeHeight="251658250" behindDoc="0" locked="0" layoutInCell="0" allowOverlap="1" wp14:anchorId="4B2E2C8B" wp14:editId="456FBB7E">
                <wp:simplePos x="0" y="0"/>
                <wp:positionH relativeFrom="page">
                  <wp:posOffset>914400</wp:posOffset>
                </wp:positionH>
                <wp:positionV relativeFrom="paragraph">
                  <wp:posOffset>-1905</wp:posOffset>
                </wp:positionV>
                <wp:extent cx="1714500" cy="2425700"/>
                <wp:effectExtent l="0" t="0" r="0" b="0"/>
                <wp:wrapNone/>
                <wp:docPr id="1534395722" name="Rectangle 1534395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74A3" w14:textId="77777777" w:rsidR="00492BDB" w:rsidRDefault="00492BDB" w:rsidP="00492BDB">
                            <w:pPr>
                              <w:spacing w:line="3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186FBF" wp14:editId="2083AF02">
                                  <wp:extent cx="1729105" cy="2449830"/>
                                  <wp:effectExtent l="0" t="0" r="4445" b="7620"/>
                                  <wp:docPr id="282820388" name="Picture 28282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9105" cy="2449830"/>
                                          </a:xfrm>
                                          <a:prstGeom prst="rect">
                                            <a:avLst/>
                                          </a:prstGeom>
                                          <a:noFill/>
                                          <a:ln>
                                            <a:noFill/>
                                          </a:ln>
                                        </pic:spPr>
                                      </pic:pic>
                                    </a:graphicData>
                                  </a:graphic>
                                </wp:inline>
                              </w:drawing>
                            </w:r>
                          </w:p>
                          <w:p w14:paraId="7FF17577"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E2C8B" id="Rectangle 1534395722" o:spid="_x0000_s1036" style="position:absolute;left:0;text-align:left;margin-left:1in;margin-top:-.15pt;width:135pt;height:19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" o:allowincell="f" filled="f" stroked="f">
                <v:textbox inset="0,0,0,0">
                  <w:txbxContent>
                    <w:p w14:paraId="567274A3" w14:textId="77777777" w:rsidR="00492BDB" w:rsidRDefault="00492BDB" w:rsidP="00492BDB">
                      <w:pPr>
                        <w:spacing w:line="3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186FBF" wp14:editId="2083AF02">
                            <wp:extent cx="1729105" cy="2449830"/>
                            <wp:effectExtent l="0" t="0" r="4445" b="7620"/>
                            <wp:docPr id="282820388" name="Picture 28282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9105" cy="2449830"/>
                                    </a:xfrm>
                                    <a:prstGeom prst="rect">
                                      <a:avLst/>
                                    </a:prstGeom>
                                    <a:noFill/>
                                    <a:ln>
                                      <a:noFill/>
                                    </a:ln>
                                  </pic:spPr>
                                </pic:pic>
                              </a:graphicData>
                            </a:graphic>
                          </wp:inline>
                        </w:drawing>
                      </w:r>
                    </w:p>
                    <w:p w14:paraId="7FF17577" w14:textId="77777777" w:rsidR="00492BDB" w:rsidRDefault="00492BDB" w:rsidP="00492BDB">
                      <w:pPr>
                        <w:rPr>
                          <w:rFonts w:ascii="Times New Roman" w:hAnsi="Times New Roman" w:cs="Times New Roman"/>
                          <w:sz w:val="24"/>
                          <w:szCs w:val="24"/>
                        </w:rPr>
                      </w:pPr>
                    </w:p>
                  </w:txbxContent>
                </v:textbox>
                <w10:wrap anchorx="page"/>
              </v:rect>
            </w:pict>
          </mc:Fallback>
        </mc:AlternateContent>
      </w:r>
      <w:r w:rsidRPr="00966FD6">
        <w:rPr>
          <w:rFonts w:eastAsiaTheme="minorEastAsia"/>
          <w:color w:val="001F5F"/>
          <w:lang w:eastAsia="en-NZ"/>
          <w14:ligatures w14:val="standardContextual"/>
        </w:rPr>
        <w:t>The</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SAUTU</w:t>
      </w:r>
      <w:r w:rsidRPr="00966FD6">
        <w:rPr>
          <w:rFonts w:eastAsiaTheme="minorEastAsia"/>
          <w:color w:val="001F5F"/>
          <w:spacing w:val="39"/>
          <w:lang w:eastAsia="en-NZ"/>
          <w14:ligatures w14:val="standardContextual"/>
        </w:rPr>
        <w:t xml:space="preserve"> </w:t>
      </w:r>
      <w:r w:rsidRPr="00966FD6">
        <w:rPr>
          <w:rFonts w:eastAsiaTheme="minorEastAsia"/>
          <w:color w:val="001F5F"/>
          <w:lang w:eastAsia="en-NZ"/>
          <w14:ligatures w14:val="standardContextual"/>
        </w:rPr>
        <w:t>event</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is</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a</w:t>
      </w:r>
      <w:r w:rsidRPr="00966FD6">
        <w:rPr>
          <w:rFonts w:eastAsiaTheme="minorEastAsia"/>
          <w:color w:val="001F5F"/>
          <w:spacing w:val="39"/>
          <w:lang w:eastAsia="en-NZ"/>
          <w14:ligatures w14:val="standardContextual"/>
        </w:rPr>
        <w:t xml:space="preserve"> </w:t>
      </w:r>
      <w:r w:rsidRPr="00966FD6">
        <w:rPr>
          <w:rFonts w:eastAsiaTheme="minorEastAsia"/>
          <w:color w:val="001F5F"/>
          <w:lang w:eastAsia="en-NZ"/>
          <w14:ligatures w14:val="standardContextual"/>
        </w:rPr>
        <w:t>joyful</w:t>
      </w:r>
      <w:r w:rsidRPr="00966FD6">
        <w:rPr>
          <w:rFonts w:eastAsiaTheme="minorEastAsia"/>
          <w:color w:val="001F5F"/>
          <w:spacing w:val="36"/>
          <w:lang w:eastAsia="en-NZ"/>
          <w14:ligatures w14:val="standardContextual"/>
        </w:rPr>
        <w:t xml:space="preserve"> </w:t>
      </w:r>
      <w:r w:rsidRPr="00966FD6">
        <w:rPr>
          <w:rFonts w:eastAsiaTheme="minorEastAsia"/>
          <w:color w:val="001F5F"/>
          <w:lang w:eastAsia="en-NZ"/>
          <w14:ligatures w14:val="standardContextual"/>
        </w:rPr>
        <w:t>celebration</w:t>
      </w:r>
      <w:r w:rsidRPr="00966FD6">
        <w:rPr>
          <w:rFonts w:eastAsiaTheme="minorEastAsia"/>
          <w:color w:val="001F5F"/>
          <w:spacing w:val="37"/>
          <w:lang w:eastAsia="en-NZ"/>
          <w14:ligatures w14:val="standardContextual"/>
        </w:rPr>
        <w:t xml:space="preserve"> </w:t>
      </w:r>
      <w:r w:rsidRPr="00966FD6">
        <w:rPr>
          <w:rFonts w:eastAsiaTheme="minorEastAsia"/>
          <w:color w:val="001F5F"/>
          <w:lang w:eastAsia="en-NZ"/>
          <w14:ligatures w14:val="standardContextual"/>
        </w:rPr>
        <w:t>of</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Pasifika</w:t>
      </w:r>
      <w:r w:rsidRPr="00966FD6">
        <w:rPr>
          <w:rFonts w:eastAsiaTheme="minorEastAsia"/>
          <w:color w:val="001F5F"/>
          <w:spacing w:val="39"/>
          <w:lang w:eastAsia="en-NZ"/>
          <w14:ligatures w14:val="standardContextual"/>
        </w:rPr>
        <w:t xml:space="preserve"> </w:t>
      </w:r>
      <w:r w:rsidRPr="00966FD6">
        <w:rPr>
          <w:rFonts w:eastAsiaTheme="minorEastAsia"/>
          <w:color w:val="001F5F"/>
          <w:lang w:eastAsia="en-NZ"/>
          <w14:ligatures w14:val="standardContextual"/>
        </w:rPr>
        <w:t>culture</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to commemorate</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two</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key</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Pasifika</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initiatives</w:t>
      </w:r>
      <w:r w:rsidRPr="00966FD6">
        <w:rPr>
          <w:rFonts w:eastAsiaTheme="minorEastAsia"/>
          <w:b/>
          <w:bCs/>
          <w:color w:val="001F5F"/>
          <w:lang w:eastAsia="en-NZ"/>
          <w14:ligatures w14:val="standardContextual"/>
        </w:rPr>
        <w:t>:</w:t>
      </w:r>
      <w:r w:rsidRPr="00966FD6">
        <w:rPr>
          <w:rFonts w:eastAsiaTheme="minorEastAsia"/>
          <w:b/>
          <w:bCs/>
          <w:color w:val="001F5F"/>
          <w:spacing w:val="40"/>
          <w:lang w:eastAsia="en-NZ"/>
          <w14:ligatures w14:val="standardContextual"/>
        </w:rPr>
        <w:t xml:space="preserve"> </w:t>
      </w:r>
      <w:r w:rsidRPr="00966FD6">
        <w:rPr>
          <w:rFonts w:eastAsiaTheme="minorEastAsia"/>
          <w:b/>
          <w:bCs/>
          <w:color w:val="001F5F"/>
          <w:lang w:eastAsia="en-NZ"/>
          <w14:ligatures w14:val="standardContextual"/>
        </w:rPr>
        <w:t>vAsifika</w:t>
      </w:r>
      <w:r w:rsidRPr="00966FD6">
        <w:rPr>
          <w:rFonts w:eastAsiaTheme="minorEastAsia"/>
          <w:b/>
          <w:bCs/>
          <w:color w:val="001F5F"/>
          <w:spacing w:val="40"/>
          <w:lang w:eastAsia="en-NZ"/>
          <w14:ligatures w14:val="standardContextual"/>
        </w:rPr>
        <w:t xml:space="preserve"> </w:t>
      </w:r>
      <w:r w:rsidRPr="00966FD6">
        <w:rPr>
          <w:rFonts w:eastAsiaTheme="minorEastAsia"/>
          <w:b/>
          <w:bCs/>
          <w:color w:val="001F5F"/>
          <w:lang w:eastAsia="en-NZ"/>
          <w14:ligatures w14:val="standardContextual"/>
        </w:rPr>
        <w:t>and</w:t>
      </w:r>
      <w:r w:rsidRPr="00966FD6">
        <w:rPr>
          <w:rFonts w:eastAsiaTheme="minorEastAsia"/>
          <w:b/>
          <w:bCs/>
          <w:color w:val="001F5F"/>
          <w:spacing w:val="80"/>
          <w:lang w:eastAsia="en-NZ"/>
          <w14:ligatures w14:val="standardContextual"/>
        </w:rPr>
        <w:t xml:space="preserve"> </w:t>
      </w:r>
      <w:r w:rsidRPr="00966FD6">
        <w:rPr>
          <w:rFonts w:eastAsiaTheme="minorEastAsia"/>
          <w:b/>
          <w:bCs/>
          <w:color w:val="001F5F"/>
          <w:lang w:eastAsia="en-NZ"/>
          <w14:ligatures w14:val="standardContextual"/>
        </w:rPr>
        <w:t>Tupu</w:t>
      </w:r>
      <w:r w:rsidRPr="00966FD6">
        <w:rPr>
          <w:rFonts w:eastAsiaTheme="minorEastAsia"/>
          <w:b/>
          <w:bCs/>
          <w:color w:val="001F5F"/>
          <w:spacing w:val="40"/>
          <w:lang w:eastAsia="en-NZ"/>
          <w14:ligatures w14:val="standardContextual"/>
        </w:rPr>
        <w:t xml:space="preserve"> </w:t>
      </w:r>
      <w:r w:rsidRPr="00966FD6">
        <w:rPr>
          <w:rFonts w:eastAsiaTheme="minorEastAsia"/>
          <w:b/>
          <w:bCs/>
          <w:color w:val="001F5F"/>
          <w:lang w:eastAsia="en-NZ"/>
          <w14:ligatures w14:val="standardContextual"/>
        </w:rPr>
        <w:t>Aotearoa.</w:t>
      </w:r>
      <w:r w:rsidRPr="00966FD6">
        <w:rPr>
          <w:rFonts w:eastAsiaTheme="minorEastAsia"/>
          <w:b/>
          <w:bCs/>
          <w:color w:val="001F5F"/>
          <w:spacing w:val="40"/>
          <w:lang w:eastAsia="en-NZ"/>
          <w14:ligatures w14:val="standardContextual"/>
        </w:rPr>
        <w:t xml:space="preserve"> </w:t>
      </w:r>
      <w:r w:rsidRPr="00966FD6">
        <w:rPr>
          <w:rFonts w:eastAsiaTheme="minorEastAsia"/>
          <w:color w:val="001F5F"/>
          <w:lang w:eastAsia="en-NZ"/>
          <w14:ligatures w14:val="standardContextual"/>
        </w:rPr>
        <w:t>vAsifika,</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a</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collaboration</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between</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Mila’s Books,</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Te</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Pou</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and</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Your</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Way</w:t>
      </w:r>
      <w:r w:rsidRPr="00966FD6">
        <w:rPr>
          <w:rFonts w:eastAsiaTheme="minorEastAsia"/>
          <w:color w:val="001F5F"/>
          <w:spacing w:val="26"/>
          <w:w w:val="140"/>
          <w:lang w:eastAsia="en-NZ"/>
          <w14:ligatures w14:val="standardContextual"/>
        </w:rPr>
        <w:t xml:space="preserve"> </w:t>
      </w:r>
      <w:r w:rsidRPr="00966FD6">
        <w:rPr>
          <w:rFonts w:eastAsiaTheme="minorEastAsia"/>
          <w:color w:val="001F5F"/>
          <w:w w:val="140"/>
          <w:lang w:eastAsia="en-NZ"/>
          <w14:ligatures w14:val="standardContextual"/>
        </w:rPr>
        <w:t>|</w:t>
      </w:r>
      <w:r w:rsidRPr="00966FD6">
        <w:rPr>
          <w:rFonts w:eastAsiaTheme="minorEastAsia"/>
          <w:color w:val="001F5F"/>
          <w:spacing w:val="23"/>
          <w:w w:val="140"/>
          <w:lang w:eastAsia="en-NZ"/>
          <w14:ligatures w14:val="standardContextual"/>
        </w:rPr>
        <w:t xml:space="preserve"> </w:t>
      </w:r>
      <w:r w:rsidRPr="00966FD6">
        <w:rPr>
          <w:rFonts w:eastAsiaTheme="minorEastAsia"/>
          <w:color w:val="001F5F"/>
          <w:lang w:eastAsia="en-NZ"/>
          <w14:ligatures w14:val="standardContextual"/>
        </w:rPr>
        <w:t>Kia</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Roha,</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featured</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12</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stories of</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Pasifika</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autism</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journeys,</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while</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Tupu</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Aotearoa,</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a</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Ministry for Pacific Peoples funded</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initiative, supports</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tāngata Pasifika</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people</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with</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disabilities</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in</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education,</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employment,</w:t>
      </w:r>
      <w:r w:rsidRPr="00966FD6">
        <w:rPr>
          <w:rFonts w:eastAsiaTheme="minorEastAsia"/>
          <w:color w:val="001F5F"/>
          <w:spacing w:val="40"/>
          <w:lang w:eastAsia="en-NZ"/>
          <w14:ligatures w14:val="standardContextual"/>
        </w:rPr>
        <w:t xml:space="preserve"> </w:t>
      </w:r>
      <w:r w:rsidRPr="00966FD6">
        <w:rPr>
          <w:rFonts w:eastAsiaTheme="minorEastAsia"/>
          <w:color w:val="001F5F"/>
          <w:lang w:eastAsia="en-NZ"/>
          <w14:ligatures w14:val="standardContextual"/>
        </w:rPr>
        <w:t>and</w:t>
      </w:r>
      <w:r>
        <w:rPr>
          <w:rFonts w:eastAsiaTheme="minorEastAsia"/>
          <w:color w:val="001F5F"/>
          <w:lang w:eastAsia="en-NZ"/>
          <w14:ligatures w14:val="standardContextual"/>
        </w:rPr>
        <w:t xml:space="preserve"> training.</w:t>
      </w:r>
    </w:p>
    <w:p w14:paraId="30155D99" w14:textId="1204371D" w:rsidR="0056617B" w:rsidRPr="00966FD6" w:rsidRDefault="00281E5A" w:rsidP="00492BDB">
      <w:pPr>
        <w:widowControl w:val="0"/>
        <w:kinsoku w:val="0"/>
        <w:overflowPunct w:val="0"/>
        <w:spacing w:after="0" w:line="244" w:lineRule="auto"/>
        <w:ind w:left="3119" w:right="119"/>
        <w:rPr>
          <w:rFonts w:eastAsiaTheme="minorEastAsia"/>
          <w:color w:val="001F5F"/>
          <w:lang w:eastAsia="en-NZ"/>
          <w14:ligatures w14:val="standardContextual"/>
        </w:rPr>
      </w:pPr>
      <w:r>
        <w:rPr>
          <w:rFonts w:ascii="Times New Roman" w:hAnsi="Times New Roman" w:cs="Times New Roman"/>
          <w:noProof/>
          <w:sz w:val="24"/>
          <w:szCs w:val="24"/>
        </w:rPr>
        <w:drawing>
          <wp:anchor distT="0" distB="0" distL="114300" distR="114300" simplePos="0" relativeHeight="251658256" behindDoc="0" locked="0" layoutInCell="1" allowOverlap="1" wp14:anchorId="372A61CC" wp14:editId="08C8B7EE">
            <wp:simplePos x="0" y="0"/>
            <wp:positionH relativeFrom="column">
              <wp:posOffset>3736975</wp:posOffset>
            </wp:positionH>
            <wp:positionV relativeFrom="paragraph">
              <wp:posOffset>135255</wp:posOffset>
            </wp:positionV>
            <wp:extent cx="2044700" cy="1155700"/>
            <wp:effectExtent l="0" t="0" r="0" b="6350"/>
            <wp:wrapSquare wrapText="bothSides"/>
            <wp:docPr id="1526451118" name="Picture 1526451118" descr="A group of people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51118" name="Picture 1526451118" descr="A group of people posing for a pictur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4700" cy="1155700"/>
                    </a:xfrm>
                    <a:prstGeom prst="rect">
                      <a:avLst/>
                    </a:prstGeom>
                    <a:noFill/>
                    <a:ln>
                      <a:noFill/>
                    </a:ln>
                  </pic:spPr>
                </pic:pic>
              </a:graphicData>
            </a:graphic>
          </wp:anchor>
        </w:drawing>
      </w:r>
    </w:p>
    <w:p w14:paraId="303D4498" w14:textId="5440ACAD" w:rsidR="00492BDB" w:rsidRPr="00966FD6" w:rsidRDefault="00492BDB" w:rsidP="00492BDB">
      <w:pPr>
        <w:widowControl w:val="0"/>
        <w:kinsoku w:val="0"/>
        <w:overflowPunct w:val="0"/>
        <w:spacing w:before="6" w:after="0" w:line="240" w:lineRule="auto"/>
        <w:ind w:left="7037"/>
        <w:rPr>
          <w:rFonts w:ascii="Cambria" w:eastAsiaTheme="minorEastAsia" w:hAnsi="Cambria" w:cs="Cambria"/>
          <w:color w:val="001F5F"/>
          <w:spacing w:val="-2"/>
          <w:lang w:eastAsia="en-NZ"/>
          <w14:ligatures w14:val="standardContextual"/>
        </w:rPr>
      </w:pPr>
    </w:p>
    <w:p w14:paraId="199ADB4B" w14:textId="5F545A0B" w:rsidR="00492BDB" w:rsidRPr="00D349BE" w:rsidRDefault="00492BDB" w:rsidP="00492BDB">
      <w:pPr>
        <w:widowControl w:val="0"/>
        <w:kinsoku w:val="0"/>
        <w:overflowPunct w:val="0"/>
        <w:spacing w:before="1" w:after="0" w:line="240" w:lineRule="auto"/>
        <w:ind w:left="760" w:hanging="760"/>
        <w:outlineLvl w:val="0"/>
        <w:rPr>
          <w:rFonts w:eastAsiaTheme="minorEastAsia"/>
          <w:b/>
          <w:bCs/>
          <w:color w:val="234060"/>
          <w:spacing w:val="-2"/>
          <w:sz w:val="24"/>
          <w:szCs w:val="24"/>
          <w:lang w:eastAsia="en-NZ"/>
          <w14:ligatures w14:val="standardContextual"/>
        </w:rPr>
      </w:pPr>
      <w:r w:rsidRPr="00D349BE">
        <w:rPr>
          <w:rFonts w:eastAsiaTheme="minorEastAsia"/>
          <w:b/>
          <w:bCs/>
          <w:color w:val="234060"/>
          <w:sz w:val="24"/>
          <w:szCs w:val="24"/>
          <w:lang w:eastAsia="en-NZ"/>
          <w14:ligatures w14:val="standardContextual"/>
        </w:rPr>
        <w:t>Wellington</w:t>
      </w:r>
      <w:r w:rsidRPr="00D349BE">
        <w:rPr>
          <w:rFonts w:eastAsiaTheme="minorEastAsia"/>
          <w:b/>
          <w:bCs/>
          <w:color w:val="234060"/>
          <w:spacing w:val="32"/>
          <w:sz w:val="24"/>
          <w:szCs w:val="24"/>
          <w:lang w:eastAsia="en-NZ"/>
          <w14:ligatures w14:val="standardContextual"/>
        </w:rPr>
        <w:t xml:space="preserve"> </w:t>
      </w:r>
      <w:r w:rsidRPr="00D349BE">
        <w:rPr>
          <w:rFonts w:eastAsiaTheme="minorEastAsia"/>
          <w:b/>
          <w:bCs/>
          <w:color w:val="234060"/>
          <w:sz w:val="24"/>
          <w:szCs w:val="24"/>
          <w:lang w:eastAsia="en-NZ"/>
          <w14:ligatures w14:val="standardContextual"/>
        </w:rPr>
        <w:t>Rugby</w:t>
      </w:r>
      <w:r w:rsidRPr="00D349BE">
        <w:rPr>
          <w:rFonts w:eastAsiaTheme="minorEastAsia"/>
          <w:b/>
          <w:bCs/>
          <w:color w:val="234060"/>
          <w:spacing w:val="32"/>
          <w:sz w:val="24"/>
          <w:szCs w:val="24"/>
          <w:lang w:eastAsia="en-NZ"/>
          <w14:ligatures w14:val="standardContextual"/>
        </w:rPr>
        <w:t xml:space="preserve"> </w:t>
      </w:r>
      <w:r w:rsidRPr="00D349BE">
        <w:rPr>
          <w:rFonts w:eastAsiaTheme="minorEastAsia"/>
          <w:b/>
          <w:bCs/>
          <w:color w:val="234060"/>
          <w:sz w:val="24"/>
          <w:szCs w:val="24"/>
          <w:lang w:eastAsia="en-NZ"/>
          <w14:ligatures w14:val="standardContextual"/>
        </w:rPr>
        <w:t>League</w:t>
      </w:r>
      <w:r w:rsidRPr="00D349BE">
        <w:rPr>
          <w:rFonts w:eastAsiaTheme="minorEastAsia"/>
          <w:b/>
          <w:bCs/>
          <w:color w:val="234060"/>
          <w:spacing w:val="31"/>
          <w:sz w:val="24"/>
          <w:szCs w:val="24"/>
          <w:lang w:eastAsia="en-NZ"/>
          <w14:ligatures w14:val="standardContextual"/>
        </w:rPr>
        <w:t xml:space="preserve"> </w:t>
      </w:r>
      <w:r w:rsidRPr="00D349BE">
        <w:rPr>
          <w:rFonts w:eastAsiaTheme="minorEastAsia"/>
          <w:b/>
          <w:bCs/>
          <w:color w:val="234060"/>
          <w:sz w:val="24"/>
          <w:szCs w:val="24"/>
          <w:lang w:eastAsia="en-NZ"/>
          <w14:ligatures w14:val="standardContextual"/>
        </w:rPr>
        <w:t>Masters</w:t>
      </w:r>
      <w:r w:rsidRPr="00D349BE">
        <w:rPr>
          <w:rFonts w:eastAsiaTheme="minorEastAsia"/>
          <w:b/>
          <w:bCs/>
          <w:color w:val="234060"/>
          <w:spacing w:val="34"/>
          <w:sz w:val="24"/>
          <w:szCs w:val="24"/>
          <w:lang w:eastAsia="en-NZ"/>
          <w14:ligatures w14:val="standardContextual"/>
        </w:rPr>
        <w:t xml:space="preserve"> </w:t>
      </w:r>
      <w:r w:rsidRPr="00D349BE">
        <w:rPr>
          <w:rFonts w:eastAsiaTheme="minorEastAsia"/>
          <w:b/>
          <w:bCs/>
          <w:color w:val="234060"/>
          <w:sz w:val="24"/>
          <w:szCs w:val="24"/>
          <w:lang w:eastAsia="en-NZ"/>
          <w14:ligatures w14:val="standardContextual"/>
        </w:rPr>
        <w:t>-</w:t>
      </w:r>
      <w:r w:rsidRPr="00D349BE">
        <w:rPr>
          <w:rFonts w:eastAsiaTheme="minorEastAsia"/>
          <w:b/>
          <w:bCs/>
          <w:color w:val="234060"/>
          <w:spacing w:val="32"/>
          <w:sz w:val="24"/>
          <w:szCs w:val="24"/>
          <w:lang w:eastAsia="en-NZ"/>
          <w14:ligatures w14:val="standardContextual"/>
        </w:rPr>
        <w:t xml:space="preserve"> </w:t>
      </w:r>
      <w:r w:rsidRPr="00D349BE">
        <w:rPr>
          <w:rFonts w:eastAsiaTheme="minorEastAsia"/>
          <w:b/>
          <w:bCs/>
          <w:color w:val="234060"/>
          <w:sz w:val="24"/>
          <w:szCs w:val="24"/>
          <w:lang w:eastAsia="en-NZ"/>
          <w14:ligatures w14:val="standardContextual"/>
        </w:rPr>
        <w:t>Health</w:t>
      </w:r>
      <w:r w:rsidRPr="00D349BE">
        <w:rPr>
          <w:rFonts w:eastAsiaTheme="minorEastAsia"/>
          <w:b/>
          <w:bCs/>
          <w:color w:val="234060"/>
          <w:spacing w:val="30"/>
          <w:sz w:val="24"/>
          <w:szCs w:val="24"/>
          <w:lang w:eastAsia="en-NZ"/>
          <w14:ligatures w14:val="standardContextual"/>
        </w:rPr>
        <w:t xml:space="preserve"> </w:t>
      </w:r>
      <w:r w:rsidRPr="00D349BE">
        <w:rPr>
          <w:rFonts w:eastAsiaTheme="minorEastAsia"/>
          <w:b/>
          <w:bCs/>
          <w:color w:val="234060"/>
          <w:sz w:val="24"/>
          <w:szCs w:val="24"/>
          <w:lang w:eastAsia="en-NZ"/>
          <w14:ligatures w14:val="standardContextual"/>
        </w:rPr>
        <w:t>Hauora</w:t>
      </w:r>
      <w:r w:rsidRPr="00D349BE">
        <w:rPr>
          <w:rFonts w:eastAsiaTheme="minorEastAsia"/>
          <w:b/>
          <w:bCs/>
          <w:color w:val="234060"/>
          <w:spacing w:val="31"/>
          <w:sz w:val="24"/>
          <w:szCs w:val="24"/>
          <w:lang w:eastAsia="en-NZ"/>
          <w14:ligatures w14:val="standardContextual"/>
        </w:rPr>
        <w:t xml:space="preserve"> </w:t>
      </w:r>
      <w:r w:rsidRPr="00D349BE">
        <w:rPr>
          <w:rFonts w:eastAsiaTheme="minorEastAsia"/>
          <w:b/>
          <w:bCs/>
          <w:color w:val="234060"/>
          <w:spacing w:val="-2"/>
          <w:sz w:val="24"/>
          <w:szCs w:val="24"/>
          <w:lang w:eastAsia="en-NZ"/>
          <w14:ligatures w14:val="standardContextual"/>
        </w:rPr>
        <w:t>Promotion</w:t>
      </w:r>
    </w:p>
    <w:p w14:paraId="64DB8424" w14:textId="77777777" w:rsidR="00492BDB" w:rsidRPr="00D349BE" w:rsidRDefault="00492BDB" w:rsidP="00492BDB">
      <w:pPr>
        <w:widowControl w:val="0"/>
        <w:kinsoku w:val="0"/>
        <w:overflowPunct w:val="0"/>
        <w:spacing w:before="251" w:after="0" w:line="283" w:lineRule="auto"/>
        <w:ind w:left="3828" w:right="828"/>
        <w:rPr>
          <w:rFonts w:eastAsiaTheme="minorEastAsia"/>
          <w:color w:val="234060"/>
          <w:lang w:eastAsia="en-NZ"/>
          <w14:ligatures w14:val="standardContextual"/>
        </w:rPr>
      </w:pPr>
      <w:r w:rsidRPr="00D349BE">
        <w:rPr>
          <w:rFonts w:eastAsiaTheme="minorEastAsia"/>
          <w:noProof/>
          <w:lang w:eastAsia="en-NZ"/>
          <w14:ligatures w14:val="standardContextual"/>
        </w:rPr>
        <mc:AlternateContent>
          <mc:Choice Requires="wps">
            <w:drawing>
              <wp:anchor distT="0" distB="0" distL="114300" distR="114300" simplePos="0" relativeHeight="251658251" behindDoc="0" locked="0" layoutInCell="0" allowOverlap="1" wp14:anchorId="4E947DB6" wp14:editId="31A7A069">
                <wp:simplePos x="0" y="0"/>
                <wp:positionH relativeFrom="page">
                  <wp:posOffset>914400</wp:posOffset>
                </wp:positionH>
                <wp:positionV relativeFrom="paragraph">
                  <wp:posOffset>165100</wp:posOffset>
                </wp:positionV>
                <wp:extent cx="1828800" cy="2298700"/>
                <wp:effectExtent l="0" t="0" r="0" b="0"/>
                <wp:wrapNone/>
                <wp:docPr id="663689867" name="Rectangle 663689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9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6D9E" w14:textId="77777777" w:rsidR="00492BDB" w:rsidRDefault="00492BDB" w:rsidP="00492BDB">
                            <w:pPr>
                              <w:spacing w:line="362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6FC33E42" wp14:editId="30385760">
                                  <wp:extent cx="1817370" cy="2315210"/>
                                  <wp:effectExtent l="0" t="0" r="0" b="8890"/>
                                  <wp:docPr id="1466402273" name="Picture 146640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7370" cy="2315210"/>
                                          </a:xfrm>
                                          <a:prstGeom prst="rect">
                                            <a:avLst/>
                                          </a:prstGeom>
                                          <a:noFill/>
                                          <a:ln>
                                            <a:noFill/>
                                          </a:ln>
                                        </pic:spPr>
                                      </pic:pic>
                                    </a:graphicData>
                                  </a:graphic>
                                </wp:inline>
                              </w:drawing>
                            </w:r>
                          </w:p>
                          <w:p w14:paraId="21120F75" w14:textId="77777777" w:rsidR="00492BDB" w:rsidRDefault="00492BDB" w:rsidP="00492BD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47DB6" id="Rectangle 663689867" o:spid="_x0000_s1037" style="position:absolute;left:0;text-align:left;margin-left:1in;margin-top:13pt;width:2in;height:181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" o:allowincell="f" filled="f" stroked="f">
                <v:textbox inset="0,0,0,0">
                  <w:txbxContent>
                    <w:p w14:paraId="42786D9E" w14:textId="77777777" w:rsidR="00492BDB" w:rsidRDefault="00492BDB" w:rsidP="00492BDB">
                      <w:pPr>
                        <w:spacing w:line="362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6FC33E42" wp14:editId="30385760">
                            <wp:extent cx="1817370" cy="2315210"/>
                            <wp:effectExtent l="0" t="0" r="0" b="8890"/>
                            <wp:docPr id="1466402273" name="Picture 146640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7370" cy="2315210"/>
                                    </a:xfrm>
                                    <a:prstGeom prst="rect">
                                      <a:avLst/>
                                    </a:prstGeom>
                                    <a:noFill/>
                                    <a:ln>
                                      <a:noFill/>
                                    </a:ln>
                                  </pic:spPr>
                                </pic:pic>
                              </a:graphicData>
                            </a:graphic>
                          </wp:inline>
                        </w:drawing>
                      </w:r>
                    </w:p>
                    <w:p w14:paraId="21120F75" w14:textId="77777777" w:rsidR="00492BDB" w:rsidRDefault="00492BDB" w:rsidP="00492BDB">
                      <w:pPr>
                        <w:rPr>
                          <w:rFonts w:ascii="Times New Roman" w:hAnsi="Times New Roman" w:cs="Times New Roman"/>
                          <w:sz w:val="24"/>
                          <w:szCs w:val="24"/>
                        </w:rPr>
                      </w:pPr>
                    </w:p>
                  </w:txbxContent>
                </v:textbox>
                <w10:wrap anchorx="page"/>
              </v:rect>
            </w:pict>
          </mc:Fallback>
        </mc:AlternateContent>
      </w:r>
      <w:r w:rsidRPr="00D349BE">
        <w:rPr>
          <w:rFonts w:eastAsiaTheme="minorEastAsia"/>
          <w:color w:val="234060"/>
          <w:lang w:eastAsia="en-NZ"/>
          <w14:ligatures w14:val="standardContextual"/>
        </w:rPr>
        <w:t>The Hauora Health Expo was to promote health providers to men, in particular, Māori</w:t>
      </w:r>
      <w:r w:rsidRPr="00D349BE">
        <w:rPr>
          <w:rFonts w:eastAsiaTheme="minorEastAsia"/>
          <w:color w:val="234060"/>
          <w:spacing w:val="-1"/>
          <w:lang w:eastAsia="en-NZ"/>
          <w14:ligatures w14:val="standardContextual"/>
        </w:rPr>
        <w:t xml:space="preserve"> </w:t>
      </w:r>
      <w:r w:rsidRPr="00D349BE">
        <w:rPr>
          <w:rFonts w:eastAsiaTheme="minorEastAsia"/>
          <w:color w:val="234060"/>
          <w:lang w:eastAsia="en-NZ"/>
          <w14:ligatures w14:val="standardContextual"/>
        </w:rPr>
        <w:t>and Pacific</w:t>
      </w:r>
      <w:r w:rsidRPr="00D349BE">
        <w:rPr>
          <w:rFonts w:eastAsiaTheme="minorEastAsia"/>
          <w:color w:val="234060"/>
          <w:spacing w:val="-1"/>
          <w:lang w:eastAsia="en-NZ"/>
          <w14:ligatures w14:val="standardContextual"/>
        </w:rPr>
        <w:t xml:space="preserve"> </w:t>
      </w:r>
      <w:r w:rsidRPr="00D349BE">
        <w:rPr>
          <w:rFonts w:eastAsiaTheme="minorEastAsia"/>
          <w:color w:val="234060"/>
          <w:lang w:eastAsia="en-NZ"/>
          <w14:ligatures w14:val="standardContextual"/>
        </w:rPr>
        <w:t>to access information and services</w:t>
      </w:r>
      <w:r w:rsidRPr="00D349BE">
        <w:rPr>
          <w:rFonts w:eastAsiaTheme="minorEastAsia"/>
          <w:color w:val="234060"/>
          <w:spacing w:val="-8"/>
          <w:lang w:eastAsia="en-NZ"/>
          <w14:ligatures w14:val="standardContextual"/>
        </w:rPr>
        <w:t xml:space="preserve"> </w:t>
      </w:r>
      <w:r w:rsidRPr="00D349BE">
        <w:rPr>
          <w:rFonts w:eastAsiaTheme="minorEastAsia"/>
          <w:color w:val="234060"/>
          <w:lang w:eastAsia="en-NZ"/>
          <w14:ligatures w14:val="standardContextual"/>
        </w:rPr>
        <w:t>to</w:t>
      </w:r>
      <w:r w:rsidRPr="00D349BE">
        <w:rPr>
          <w:rFonts w:eastAsiaTheme="minorEastAsia"/>
          <w:color w:val="234060"/>
          <w:spacing w:val="-9"/>
          <w:lang w:eastAsia="en-NZ"/>
          <w14:ligatures w14:val="standardContextual"/>
        </w:rPr>
        <w:t xml:space="preserve"> </w:t>
      </w:r>
      <w:r w:rsidRPr="00D349BE">
        <w:rPr>
          <w:rFonts w:eastAsiaTheme="minorEastAsia"/>
          <w:color w:val="234060"/>
          <w:lang w:eastAsia="en-NZ"/>
          <w14:ligatures w14:val="standardContextual"/>
        </w:rPr>
        <w:t>support</w:t>
      </w:r>
      <w:r w:rsidRPr="00D349BE">
        <w:rPr>
          <w:rFonts w:eastAsiaTheme="minorEastAsia"/>
          <w:color w:val="234060"/>
          <w:spacing w:val="-8"/>
          <w:lang w:eastAsia="en-NZ"/>
          <w14:ligatures w14:val="standardContextual"/>
        </w:rPr>
        <w:t xml:space="preserve"> </w:t>
      </w:r>
      <w:r w:rsidRPr="00D349BE">
        <w:rPr>
          <w:rFonts w:eastAsiaTheme="minorEastAsia"/>
          <w:color w:val="234060"/>
          <w:lang w:eastAsia="en-NZ"/>
          <w14:ligatures w14:val="standardContextual"/>
        </w:rPr>
        <w:t>their</w:t>
      </w:r>
      <w:r w:rsidRPr="00D349BE">
        <w:rPr>
          <w:rFonts w:eastAsiaTheme="minorEastAsia"/>
          <w:color w:val="234060"/>
          <w:spacing w:val="-9"/>
          <w:lang w:eastAsia="en-NZ"/>
          <w14:ligatures w14:val="standardContextual"/>
        </w:rPr>
        <w:t xml:space="preserve"> </w:t>
      </w:r>
      <w:r w:rsidRPr="00D349BE">
        <w:rPr>
          <w:rFonts w:eastAsiaTheme="minorEastAsia"/>
          <w:color w:val="234060"/>
          <w:lang w:eastAsia="en-NZ"/>
          <w14:ligatures w14:val="standardContextual"/>
        </w:rPr>
        <w:t>health</w:t>
      </w:r>
      <w:r w:rsidRPr="00D349BE">
        <w:rPr>
          <w:rFonts w:eastAsiaTheme="minorEastAsia"/>
          <w:color w:val="234060"/>
          <w:spacing w:val="-9"/>
          <w:lang w:eastAsia="en-NZ"/>
          <w14:ligatures w14:val="standardContextual"/>
        </w:rPr>
        <w:t xml:space="preserve"> </w:t>
      </w:r>
      <w:r w:rsidRPr="00D349BE">
        <w:rPr>
          <w:rFonts w:eastAsiaTheme="minorEastAsia"/>
          <w:color w:val="234060"/>
          <w:lang w:eastAsia="en-NZ"/>
          <w14:ligatures w14:val="standardContextual"/>
        </w:rPr>
        <w:t>journey</w:t>
      </w:r>
      <w:r w:rsidRPr="00D349BE">
        <w:rPr>
          <w:rFonts w:eastAsiaTheme="minorEastAsia"/>
          <w:color w:val="234060"/>
          <w:spacing w:val="-9"/>
          <w:lang w:eastAsia="en-NZ"/>
          <w14:ligatures w14:val="standardContextual"/>
        </w:rPr>
        <w:t xml:space="preserve"> </w:t>
      </w:r>
      <w:r w:rsidRPr="00D349BE">
        <w:rPr>
          <w:rFonts w:eastAsiaTheme="minorEastAsia"/>
          <w:color w:val="234060"/>
          <w:lang w:eastAsia="en-NZ"/>
          <w14:ligatures w14:val="standardContextual"/>
        </w:rPr>
        <w:t>with</w:t>
      </w:r>
      <w:r w:rsidRPr="00D349BE">
        <w:rPr>
          <w:rFonts w:eastAsiaTheme="minorEastAsia"/>
          <w:color w:val="234060"/>
          <w:spacing w:val="-9"/>
          <w:lang w:eastAsia="en-NZ"/>
          <w14:ligatures w14:val="standardContextual"/>
        </w:rPr>
        <w:t xml:space="preserve"> </w:t>
      </w:r>
      <w:r w:rsidRPr="00D349BE">
        <w:rPr>
          <w:rFonts w:eastAsiaTheme="minorEastAsia"/>
          <w:color w:val="234060"/>
          <w:lang w:eastAsia="en-NZ"/>
          <w14:ligatures w14:val="standardContextual"/>
        </w:rPr>
        <w:t>access</w:t>
      </w:r>
      <w:r w:rsidRPr="00D349BE">
        <w:rPr>
          <w:rFonts w:eastAsiaTheme="minorEastAsia"/>
          <w:color w:val="234060"/>
          <w:spacing w:val="-11"/>
          <w:lang w:eastAsia="en-NZ"/>
          <w14:ligatures w14:val="standardContextual"/>
        </w:rPr>
        <w:t xml:space="preserve"> </w:t>
      </w:r>
      <w:r w:rsidRPr="00D349BE">
        <w:rPr>
          <w:rFonts w:eastAsiaTheme="minorEastAsia"/>
          <w:color w:val="234060"/>
          <w:lang w:eastAsia="en-NZ"/>
          <w14:ligatures w14:val="standardContextual"/>
        </w:rPr>
        <w:t>and</w:t>
      </w:r>
      <w:r w:rsidRPr="00D349BE">
        <w:rPr>
          <w:rFonts w:eastAsiaTheme="minorEastAsia"/>
          <w:color w:val="234060"/>
          <w:spacing w:val="-10"/>
          <w:lang w:eastAsia="en-NZ"/>
          <w14:ligatures w14:val="standardContextual"/>
        </w:rPr>
        <w:t xml:space="preserve"> </w:t>
      </w:r>
      <w:r w:rsidRPr="00D349BE">
        <w:rPr>
          <w:rFonts w:eastAsiaTheme="minorEastAsia"/>
          <w:color w:val="234060"/>
          <w:lang w:eastAsia="en-NZ"/>
          <w14:ligatures w14:val="standardContextual"/>
        </w:rPr>
        <w:t>testing The collaboration with Tu Ora PHO is the continuation of the partnership between Arthritis NZ to support our Māori and Pacific communities across the greater Wellington region.</w:t>
      </w:r>
    </w:p>
    <w:p w14:paraId="5469463F" w14:textId="77777777" w:rsidR="00492BDB" w:rsidRPr="00D349BE" w:rsidRDefault="00492BDB" w:rsidP="00492BDB">
      <w:pPr>
        <w:widowControl w:val="0"/>
        <w:kinsoku w:val="0"/>
        <w:overflowPunct w:val="0"/>
        <w:spacing w:before="195" w:after="0" w:line="280" w:lineRule="auto"/>
        <w:ind w:left="3828" w:right="828"/>
        <w:rPr>
          <w:rFonts w:eastAsiaTheme="minorEastAsia"/>
          <w:color w:val="234060"/>
          <w:lang w:eastAsia="en-NZ"/>
          <w14:ligatures w14:val="standardContextual"/>
        </w:rPr>
      </w:pPr>
      <w:r w:rsidRPr="00D349BE">
        <w:rPr>
          <w:rFonts w:eastAsiaTheme="minorEastAsia"/>
          <w:color w:val="234060"/>
          <w:lang w:eastAsia="en-NZ"/>
          <w14:ligatures w14:val="standardContextual"/>
        </w:rPr>
        <w:t>The</w:t>
      </w:r>
      <w:r w:rsidRPr="00D349BE">
        <w:rPr>
          <w:rFonts w:eastAsiaTheme="minorEastAsia"/>
          <w:color w:val="234060"/>
          <w:spacing w:val="-7"/>
          <w:lang w:eastAsia="en-NZ"/>
          <w14:ligatures w14:val="standardContextual"/>
        </w:rPr>
        <w:t xml:space="preserve"> </w:t>
      </w:r>
      <w:r w:rsidRPr="00D349BE">
        <w:rPr>
          <w:rFonts w:eastAsiaTheme="minorEastAsia"/>
          <w:color w:val="234060"/>
          <w:lang w:eastAsia="en-NZ"/>
          <w14:ligatures w14:val="standardContextual"/>
        </w:rPr>
        <w:t>Hauora</w:t>
      </w:r>
      <w:r w:rsidRPr="00D349BE">
        <w:rPr>
          <w:rFonts w:eastAsiaTheme="minorEastAsia"/>
          <w:color w:val="234060"/>
          <w:spacing w:val="-7"/>
          <w:lang w:eastAsia="en-NZ"/>
          <w14:ligatures w14:val="standardContextual"/>
        </w:rPr>
        <w:t xml:space="preserve"> </w:t>
      </w:r>
      <w:r w:rsidRPr="00D349BE">
        <w:rPr>
          <w:rFonts w:eastAsiaTheme="minorEastAsia"/>
          <w:color w:val="234060"/>
          <w:lang w:eastAsia="en-NZ"/>
          <w14:ligatures w14:val="standardContextual"/>
        </w:rPr>
        <w:t>is</w:t>
      </w:r>
      <w:r w:rsidRPr="00D349BE">
        <w:rPr>
          <w:rFonts w:eastAsiaTheme="minorEastAsia"/>
          <w:color w:val="234060"/>
          <w:spacing w:val="-7"/>
          <w:lang w:eastAsia="en-NZ"/>
          <w14:ligatures w14:val="standardContextual"/>
        </w:rPr>
        <w:t xml:space="preserve"> </w:t>
      </w:r>
      <w:r w:rsidRPr="00D349BE">
        <w:rPr>
          <w:rFonts w:eastAsiaTheme="minorEastAsia"/>
          <w:color w:val="234060"/>
          <w:lang w:eastAsia="en-NZ"/>
          <w14:ligatures w14:val="standardContextual"/>
        </w:rPr>
        <w:t>to</w:t>
      </w:r>
      <w:r w:rsidRPr="00D349BE">
        <w:rPr>
          <w:rFonts w:eastAsiaTheme="minorEastAsia"/>
          <w:color w:val="234060"/>
          <w:spacing w:val="-7"/>
          <w:lang w:eastAsia="en-NZ"/>
          <w14:ligatures w14:val="standardContextual"/>
        </w:rPr>
        <w:t xml:space="preserve"> </w:t>
      </w:r>
      <w:r w:rsidRPr="00D349BE">
        <w:rPr>
          <w:rFonts w:eastAsiaTheme="minorEastAsia"/>
          <w:color w:val="234060"/>
          <w:lang w:eastAsia="en-NZ"/>
          <w14:ligatures w14:val="standardContextual"/>
        </w:rPr>
        <w:t>increase</w:t>
      </w:r>
      <w:r w:rsidRPr="00D349BE">
        <w:rPr>
          <w:rFonts w:eastAsiaTheme="minorEastAsia"/>
          <w:color w:val="234060"/>
          <w:spacing w:val="-9"/>
          <w:lang w:eastAsia="en-NZ"/>
          <w14:ligatures w14:val="standardContextual"/>
        </w:rPr>
        <w:t xml:space="preserve"> </w:t>
      </w:r>
      <w:r w:rsidRPr="00D349BE">
        <w:rPr>
          <w:rFonts w:eastAsiaTheme="minorEastAsia"/>
          <w:color w:val="234060"/>
          <w:lang w:eastAsia="en-NZ"/>
          <w14:ligatures w14:val="standardContextual"/>
        </w:rPr>
        <w:t>awareness</w:t>
      </w:r>
      <w:r w:rsidRPr="00D349BE">
        <w:rPr>
          <w:rFonts w:eastAsiaTheme="minorEastAsia"/>
          <w:color w:val="234060"/>
          <w:spacing w:val="-7"/>
          <w:lang w:eastAsia="en-NZ"/>
          <w14:ligatures w14:val="standardContextual"/>
        </w:rPr>
        <w:t xml:space="preserve"> </w:t>
      </w:r>
      <w:r w:rsidRPr="00D349BE">
        <w:rPr>
          <w:rFonts w:eastAsiaTheme="minorEastAsia"/>
          <w:color w:val="234060"/>
          <w:lang w:eastAsia="en-NZ"/>
          <w14:ligatures w14:val="standardContextual"/>
        </w:rPr>
        <w:t>with</w:t>
      </w:r>
      <w:r w:rsidRPr="00D349BE">
        <w:rPr>
          <w:rFonts w:eastAsiaTheme="minorEastAsia"/>
          <w:color w:val="234060"/>
          <w:spacing w:val="-5"/>
          <w:lang w:eastAsia="en-NZ"/>
          <w14:ligatures w14:val="standardContextual"/>
        </w:rPr>
        <w:t xml:space="preserve"> </w:t>
      </w:r>
      <w:r w:rsidRPr="00D349BE">
        <w:rPr>
          <w:rFonts w:eastAsiaTheme="minorEastAsia"/>
          <w:color w:val="234060"/>
          <w:lang w:eastAsia="en-NZ"/>
          <w14:ligatures w14:val="standardContextual"/>
        </w:rPr>
        <w:t>prevention</w:t>
      </w:r>
      <w:r w:rsidRPr="00D349BE">
        <w:rPr>
          <w:rFonts w:eastAsiaTheme="minorEastAsia"/>
          <w:color w:val="234060"/>
          <w:spacing w:val="-7"/>
          <w:lang w:eastAsia="en-NZ"/>
          <w14:ligatures w14:val="standardContextual"/>
        </w:rPr>
        <w:t xml:space="preserve"> </w:t>
      </w:r>
      <w:r w:rsidRPr="00D349BE">
        <w:rPr>
          <w:rFonts w:eastAsiaTheme="minorEastAsia"/>
          <w:color w:val="234060"/>
          <w:lang w:eastAsia="en-NZ"/>
          <w14:ligatures w14:val="standardContextual"/>
        </w:rPr>
        <w:t>is</w:t>
      </w:r>
      <w:r w:rsidRPr="00D349BE">
        <w:rPr>
          <w:rFonts w:eastAsiaTheme="minorEastAsia"/>
          <w:color w:val="234060"/>
          <w:spacing w:val="-6"/>
          <w:lang w:eastAsia="en-NZ"/>
          <w14:ligatures w14:val="standardContextual"/>
        </w:rPr>
        <w:t xml:space="preserve"> </w:t>
      </w:r>
      <w:r w:rsidRPr="00D349BE">
        <w:rPr>
          <w:rFonts w:eastAsiaTheme="minorEastAsia"/>
          <w:color w:val="234060"/>
          <w:lang w:eastAsia="en-NZ"/>
          <w14:ligatures w14:val="standardContextual"/>
        </w:rPr>
        <w:t>better than a cure, with small steps to better health and well-being.</w:t>
      </w:r>
    </w:p>
    <w:p w14:paraId="65B8D1AD" w14:textId="77777777" w:rsidR="00492BDB" w:rsidRPr="00D349BE" w:rsidRDefault="00492BDB" w:rsidP="00492BDB">
      <w:pPr>
        <w:widowControl w:val="0"/>
        <w:kinsoku w:val="0"/>
        <w:overflowPunct w:val="0"/>
        <w:spacing w:after="0" w:line="240" w:lineRule="auto"/>
        <w:rPr>
          <w:rFonts w:ascii="Cambria" w:eastAsiaTheme="minorEastAsia" w:hAnsi="Cambria" w:cs="Cambria"/>
          <w:sz w:val="20"/>
          <w:szCs w:val="20"/>
          <w:lang w:eastAsia="en-NZ"/>
          <w14:ligatures w14:val="standardContextual"/>
        </w:rPr>
      </w:pPr>
    </w:p>
    <w:p w14:paraId="7A9CA680" w14:textId="77777777" w:rsidR="00492BDB" w:rsidRDefault="00492BDB" w:rsidP="00492BDB">
      <w:pPr>
        <w:rPr>
          <w:b/>
          <w:sz w:val="24"/>
          <w:szCs w:val="24"/>
        </w:rPr>
      </w:pPr>
      <w:bookmarkStart w:id="6" w:name="_Hlk135245027"/>
      <w:r>
        <w:rPr>
          <w:rFonts w:ascii="Times New Roman" w:hAnsi="Times New Roman" w:cs="Times New Roman"/>
          <w:noProof/>
          <w:sz w:val="24"/>
          <w:szCs w:val="24"/>
        </w:rPr>
        <w:drawing>
          <wp:inline distT="0" distB="0" distL="0" distR="0" wp14:anchorId="06C1A833" wp14:editId="1CB4F23F">
            <wp:extent cx="4296508" cy="2415589"/>
            <wp:effectExtent l="0" t="0" r="8890" b="3810"/>
            <wp:docPr id="755418671" name="Picture 75541867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18671" name="Picture 103" descr="A group of people posing for a photo&#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03182" cy="2419341"/>
                    </a:xfrm>
                    <a:prstGeom prst="rect">
                      <a:avLst/>
                    </a:prstGeom>
                    <a:noFill/>
                    <a:ln>
                      <a:noFill/>
                    </a:ln>
                  </pic:spPr>
                </pic:pic>
              </a:graphicData>
            </a:graphic>
          </wp:inline>
        </w:drawing>
      </w:r>
      <w:bookmarkEnd w:id="6"/>
    </w:p>
    <w:p w14:paraId="66AC7AE7" w14:textId="77777777" w:rsidR="00492BDB" w:rsidRDefault="00492BDB" w:rsidP="00492BDB">
      <w:pPr>
        <w:rPr>
          <w:b/>
          <w:sz w:val="24"/>
          <w:szCs w:val="24"/>
        </w:rPr>
      </w:pPr>
    </w:p>
    <w:p w14:paraId="11876F5B" w14:textId="77777777" w:rsidR="004C2692" w:rsidRDefault="004C2692" w:rsidP="00492BDB">
      <w:pPr>
        <w:rPr>
          <w:b/>
          <w:sz w:val="24"/>
          <w:szCs w:val="24"/>
        </w:rPr>
      </w:pPr>
    </w:p>
    <w:p w14:paraId="01F3DA3F" w14:textId="5F0658BF" w:rsidR="00492BDB" w:rsidRPr="008908E3" w:rsidRDefault="00492BDB" w:rsidP="00492BDB">
      <w:pPr>
        <w:rPr>
          <w:bCs/>
          <w:sz w:val="24"/>
          <w:szCs w:val="24"/>
        </w:rPr>
      </w:pPr>
      <w:r w:rsidRPr="007002F8">
        <w:rPr>
          <w:b/>
          <w:sz w:val="24"/>
          <w:szCs w:val="24"/>
        </w:rPr>
        <w:lastRenderedPageBreak/>
        <w:t xml:space="preserve">Ricky Ngamoki </w:t>
      </w:r>
      <w:r w:rsidRPr="008908E3">
        <w:rPr>
          <w:bCs/>
          <w:sz w:val="24"/>
          <w:szCs w:val="24"/>
        </w:rPr>
        <w:t>(Ōtepoti)</w:t>
      </w:r>
    </w:p>
    <w:p w14:paraId="70733024" w14:textId="77777777" w:rsidR="00492BDB" w:rsidRDefault="00492BDB" w:rsidP="00492BDB">
      <w:pPr>
        <w:rPr>
          <w:b/>
        </w:rPr>
      </w:pPr>
      <w:r w:rsidRPr="00586526">
        <w:rPr>
          <w:b/>
        </w:rPr>
        <w:t>Environmental scan</w:t>
      </w:r>
    </w:p>
    <w:p w14:paraId="0E0AC000" w14:textId="77777777" w:rsidR="00492BDB" w:rsidRPr="007D4969" w:rsidRDefault="00492BDB" w:rsidP="00492BDB">
      <w:pPr>
        <w:rPr>
          <w:b/>
        </w:rPr>
      </w:pPr>
      <w:r w:rsidRPr="007D4969">
        <w:rPr>
          <w:bCs/>
        </w:rPr>
        <w:t>Moderate to severe</w:t>
      </w:r>
      <w:r>
        <w:rPr>
          <w:bCs/>
        </w:rPr>
        <w:t>,</w:t>
      </w:r>
      <w:r w:rsidRPr="007D4969">
        <w:rPr>
          <w:bCs/>
        </w:rPr>
        <w:t xml:space="preserve"> Whai ora are unable to get into services because the waiting lists are so high. There are not enough </w:t>
      </w:r>
      <w:r>
        <w:rPr>
          <w:bCs/>
        </w:rPr>
        <w:t>h</w:t>
      </w:r>
      <w:r w:rsidRPr="007D4969">
        <w:rPr>
          <w:bCs/>
        </w:rPr>
        <w:t xml:space="preserve">ospital beds in Ōtepoti, because there is a lack of Mental Health Staff. Whai ora are </w:t>
      </w:r>
      <w:proofErr w:type="gramStart"/>
      <w:r w:rsidRPr="007D4969">
        <w:rPr>
          <w:bCs/>
        </w:rPr>
        <w:t>being released</w:t>
      </w:r>
      <w:proofErr w:type="gramEnd"/>
      <w:r w:rsidRPr="007D4969">
        <w:rPr>
          <w:bCs/>
        </w:rPr>
        <w:t xml:space="preserve">, even though they are not back at a level where they are able to function on their own, in the hāpori. </w:t>
      </w:r>
    </w:p>
    <w:p w14:paraId="4D7473A0" w14:textId="77777777" w:rsidR="00492BDB" w:rsidRPr="001A21B3" w:rsidRDefault="00492BDB" w:rsidP="00492BDB">
      <w:pPr>
        <w:rPr>
          <w:b/>
        </w:rPr>
      </w:pPr>
      <w:r w:rsidRPr="001A21B3">
        <w:rPr>
          <w:bCs/>
        </w:rPr>
        <w:t xml:space="preserve">People are </w:t>
      </w:r>
      <w:proofErr w:type="gramStart"/>
      <w:r w:rsidRPr="001A21B3">
        <w:rPr>
          <w:bCs/>
        </w:rPr>
        <w:t>being released</w:t>
      </w:r>
      <w:proofErr w:type="gramEnd"/>
      <w:r w:rsidRPr="001A21B3">
        <w:rPr>
          <w:bCs/>
        </w:rPr>
        <w:t xml:space="preserve"> from the Mental Health Unit without their whānau and support people are not being informed. </w:t>
      </w:r>
    </w:p>
    <w:p w14:paraId="0784A0BD" w14:textId="77777777" w:rsidR="00492BDB" w:rsidRPr="008E56AD" w:rsidRDefault="00492BDB" w:rsidP="00492BDB">
      <w:pPr>
        <w:rPr>
          <w:b/>
        </w:rPr>
      </w:pPr>
      <w:r w:rsidRPr="008E56AD">
        <w:rPr>
          <w:iCs/>
        </w:rPr>
        <w:t xml:space="preserve">The nurses that have been in the </w:t>
      </w:r>
      <w:r>
        <w:rPr>
          <w:iCs/>
        </w:rPr>
        <w:t>m</w:t>
      </w:r>
      <w:r w:rsidRPr="008E56AD">
        <w:rPr>
          <w:iCs/>
        </w:rPr>
        <w:t xml:space="preserve">ental </w:t>
      </w:r>
      <w:r>
        <w:rPr>
          <w:iCs/>
        </w:rPr>
        <w:t>h</w:t>
      </w:r>
      <w:r w:rsidRPr="008E56AD">
        <w:rPr>
          <w:iCs/>
        </w:rPr>
        <w:t xml:space="preserve">ealth </w:t>
      </w:r>
      <w:r>
        <w:rPr>
          <w:iCs/>
        </w:rPr>
        <w:t>s</w:t>
      </w:r>
      <w:r w:rsidRPr="008E56AD">
        <w:rPr>
          <w:iCs/>
        </w:rPr>
        <w:t xml:space="preserve">ystems, they have been there for </w:t>
      </w:r>
      <w:proofErr w:type="gramStart"/>
      <w:r w:rsidRPr="008E56AD">
        <w:rPr>
          <w:iCs/>
        </w:rPr>
        <w:t>many</w:t>
      </w:r>
      <w:proofErr w:type="gramEnd"/>
      <w:r w:rsidRPr="008E56AD">
        <w:rPr>
          <w:iCs/>
        </w:rPr>
        <w:t xml:space="preserve"> years, they are all still working, until they are retiring and there is concern about what the future of the Mental Health </w:t>
      </w:r>
      <w:r>
        <w:rPr>
          <w:iCs/>
        </w:rPr>
        <w:t>s</w:t>
      </w:r>
      <w:r w:rsidRPr="008E56AD">
        <w:rPr>
          <w:iCs/>
        </w:rPr>
        <w:t>ervice looks like in this country.</w:t>
      </w:r>
    </w:p>
    <w:p w14:paraId="06171D73" w14:textId="77777777" w:rsidR="00492BDB" w:rsidRPr="00851F84" w:rsidRDefault="00492BDB" w:rsidP="00492BDB">
      <w:pPr>
        <w:rPr>
          <w:b/>
        </w:rPr>
      </w:pPr>
      <w:r w:rsidRPr="00851F84">
        <w:rPr>
          <w:iCs/>
        </w:rPr>
        <w:t xml:space="preserve">The new hospital is still short of the hospital that </w:t>
      </w:r>
      <w:proofErr w:type="gramStart"/>
      <w:r w:rsidRPr="00851F84">
        <w:rPr>
          <w:iCs/>
        </w:rPr>
        <w:t>is required</w:t>
      </w:r>
      <w:proofErr w:type="gramEnd"/>
      <w:r w:rsidRPr="00851F84">
        <w:rPr>
          <w:iCs/>
        </w:rPr>
        <w:t xml:space="preserve"> for the population. It seems ridiculous that there would be a hospital built, that is smaller than the one that we currently have, yet the population is growing and getting bigger. </w:t>
      </w:r>
    </w:p>
    <w:p w14:paraId="3FD16D64" w14:textId="507C57FE" w:rsidR="00492BDB" w:rsidRPr="0073241F" w:rsidRDefault="00492BDB" w:rsidP="00492BDB">
      <w:pPr>
        <w:rPr>
          <w:i/>
        </w:rPr>
      </w:pPr>
      <w:r w:rsidRPr="0073241F">
        <w:rPr>
          <w:iCs/>
        </w:rPr>
        <w:t xml:space="preserve">There was </w:t>
      </w:r>
      <w:proofErr w:type="gramStart"/>
      <w:r w:rsidRPr="0073241F">
        <w:rPr>
          <w:iCs/>
        </w:rPr>
        <w:t>a lot of</w:t>
      </w:r>
      <w:proofErr w:type="gramEnd"/>
      <w:r w:rsidRPr="0073241F">
        <w:rPr>
          <w:iCs/>
        </w:rPr>
        <w:t xml:space="preserve"> support in the hāpori here in Ōtepoti, when there </w:t>
      </w:r>
      <w:r w:rsidR="009B20D3" w:rsidRPr="0073241F">
        <w:rPr>
          <w:iCs/>
        </w:rPr>
        <w:t>were</w:t>
      </w:r>
      <w:r w:rsidRPr="0073241F">
        <w:rPr>
          <w:iCs/>
        </w:rPr>
        <w:t xml:space="preserve"> the floods in Auckland and on the coast. It was sad for </w:t>
      </w:r>
      <w:proofErr w:type="gramStart"/>
      <w:r w:rsidRPr="0073241F">
        <w:rPr>
          <w:iCs/>
        </w:rPr>
        <w:t>a lot of</w:t>
      </w:r>
      <w:proofErr w:type="gramEnd"/>
      <w:r w:rsidRPr="0073241F">
        <w:rPr>
          <w:iCs/>
        </w:rPr>
        <w:t xml:space="preserve"> people, </w:t>
      </w:r>
      <w:r w:rsidR="0089684F" w:rsidRPr="0073241F">
        <w:rPr>
          <w:iCs/>
        </w:rPr>
        <w:t>which</w:t>
      </w:r>
      <w:r w:rsidRPr="0073241F">
        <w:rPr>
          <w:iCs/>
        </w:rPr>
        <w:t xml:space="preserve"> have whānau in those areas. It meant that there was </w:t>
      </w:r>
      <w:proofErr w:type="gramStart"/>
      <w:r w:rsidRPr="0073241F">
        <w:rPr>
          <w:iCs/>
        </w:rPr>
        <w:t>a lot of</w:t>
      </w:r>
      <w:proofErr w:type="gramEnd"/>
      <w:r w:rsidRPr="0073241F">
        <w:rPr>
          <w:iCs/>
        </w:rPr>
        <w:t xml:space="preserve"> cross community collaborations and whakawhanaungatanga that took place, and people were able to support each other, and support the resources getting to coast and Tāmaki Makaurau.</w:t>
      </w:r>
    </w:p>
    <w:p w14:paraId="605E5A09" w14:textId="77777777" w:rsidR="00492BDB" w:rsidRPr="00195BA1" w:rsidRDefault="00492BDB" w:rsidP="00492BDB">
      <w:pPr>
        <w:rPr>
          <w:b/>
        </w:rPr>
      </w:pPr>
      <w:r w:rsidRPr="00195BA1">
        <w:rPr>
          <w:b/>
        </w:rPr>
        <w:t>Services</w:t>
      </w:r>
    </w:p>
    <w:p w14:paraId="1EB0FAC4" w14:textId="77777777" w:rsidR="00492BDB" w:rsidRPr="0008198B" w:rsidRDefault="00492BDB" w:rsidP="00492BDB">
      <w:pPr>
        <w:rPr>
          <w:b/>
        </w:rPr>
      </w:pPr>
      <w:r w:rsidRPr="0008198B">
        <w:rPr>
          <w:iCs/>
        </w:rPr>
        <w:t xml:space="preserve">There is New Mental Health Service for </w:t>
      </w:r>
      <w:r>
        <w:rPr>
          <w:iCs/>
        </w:rPr>
        <w:t>m</w:t>
      </w:r>
      <w:r w:rsidRPr="0008198B">
        <w:rPr>
          <w:iCs/>
        </w:rPr>
        <w:t xml:space="preserve">oderate to severe </w:t>
      </w:r>
      <w:r>
        <w:rPr>
          <w:iCs/>
        </w:rPr>
        <w:t>m</w:t>
      </w:r>
      <w:r w:rsidRPr="0008198B">
        <w:rPr>
          <w:iCs/>
        </w:rPr>
        <w:t xml:space="preserve">ental </w:t>
      </w:r>
      <w:r>
        <w:rPr>
          <w:iCs/>
        </w:rPr>
        <w:t>h</w:t>
      </w:r>
      <w:r w:rsidRPr="0008198B">
        <w:rPr>
          <w:iCs/>
        </w:rPr>
        <w:t xml:space="preserve">ealth in Ōtepoti. This was a great victory for the city; however, the service </w:t>
      </w:r>
      <w:proofErr w:type="gramStart"/>
      <w:r w:rsidRPr="0008198B">
        <w:rPr>
          <w:iCs/>
        </w:rPr>
        <w:t>was awarded</w:t>
      </w:r>
      <w:proofErr w:type="gramEnd"/>
      <w:r w:rsidRPr="0008198B">
        <w:rPr>
          <w:iCs/>
        </w:rPr>
        <w:t xml:space="preserve"> to an organisation that does not have a good relationship with the community and has a troublesome reputation. It </w:t>
      </w:r>
      <w:proofErr w:type="gramStart"/>
      <w:r w:rsidRPr="0008198B">
        <w:rPr>
          <w:iCs/>
        </w:rPr>
        <w:t>is hoped</w:t>
      </w:r>
      <w:proofErr w:type="gramEnd"/>
      <w:r w:rsidRPr="0008198B">
        <w:rPr>
          <w:iCs/>
        </w:rPr>
        <w:t xml:space="preserve"> that this will be a service that they can deliver, because it is certainly needed. </w:t>
      </w:r>
    </w:p>
    <w:p w14:paraId="0690EF79" w14:textId="77777777" w:rsidR="00492BDB" w:rsidRDefault="00492BDB" w:rsidP="00492BDB">
      <w:pPr>
        <w:rPr>
          <w:b/>
        </w:rPr>
      </w:pPr>
      <w:r w:rsidRPr="00195BA1">
        <w:rPr>
          <w:b/>
        </w:rPr>
        <w:t>Positive stories and exemplars</w:t>
      </w:r>
    </w:p>
    <w:p w14:paraId="013FA644" w14:textId="77777777" w:rsidR="00492BDB" w:rsidRPr="0008198B" w:rsidRDefault="00492BDB" w:rsidP="00492BDB">
      <w:pPr>
        <w:rPr>
          <w:bCs/>
        </w:rPr>
      </w:pPr>
      <w:r w:rsidRPr="0008198B">
        <w:rPr>
          <w:bCs/>
        </w:rPr>
        <w:t>Corrections workshops</w:t>
      </w:r>
    </w:p>
    <w:p w14:paraId="01DA1FC0" w14:textId="77777777" w:rsidR="00492BDB" w:rsidRPr="0008198B" w:rsidRDefault="00492BDB" w:rsidP="00492BDB">
      <w:pPr>
        <w:rPr>
          <w:bCs/>
        </w:rPr>
      </w:pPr>
      <w:r w:rsidRPr="0008198B">
        <w:rPr>
          <w:bCs/>
        </w:rPr>
        <w:t xml:space="preserve">Corrections staff supporting the Whai ora, to ensure that they </w:t>
      </w:r>
      <w:proofErr w:type="gramStart"/>
      <w:r w:rsidRPr="0008198B">
        <w:rPr>
          <w:bCs/>
        </w:rPr>
        <w:t>are able to</w:t>
      </w:r>
      <w:proofErr w:type="gramEnd"/>
      <w:r w:rsidRPr="0008198B">
        <w:rPr>
          <w:bCs/>
        </w:rPr>
        <w:t xml:space="preserve"> get to the wānanga</w:t>
      </w:r>
      <w:r w:rsidRPr="0008198B">
        <w:rPr>
          <w:bCs/>
        </w:rPr>
        <w:br/>
        <w:t>(</w:t>
      </w:r>
      <w:r>
        <w:rPr>
          <w:bCs/>
        </w:rPr>
        <w:t>d</w:t>
      </w:r>
      <w:r w:rsidRPr="0008198B">
        <w:rPr>
          <w:bCs/>
        </w:rPr>
        <w:t>riving for an hour to collect the Whai ora)</w:t>
      </w:r>
      <w:r w:rsidRPr="0008198B">
        <w:rPr>
          <w:bCs/>
        </w:rPr>
        <w:br/>
        <w:t xml:space="preserve">4 x 1.5-hour sessions during the week for a 4-week period. The purpose of the workshops is to ensure that they can get the support that they need in community, so that they are able to complete the terms of their sentence. </w:t>
      </w:r>
      <w:r w:rsidRPr="0008198B">
        <w:rPr>
          <w:bCs/>
        </w:rPr>
        <w:br/>
        <w:t xml:space="preserve">We are working to establish the same relationship </w:t>
      </w:r>
      <w:r>
        <w:rPr>
          <w:bCs/>
        </w:rPr>
        <w:t>as the</w:t>
      </w:r>
      <w:r w:rsidRPr="0008198B">
        <w:rPr>
          <w:bCs/>
        </w:rPr>
        <w:t xml:space="preserve"> Dunedin Corrections office, so that we can support the Whai ora that are </w:t>
      </w:r>
      <w:proofErr w:type="gramStart"/>
      <w:r w:rsidRPr="0008198B">
        <w:rPr>
          <w:bCs/>
        </w:rPr>
        <w:t>working</w:t>
      </w:r>
      <w:proofErr w:type="gramEnd"/>
      <w:r w:rsidRPr="0008198B">
        <w:rPr>
          <w:bCs/>
        </w:rPr>
        <w:t xml:space="preserve"> with them. It has been a good engagement for the corrections staff and the Whaiora that were involved. It showed that there can be cross-sector collaboration (Health and Justice) and the kinds of relationships that can flourish out of positive interactions, changing the perception that former inmates have of the PPO staff, and corrections as a department. </w:t>
      </w:r>
    </w:p>
    <w:p w14:paraId="2800C033" w14:textId="77777777" w:rsidR="00492BDB" w:rsidRDefault="00492BDB" w:rsidP="00492BDB">
      <w:pPr>
        <w:spacing w:after="0"/>
        <w:rPr>
          <w:b/>
        </w:rPr>
      </w:pPr>
    </w:p>
    <w:p w14:paraId="3FDA3363" w14:textId="77777777" w:rsidR="00492BDB" w:rsidRPr="0052242D" w:rsidRDefault="00492BDB" w:rsidP="00492BDB">
      <w:pPr>
        <w:rPr>
          <w:bCs/>
          <w:sz w:val="24"/>
          <w:szCs w:val="24"/>
        </w:rPr>
      </w:pPr>
      <w:r w:rsidRPr="005259E9">
        <w:rPr>
          <w:b/>
          <w:sz w:val="24"/>
          <w:szCs w:val="24"/>
        </w:rPr>
        <w:t>Edna Tu'itpou-Havea</w:t>
      </w:r>
      <w:r>
        <w:rPr>
          <w:b/>
          <w:sz w:val="24"/>
          <w:szCs w:val="24"/>
        </w:rPr>
        <w:t xml:space="preserve"> </w:t>
      </w:r>
      <w:r w:rsidRPr="0052242D">
        <w:rPr>
          <w:bCs/>
          <w:sz w:val="24"/>
          <w:szCs w:val="24"/>
        </w:rPr>
        <w:t>(Porirua)</w:t>
      </w:r>
    </w:p>
    <w:p w14:paraId="30F239C4" w14:textId="77777777" w:rsidR="00492BDB" w:rsidRPr="00586526" w:rsidRDefault="00492BDB" w:rsidP="00492BDB">
      <w:pPr>
        <w:rPr>
          <w:b/>
        </w:rPr>
      </w:pPr>
      <w:r w:rsidRPr="00586526">
        <w:rPr>
          <w:b/>
        </w:rPr>
        <w:t>Environmental scan</w:t>
      </w:r>
    </w:p>
    <w:p w14:paraId="579ED970" w14:textId="77777777" w:rsidR="00492BDB" w:rsidRPr="005259E9" w:rsidRDefault="00492BDB" w:rsidP="00492BDB">
      <w:pPr>
        <w:rPr>
          <w:bCs/>
        </w:rPr>
      </w:pPr>
      <w:r w:rsidRPr="005259E9">
        <w:rPr>
          <w:bCs/>
        </w:rPr>
        <w:t>Attended the Wh</w:t>
      </w:r>
      <w:r>
        <w:rPr>
          <w:bCs/>
        </w:rPr>
        <w:t>ā</w:t>
      </w:r>
      <w:r w:rsidRPr="005259E9">
        <w:rPr>
          <w:bCs/>
        </w:rPr>
        <w:t xml:space="preserve">nau Ora Conference ‘Navigating new waters’ in Auckland on 23rd – 24th March 2023. After three years of Covid-19 lockdown and restrictions, Pasifika Futures (Pacific Commissioning Agency) hosted the first post </w:t>
      </w:r>
      <w:r>
        <w:rPr>
          <w:bCs/>
        </w:rPr>
        <w:t>C</w:t>
      </w:r>
      <w:r w:rsidRPr="005259E9">
        <w:rPr>
          <w:bCs/>
        </w:rPr>
        <w:t>ovid conference attended by 28 Wh</w:t>
      </w:r>
      <w:r>
        <w:rPr>
          <w:bCs/>
        </w:rPr>
        <w:t>ā</w:t>
      </w:r>
      <w:r w:rsidRPr="005259E9">
        <w:rPr>
          <w:bCs/>
        </w:rPr>
        <w:t xml:space="preserve">nau Ora core providers across New Zealand joined in reflecting on Covid 19 and discussing Pasifika communities’ response and resilience to emergency and natural disasters. </w:t>
      </w:r>
    </w:p>
    <w:p w14:paraId="0408713D" w14:textId="77777777" w:rsidR="00492BDB" w:rsidRDefault="00492BDB" w:rsidP="00492BDB">
      <w:pPr>
        <w:rPr>
          <w:b/>
        </w:rPr>
      </w:pPr>
      <w:r>
        <w:rPr>
          <w:b/>
        </w:rPr>
        <w:lastRenderedPageBreak/>
        <w:t>Services</w:t>
      </w:r>
    </w:p>
    <w:p w14:paraId="52ECD294" w14:textId="77777777" w:rsidR="00492BDB" w:rsidRPr="005259E9" w:rsidRDefault="00492BDB" w:rsidP="00492BDB">
      <w:pPr>
        <w:rPr>
          <w:bCs/>
        </w:rPr>
      </w:pPr>
      <w:r w:rsidRPr="005259E9">
        <w:rPr>
          <w:bCs/>
        </w:rPr>
        <w:t>Housing remains a key issue for Pacific people and worse off for families with young children, elderly, and disable</w:t>
      </w:r>
      <w:r>
        <w:rPr>
          <w:bCs/>
        </w:rPr>
        <w:t>d</w:t>
      </w:r>
      <w:r w:rsidRPr="005259E9">
        <w:rPr>
          <w:bCs/>
        </w:rPr>
        <w:t xml:space="preserve"> people. Vulnerable groups such as the elderly and disabl</w:t>
      </w:r>
      <w:r>
        <w:rPr>
          <w:bCs/>
        </w:rPr>
        <w:t>ed</w:t>
      </w:r>
      <w:r w:rsidRPr="005259E9">
        <w:rPr>
          <w:bCs/>
        </w:rPr>
        <w:t xml:space="preserve"> people are struggling to connect to health and social agencies and need strong advocate</w:t>
      </w:r>
      <w:r>
        <w:rPr>
          <w:bCs/>
        </w:rPr>
        <w:t>s</w:t>
      </w:r>
      <w:r w:rsidRPr="005259E9">
        <w:rPr>
          <w:bCs/>
        </w:rPr>
        <w:t xml:space="preserve"> to voice their needs and for these agencies to respond in a timely fashion. </w:t>
      </w:r>
    </w:p>
    <w:p w14:paraId="220D92C7" w14:textId="77777777" w:rsidR="00D017C7" w:rsidRDefault="00D017C7" w:rsidP="00492BDB">
      <w:pPr>
        <w:spacing w:after="200"/>
        <w:rPr>
          <w:b/>
          <w:sz w:val="24"/>
          <w:szCs w:val="24"/>
        </w:rPr>
      </w:pPr>
    </w:p>
    <w:p w14:paraId="3C185775" w14:textId="016748F6" w:rsidR="00492BDB" w:rsidRPr="0052242D" w:rsidRDefault="00492BDB" w:rsidP="00492BDB">
      <w:pPr>
        <w:spacing w:after="200"/>
        <w:rPr>
          <w:rFonts w:eastAsia="Calibri"/>
          <w:b/>
          <w:sz w:val="24"/>
          <w:szCs w:val="24"/>
        </w:rPr>
      </w:pPr>
      <w:r w:rsidRPr="0052242D">
        <w:rPr>
          <w:b/>
          <w:sz w:val="24"/>
          <w:szCs w:val="24"/>
        </w:rPr>
        <w:t>Arana Pearson</w:t>
      </w:r>
      <w:r w:rsidRPr="0052242D">
        <w:rPr>
          <w:rFonts w:eastAsia="Calibri"/>
          <w:b/>
          <w:sz w:val="24"/>
          <w:szCs w:val="24"/>
        </w:rPr>
        <w:t xml:space="preserve"> </w:t>
      </w:r>
      <w:r w:rsidRPr="0052242D">
        <w:rPr>
          <w:rFonts w:eastAsia="Calibri"/>
          <w:bCs/>
          <w:sz w:val="24"/>
          <w:szCs w:val="24"/>
        </w:rPr>
        <w:t>(</w:t>
      </w:r>
      <w:r w:rsidR="00D017C7">
        <w:rPr>
          <w:rFonts w:eastAsia="Calibri"/>
          <w:bCs/>
          <w:sz w:val="24"/>
          <w:szCs w:val="24"/>
        </w:rPr>
        <w:t xml:space="preserve">Te Tāhū Hauora </w:t>
      </w:r>
      <w:r w:rsidRPr="0052242D">
        <w:rPr>
          <w:rFonts w:eastAsia="Calibri"/>
          <w:bCs/>
          <w:sz w:val="24"/>
          <w:szCs w:val="24"/>
        </w:rPr>
        <w:t>mental health consumer engagement advisor)</w:t>
      </w:r>
    </w:p>
    <w:p w14:paraId="0CDFFDF2" w14:textId="77777777" w:rsidR="00492BDB" w:rsidRDefault="00492BDB" w:rsidP="00492BDB">
      <w:pPr>
        <w:spacing w:after="200"/>
        <w:rPr>
          <w:rFonts w:eastAsia="Calibri"/>
          <w:b/>
        </w:rPr>
      </w:pPr>
      <w:r w:rsidRPr="0052242D">
        <w:rPr>
          <w:rFonts w:eastAsia="Calibri"/>
          <w:b/>
        </w:rPr>
        <w:t>Environmental scan</w:t>
      </w:r>
    </w:p>
    <w:p w14:paraId="081DE99C" w14:textId="77777777" w:rsidR="00492BDB" w:rsidRPr="0052242D" w:rsidRDefault="00492BDB" w:rsidP="00492BDB">
      <w:pPr>
        <w:spacing w:after="200"/>
        <w:rPr>
          <w:rFonts w:eastAsia="Calibri"/>
          <w:bCs/>
        </w:rPr>
      </w:pPr>
      <w:r w:rsidRPr="0052242D">
        <w:rPr>
          <w:rFonts w:eastAsia="Calibri"/>
          <w:bCs/>
        </w:rPr>
        <w:t xml:space="preserve">There was an incident where a police officer gave a mental health client two seconds notice before he shot the client dead. There was no immediate risk at that time. The police union openly disagreed with the police complaints authority ruling on that situation. We have seen police violence to the mentally ill overseas, and </w:t>
      </w:r>
      <w:proofErr w:type="gramStart"/>
      <w:r w:rsidRPr="0052242D">
        <w:rPr>
          <w:rFonts w:eastAsia="Calibri"/>
          <w:bCs/>
        </w:rPr>
        <w:t>many</w:t>
      </w:r>
      <w:proofErr w:type="gramEnd"/>
      <w:r w:rsidRPr="0052242D">
        <w:rPr>
          <w:rFonts w:eastAsia="Calibri"/>
          <w:bCs/>
        </w:rPr>
        <w:t xml:space="preserve"> consumers of mental health who have seen these statements by the police organisation feel increasing fear about whether the police will be supportive or whether this incident is a turning point of more to come. </w:t>
      </w:r>
    </w:p>
    <w:p w14:paraId="7E97BE17" w14:textId="77777777" w:rsidR="00492BDB" w:rsidRPr="0052242D" w:rsidRDefault="00492BDB" w:rsidP="00492BDB">
      <w:pPr>
        <w:spacing w:after="200"/>
        <w:rPr>
          <w:rFonts w:eastAsia="Calibri"/>
          <w:b/>
        </w:rPr>
      </w:pPr>
      <w:r w:rsidRPr="0052242D">
        <w:rPr>
          <w:rFonts w:eastAsia="Calibri"/>
          <w:b/>
        </w:rPr>
        <w:t xml:space="preserve">Your input / involvement in HQSC meetings/groups. </w:t>
      </w:r>
    </w:p>
    <w:p w14:paraId="1E646FF2" w14:textId="04AB01BC" w:rsidR="00492BDB" w:rsidRPr="0052242D" w:rsidRDefault="00492BDB" w:rsidP="00492BDB">
      <w:pPr>
        <w:spacing w:after="0"/>
        <w:rPr>
          <w:rFonts w:eastAsia="Calibri"/>
          <w:bCs/>
        </w:rPr>
      </w:pPr>
      <w:r w:rsidRPr="0052242D">
        <w:rPr>
          <w:rFonts w:eastAsia="Calibri"/>
          <w:bCs/>
        </w:rPr>
        <w:t xml:space="preserve">Facilitated the first face to face mental health consumer advisory group. Was the first </w:t>
      </w:r>
      <w:r w:rsidR="00D017C7">
        <w:rPr>
          <w:rFonts w:eastAsia="Calibri"/>
          <w:bCs/>
        </w:rPr>
        <w:t>k</w:t>
      </w:r>
      <w:r w:rsidRPr="0052242D">
        <w:rPr>
          <w:rFonts w:eastAsia="Calibri"/>
          <w:bCs/>
        </w:rPr>
        <w:t xml:space="preserve">anohi ki te </w:t>
      </w:r>
      <w:r w:rsidR="00D017C7">
        <w:rPr>
          <w:rFonts w:eastAsia="Calibri"/>
          <w:bCs/>
        </w:rPr>
        <w:t>k</w:t>
      </w:r>
      <w:r w:rsidRPr="0052242D">
        <w:rPr>
          <w:rFonts w:eastAsia="Calibri"/>
          <w:bCs/>
        </w:rPr>
        <w:t>anohi hui in over a year. The mental health CAG had direct input across all the active mental health projects on the day and met with the programme manager and LJ from PIC presented. I presented to sector meetings with NZQSC in Auckland and Wellington (twice) with the zero-seclusion project and the physical health project with mental health. Outside the mental health part of HQSC I have connected with: PIC, MAPS (client expectations/ advanced directives project)</w:t>
      </w:r>
    </w:p>
    <w:p w14:paraId="0E27467F" w14:textId="77777777" w:rsidR="00492BDB" w:rsidRPr="0052242D" w:rsidRDefault="00492BDB" w:rsidP="00492BDB">
      <w:pPr>
        <w:spacing w:after="0"/>
        <w:rPr>
          <w:rFonts w:eastAsia="Calibri"/>
          <w:b/>
        </w:rPr>
      </w:pPr>
    </w:p>
    <w:p w14:paraId="13C836BA" w14:textId="77777777" w:rsidR="00492BDB" w:rsidRPr="0052242D" w:rsidRDefault="00492BDB" w:rsidP="00492BDB">
      <w:pPr>
        <w:spacing w:after="0"/>
        <w:rPr>
          <w:rFonts w:eastAsia="Calibri"/>
          <w:b/>
        </w:rPr>
      </w:pPr>
      <w:r w:rsidRPr="0052242D">
        <w:rPr>
          <w:rFonts w:eastAsia="Calibri"/>
          <w:b/>
        </w:rPr>
        <w:t>Your activity (since last report)</w:t>
      </w:r>
    </w:p>
    <w:p w14:paraId="02E84714" w14:textId="77777777" w:rsidR="00492BDB" w:rsidRPr="0052242D" w:rsidRDefault="00492BDB" w:rsidP="00492BDB">
      <w:pPr>
        <w:spacing w:after="200"/>
        <w:rPr>
          <w:rFonts w:eastAsia="Calibri"/>
          <w:iCs/>
        </w:rPr>
      </w:pPr>
      <w:r w:rsidRPr="0052242D">
        <w:rPr>
          <w:rFonts w:eastAsia="Calibri"/>
          <w:iCs/>
        </w:rPr>
        <w:t xml:space="preserve">I am actively engaged over the whole of the mental health projects. See above. </w:t>
      </w:r>
    </w:p>
    <w:p w14:paraId="4C3CB131" w14:textId="75A7B292" w:rsidR="0080718D" w:rsidRDefault="00492BDB" w:rsidP="00492BDB">
      <w:pPr>
        <w:spacing w:after="200"/>
        <w:rPr>
          <w:rFonts w:eastAsia="Calibri"/>
          <w:b/>
        </w:rPr>
      </w:pPr>
      <w:r w:rsidRPr="0052242D">
        <w:rPr>
          <w:rFonts w:eastAsia="Calibri"/>
          <w:b/>
        </w:rPr>
        <w:t>Services</w:t>
      </w:r>
    </w:p>
    <w:p w14:paraId="032A8728" w14:textId="6D1B5299" w:rsidR="00492BDB" w:rsidRPr="0052242D" w:rsidRDefault="00492BDB" w:rsidP="00492BDB">
      <w:pPr>
        <w:spacing w:after="200"/>
        <w:rPr>
          <w:rFonts w:eastAsia="Calibri"/>
          <w:bCs/>
        </w:rPr>
      </w:pPr>
      <w:r w:rsidRPr="0052242D">
        <w:rPr>
          <w:rFonts w:eastAsia="Calibri"/>
          <w:bCs/>
        </w:rPr>
        <w:t>Homeless people who experience mental illness are at risk of being criminali</w:t>
      </w:r>
      <w:r>
        <w:rPr>
          <w:rFonts w:eastAsia="Calibri"/>
          <w:bCs/>
        </w:rPr>
        <w:t>s</w:t>
      </w:r>
      <w:r w:rsidRPr="0052242D">
        <w:rPr>
          <w:rFonts w:eastAsia="Calibri"/>
          <w:bCs/>
        </w:rPr>
        <w:t xml:space="preserve">ed by communities </w:t>
      </w:r>
      <w:proofErr w:type="gramStart"/>
      <w:r w:rsidRPr="0052242D">
        <w:rPr>
          <w:rFonts w:eastAsia="Calibri"/>
          <w:bCs/>
        </w:rPr>
        <w:t>in order to</w:t>
      </w:r>
      <w:proofErr w:type="gramEnd"/>
      <w:r w:rsidRPr="0052242D">
        <w:rPr>
          <w:rFonts w:eastAsia="Calibri"/>
          <w:bCs/>
        </w:rPr>
        <w:t xml:space="preserve"> achieve housing and to ‘remove the nuisance’ from those communities. Hospital services do not clearly understand the extent of homelessness as clients need to give an address for service approval and data collection. So, clients will give an address </w:t>
      </w:r>
      <w:proofErr w:type="gramStart"/>
      <w:r w:rsidRPr="0052242D">
        <w:rPr>
          <w:rFonts w:eastAsia="Calibri"/>
          <w:bCs/>
        </w:rPr>
        <w:t>in order to</w:t>
      </w:r>
      <w:proofErr w:type="gramEnd"/>
      <w:r w:rsidRPr="0052242D">
        <w:rPr>
          <w:rFonts w:eastAsia="Calibri"/>
          <w:bCs/>
        </w:rPr>
        <w:t xml:space="preserve"> fulfil the system requirements and the unintended consequence is our understanding of homelessness is not systematically reported nor addressed. </w:t>
      </w:r>
    </w:p>
    <w:p w14:paraId="118FC374" w14:textId="77777777" w:rsidR="00492BDB" w:rsidRPr="0052242D" w:rsidRDefault="00492BDB" w:rsidP="00492BDB">
      <w:pPr>
        <w:spacing w:after="200"/>
        <w:rPr>
          <w:rFonts w:eastAsia="Calibri"/>
          <w:bCs/>
        </w:rPr>
      </w:pPr>
      <w:r w:rsidRPr="0052242D">
        <w:rPr>
          <w:rFonts w:eastAsia="Calibri"/>
          <w:bCs/>
        </w:rPr>
        <w:t xml:space="preserve">Hospital inpatient services </w:t>
      </w:r>
      <w:proofErr w:type="gramStart"/>
      <w:r w:rsidRPr="0052242D">
        <w:rPr>
          <w:rFonts w:eastAsia="Calibri"/>
          <w:bCs/>
        </w:rPr>
        <w:t>are increasingly not fit</w:t>
      </w:r>
      <w:proofErr w:type="gramEnd"/>
      <w:r w:rsidRPr="0052242D">
        <w:rPr>
          <w:rFonts w:eastAsia="Calibri"/>
          <w:bCs/>
        </w:rPr>
        <w:t xml:space="preserve"> for purpose. Government has made </w:t>
      </w:r>
      <w:proofErr w:type="gramStart"/>
      <w:r w:rsidRPr="0052242D">
        <w:rPr>
          <w:rFonts w:eastAsia="Calibri"/>
          <w:bCs/>
        </w:rPr>
        <w:t>large amounts</w:t>
      </w:r>
      <w:proofErr w:type="gramEnd"/>
      <w:r w:rsidRPr="0052242D">
        <w:rPr>
          <w:rFonts w:eastAsia="Calibri"/>
          <w:bCs/>
        </w:rPr>
        <w:t xml:space="preserve"> of funding available for new inpatient builds. However, </w:t>
      </w:r>
      <w:proofErr w:type="gramStart"/>
      <w:r w:rsidRPr="0052242D">
        <w:rPr>
          <w:rFonts w:eastAsia="Calibri"/>
          <w:bCs/>
        </w:rPr>
        <w:t>some</w:t>
      </w:r>
      <w:proofErr w:type="gramEnd"/>
      <w:r w:rsidRPr="0052242D">
        <w:rPr>
          <w:rFonts w:eastAsia="Calibri"/>
          <w:bCs/>
        </w:rPr>
        <w:t xml:space="preserve"> have not been approved for construction after five years of the funding signalled being available. An equity lens tracking this might thro</w:t>
      </w:r>
      <w:r>
        <w:rPr>
          <w:rFonts w:eastAsia="Calibri"/>
          <w:bCs/>
        </w:rPr>
        <w:t>w</w:t>
      </w:r>
      <w:r w:rsidRPr="0052242D">
        <w:rPr>
          <w:rFonts w:eastAsia="Calibri"/>
          <w:bCs/>
        </w:rPr>
        <w:t xml:space="preserve"> up an interesting light as to why. For example, Whakatane has had a damning Ombudsman report from </w:t>
      </w:r>
      <w:proofErr w:type="gramStart"/>
      <w:r w:rsidRPr="0052242D">
        <w:rPr>
          <w:rFonts w:eastAsia="Calibri"/>
          <w:bCs/>
        </w:rPr>
        <w:t>some</w:t>
      </w:r>
      <w:proofErr w:type="gramEnd"/>
      <w:r w:rsidRPr="0052242D">
        <w:rPr>
          <w:rFonts w:eastAsia="Calibri"/>
          <w:bCs/>
        </w:rPr>
        <w:t xml:space="preserve"> years ago, however, the BOP district is not progressing to a rebuild yet they were funded to do so. The Eastern Bay has many communities where Māori are over 50% of the population</w:t>
      </w:r>
      <w:proofErr w:type="gramStart"/>
      <w:r w:rsidRPr="0052242D">
        <w:rPr>
          <w:rFonts w:eastAsia="Calibri"/>
          <w:bCs/>
        </w:rPr>
        <w:t xml:space="preserve">.  </w:t>
      </w:r>
      <w:proofErr w:type="gramEnd"/>
    </w:p>
    <w:p w14:paraId="5349FC47" w14:textId="77777777" w:rsidR="00492BDB" w:rsidRPr="0052242D" w:rsidRDefault="00492BDB" w:rsidP="00492BDB">
      <w:pPr>
        <w:spacing w:after="200"/>
        <w:rPr>
          <w:rFonts w:eastAsia="Calibri"/>
          <w:b/>
        </w:rPr>
      </w:pPr>
      <w:r w:rsidRPr="0052242D">
        <w:rPr>
          <w:rFonts w:eastAsia="Calibri"/>
          <w:b/>
        </w:rPr>
        <w:t>Positive stories and exemplars</w:t>
      </w:r>
    </w:p>
    <w:p w14:paraId="5860170B" w14:textId="77777777" w:rsidR="00492BDB" w:rsidRPr="0052242D" w:rsidRDefault="00492BDB" w:rsidP="00492BDB">
      <w:pPr>
        <w:spacing w:after="200"/>
        <w:rPr>
          <w:rFonts w:eastAsia="Calibri"/>
          <w:iCs/>
        </w:rPr>
      </w:pPr>
      <w:proofErr w:type="gramStart"/>
      <w:r w:rsidRPr="0052242D">
        <w:rPr>
          <w:rFonts w:eastAsia="Calibri"/>
          <w:iCs/>
        </w:rPr>
        <w:t>Many</w:t>
      </w:r>
      <w:proofErr w:type="gramEnd"/>
      <w:r w:rsidRPr="0052242D">
        <w:rPr>
          <w:rFonts w:eastAsia="Calibri"/>
          <w:iCs/>
        </w:rPr>
        <w:t xml:space="preserve"> new jobs have been created in primary health with HIPS and often pe</w:t>
      </w:r>
      <w:r>
        <w:rPr>
          <w:rFonts w:eastAsia="Calibri"/>
          <w:iCs/>
        </w:rPr>
        <w:t>ople</w:t>
      </w:r>
      <w:r w:rsidRPr="0052242D">
        <w:rPr>
          <w:rFonts w:eastAsia="Calibri"/>
          <w:iCs/>
        </w:rPr>
        <w:t xml:space="preserve"> with consumer experience </w:t>
      </w:r>
      <w:r>
        <w:rPr>
          <w:rFonts w:eastAsia="Calibri"/>
          <w:iCs/>
        </w:rPr>
        <w:t>are</w:t>
      </w:r>
      <w:r w:rsidRPr="0052242D">
        <w:rPr>
          <w:rFonts w:eastAsia="Calibri"/>
          <w:iCs/>
        </w:rPr>
        <w:t xml:space="preserve"> employed in these roles. </w:t>
      </w:r>
    </w:p>
    <w:p w14:paraId="44160000" w14:textId="57A1CB1C" w:rsidR="003C2DE7" w:rsidRPr="009B20D3" w:rsidRDefault="00492BDB" w:rsidP="009B20D3">
      <w:pPr>
        <w:rPr>
          <w:b/>
          <w:sz w:val="24"/>
          <w:szCs w:val="24"/>
        </w:rPr>
      </w:pPr>
      <w:proofErr w:type="gramStart"/>
      <w:r w:rsidRPr="0052242D">
        <w:rPr>
          <w:rFonts w:eastAsia="Calibri"/>
          <w:iCs/>
        </w:rPr>
        <w:lastRenderedPageBreak/>
        <w:t>I’ve</w:t>
      </w:r>
      <w:proofErr w:type="gramEnd"/>
      <w:r w:rsidRPr="0052242D">
        <w:rPr>
          <w:rFonts w:eastAsia="Calibri"/>
          <w:iCs/>
        </w:rPr>
        <w:t xml:space="preserve"> been personally involved in a BOP online training for consumers who want to participate more in the health sector. Currently working on a companion piece for staff for staff training about consumer engagement</w:t>
      </w:r>
      <w:proofErr w:type="gramStart"/>
      <w:r w:rsidRPr="0052242D">
        <w:rPr>
          <w:rFonts w:eastAsia="Calibri"/>
          <w:iCs/>
        </w:rPr>
        <w:t xml:space="preserve">.  </w:t>
      </w:r>
      <w:proofErr w:type="gramEnd"/>
      <w:r w:rsidRPr="0052242D">
        <w:rPr>
          <w:rFonts w:eastAsia="Calibri"/>
          <w:iCs/>
        </w:rPr>
        <w:t xml:space="preserve">We include the </w:t>
      </w:r>
      <w:r>
        <w:rPr>
          <w:rFonts w:eastAsia="Calibri"/>
          <w:iCs/>
        </w:rPr>
        <w:t xml:space="preserve">consumer </w:t>
      </w:r>
      <w:r w:rsidRPr="0052242D">
        <w:rPr>
          <w:rFonts w:eastAsia="Calibri"/>
          <w:iCs/>
        </w:rPr>
        <w:t>code of expectations in this</w:t>
      </w:r>
      <w:r>
        <w:rPr>
          <w:rFonts w:eastAsia="Calibri"/>
          <w:iCs/>
        </w:rPr>
        <w:t>.</w:t>
      </w:r>
    </w:p>
    <w:sectPr w:rsidR="003C2DE7" w:rsidRPr="009B20D3" w:rsidSect="004B3472">
      <w:headerReference w:type="even" r:id="rId53"/>
      <w:headerReference w:type="default" r:id="rId54"/>
      <w:footerReference w:type="even" r:id="rId55"/>
      <w:footerReference w:type="default" r:id="rId56"/>
      <w:headerReference w:type="first" r:id="rId57"/>
      <w:footerReference w:type="first" r:id="rId58"/>
      <w:pgSz w:w="11899" w:h="16838"/>
      <w:pgMar w:top="1135" w:right="1267" w:bottom="709" w:left="1418" w:header="850"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5B8BD" w14:textId="77777777" w:rsidR="00516ECB" w:rsidRDefault="00516ECB" w:rsidP="00041D20">
      <w:r>
        <w:separator/>
      </w:r>
    </w:p>
  </w:endnote>
  <w:endnote w:type="continuationSeparator" w:id="0">
    <w:p w14:paraId="187C9DBA" w14:textId="77777777" w:rsidR="00516ECB" w:rsidRDefault="00516ECB" w:rsidP="00041D20">
      <w:r>
        <w:continuationSeparator/>
      </w:r>
    </w:p>
  </w:endnote>
  <w:endnote w:type="continuationNotice" w:id="1">
    <w:p w14:paraId="5FC23777" w14:textId="77777777" w:rsidR="00516ECB" w:rsidRDefault="00516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xiforma">
    <w:altName w:val="Calibri"/>
    <w:charset w:val="00"/>
    <w:family w:val="auto"/>
    <w:pitch w:val="variable"/>
    <w:sig w:usb0="A00002AF" w:usb1="0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CC93" w14:textId="77777777" w:rsidR="00BD2F0C" w:rsidRDefault="00BD2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E8BB" w14:textId="42C58986" w:rsidR="00FC4699" w:rsidRPr="005B429D" w:rsidRDefault="005B429D" w:rsidP="005B429D">
    <w:pPr>
      <w:pStyle w:val="Footer"/>
    </w:pPr>
    <w:r w:rsidRPr="005B429D">
      <w:t xml:space="preserve">Page </w:t>
    </w:r>
    <w:r w:rsidRPr="005B429D">
      <w:fldChar w:fldCharType="begin"/>
    </w:r>
    <w:r w:rsidRPr="005B429D">
      <w:instrText xml:space="preserve"> PAGE  \* Arabic  \* MERGEFORMAT </w:instrText>
    </w:r>
    <w:r w:rsidRPr="005B429D">
      <w:fldChar w:fldCharType="separate"/>
    </w:r>
    <w:proofErr w:type="gramStart"/>
    <w:r w:rsidRPr="005B429D">
      <w:t>1</w:t>
    </w:r>
    <w:proofErr w:type="gramEnd"/>
    <w:r w:rsidRPr="005B429D">
      <w:fldChar w:fldCharType="end"/>
    </w:r>
    <w:r w:rsidRPr="005B429D">
      <w:t xml:space="preserve"> of </w:t>
    </w:r>
    <w:fldSimple w:instr=" NUMPAGES   \* MERGEFORMAT ">
      <w:r w:rsidRPr="005B429D">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C171E" w14:textId="40FF57BD" w:rsidR="000F3896" w:rsidRPr="000F3896" w:rsidRDefault="000F3896" w:rsidP="00DA1CCF">
    <w:pPr>
      <w:pStyle w:val="Footer"/>
    </w:pPr>
    <w:r>
      <w:t xml:space="preserve">Page </w:t>
    </w:r>
    <w:r>
      <w:fldChar w:fldCharType="begin"/>
    </w:r>
    <w:r>
      <w:instrText xml:space="preserve"> PAGE  \* Arabic  \* MERGEFORMAT </w:instrText>
    </w:r>
    <w:r>
      <w:fldChar w:fldCharType="separate"/>
    </w:r>
    <w:r>
      <w:rPr>
        <w:noProof/>
      </w:rPr>
      <w:t>1</w:t>
    </w:r>
    <w:r>
      <w:fldChar w:fldCharType="end"/>
    </w:r>
    <w:r w:rsidR="009971DA">
      <w:t xml:space="preserve"> of </w:t>
    </w:r>
    <w:fldSimple w:instr=" NUMPAGES   \* MERGEFORMAT ">
      <w:r w:rsidR="009971DA">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4D2D4" w14:textId="77777777" w:rsidR="00516ECB" w:rsidRDefault="00516ECB" w:rsidP="00041D20">
      <w:r>
        <w:separator/>
      </w:r>
    </w:p>
  </w:footnote>
  <w:footnote w:type="continuationSeparator" w:id="0">
    <w:p w14:paraId="2891F382" w14:textId="77777777" w:rsidR="00516ECB" w:rsidRDefault="00516ECB" w:rsidP="00041D20">
      <w:r>
        <w:continuationSeparator/>
      </w:r>
    </w:p>
  </w:footnote>
  <w:footnote w:type="continuationNotice" w:id="1">
    <w:p w14:paraId="29A1D2E7" w14:textId="77777777" w:rsidR="00516ECB" w:rsidRDefault="00516E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98FC" w14:textId="77777777" w:rsidR="00BD2F0C" w:rsidRDefault="00BD2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CF30" w14:textId="1D148A1F" w:rsidR="000F3896" w:rsidRDefault="00824C4A">
    <w:pPr>
      <w:pStyle w:val="Header"/>
    </w:pPr>
    <w:r>
      <w:fldChar w:fldCharType="begin"/>
    </w:r>
    <w:r>
      <w:instrText xml:space="preserve"> FILENAME   \* MERGEFORMAT </w:instrText>
    </w:r>
    <w:r>
      <w:fldChar w:fldCharType="separate"/>
    </w:r>
    <w:r w:rsidR="00BD2F0C">
      <w:rPr>
        <w:noProof/>
      </w:rPr>
      <w:t>Minutes</w:t>
    </w:r>
    <w:r w:rsidR="000E44E3">
      <w:rPr>
        <w:noProof/>
      </w:rPr>
      <w:t>_2023</w:t>
    </w:r>
    <w:r w:rsidR="0061353C">
      <w:rPr>
        <w:noProof/>
      </w:rPr>
      <w:t>.docx</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E9459" w14:textId="2058F060" w:rsidR="009A38AB" w:rsidRDefault="000E44E3" w:rsidP="000E44E3">
    <w:pPr>
      <w:pStyle w:val="Header"/>
      <w:jc w:val="right"/>
    </w:pPr>
    <w:r>
      <w:rPr>
        <w:noProof/>
      </w:rPr>
      <w:drawing>
        <wp:inline distT="0" distB="0" distL="0" distR="0" wp14:anchorId="0F0A5138" wp14:editId="1445FC17">
          <wp:extent cx="1440000" cy="1286728"/>
          <wp:effectExtent l="0" t="0" r="8255" b="8890"/>
          <wp:docPr id="125825942" name="Picture 1258259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000" cy="1286728"/>
                  </a:xfrm>
                  <a:prstGeom prst="rect">
                    <a:avLst/>
                  </a:prstGeom>
                </pic:spPr>
              </pic:pic>
            </a:graphicData>
          </a:graphic>
        </wp:inline>
      </w:drawing>
    </w:r>
  </w:p>
  <w:p w14:paraId="3C6CBD0D" w14:textId="7856E391" w:rsidR="00C23DDF" w:rsidRPr="00C23DDF" w:rsidRDefault="00C23DDF" w:rsidP="00C2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138655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FC2A0EC"/>
    <w:lvl w:ilvl="0">
      <w:start w:val="1"/>
      <w:numFmt w:val="bullet"/>
      <w:pStyle w:val="Bullets"/>
      <w:lvlText w:val=""/>
      <w:lvlJc w:val="left"/>
      <w:pPr>
        <w:tabs>
          <w:tab w:val="num" w:pos="360"/>
        </w:tabs>
        <w:ind w:left="360" w:hanging="360"/>
      </w:pPr>
      <w:rPr>
        <w:rFonts w:ascii="Symbol" w:hAnsi="Symbol" w:hint="default"/>
        <w:color w:val="000000" w:themeColor="text1"/>
      </w:rPr>
    </w:lvl>
  </w:abstractNum>
  <w:abstractNum w:abstractNumId="2" w15:restartNumberingAfterBreak="0">
    <w:nsid w:val="00000402"/>
    <w:multiLevelType w:val="multilevel"/>
    <w:tmpl w:val="FFFFFFFF"/>
    <w:lvl w:ilvl="0">
      <w:numFmt w:val="bullet"/>
      <w:lvlText w:val="-"/>
      <w:lvlJc w:val="left"/>
      <w:pPr>
        <w:ind w:left="820" w:hanging="360"/>
      </w:pPr>
      <w:rPr>
        <w:rFonts w:ascii="Calibri" w:hAnsi="Calibri" w:cs="Calibri"/>
        <w:b w:val="0"/>
        <w:bCs w:val="0"/>
        <w:i w:val="0"/>
        <w:iCs w:val="0"/>
        <w:w w:val="100"/>
        <w:sz w:val="24"/>
        <w:szCs w:val="24"/>
      </w:rPr>
    </w:lvl>
    <w:lvl w:ilvl="1">
      <w:numFmt w:val="bullet"/>
      <w:lvlText w:val="o"/>
      <w:lvlJc w:val="left"/>
      <w:pPr>
        <w:ind w:left="1540" w:hanging="360"/>
      </w:pPr>
      <w:rPr>
        <w:rFonts w:ascii="Courier New" w:hAnsi="Courier New" w:cs="Courier New"/>
        <w:b w:val="0"/>
        <w:bCs w:val="0"/>
        <w:i w:val="0"/>
        <w:iCs w:val="0"/>
        <w:w w:val="100"/>
        <w:sz w:val="24"/>
        <w:szCs w:val="24"/>
      </w:rPr>
    </w:lvl>
    <w:lvl w:ilvl="2">
      <w:numFmt w:val="bullet"/>
      <w:lvlText w:val="•"/>
      <w:lvlJc w:val="left"/>
      <w:pPr>
        <w:ind w:left="2394" w:hanging="360"/>
      </w:pPr>
    </w:lvl>
    <w:lvl w:ilvl="3">
      <w:numFmt w:val="bullet"/>
      <w:lvlText w:val="•"/>
      <w:lvlJc w:val="left"/>
      <w:pPr>
        <w:ind w:left="3248" w:hanging="360"/>
      </w:pPr>
    </w:lvl>
    <w:lvl w:ilvl="4">
      <w:numFmt w:val="bullet"/>
      <w:lvlText w:val="•"/>
      <w:lvlJc w:val="left"/>
      <w:pPr>
        <w:ind w:left="4102" w:hanging="360"/>
      </w:pPr>
    </w:lvl>
    <w:lvl w:ilvl="5">
      <w:numFmt w:val="bullet"/>
      <w:lvlText w:val="•"/>
      <w:lvlJc w:val="left"/>
      <w:pPr>
        <w:ind w:left="4956" w:hanging="360"/>
      </w:pPr>
    </w:lvl>
    <w:lvl w:ilvl="6">
      <w:numFmt w:val="bullet"/>
      <w:lvlText w:val="•"/>
      <w:lvlJc w:val="left"/>
      <w:pPr>
        <w:ind w:left="5810" w:hanging="360"/>
      </w:pPr>
    </w:lvl>
    <w:lvl w:ilvl="7">
      <w:numFmt w:val="bullet"/>
      <w:lvlText w:val="•"/>
      <w:lvlJc w:val="left"/>
      <w:pPr>
        <w:ind w:left="6664" w:hanging="360"/>
      </w:pPr>
    </w:lvl>
    <w:lvl w:ilvl="8">
      <w:numFmt w:val="bullet"/>
      <w:lvlText w:val="•"/>
      <w:lvlJc w:val="left"/>
      <w:pPr>
        <w:ind w:left="7518" w:hanging="360"/>
      </w:pPr>
    </w:lvl>
  </w:abstractNum>
  <w:abstractNum w:abstractNumId="3" w15:restartNumberingAfterBreak="0">
    <w:nsid w:val="00000403"/>
    <w:multiLevelType w:val="multilevel"/>
    <w:tmpl w:val="FFFFFFFF"/>
    <w:lvl w:ilvl="0">
      <w:start w:val="1"/>
      <w:numFmt w:val="decimal"/>
      <w:lvlText w:val="%1."/>
      <w:lvlJc w:val="left"/>
      <w:pPr>
        <w:ind w:left="920" w:hanging="360"/>
      </w:pPr>
      <w:rPr>
        <w:w w:val="100"/>
      </w:rPr>
    </w:lvl>
    <w:lvl w:ilvl="1">
      <w:numFmt w:val="bullet"/>
      <w:lvlText w:val="•"/>
      <w:lvlJc w:val="left"/>
      <w:pPr>
        <w:ind w:left="1838" w:hanging="360"/>
      </w:pPr>
    </w:lvl>
    <w:lvl w:ilvl="2">
      <w:numFmt w:val="bullet"/>
      <w:lvlText w:val="•"/>
      <w:lvlJc w:val="left"/>
      <w:pPr>
        <w:ind w:left="2757" w:hanging="360"/>
      </w:pPr>
    </w:lvl>
    <w:lvl w:ilvl="3">
      <w:numFmt w:val="bullet"/>
      <w:lvlText w:val="•"/>
      <w:lvlJc w:val="left"/>
      <w:pPr>
        <w:ind w:left="3675" w:hanging="360"/>
      </w:pPr>
    </w:lvl>
    <w:lvl w:ilvl="4">
      <w:numFmt w:val="bullet"/>
      <w:lvlText w:val="•"/>
      <w:lvlJc w:val="left"/>
      <w:pPr>
        <w:ind w:left="4594" w:hanging="360"/>
      </w:pPr>
    </w:lvl>
    <w:lvl w:ilvl="5">
      <w:numFmt w:val="bullet"/>
      <w:lvlText w:val="•"/>
      <w:lvlJc w:val="left"/>
      <w:pPr>
        <w:ind w:left="5513" w:hanging="360"/>
      </w:pPr>
    </w:lvl>
    <w:lvl w:ilvl="6">
      <w:numFmt w:val="bullet"/>
      <w:lvlText w:val="•"/>
      <w:lvlJc w:val="left"/>
      <w:pPr>
        <w:ind w:left="6431" w:hanging="360"/>
      </w:pPr>
    </w:lvl>
    <w:lvl w:ilvl="7">
      <w:numFmt w:val="bullet"/>
      <w:lvlText w:val="•"/>
      <w:lvlJc w:val="left"/>
      <w:pPr>
        <w:ind w:left="7350" w:hanging="360"/>
      </w:pPr>
    </w:lvl>
    <w:lvl w:ilvl="8">
      <w:numFmt w:val="bullet"/>
      <w:lvlText w:val="•"/>
      <w:lvlJc w:val="left"/>
      <w:pPr>
        <w:ind w:left="8269" w:hanging="360"/>
      </w:pPr>
    </w:lvl>
  </w:abstractNum>
  <w:abstractNum w:abstractNumId="4" w15:restartNumberingAfterBreak="0">
    <w:nsid w:val="00000404"/>
    <w:multiLevelType w:val="multilevel"/>
    <w:tmpl w:val="FFFFFFFF"/>
    <w:lvl w:ilvl="0">
      <w:numFmt w:val="bullet"/>
      <w:lvlText w:val=""/>
      <w:lvlJc w:val="left"/>
      <w:pPr>
        <w:ind w:left="1480" w:hanging="360"/>
      </w:pPr>
      <w:rPr>
        <w:rFonts w:ascii="Wingdings" w:hAnsi="Wingdings" w:cs="Wingdings"/>
        <w:b w:val="0"/>
        <w:bCs w:val="0"/>
        <w:i w:val="0"/>
        <w:iCs w:val="0"/>
        <w:color w:val="001F5F"/>
        <w:w w:val="100"/>
        <w:sz w:val="22"/>
        <w:szCs w:val="22"/>
      </w:rPr>
    </w:lvl>
    <w:lvl w:ilvl="1">
      <w:numFmt w:val="bullet"/>
      <w:lvlText w:val="•"/>
      <w:lvlJc w:val="left"/>
      <w:pPr>
        <w:ind w:left="2402" w:hanging="360"/>
      </w:pPr>
    </w:lvl>
    <w:lvl w:ilvl="2">
      <w:numFmt w:val="bullet"/>
      <w:lvlText w:val="•"/>
      <w:lvlJc w:val="left"/>
      <w:pPr>
        <w:ind w:left="3325" w:hanging="360"/>
      </w:pPr>
    </w:lvl>
    <w:lvl w:ilvl="3">
      <w:numFmt w:val="bullet"/>
      <w:lvlText w:val="•"/>
      <w:lvlJc w:val="left"/>
      <w:pPr>
        <w:ind w:left="4247" w:hanging="360"/>
      </w:pPr>
    </w:lvl>
    <w:lvl w:ilvl="4">
      <w:numFmt w:val="bullet"/>
      <w:lvlText w:val="•"/>
      <w:lvlJc w:val="left"/>
      <w:pPr>
        <w:ind w:left="5170" w:hanging="360"/>
      </w:pPr>
    </w:lvl>
    <w:lvl w:ilvl="5">
      <w:numFmt w:val="bullet"/>
      <w:lvlText w:val="•"/>
      <w:lvlJc w:val="left"/>
      <w:pPr>
        <w:ind w:left="6093" w:hanging="360"/>
      </w:pPr>
    </w:lvl>
    <w:lvl w:ilvl="6">
      <w:numFmt w:val="bullet"/>
      <w:lvlText w:val="•"/>
      <w:lvlJc w:val="left"/>
      <w:pPr>
        <w:ind w:left="7015" w:hanging="360"/>
      </w:pPr>
    </w:lvl>
    <w:lvl w:ilvl="7">
      <w:numFmt w:val="bullet"/>
      <w:lvlText w:val="•"/>
      <w:lvlJc w:val="left"/>
      <w:pPr>
        <w:ind w:left="7938" w:hanging="360"/>
      </w:pPr>
    </w:lvl>
    <w:lvl w:ilvl="8">
      <w:numFmt w:val="bullet"/>
      <w:lvlText w:val="•"/>
      <w:lvlJc w:val="left"/>
      <w:pPr>
        <w:ind w:left="8861" w:hanging="360"/>
      </w:pPr>
    </w:lvl>
  </w:abstractNum>
  <w:abstractNum w:abstractNumId="5" w15:restartNumberingAfterBreak="0">
    <w:nsid w:val="01D32846"/>
    <w:multiLevelType w:val="hybridMultilevel"/>
    <w:tmpl w:val="69F2DB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45D1A0B"/>
    <w:multiLevelType w:val="multilevel"/>
    <w:tmpl w:val="E62EF77C"/>
    <w:styleLink w:val="CurrentList1"/>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1790E3E"/>
    <w:multiLevelType w:val="hybridMultilevel"/>
    <w:tmpl w:val="2E2E1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3750FD"/>
    <w:multiLevelType w:val="hybridMultilevel"/>
    <w:tmpl w:val="6764091A"/>
    <w:lvl w:ilvl="0" w:tplc="FB52FA4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E7D591B"/>
    <w:multiLevelType w:val="hybridMultilevel"/>
    <w:tmpl w:val="CE96D45E"/>
    <w:lvl w:ilvl="0" w:tplc="D8945980">
      <w:start w:val="1"/>
      <w:numFmt w:val="decimal"/>
      <w:lvlText w:val="%1."/>
      <w:lvlJc w:val="lef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CC007C0"/>
    <w:multiLevelType w:val="multilevel"/>
    <w:tmpl w:val="9FA2A81A"/>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2FF746E5"/>
    <w:multiLevelType w:val="multilevel"/>
    <w:tmpl w:val="88E4084C"/>
    <w:styleLink w:val="Endash-twolevels"/>
    <w:lvl w:ilvl="0">
      <w:start w:val="1"/>
      <w:numFmt w:val="bullet"/>
      <w:lvlText w:val="–"/>
      <w:lvlJc w:val="left"/>
      <w:pPr>
        <w:ind w:left="357" w:hanging="357"/>
      </w:pPr>
      <w:rPr>
        <w:rFonts w:ascii="Arial" w:hAnsi="Arial" w:hint="default"/>
        <w:color w:val="000000"/>
      </w:rPr>
    </w:lvl>
    <w:lvl w:ilvl="1">
      <w:start w:val="1"/>
      <w:numFmt w:val="bullet"/>
      <w:lvlText w:val="–"/>
      <w:lvlJc w:val="left"/>
      <w:pPr>
        <w:ind w:left="720" w:hanging="363"/>
      </w:pPr>
      <w:rPr>
        <w:rFonts w:ascii="Arial" w:hAnsi="Arial" w:hint="default"/>
        <w:color w:val="000000"/>
      </w:rPr>
    </w:lvl>
    <w:lvl w:ilvl="2">
      <w:start w:val="1"/>
      <w:numFmt w:val="bullet"/>
      <w:lvlText w:val="–"/>
      <w:lvlJc w:val="left"/>
      <w:pPr>
        <w:ind w:left="1134" w:hanging="414"/>
      </w:pPr>
      <w:rPr>
        <w:rFonts w:ascii="Arial" w:hAnsi="Arial" w:hint="default"/>
        <w:color w:val="000000"/>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2" w15:restartNumberingAfterBreak="0">
    <w:nsid w:val="4046095B"/>
    <w:multiLevelType w:val="multilevel"/>
    <w:tmpl w:val="9FA2A81A"/>
    <w:styleLink w:val="CurrentList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419000D2"/>
    <w:multiLevelType w:val="hybridMultilevel"/>
    <w:tmpl w:val="2E24A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5" w15:restartNumberingAfterBreak="0">
    <w:nsid w:val="43491B07"/>
    <w:multiLevelType w:val="hybridMultilevel"/>
    <w:tmpl w:val="501A775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6" w15:restartNumberingAfterBreak="0">
    <w:nsid w:val="45D07E20"/>
    <w:multiLevelType w:val="multilevel"/>
    <w:tmpl w:val="4FAE1AC6"/>
    <w:styleLink w:val="CurrentList3"/>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470670AD"/>
    <w:multiLevelType w:val="hybridMultilevel"/>
    <w:tmpl w:val="B95218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A392849"/>
    <w:multiLevelType w:val="hybridMultilevel"/>
    <w:tmpl w:val="5EC064E4"/>
    <w:lvl w:ilvl="0" w:tplc="FB52FA4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A6B38C5"/>
    <w:multiLevelType w:val="hybridMultilevel"/>
    <w:tmpl w:val="18CCB548"/>
    <w:lvl w:ilvl="0" w:tplc="FB52FA48">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5A006EAC"/>
    <w:multiLevelType w:val="hybridMultilevel"/>
    <w:tmpl w:val="0E1EDAF4"/>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BA5700"/>
    <w:multiLevelType w:val="multilevel"/>
    <w:tmpl w:val="4FAE1AC6"/>
    <w:styleLink w:val="CurrentList5"/>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62FE6886"/>
    <w:multiLevelType w:val="hybridMultilevel"/>
    <w:tmpl w:val="33300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5DF7592"/>
    <w:multiLevelType w:val="hybridMultilevel"/>
    <w:tmpl w:val="7DB64C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B56946"/>
    <w:multiLevelType w:val="hybridMultilevel"/>
    <w:tmpl w:val="BECC42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39F7924"/>
    <w:multiLevelType w:val="hybridMultilevel"/>
    <w:tmpl w:val="4F3AC46A"/>
    <w:lvl w:ilvl="0" w:tplc="BC5CA326">
      <w:start w:val="1"/>
      <w:numFmt w:val="decimal"/>
      <w:pStyle w:val="Heading3"/>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7EA13759"/>
    <w:multiLevelType w:val="hybridMultilevel"/>
    <w:tmpl w:val="A5D216C6"/>
    <w:lvl w:ilvl="0" w:tplc="A5D216C6">
      <w:start w:val="1"/>
      <w:numFmt w:val="bullet"/>
      <w:pStyle w:val="Bulletsdash"/>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03307620">
    <w:abstractNumId w:val="6"/>
  </w:num>
  <w:num w:numId="2" w16cid:durableId="557473460">
    <w:abstractNumId w:val="10"/>
  </w:num>
  <w:num w:numId="3" w16cid:durableId="1793595470">
    <w:abstractNumId w:val="16"/>
  </w:num>
  <w:num w:numId="4" w16cid:durableId="678238914">
    <w:abstractNumId w:val="12"/>
  </w:num>
  <w:num w:numId="5" w16cid:durableId="1295134873">
    <w:abstractNumId w:val="21"/>
  </w:num>
  <w:num w:numId="6" w16cid:durableId="1582136737">
    <w:abstractNumId w:val="11"/>
  </w:num>
  <w:num w:numId="7" w16cid:durableId="1140223879">
    <w:abstractNumId w:val="14"/>
  </w:num>
  <w:num w:numId="8" w16cid:durableId="910701035">
    <w:abstractNumId w:val="1"/>
  </w:num>
  <w:num w:numId="9" w16cid:durableId="1318732170">
    <w:abstractNumId w:val="26"/>
  </w:num>
  <w:num w:numId="10" w16cid:durableId="2087606821">
    <w:abstractNumId w:val="0"/>
  </w:num>
  <w:num w:numId="11" w16cid:durableId="342754547">
    <w:abstractNumId w:val="20"/>
  </w:num>
  <w:num w:numId="12" w16cid:durableId="1381590228">
    <w:abstractNumId w:val="14"/>
  </w:num>
  <w:num w:numId="13" w16cid:durableId="947472017">
    <w:abstractNumId w:val="25"/>
  </w:num>
  <w:num w:numId="14" w16cid:durableId="1834485960">
    <w:abstractNumId w:val="25"/>
    <w:lvlOverride w:ilvl="0">
      <w:startOverride w:val="5"/>
    </w:lvlOverride>
  </w:num>
  <w:num w:numId="15" w16cid:durableId="1765805828">
    <w:abstractNumId w:val="9"/>
  </w:num>
  <w:num w:numId="16" w16cid:durableId="1305237297">
    <w:abstractNumId w:val="15"/>
  </w:num>
  <w:num w:numId="17" w16cid:durableId="1236402325">
    <w:abstractNumId w:val="13"/>
  </w:num>
  <w:num w:numId="18" w16cid:durableId="556822207">
    <w:abstractNumId w:val="5"/>
  </w:num>
  <w:num w:numId="19" w16cid:durableId="71006680">
    <w:abstractNumId w:val="2"/>
  </w:num>
  <w:num w:numId="20" w16cid:durableId="177349934">
    <w:abstractNumId w:val="3"/>
  </w:num>
  <w:num w:numId="21" w16cid:durableId="1916351911">
    <w:abstractNumId w:val="7"/>
  </w:num>
  <w:num w:numId="22" w16cid:durableId="62653592">
    <w:abstractNumId w:val="24"/>
  </w:num>
  <w:num w:numId="23" w16cid:durableId="2109961747">
    <w:abstractNumId w:val="23"/>
  </w:num>
  <w:num w:numId="24" w16cid:durableId="17390555">
    <w:abstractNumId w:val="22"/>
  </w:num>
  <w:num w:numId="25" w16cid:durableId="709913952">
    <w:abstractNumId w:val="4"/>
  </w:num>
  <w:num w:numId="26" w16cid:durableId="646469792">
    <w:abstractNumId w:val="17"/>
  </w:num>
  <w:num w:numId="27" w16cid:durableId="1327515238">
    <w:abstractNumId w:val="8"/>
  </w:num>
  <w:num w:numId="28" w16cid:durableId="174659763">
    <w:abstractNumId w:val="19"/>
  </w:num>
  <w:num w:numId="29" w16cid:durableId="1731073777">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efaultTableStyle w:val="HQSCdefault"/>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BD"/>
    <w:rsid w:val="000078E9"/>
    <w:rsid w:val="0001402D"/>
    <w:rsid w:val="0001488F"/>
    <w:rsid w:val="00014C2A"/>
    <w:rsid w:val="0003004A"/>
    <w:rsid w:val="00030067"/>
    <w:rsid w:val="00035887"/>
    <w:rsid w:val="000358DC"/>
    <w:rsid w:val="00040E2F"/>
    <w:rsid w:val="00041D20"/>
    <w:rsid w:val="0004592B"/>
    <w:rsid w:val="00047599"/>
    <w:rsid w:val="00052E1E"/>
    <w:rsid w:val="000543FF"/>
    <w:rsid w:val="00054ACC"/>
    <w:rsid w:val="00060CEF"/>
    <w:rsid w:val="000671B4"/>
    <w:rsid w:val="00073F29"/>
    <w:rsid w:val="00075720"/>
    <w:rsid w:val="00076E05"/>
    <w:rsid w:val="00077660"/>
    <w:rsid w:val="000811C5"/>
    <w:rsid w:val="00096D49"/>
    <w:rsid w:val="000A0122"/>
    <w:rsid w:val="000B5201"/>
    <w:rsid w:val="000C1C67"/>
    <w:rsid w:val="000D04C1"/>
    <w:rsid w:val="000D4A83"/>
    <w:rsid w:val="000D5C10"/>
    <w:rsid w:val="000E0E67"/>
    <w:rsid w:val="000E1BC6"/>
    <w:rsid w:val="000E44E3"/>
    <w:rsid w:val="000F3896"/>
    <w:rsid w:val="000F3DCF"/>
    <w:rsid w:val="0010206F"/>
    <w:rsid w:val="0010521A"/>
    <w:rsid w:val="00111276"/>
    <w:rsid w:val="00114F13"/>
    <w:rsid w:val="0011552B"/>
    <w:rsid w:val="001172D9"/>
    <w:rsid w:val="001239A5"/>
    <w:rsid w:val="00126C8E"/>
    <w:rsid w:val="00126EDA"/>
    <w:rsid w:val="001421A8"/>
    <w:rsid w:val="00153E9E"/>
    <w:rsid w:val="0015660E"/>
    <w:rsid w:val="00156D3B"/>
    <w:rsid w:val="001570C6"/>
    <w:rsid w:val="00163024"/>
    <w:rsid w:val="001655A1"/>
    <w:rsid w:val="00171A2D"/>
    <w:rsid w:val="001747D2"/>
    <w:rsid w:val="00177367"/>
    <w:rsid w:val="0018201F"/>
    <w:rsid w:val="001A243C"/>
    <w:rsid w:val="001B361B"/>
    <w:rsid w:val="001C4A70"/>
    <w:rsid w:val="001C582C"/>
    <w:rsid w:val="001D0046"/>
    <w:rsid w:val="001D2693"/>
    <w:rsid w:val="001D3B4D"/>
    <w:rsid w:val="001F0ADE"/>
    <w:rsid w:val="001F6282"/>
    <w:rsid w:val="001F6FE0"/>
    <w:rsid w:val="00201E31"/>
    <w:rsid w:val="00207400"/>
    <w:rsid w:val="002167DE"/>
    <w:rsid w:val="0021754F"/>
    <w:rsid w:val="002276FD"/>
    <w:rsid w:val="0023235E"/>
    <w:rsid w:val="002433B7"/>
    <w:rsid w:val="0025352B"/>
    <w:rsid w:val="00253872"/>
    <w:rsid w:val="0026770F"/>
    <w:rsid w:val="00267CFE"/>
    <w:rsid w:val="00270EB4"/>
    <w:rsid w:val="0027590E"/>
    <w:rsid w:val="002803CA"/>
    <w:rsid w:val="00280876"/>
    <w:rsid w:val="00281E5A"/>
    <w:rsid w:val="00282FBB"/>
    <w:rsid w:val="002933BC"/>
    <w:rsid w:val="00295FF4"/>
    <w:rsid w:val="00296527"/>
    <w:rsid w:val="0029777C"/>
    <w:rsid w:val="00297DAE"/>
    <w:rsid w:val="002A0555"/>
    <w:rsid w:val="002A3CB5"/>
    <w:rsid w:val="002A3DC3"/>
    <w:rsid w:val="002B027E"/>
    <w:rsid w:val="002B682B"/>
    <w:rsid w:val="002C1AC7"/>
    <w:rsid w:val="002C35E0"/>
    <w:rsid w:val="002C4FCC"/>
    <w:rsid w:val="002C5FC4"/>
    <w:rsid w:val="002C7E56"/>
    <w:rsid w:val="002D763B"/>
    <w:rsid w:val="002E1CD4"/>
    <w:rsid w:val="002E5D7B"/>
    <w:rsid w:val="002F43F4"/>
    <w:rsid w:val="002F5AF8"/>
    <w:rsid w:val="00300735"/>
    <w:rsid w:val="00300BD0"/>
    <w:rsid w:val="00302B2D"/>
    <w:rsid w:val="00305136"/>
    <w:rsid w:val="0031462C"/>
    <w:rsid w:val="003247CF"/>
    <w:rsid w:val="0033331F"/>
    <w:rsid w:val="0033517F"/>
    <w:rsid w:val="003406A6"/>
    <w:rsid w:val="003415D7"/>
    <w:rsid w:val="00341B2F"/>
    <w:rsid w:val="00346097"/>
    <w:rsid w:val="0034789F"/>
    <w:rsid w:val="003537F9"/>
    <w:rsid w:val="0035529C"/>
    <w:rsid w:val="0036078B"/>
    <w:rsid w:val="00361F25"/>
    <w:rsid w:val="00366954"/>
    <w:rsid w:val="00366CCF"/>
    <w:rsid w:val="00371647"/>
    <w:rsid w:val="00381026"/>
    <w:rsid w:val="00385737"/>
    <w:rsid w:val="00390317"/>
    <w:rsid w:val="00390AFB"/>
    <w:rsid w:val="00391EE6"/>
    <w:rsid w:val="00395894"/>
    <w:rsid w:val="00396BCB"/>
    <w:rsid w:val="003A0437"/>
    <w:rsid w:val="003A11B9"/>
    <w:rsid w:val="003B45BD"/>
    <w:rsid w:val="003B4F8B"/>
    <w:rsid w:val="003C1EB8"/>
    <w:rsid w:val="003C2DE7"/>
    <w:rsid w:val="003C73E4"/>
    <w:rsid w:val="003D26D4"/>
    <w:rsid w:val="003E1622"/>
    <w:rsid w:val="003E163D"/>
    <w:rsid w:val="003E2493"/>
    <w:rsid w:val="003E3FA6"/>
    <w:rsid w:val="003E5166"/>
    <w:rsid w:val="003F45E6"/>
    <w:rsid w:val="003F53B1"/>
    <w:rsid w:val="00412A10"/>
    <w:rsid w:val="00423C4A"/>
    <w:rsid w:val="00432324"/>
    <w:rsid w:val="004341CC"/>
    <w:rsid w:val="004401CE"/>
    <w:rsid w:val="004406C8"/>
    <w:rsid w:val="004451C9"/>
    <w:rsid w:val="00450947"/>
    <w:rsid w:val="00460329"/>
    <w:rsid w:val="00463F86"/>
    <w:rsid w:val="004721C2"/>
    <w:rsid w:val="00480871"/>
    <w:rsid w:val="00482487"/>
    <w:rsid w:val="004828A4"/>
    <w:rsid w:val="00485B0D"/>
    <w:rsid w:val="00486CB6"/>
    <w:rsid w:val="004871DE"/>
    <w:rsid w:val="00492BDB"/>
    <w:rsid w:val="00494A3C"/>
    <w:rsid w:val="004A0CF4"/>
    <w:rsid w:val="004A185F"/>
    <w:rsid w:val="004A5E26"/>
    <w:rsid w:val="004B071A"/>
    <w:rsid w:val="004B3472"/>
    <w:rsid w:val="004C2692"/>
    <w:rsid w:val="004C30F7"/>
    <w:rsid w:val="004C37F0"/>
    <w:rsid w:val="004D4710"/>
    <w:rsid w:val="004D60BF"/>
    <w:rsid w:val="004E78E8"/>
    <w:rsid w:val="004F3BE5"/>
    <w:rsid w:val="0050335A"/>
    <w:rsid w:val="00504A3A"/>
    <w:rsid w:val="0050715F"/>
    <w:rsid w:val="00511B42"/>
    <w:rsid w:val="005126E1"/>
    <w:rsid w:val="005150C2"/>
    <w:rsid w:val="005163C1"/>
    <w:rsid w:val="00516ECB"/>
    <w:rsid w:val="00520EC5"/>
    <w:rsid w:val="00521B8B"/>
    <w:rsid w:val="00524EB5"/>
    <w:rsid w:val="00526766"/>
    <w:rsid w:val="005319CD"/>
    <w:rsid w:val="00532AD1"/>
    <w:rsid w:val="00540F32"/>
    <w:rsid w:val="005466BF"/>
    <w:rsid w:val="005504C3"/>
    <w:rsid w:val="00556F45"/>
    <w:rsid w:val="00561725"/>
    <w:rsid w:val="00562C0C"/>
    <w:rsid w:val="00563A53"/>
    <w:rsid w:val="0056541A"/>
    <w:rsid w:val="0056617B"/>
    <w:rsid w:val="00574BDA"/>
    <w:rsid w:val="00581F34"/>
    <w:rsid w:val="00581FC8"/>
    <w:rsid w:val="00584DF0"/>
    <w:rsid w:val="0058525A"/>
    <w:rsid w:val="00586FCD"/>
    <w:rsid w:val="00593C91"/>
    <w:rsid w:val="00593D48"/>
    <w:rsid w:val="005944D9"/>
    <w:rsid w:val="00597A26"/>
    <w:rsid w:val="005B1E60"/>
    <w:rsid w:val="005B3786"/>
    <w:rsid w:val="005B3C0A"/>
    <w:rsid w:val="005B429D"/>
    <w:rsid w:val="005B6BA6"/>
    <w:rsid w:val="005C16AF"/>
    <w:rsid w:val="005C24E8"/>
    <w:rsid w:val="005C3ACF"/>
    <w:rsid w:val="005C51E3"/>
    <w:rsid w:val="005C5DC6"/>
    <w:rsid w:val="005C6425"/>
    <w:rsid w:val="005C7770"/>
    <w:rsid w:val="005D0EB2"/>
    <w:rsid w:val="005D3D28"/>
    <w:rsid w:val="005D4E7F"/>
    <w:rsid w:val="005D5E8E"/>
    <w:rsid w:val="005D5F98"/>
    <w:rsid w:val="005D7B53"/>
    <w:rsid w:val="005E401F"/>
    <w:rsid w:val="005E57B8"/>
    <w:rsid w:val="005E6AA0"/>
    <w:rsid w:val="006009D3"/>
    <w:rsid w:val="0060447F"/>
    <w:rsid w:val="006065DA"/>
    <w:rsid w:val="0061353C"/>
    <w:rsid w:val="006163B0"/>
    <w:rsid w:val="00617341"/>
    <w:rsid w:val="006218A0"/>
    <w:rsid w:val="00625B8E"/>
    <w:rsid w:val="006328A1"/>
    <w:rsid w:val="00640365"/>
    <w:rsid w:val="006418C8"/>
    <w:rsid w:val="00643E72"/>
    <w:rsid w:val="00644F7A"/>
    <w:rsid w:val="00646B69"/>
    <w:rsid w:val="0065744D"/>
    <w:rsid w:val="00690454"/>
    <w:rsid w:val="006A1738"/>
    <w:rsid w:val="006A3007"/>
    <w:rsid w:val="006A4388"/>
    <w:rsid w:val="006A4815"/>
    <w:rsid w:val="006B00C1"/>
    <w:rsid w:val="006B2C63"/>
    <w:rsid w:val="006B771C"/>
    <w:rsid w:val="006C4122"/>
    <w:rsid w:val="006C41C4"/>
    <w:rsid w:val="006C6C21"/>
    <w:rsid w:val="006D3A18"/>
    <w:rsid w:val="006D40E5"/>
    <w:rsid w:val="006D6A99"/>
    <w:rsid w:val="006F1111"/>
    <w:rsid w:val="007121F6"/>
    <w:rsid w:val="00712F30"/>
    <w:rsid w:val="007202D3"/>
    <w:rsid w:val="00720778"/>
    <w:rsid w:val="007233CB"/>
    <w:rsid w:val="00724B49"/>
    <w:rsid w:val="00736A53"/>
    <w:rsid w:val="00737415"/>
    <w:rsid w:val="00741520"/>
    <w:rsid w:val="007453B9"/>
    <w:rsid w:val="007576D7"/>
    <w:rsid w:val="007615C0"/>
    <w:rsid w:val="00764D07"/>
    <w:rsid w:val="00772C55"/>
    <w:rsid w:val="0077302D"/>
    <w:rsid w:val="0077486F"/>
    <w:rsid w:val="0077662D"/>
    <w:rsid w:val="0078518C"/>
    <w:rsid w:val="007870E7"/>
    <w:rsid w:val="007964B3"/>
    <w:rsid w:val="007A1E98"/>
    <w:rsid w:val="007C4753"/>
    <w:rsid w:val="007C4CA4"/>
    <w:rsid w:val="007D1207"/>
    <w:rsid w:val="007D23D5"/>
    <w:rsid w:val="007D3D52"/>
    <w:rsid w:val="007E6826"/>
    <w:rsid w:val="007F7712"/>
    <w:rsid w:val="0080718D"/>
    <w:rsid w:val="00822E8F"/>
    <w:rsid w:val="008308A8"/>
    <w:rsid w:val="008320A0"/>
    <w:rsid w:val="00852A0E"/>
    <w:rsid w:val="008607F1"/>
    <w:rsid w:val="0086280F"/>
    <w:rsid w:val="008632E3"/>
    <w:rsid w:val="008836EE"/>
    <w:rsid w:val="00883F2F"/>
    <w:rsid w:val="0088602C"/>
    <w:rsid w:val="008862B0"/>
    <w:rsid w:val="008912D3"/>
    <w:rsid w:val="0089684F"/>
    <w:rsid w:val="008A0F7E"/>
    <w:rsid w:val="008A18B0"/>
    <w:rsid w:val="008A210C"/>
    <w:rsid w:val="008A295A"/>
    <w:rsid w:val="008A5312"/>
    <w:rsid w:val="008A5444"/>
    <w:rsid w:val="008A7850"/>
    <w:rsid w:val="008B0ABA"/>
    <w:rsid w:val="008B1DB8"/>
    <w:rsid w:val="008C6B8F"/>
    <w:rsid w:val="008C6D6A"/>
    <w:rsid w:val="008D0523"/>
    <w:rsid w:val="008D4485"/>
    <w:rsid w:val="008D4D7F"/>
    <w:rsid w:val="008E09AF"/>
    <w:rsid w:val="008E390C"/>
    <w:rsid w:val="008E4B43"/>
    <w:rsid w:val="008F0FBC"/>
    <w:rsid w:val="00905D2A"/>
    <w:rsid w:val="00911032"/>
    <w:rsid w:val="00913685"/>
    <w:rsid w:val="00913F30"/>
    <w:rsid w:val="0091422E"/>
    <w:rsid w:val="00914CF8"/>
    <w:rsid w:val="009162FD"/>
    <w:rsid w:val="00920D40"/>
    <w:rsid w:val="00920E5C"/>
    <w:rsid w:val="00921D99"/>
    <w:rsid w:val="00924630"/>
    <w:rsid w:val="00932C28"/>
    <w:rsid w:val="009500BF"/>
    <w:rsid w:val="00955A56"/>
    <w:rsid w:val="009564A0"/>
    <w:rsid w:val="00957901"/>
    <w:rsid w:val="00960C7E"/>
    <w:rsid w:val="00961C4F"/>
    <w:rsid w:val="00971307"/>
    <w:rsid w:val="00973577"/>
    <w:rsid w:val="009740A6"/>
    <w:rsid w:val="00982E18"/>
    <w:rsid w:val="00993118"/>
    <w:rsid w:val="009959A3"/>
    <w:rsid w:val="009971DA"/>
    <w:rsid w:val="009A0FF9"/>
    <w:rsid w:val="009A1FA1"/>
    <w:rsid w:val="009A38AB"/>
    <w:rsid w:val="009B20D3"/>
    <w:rsid w:val="009C585F"/>
    <w:rsid w:val="009C7D92"/>
    <w:rsid w:val="009D2D6F"/>
    <w:rsid w:val="009D618A"/>
    <w:rsid w:val="009D742E"/>
    <w:rsid w:val="009D7BC1"/>
    <w:rsid w:val="009E0756"/>
    <w:rsid w:val="009E3B97"/>
    <w:rsid w:val="009E7E15"/>
    <w:rsid w:val="009F29A0"/>
    <w:rsid w:val="009F3439"/>
    <w:rsid w:val="00A10F09"/>
    <w:rsid w:val="00A167C2"/>
    <w:rsid w:val="00A240E5"/>
    <w:rsid w:val="00A2755A"/>
    <w:rsid w:val="00A34B63"/>
    <w:rsid w:val="00A362AB"/>
    <w:rsid w:val="00A40918"/>
    <w:rsid w:val="00A41B9C"/>
    <w:rsid w:val="00A42B79"/>
    <w:rsid w:val="00A544A4"/>
    <w:rsid w:val="00A55404"/>
    <w:rsid w:val="00A6033E"/>
    <w:rsid w:val="00A61BED"/>
    <w:rsid w:val="00A650A0"/>
    <w:rsid w:val="00A66CD9"/>
    <w:rsid w:val="00A7059D"/>
    <w:rsid w:val="00A729EB"/>
    <w:rsid w:val="00AA0854"/>
    <w:rsid w:val="00AA0B5D"/>
    <w:rsid w:val="00AA29FF"/>
    <w:rsid w:val="00AA3A8F"/>
    <w:rsid w:val="00AC0134"/>
    <w:rsid w:val="00AC1D02"/>
    <w:rsid w:val="00AC42EC"/>
    <w:rsid w:val="00AD00C1"/>
    <w:rsid w:val="00AE34F9"/>
    <w:rsid w:val="00AE3736"/>
    <w:rsid w:val="00AE39B3"/>
    <w:rsid w:val="00AE439B"/>
    <w:rsid w:val="00AE5C78"/>
    <w:rsid w:val="00AF7205"/>
    <w:rsid w:val="00B0490F"/>
    <w:rsid w:val="00B07B9F"/>
    <w:rsid w:val="00B1002B"/>
    <w:rsid w:val="00B11CE3"/>
    <w:rsid w:val="00B135D2"/>
    <w:rsid w:val="00B16198"/>
    <w:rsid w:val="00B179B0"/>
    <w:rsid w:val="00B179B4"/>
    <w:rsid w:val="00B23333"/>
    <w:rsid w:val="00B26A09"/>
    <w:rsid w:val="00B304A7"/>
    <w:rsid w:val="00B34D26"/>
    <w:rsid w:val="00B371E2"/>
    <w:rsid w:val="00B41C09"/>
    <w:rsid w:val="00B42AC7"/>
    <w:rsid w:val="00B45545"/>
    <w:rsid w:val="00B45ABF"/>
    <w:rsid w:val="00B470B9"/>
    <w:rsid w:val="00B50FB8"/>
    <w:rsid w:val="00B53DD1"/>
    <w:rsid w:val="00B56882"/>
    <w:rsid w:val="00B64235"/>
    <w:rsid w:val="00B70A27"/>
    <w:rsid w:val="00B85D2B"/>
    <w:rsid w:val="00B867DC"/>
    <w:rsid w:val="00B86DB1"/>
    <w:rsid w:val="00BA46A3"/>
    <w:rsid w:val="00BA515F"/>
    <w:rsid w:val="00BA6DC5"/>
    <w:rsid w:val="00BA7CBD"/>
    <w:rsid w:val="00BB4371"/>
    <w:rsid w:val="00BC5A8C"/>
    <w:rsid w:val="00BC5B24"/>
    <w:rsid w:val="00BC5C35"/>
    <w:rsid w:val="00BC77F8"/>
    <w:rsid w:val="00BD0653"/>
    <w:rsid w:val="00BD2F0C"/>
    <w:rsid w:val="00BD7BE3"/>
    <w:rsid w:val="00BE0BE6"/>
    <w:rsid w:val="00BE2EDC"/>
    <w:rsid w:val="00BF1815"/>
    <w:rsid w:val="00BF5ECD"/>
    <w:rsid w:val="00C00D02"/>
    <w:rsid w:val="00C17459"/>
    <w:rsid w:val="00C17753"/>
    <w:rsid w:val="00C202C6"/>
    <w:rsid w:val="00C23DDF"/>
    <w:rsid w:val="00C312D5"/>
    <w:rsid w:val="00C34F50"/>
    <w:rsid w:val="00C407EB"/>
    <w:rsid w:val="00C42BED"/>
    <w:rsid w:val="00C46865"/>
    <w:rsid w:val="00C54192"/>
    <w:rsid w:val="00C564F2"/>
    <w:rsid w:val="00C578C9"/>
    <w:rsid w:val="00C63100"/>
    <w:rsid w:val="00C70F3A"/>
    <w:rsid w:val="00C717D0"/>
    <w:rsid w:val="00C7362D"/>
    <w:rsid w:val="00C73A71"/>
    <w:rsid w:val="00C747A4"/>
    <w:rsid w:val="00C8002E"/>
    <w:rsid w:val="00C824EA"/>
    <w:rsid w:val="00C82D5E"/>
    <w:rsid w:val="00C92A54"/>
    <w:rsid w:val="00C94C62"/>
    <w:rsid w:val="00CA0379"/>
    <w:rsid w:val="00CA656A"/>
    <w:rsid w:val="00CA75CF"/>
    <w:rsid w:val="00CB0E87"/>
    <w:rsid w:val="00CC37EE"/>
    <w:rsid w:val="00CD0572"/>
    <w:rsid w:val="00CD38F2"/>
    <w:rsid w:val="00CD73FF"/>
    <w:rsid w:val="00CE127B"/>
    <w:rsid w:val="00CE5432"/>
    <w:rsid w:val="00CE6A69"/>
    <w:rsid w:val="00CE6F9C"/>
    <w:rsid w:val="00CE7C95"/>
    <w:rsid w:val="00D0000B"/>
    <w:rsid w:val="00D017C7"/>
    <w:rsid w:val="00D23C1C"/>
    <w:rsid w:val="00D2676C"/>
    <w:rsid w:val="00D26DC7"/>
    <w:rsid w:val="00D3489F"/>
    <w:rsid w:val="00D3743C"/>
    <w:rsid w:val="00D40EA9"/>
    <w:rsid w:val="00D45A90"/>
    <w:rsid w:val="00D65A29"/>
    <w:rsid w:val="00D71E71"/>
    <w:rsid w:val="00D72248"/>
    <w:rsid w:val="00D72EB1"/>
    <w:rsid w:val="00D80452"/>
    <w:rsid w:val="00D835EE"/>
    <w:rsid w:val="00D869D6"/>
    <w:rsid w:val="00D931BC"/>
    <w:rsid w:val="00D952D0"/>
    <w:rsid w:val="00D973BF"/>
    <w:rsid w:val="00D97C30"/>
    <w:rsid w:val="00DA1CCF"/>
    <w:rsid w:val="00DB1904"/>
    <w:rsid w:val="00DB33D1"/>
    <w:rsid w:val="00DC6E51"/>
    <w:rsid w:val="00DC746D"/>
    <w:rsid w:val="00DC7F5B"/>
    <w:rsid w:val="00DE2597"/>
    <w:rsid w:val="00DE767F"/>
    <w:rsid w:val="00DF1849"/>
    <w:rsid w:val="00DF1CF3"/>
    <w:rsid w:val="00DF60B6"/>
    <w:rsid w:val="00DF64CE"/>
    <w:rsid w:val="00E0523B"/>
    <w:rsid w:val="00E07B36"/>
    <w:rsid w:val="00E11BFF"/>
    <w:rsid w:val="00E153EA"/>
    <w:rsid w:val="00E1687D"/>
    <w:rsid w:val="00E20F44"/>
    <w:rsid w:val="00E23735"/>
    <w:rsid w:val="00E25643"/>
    <w:rsid w:val="00E33A0E"/>
    <w:rsid w:val="00E518B2"/>
    <w:rsid w:val="00E51EA5"/>
    <w:rsid w:val="00E5707A"/>
    <w:rsid w:val="00E61493"/>
    <w:rsid w:val="00E67FD7"/>
    <w:rsid w:val="00E8683B"/>
    <w:rsid w:val="00E87EA1"/>
    <w:rsid w:val="00E94757"/>
    <w:rsid w:val="00EA27D4"/>
    <w:rsid w:val="00EB1DCC"/>
    <w:rsid w:val="00EB352B"/>
    <w:rsid w:val="00EB75FE"/>
    <w:rsid w:val="00ED1AB7"/>
    <w:rsid w:val="00ED5373"/>
    <w:rsid w:val="00ED5E53"/>
    <w:rsid w:val="00EE1D61"/>
    <w:rsid w:val="00EE2FC0"/>
    <w:rsid w:val="00EE46C9"/>
    <w:rsid w:val="00EE76A8"/>
    <w:rsid w:val="00EF02C6"/>
    <w:rsid w:val="00EF4BF6"/>
    <w:rsid w:val="00EF5D3E"/>
    <w:rsid w:val="00EF6FAB"/>
    <w:rsid w:val="00F1446A"/>
    <w:rsid w:val="00F16DC2"/>
    <w:rsid w:val="00F17673"/>
    <w:rsid w:val="00F203EF"/>
    <w:rsid w:val="00F206E5"/>
    <w:rsid w:val="00F2247B"/>
    <w:rsid w:val="00F25F0B"/>
    <w:rsid w:val="00F33661"/>
    <w:rsid w:val="00F33C85"/>
    <w:rsid w:val="00F34329"/>
    <w:rsid w:val="00F40C97"/>
    <w:rsid w:val="00F42FFF"/>
    <w:rsid w:val="00F4611B"/>
    <w:rsid w:val="00F567F2"/>
    <w:rsid w:val="00F5792E"/>
    <w:rsid w:val="00F63FCE"/>
    <w:rsid w:val="00F665F5"/>
    <w:rsid w:val="00F8727A"/>
    <w:rsid w:val="00F8774B"/>
    <w:rsid w:val="00FA65E9"/>
    <w:rsid w:val="00FC4699"/>
    <w:rsid w:val="00FC6132"/>
    <w:rsid w:val="00FD1CAB"/>
    <w:rsid w:val="00FD3309"/>
    <w:rsid w:val="00FE59F8"/>
    <w:rsid w:val="00FE7032"/>
    <w:rsid w:val="00FF4CD7"/>
    <w:rsid w:val="00FF75C0"/>
    <w:rsid w:val="2333A877"/>
    <w:rsid w:val="532740E7"/>
    <w:rsid w:val="6BB89BD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D291D7"/>
  <w15:docId w15:val="{73B852D7-769B-4778-B3F0-974443944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770"/>
    <w:pPr>
      <w:autoSpaceDE w:val="0"/>
      <w:autoSpaceDN w:val="0"/>
      <w:adjustRightInd w:val="0"/>
      <w:spacing w:after="120" w:line="276" w:lineRule="auto"/>
    </w:pPr>
    <w:rPr>
      <w:rFonts w:ascii="Arial" w:eastAsiaTheme="minorHAnsi" w:hAnsi="Arial" w:cs="Arial"/>
      <w:sz w:val="22"/>
      <w:szCs w:val="22"/>
      <w:lang w:eastAsia="en-US"/>
    </w:rPr>
  </w:style>
  <w:style w:type="paragraph" w:styleId="Heading1">
    <w:name w:val="heading 1"/>
    <w:basedOn w:val="Heading2"/>
    <w:next w:val="Normal"/>
    <w:link w:val="Heading1Char"/>
    <w:qFormat/>
    <w:rsid w:val="005C7770"/>
    <w:pPr>
      <w:outlineLvl w:val="0"/>
    </w:pPr>
    <w:rPr>
      <w:sz w:val="36"/>
    </w:rPr>
  </w:style>
  <w:style w:type="paragraph" w:styleId="Heading2">
    <w:name w:val="heading 2"/>
    <w:basedOn w:val="Normal"/>
    <w:next w:val="Normal"/>
    <w:link w:val="Heading2Char"/>
    <w:uiPriority w:val="9"/>
    <w:unhideWhenUsed/>
    <w:qFormat/>
    <w:rsid w:val="005C7770"/>
    <w:pPr>
      <w:keepNext/>
      <w:spacing w:before="360" w:line="240" w:lineRule="auto"/>
      <w:outlineLvl w:val="1"/>
    </w:pPr>
    <w:rPr>
      <w:b/>
      <w:bCs/>
      <w:color w:val="293868"/>
      <w:sz w:val="28"/>
      <w:szCs w:val="28"/>
    </w:rPr>
  </w:style>
  <w:style w:type="paragraph" w:styleId="Heading3">
    <w:name w:val="heading 3"/>
    <w:basedOn w:val="Normal"/>
    <w:next w:val="Normal"/>
    <w:link w:val="Heading3Char"/>
    <w:uiPriority w:val="9"/>
    <w:unhideWhenUsed/>
    <w:qFormat/>
    <w:rsid w:val="00520EC5"/>
    <w:pPr>
      <w:keepNext/>
      <w:keepLines/>
      <w:numPr>
        <w:numId w:val="13"/>
      </w:numPr>
      <w:spacing w:before="200" w:after="80" w:line="264" w:lineRule="auto"/>
      <w:outlineLvl w:val="2"/>
    </w:pPr>
    <w:rPr>
      <w:rFonts w:eastAsiaTheme="majorEastAsia" w:cstheme="majorBidi"/>
      <w:b/>
      <w:color w:val="293868"/>
      <w:sz w:val="24"/>
    </w:rPr>
  </w:style>
  <w:style w:type="paragraph" w:styleId="Heading4">
    <w:name w:val="heading 4"/>
    <w:basedOn w:val="Normal"/>
    <w:next w:val="Normal"/>
    <w:link w:val="Heading4Char"/>
    <w:uiPriority w:val="9"/>
    <w:unhideWhenUsed/>
    <w:qFormat/>
    <w:rsid w:val="005C7770"/>
    <w:pPr>
      <w:keepNext/>
      <w:spacing w:before="200" w:after="60"/>
      <w:outlineLvl w:val="3"/>
    </w:pPr>
    <w:rPr>
      <w:iCs/>
      <w:color w:val="293868"/>
      <w:lang w:val="mi-NZ"/>
    </w:rPr>
  </w:style>
  <w:style w:type="paragraph" w:styleId="Heading5">
    <w:name w:val="heading 5"/>
    <w:basedOn w:val="Heading4"/>
    <w:next w:val="Normal"/>
    <w:link w:val="Heading5Char"/>
    <w:uiPriority w:val="9"/>
    <w:unhideWhenUsed/>
    <w:qFormat/>
    <w:rsid w:val="005C7770"/>
    <w:pPr>
      <w:outlineLvl w:val="4"/>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7770"/>
    <w:rPr>
      <w:rFonts w:ascii="Arial" w:eastAsiaTheme="minorHAnsi" w:hAnsi="Arial" w:cs="Arial"/>
      <w:b/>
      <w:bCs/>
      <w:color w:val="293868"/>
      <w:sz w:val="36"/>
      <w:szCs w:val="28"/>
      <w:lang w:eastAsia="en-US"/>
    </w:rPr>
  </w:style>
  <w:style w:type="character" w:customStyle="1" w:styleId="Heading2Char">
    <w:name w:val="Heading 2 Char"/>
    <w:basedOn w:val="DefaultParagraphFont"/>
    <w:link w:val="Heading2"/>
    <w:uiPriority w:val="9"/>
    <w:rsid w:val="005C7770"/>
    <w:rPr>
      <w:rFonts w:ascii="Arial" w:eastAsiaTheme="minorHAnsi" w:hAnsi="Arial" w:cs="Arial"/>
      <w:b/>
      <w:bCs/>
      <w:color w:val="293868"/>
      <w:sz w:val="28"/>
      <w:szCs w:val="28"/>
      <w:lang w:eastAsia="en-US"/>
    </w:rPr>
  </w:style>
  <w:style w:type="paragraph" w:styleId="Footer">
    <w:name w:val="footer"/>
    <w:basedOn w:val="Normal"/>
    <w:link w:val="FooterChar"/>
    <w:uiPriority w:val="99"/>
    <w:unhideWhenUsed/>
    <w:rsid w:val="005C7770"/>
    <w:pPr>
      <w:tabs>
        <w:tab w:val="center"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5C7770"/>
    <w:rPr>
      <w:rFonts w:ascii="Arial" w:eastAsiaTheme="minorHAnsi" w:hAnsi="Arial" w:cs="Arial"/>
      <w:sz w:val="18"/>
      <w:szCs w:val="22"/>
      <w:lang w:eastAsia="en-US"/>
    </w:rPr>
  </w:style>
  <w:style w:type="paragraph" w:styleId="Header">
    <w:name w:val="header"/>
    <w:basedOn w:val="Normal"/>
    <w:link w:val="HeaderChar"/>
    <w:uiPriority w:val="99"/>
    <w:unhideWhenUsed/>
    <w:rsid w:val="005C7770"/>
    <w:pPr>
      <w:tabs>
        <w:tab w:val="center" w:pos="4513"/>
        <w:tab w:val="right" w:pos="9026"/>
      </w:tabs>
      <w:spacing w:after="0" w:line="240" w:lineRule="auto"/>
    </w:pPr>
    <w:rPr>
      <w:bCs/>
      <w:sz w:val="18"/>
    </w:rPr>
  </w:style>
  <w:style w:type="character" w:customStyle="1" w:styleId="HeaderChar">
    <w:name w:val="Header Char"/>
    <w:basedOn w:val="DefaultParagraphFont"/>
    <w:link w:val="Header"/>
    <w:uiPriority w:val="99"/>
    <w:rsid w:val="005C7770"/>
    <w:rPr>
      <w:rFonts w:ascii="Arial" w:eastAsiaTheme="minorHAnsi" w:hAnsi="Arial" w:cs="Arial"/>
      <w:bCs/>
      <w:sz w:val="18"/>
      <w:szCs w:val="22"/>
      <w:lang w:eastAsia="en-US"/>
    </w:rPr>
  </w:style>
  <w:style w:type="paragraph" w:customStyle="1" w:styleId="TableText">
    <w:name w:val="TableText"/>
    <w:basedOn w:val="Normal"/>
    <w:rsid w:val="005C7770"/>
    <w:pPr>
      <w:spacing w:before="80" w:after="80"/>
    </w:pPr>
  </w:style>
  <w:style w:type="table" w:styleId="TableGridLight">
    <w:name w:val="Grid Table Light"/>
    <w:basedOn w:val="TableNormal"/>
    <w:uiPriority w:val="40"/>
    <w:rsid w:val="005C7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Bullet"/>
    <w:basedOn w:val="TableText"/>
    <w:rsid w:val="005C7770"/>
    <w:pPr>
      <w:numPr>
        <w:numId w:val="11"/>
      </w:numPr>
    </w:pPr>
  </w:style>
  <w:style w:type="character" w:styleId="PageNumber">
    <w:name w:val="page number"/>
    <w:basedOn w:val="DefaultParagraphFont"/>
    <w:rsid w:val="005C7770"/>
  </w:style>
  <w:style w:type="character" w:styleId="CommentReference">
    <w:name w:val="annotation reference"/>
    <w:basedOn w:val="DefaultParagraphFont"/>
    <w:uiPriority w:val="99"/>
    <w:semiHidden/>
    <w:unhideWhenUsed/>
    <w:rsid w:val="005C7770"/>
    <w:rPr>
      <w:sz w:val="16"/>
      <w:szCs w:val="16"/>
    </w:rPr>
  </w:style>
  <w:style w:type="paragraph" w:styleId="CommentText">
    <w:name w:val="annotation text"/>
    <w:basedOn w:val="Normal"/>
    <w:link w:val="CommentTextChar"/>
    <w:uiPriority w:val="99"/>
    <w:unhideWhenUsed/>
    <w:rsid w:val="005C7770"/>
    <w:pPr>
      <w:spacing w:line="240" w:lineRule="auto"/>
    </w:pPr>
    <w:rPr>
      <w:sz w:val="20"/>
      <w:szCs w:val="20"/>
    </w:rPr>
  </w:style>
  <w:style w:type="character" w:customStyle="1" w:styleId="CommentTextChar">
    <w:name w:val="Comment Text Char"/>
    <w:basedOn w:val="DefaultParagraphFont"/>
    <w:link w:val="CommentText"/>
    <w:uiPriority w:val="99"/>
    <w:rsid w:val="005C7770"/>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5C7770"/>
    <w:rPr>
      <w:b/>
      <w:bCs/>
    </w:rPr>
  </w:style>
  <w:style w:type="character" w:customStyle="1" w:styleId="CommentSubjectChar">
    <w:name w:val="Comment Subject Char"/>
    <w:basedOn w:val="CommentTextChar"/>
    <w:link w:val="CommentSubject"/>
    <w:uiPriority w:val="99"/>
    <w:semiHidden/>
    <w:rsid w:val="005C7770"/>
    <w:rPr>
      <w:rFonts w:ascii="Arial" w:eastAsiaTheme="minorHAnsi" w:hAnsi="Arial" w:cs="Arial"/>
      <w:b/>
      <w:bCs/>
      <w:lang w:eastAsia="en-US"/>
    </w:rPr>
  </w:style>
  <w:style w:type="paragraph" w:styleId="Revision">
    <w:name w:val="Revision"/>
    <w:hidden/>
    <w:uiPriority w:val="99"/>
    <w:semiHidden/>
    <w:rsid w:val="00B45545"/>
    <w:rPr>
      <w:rFonts w:ascii="Arial" w:eastAsia="Times New Roman" w:hAnsi="Arial" w:cs="Angsana New"/>
      <w:szCs w:val="24"/>
      <w:lang w:eastAsia="en-US" w:bidi="th-TH"/>
    </w:rPr>
  </w:style>
  <w:style w:type="paragraph" w:styleId="NormalWeb">
    <w:name w:val="Normal (Web)"/>
    <w:basedOn w:val="Normal"/>
    <w:uiPriority w:val="99"/>
    <w:unhideWhenUsed/>
    <w:rsid w:val="005C7770"/>
    <w:pPr>
      <w:spacing w:before="100" w:beforeAutospacing="1" w:after="100" w:afterAutospacing="1"/>
    </w:pPr>
    <w:rPr>
      <w:rFonts w:ascii="Times New Roman" w:eastAsiaTheme="minorEastAsia" w:hAnsi="Times New Roman" w:cs="Times New Roman"/>
      <w:sz w:val="24"/>
      <w:lang w:eastAsia="en-NZ"/>
    </w:rPr>
  </w:style>
  <w:style w:type="character" w:styleId="Hyperlink">
    <w:name w:val="Hyperlink"/>
    <w:basedOn w:val="DefaultParagraphFont"/>
    <w:uiPriority w:val="99"/>
    <w:unhideWhenUsed/>
    <w:rsid w:val="005C7770"/>
    <w:rPr>
      <w:color w:val="0000FF" w:themeColor="hyperlink"/>
      <w:u w:val="single"/>
    </w:rPr>
  </w:style>
  <w:style w:type="paragraph" w:styleId="NoSpacing">
    <w:name w:val="No Spacing"/>
    <w:uiPriority w:val="1"/>
    <w:qFormat/>
    <w:rsid w:val="005C7770"/>
    <w:rPr>
      <w:rFonts w:ascii="Arial" w:eastAsia="Times New Roman" w:hAnsi="Arial" w:cs="Angsana New"/>
      <w:szCs w:val="24"/>
      <w:lang w:eastAsia="en-US" w:bidi="th-TH"/>
    </w:rPr>
  </w:style>
  <w:style w:type="table" w:customStyle="1" w:styleId="HQSCdefault">
    <w:name w:val="HQSC default"/>
    <w:basedOn w:val="TableNormal"/>
    <w:uiPriority w:val="99"/>
    <w:rsid w:val="00B23333"/>
    <w:pPr>
      <w:spacing w:before="60" w:after="60" w:line="276" w:lineRule="auto"/>
    </w:pPr>
    <w:rPr>
      <w:rFonts w:ascii="Arial" w:hAnsi="Arial"/>
      <w:sz w:val="22"/>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Mar>
        <w:top w:w="57" w:type="dxa"/>
      </w:tcMar>
    </w:tcPr>
    <w:tblStylePr w:type="firstRow">
      <w:rPr>
        <w:b/>
      </w:rPr>
      <w:tblPr/>
      <w:tcPr>
        <w:shd w:val="clear" w:color="auto" w:fill="F2F2F2" w:themeFill="background1" w:themeFillShade="F2"/>
      </w:tcPr>
    </w:tblStylePr>
    <w:tblStylePr w:type="lastRow">
      <w:rPr>
        <w:rFonts w:ascii="Arial" w:hAnsi="Arial"/>
        <w:b/>
        <w:color w:val="000000" w:themeColor="text1"/>
        <w:sz w:val="22"/>
      </w:rPr>
      <w:tblPr/>
      <w:tcPr>
        <w:shd w:val="clear" w:color="auto" w:fill="F2F2F2" w:themeFill="background1" w:themeFillShade="F2"/>
      </w:tcPr>
    </w:tblStylePr>
    <w:tblStylePr w:type="firstCol">
      <w:rPr>
        <w:rFonts w:ascii="Arial" w:hAnsi="Arial"/>
        <w:b/>
        <w:color w:val="000000" w:themeColor="text1"/>
        <w:sz w:val="22"/>
      </w:rPr>
      <w:tblPr/>
      <w:tcPr>
        <w:shd w:val="clear" w:color="auto" w:fill="F2F2F2" w:themeFill="background1" w:themeFillShade="F2"/>
      </w:tcPr>
    </w:tblStylePr>
  </w:style>
  <w:style w:type="table" w:styleId="TableGrid">
    <w:name w:val="Table Grid"/>
    <w:basedOn w:val="TableNormal"/>
    <w:uiPriority w:val="59"/>
    <w:rsid w:val="005C77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0EC5"/>
    <w:rPr>
      <w:rFonts w:ascii="Arial" w:eastAsiaTheme="majorEastAsia" w:hAnsi="Arial" w:cstheme="majorBidi"/>
      <w:b/>
      <w:color w:val="293868"/>
      <w:sz w:val="24"/>
      <w:szCs w:val="22"/>
      <w:lang w:eastAsia="en-US"/>
    </w:rPr>
  </w:style>
  <w:style w:type="paragraph" w:customStyle="1" w:styleId="Bullets">
    <w:name w:val="Bullets"/>
    <w:basedOn w:val="Normal"/>
    <w:link w:val="BulletsChar"/>
    <w:qFormat/>
    <w:rsid w:val="005C7770"/>
    <w:pPr>
      <w:numPr>
        <w:numId w:val="8"/>
      </w:numPr>
      <w:spacing w:after="60"/>
    </w:pPr>
    <w:rPr>
      <w:color w:val="000000" w:themeColor="text1"/>
    </w:rPr>
  </w:style>
  <w:style w:type="character" w:customStyle="1" w:styleId="BulletsChar">
    <w:name w:val="Bullets Char"/>
    <w:basedOn w:val="DefaultParagraphFont"/>
    <w:link w:val="Bullets"/>
    <w:rsid w:val="005C7770"/>
    <w:rPr>
      <w:rFonts w:ascii="Arial" w:eastAsiaTheme="minorHAnsi" w:hAnsi="Arial" w:cs="Arial"/>
      <w:color w:val="000000" w:themeColor="text1"/>
      <w:sz w:val="22"/>
      <w:szCs w:val="22"/>
      <w:lang w:eastAsia="en-US"/>
    </w:rPr>
  </w:style>
  <w:style w:type="paragraph" w:styleId="Caption">
    <w:name w:val="caption"/>
    <w:basedOn w:val="Normal"/>
    <w:next w:val="Normal"/>
    <w:uiPriority w:val="35"/>
    <w:unhideWhenUsed/>
    <w:qFormat/>
    <w:rsid w:val="005C7770"/>
    <w:pPr>
      <w:spacing w:line="240" w:lineRule="auto"/>
    </w:pPr>
    <w:rPr>
      <w:i/>
      <w:iCs/>
      <w:color w:val="1F497D" w:themeColor="text2"/>
      <w:sz w:val="18"/>
      <w:szCs w:val="18"/>
    </w:rPr>
  </w:style>
  <w:style w:type="numbering" w:customStyle="1" w:styleId="CurrentList1">
    <w:name w:val="Current List1"/>
    <w:uiPriority w:val="99"/>
    <w:rsid w:val="005C7770"/>
    <w:pPr>
      <w:numPr>
        <w:numId w:val="1"/>
      </w:numPr>
    </w:pPr>
  </w:style>
  <w:style w:type="character" w:styleId="Emphasis">
    <w:name w:val="Emphasis"/>
    <w:basedOn w:val="DefaultParagraphFont"/>
    <w:uiPriority w:val="20"/>
    <w:qFormat/>
    <w:rsid w:val="005C7770"/>
    <w:rPr>
      <w:i/>
      <w:iCs/>
    </w:rPr>
  </w:style>
  <w:style w:type="character" w:styleId="EndnoteReference">
    <w:name w:val="endnote reference"/>
    <w:basedOn w:val="DefaultParagraphFont"/>
    <w:uiPriority w:val="99"/>
    <w:semiHidden/>
    <w:unhideWhenUsed/>
    <w:rsid w:val="005C7770"/>
    <w:rPr>
      <w:vertAlign w:val="superscript"/>
    </w:rPr>
  </w:style>
  <w:style w:type="paragraph" w:styleId="EndnoteText">
    <w:name w:val="endnote text"/>
    <w:basedOn w:val="Normal"/>
    <w:link w:val="EndnoteTextChar"/>
    <w:uiPriority w:val="99"/>
    <w:semiHidden/>
    <w:unhideWhenUsed/>
    <w:rsid w:val="005C77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7770"/>
    <w:rPr>
      <w:rFonts w:ascii="Arial" w:eastAsiaTheme="minorHAnsi" w:hAnsi="Arial" w:cs="Arial"/>
      <w:lang w:eastAsia="en-US"/>
    </w:rPr>
  </w:style>
  <w:style w:type="paragraph" w:customStyle="1" w:styleId="Figuretableheading">
    <w:name w:val="Figure table heading"/>
    <w:basedOn w:val="Normal"/>
    <w:link w:val="FiguretableheadingChar"/>
    <w:qFormat/>
    <w:rsid w:val="005C7770"/>
    <w:rPr>
      <w:b/>
    </w:rPr>
  </w:style>
  <w:style w:type="character" w:customStyle="1" w:styleId="FiguretableheadingChar">
    <w:name w:val="Figure table heading Char"/>
    <w:basedOn w:val="DefaultParagraphFont"/>
    <w:link w:val="Figuretableheading"/>
    <w:rsid w:val="005C7770"/>
    <w:rPr>
      <w:rFonts w:ascii="Arial" w:eastAsiaTheme="minorHAnsi" w:hAnsi="Arial" w:cs="Arial"/>
      <w:b/>
      <w:sz w:val="22"/>
      <w:szCs w:val="22"/>
      <w:lang w:eastAsia="en-US"/>
    </w:rPr>
  </w:style>
  <w:style w:type="character" w:styleId="FollowedHyperlink">
    <w:name w:val="FollowedHyperlink"/>
    <w:basedOn w:val="DefaultParagraphFont"/>
    <w:uiPriority w:val="99"/>
    <w:semiHidden/>
    <w:unhideWhenUsed/>
    <w:rsid w:val="005C7770"/>
    <w:rPr>
      <w:color w:val="800080" w:themeColor="followedHyperlink"/>
      <w:u w:val="single"/>
    </w:rPr>
  </w:style>
  <w:style w:type="character" w:styleId="FootnoteReference">
    <w:name w:val="footnote reference"/>
    <w:basedOn w:val="DefaultParagraphFont"/>
    <w:uiPriority w:val="99"/>
    <w:semiHidden/>
    <w:unhideWhenUsed/>
    <w:rsid w:val="005C7770"/>
    <w:rPr>
      <w:vertAlign w:val="superscript"/>
    </w:rPr>
  </w:style>
  <w:style w:type="paragraph" w:styleId="FootnoteText">
    <w:name w:val="footnote text"/>
    <w:basedOn w:val="Normal"/>
    <w:link w:val="FootnoteTextChar"/>
    <w:uiPriority w:val="99"/>
    <w:unhideWhenUsed/>
    <w:rsid w:val="005C777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C7770"/>
    <w:rPr>
      <w:rFonts w:asciiTheme="minorHAnsi" w:eastAsiaTheme="minorHAnsi" w:hAnsiTheme="minorHAnsi" w:cs="Arial"/>
      <w:lang w:eastAsia="en-US"/>
    </w:rPr>
  </w:style>
  <w:style w:type="paragraph" w:customStyle="1" w:styleId="Glossary">
    <w:name w:val="Glossary"/>
    <w:basedOn w:val="Normal"/>
    <w:qFormat/>
    <w:rsid w:val="005C7770"/>
    <w:pPr>
      <w:spacing w:before="120" w:line="240" w:lineRule="auto"/>
    </w:pPr>
    <w:rPr>
      <w:b/>
      <w:bCs/>
      <w:noProof/>
    </w:rPr>
  </w:style>
  <w:style w:type="numbering" w:customStyle="1" w:styleId="CurrentList2">
    <w:name w:val="Current List2"/>
    <w:uiPriority w:val="99"/>
    <w:rsid w:val="005C7770"/>
    <w:pPr>
      <w:numPr>
        <w:numId w:val="2"/>
      </w:numPr>
    </w:pPr>
  </w:style>
  <w:style w:type="character" w:customStyle="1" w:styleId="Heading4Char">
    <w:name w:val="Heading 4 Char"/>
    <w:basedOn w:val="DefaultParagraphFont"/>
    <w:link w:val="Heading4"/>
    <w:uiPriority w:val="9"/>
    <w:rsid w:val="005C7770"/>
    <w:rPr>
      <w:rFonts w:ascii="Arial" w:eastAsiaTheme="minorHAnsi" w:hAnsi="Arial" w:cs="Arial"/>
      <w:iCs/>
      <w:color w:val="293868"/>
      <w:sz w:val="22"/>
      <w:szCs w:val="22"/>
      <w:lang w:val="mi-NZ" w:eastAsia="en-US"/>
    </w:rPr>
  </w:style>
  <w:style w:type="character" w:customStyle="1" w:styleId="Heading5Char">
    <w:name w:val="Heading 5 Char"/>
    <w:basedOn w:val="DefaultParagraphFont"/>
    <w:link w:val="Heading5"/>
    <w:uiPriority w:val="9"/>
    <w:rsid w:val="005C7770"/>
    <w:rPr>
      <w:rFonts w:ascii="Arial" w:eastAsiaTheme="minorHAnsi" w:hAnsi="Arial" w:cs="Arial"/>
      <w:i/>
      <w:color w:val="293868"/>
      <w:sz w:val="22"/>
      <w:szCs w:val="22"/>
      <w:lang w:val="mi-NZ" w:eastAsia="en-US"/>
    </w:rPr>
  </w:style>
  <w:style w:type="paragraph" w:customStyle="1" w:styleId="Letters-twoandtwo0">
    <w:name w:val="Letters - two and two"/>
    <w:basedOn w:val="Normal"/>
    <w:link w:val="Letters-twoandtwoChar"/>
    <w:qFormat/>
    <w:rsid w:val="003A11B9"/>
    <w:pPr>
      <w:numPr>
        <w:numId w:val="12"/>
      </w:numPr>
      <w:spacing w:after="60"/>
    </w:pPr>
    <w:rPr>
      <w:bCs/>
    </w:rPr>
  </w:style>
  <w:style w:type="character" w:customStyle="1" w:styleId="Letters-twoandtwoChar">
    <w:name w:val="Letters - two and two Char"/>
    <w:basedOn w:val="DefaultParagraphFont"/>
    <w:link w:val="Letters-twoandtwo0"/>
    <w:rsid w:val="003A11B9"/>
    <w:rPr>
      <w:rFonts w:ascii="Arial" w:eastAsiaTheme="minorHAnsi" w:hAnsi="Arial" w:cs="Arial"/>
      <w:bCs/>
      <w:sz w:val="22"/>
      <w:szCs w:val="22"/>
      <w:lang w:eastAsia="en-US"/>
    </w:rPr>
  </w:style>
  <w:style w:type="paragraph" w:styleId="List">
    <w:name w:val="List"/>
    <w:basedOn w:val="Normal"/>
    <w:uiPriority w:val="99"/>
    <w:unhideWhenUsed/>
    <w:rsid w:val="005C7770"/>
    <w:pPr>
      <w:ind w:left="283" w:hanging="283"/>
      <w:contextualSpacing/>
    </w:pPr>
  </w:style>
  <w:style w:type="paragraph" w:styleId="ListNumber">
    <w:name w:val="List Number"/>
    <w:basedOn w:val="Normal"/>
    <w:uiPriority w:val="99"/>
    <w:unhideWhenUsed/>
    <w:rsid w:val="005C7770"/>
    <w:pPr>
      <w:numPr>
        <w:numId w:val="10"/>
      </w:numPr>
      <w:spacing w:after="60"/>
    </w:pPr>
  </w:style>
  <w:style w:type="paragraph" w:styleId="NormalIndent">
    <w:name w:val="Normal Indent"/>
    <w:basedOn w:val="Normal"/>
    <w:uiPriority w:val="99"/>
    <w:unhideWhenUsed/>
    <w:rsid w:val="005C7770"/>
    <w:pPr>
      <w:ind w:left="720"/>
    </w:pPr>
  </w:style>
  <w:style w:type="paragraph" w:styleId="Quote">
    <w:name w:val="Quote"/>
    <w:basedOn w:val="Normal"/>
    <w:next w:val="Normal"/>
    <w:link w:val="QuoteChar"/>
    <w:uiPriority w:val="29"/>
    <w:qFormat/>
    <w:rsid w:val="005C7770"/>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5C7770"/>
    <w:rPr>
      <w:rFonts w:ascii="Arial" w:eastAsiaTheme="minorHAnsi" w:hAnsi="Arial" w:cs="Arial"/>
      <w:iCs/>
      <w:color w:val="595959" w:themeColor="text1" w:themeTint="A6"/>
      <w:sz w:val="22"/>
      <w:szCs w:val="22"/>
      <w:lang w:eastAsia="en-US"/>
    </w:rPr>
  </w:style>
  <w:style w:type="paragraph" w:styleId="Subtitle">
    <w:name w:val="Subtitle"/>
    <w:basedOn w:val="Normal"/>
    <w:next w:val="Normal"/>
    <w:link w:val="SubtitleChar"/>
    <w:rsid w:val="005C7770"/>
    <w:pPr>
      <w:keepNext/>
      <w:keepLines/>
      <w:pBdr>
        <w:top w:val="nil"/>
        <w:left w:val="nil"/>
        <w:bottom w:val="nil"/>
        <w:right w:val="nil"/>
        <w:between w:val="nil"/>
      </w:pBdr>
      <w:spacing w:after="320"/>
      <w:contextualSpacing/>
    </w:pPr>
    <w:rPr>
      <w:rFonts w:eastAsia="Arial"/>
      <w:color w:val="666666"/>
      <w:sz w:val="30"/>
      <w:szCs w:val="30"/>
      <w:lang w:eastAsia="en-NZ"/>
    </w:rPr>
  </w:style>
  <w:style w:type="character" w:customStyle="1" w:styleId="SubtitleChar">
    <w:name w:val="Subtitle Char"/>
    <w:basedOn w:val="DefaultParagraphFont"/>
    <w:link w:val="Subtitle"/>
    <w:rsid w:val="005C7770"/>
    <w:rPr>
      <w:rFonts w:ascii="Arial" w:eastAsia="Arial" w:hAnsi="Arial" w:cs="Arial"/>
      <w:color w:val="666666"/>
      <w:sz w:val="30"/>
      <w:szCs w:val="30"/>
    </w:rPr>
  </w:style>
  <w:style w:type="paragraph" w:styleId="TOC1">
    <w:name w:val="toc 1"/>
    <w:basedOn w:val="Normal"/>
    <w:next w:val="Normal"/>
    <w:autoRedefine/>
    <w:uiPriority w:val="39"/>
    <w:unhideWhenUsed/>
    <w:rsid w:val="005C7770"/>
    <w:pPr>
      <w:tabs>
        <w:tab w:val="right" w:leader="dot" w:pos="9016"/>
      </w:tabs>
      <w:spacing w:after="0" w:line="240" w:lineRule="auto"/>
    </w:pPr>
    <w:rPr>
      <w:b/>
      <w:bCs/>
      <w:sz w:val="24"/>
      <w:szCs w:val="24"/>
    </w:rPr>
  </w:style>
  <w:style w:type="paragraph" w:styleId="TOC2">
    <w:name w:val="toc 2"/>
    <w:basedOn w:val="Normal"/>
    <w:next w:val="Normal"/>
    <w:autoRedefine/>
    <w:uiPriority w:val="39"/>
    <w:unhideWhenUsed/>
    <w:rsid w:val="005C7770"/>
    <w:pPr>
      <w:tabs>
        <w:tab w:val="right" w:leader="dot" w:pos="9016"/>
      </w:tabs>
      <w:spacing w:after="0" w:line="240" w:lineRule="auto"/>
      <w:ind w:left="284"/>
    </w:pPr>
    <w:rPr>
      <w:rFonts w:cstheme="minorHAnsi"/>
      <w:bCs/>
      <w:sz w:val="20"/>
      <w:szCs w:val="20"/>
    </w:rPr>
  </w:style>
  <w:style w:type="paragraph" w:styleId="TOC3">
    <w:name w:val="toc 3"/>
    <w:basedOn w:val="Normal"/>
    <w:next w:val="Normal"/>
    <w:autoRedefine/>
    <w:uiPriority w:val="39"/>
    <w:unhideWhenUsed/>
    <w:rsid w:val="005C7770"/>
    <w:pPr>
      <w:spacing w:after="0"/>
      <w:ind w:left="567"/>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C7770"/>
    <w:rPr>
      <w:color w:val="605E5C"/>
      <w:shd w:val="clear" w:color="auto" w:fill="E1DFDD"/>
    </w:rPr>
  </w:style>
  <w:style w:type="numbering" w:customStyle="1" w:styleId="letters-twoandtwo">
    <w:name w:val="letters - two and two"/>
    <w:uiPriority w:val="99"/>
    <w:rsid w:val="003A11B9"/>
    <w:pPr>
      <w:numPr>
        <w:numId w:val="7"/>
      </w:numPr>
    </w:pPr>
  </w:style>
  <w:style w:type="paragraph" w:customStyle="1" w:styleId="Bulletsdash">
    <w:name w:val="Bullets dash"/>
    <w:basedOn w:val="Bullets"/>
    <w:link w:val="BulletsdashChar"/>
    <w:qFormat/>
    <w:rsid w:val="005C7770"/>
    <w:pPr>
      <w:numPr>
        <w:numId w:val="9"/>
      </w:numPr>
    </w:pPr>
  </w:style>
  <w:style w:type="numbering" w:customStyle="1" w:styleId="CurrentList4">
    <w:name w:val="Current List4"/>
    <w:uiPriority w:val="99"/>
    <w:rsid w:val="005C7770"/>
    <w:pPr>
      <w:numPr>
        <w:numId w:val="4"/>
      </w:numPr>
    </w:pPr>
  </w:style>
  <w:style w:type="numbering" w:customStyle="1" w:styleId="CurrentList3">
    <w:name w:val="Current List3"/>
    <w:uiPriority w:val="99"/>
    <w:rsid w:val="005C7770"/>
    <w:pPr>
      <w:numPr>
        <w:numId w:val="3"/>
      </w:numPr>
    </w:pPr>
  </w:style>
  <w:style w:type="character" w:customStyle="1" w:styleId="BulletsdashChar">
    <w:name w:val="Bullets dash Char"/>
    <w:basedOn w:val="BulletsChar"/>
    <w:link w:val="Bulletsdash"/>
    <w:rsid w:val="005C7770"/>
    <w:rPr>
      <w:rFonts w:ascii="Arial" w:eastAsiaTheme="minorHAnsi" w:hAnsi="Arial" w:cs="Arial"/>
      <w:color w:val="000000" w:themeColor="text1"/>
      <w:sz w:val="22"/>
      <w:szCs w:val="22"/>
      <w:lang w:eastAsia="en-US"/>
    </w:rPr>
  </w:style>
  <w:style w:type="numbering" w:customStyle="1" w:styleId="CurrentList5">
    <w:name w:val="Current List5"/>
    <w:uiPriority w:val="99"/>
    <w:rsid w:val="005C7770"/>
    <w:pPr>
      <w:numPr>
        <w:numId w:val="5"/>
      </w:numPr>
    </w:pPr>
  </w:style>
  <w:style w:type="numbering" w:customStyle="1" w:styleId="Endash-twolevels">
    <w:name w:val="En dash - two levels"/>
    <w:uiPriority w:val="99"/>
    <w:rsid w:val="005C7770"/>
    <w:pPr>
      <w:numPr>
        <w:numId w:val="6"/>
      </w:numPr>
    </w:pPr>
  </w:style>
  <w:style w:type="paragraph" w:customStyle="1" w:styleId="Memotitle">
    <w:name w:val="Memo title"/>
    <w:qFormat/>
    <w:rsid w:val="00C23DDF"/>
    <w:pPr>
      <w:pBdr>
        <w:bottom w:val="single" w:sz="4" w:space="1" w:color="293868"/>
      </w:pBdr>
      <w:spacing w:after="240" w:line="276" w:lineRule="auto"/>
    </w:pPr>
    <w:rPr>
      <w:rFonts w:ascii="Arial" w:eastAsiaTheme="minorHAnsi" w:hAnsi="Arial" w:cs="Arial"/>
      <w:b/>
      <w:bCs/>
      <w:color w:val="293868"/>
      <w:sz w:val="44"/>
      <w:szCs w:val="44"/>
      <w:lang w:eastAsia="en-US"/>
    </w:rPr>
  </w:style>
  <w:style w:type="paragraph" w:customStyle="1" w:styleId="Legendtotable">
    <w:name w:val="Legend to table"/>
    <w:basedOn w:val="Normal"/>
    <w:qFormat/>
    <w:rsid w:val="00A650A0"/>
    <w:pPr>
      <w:tabs>
        <w:tab w:val="left" w:pos="340"/>
      </w:tabs>
      <w:spacing w:before="200" w:after="0"/>
      <w:contextualSpacing/>
    </w:pPr>
    <w:rPr>
      <w:sz w:val="18"/>
    </w:rPr>
  </w:style>
  <w:style w:type="paragraph" w:customStyle="1" w:styleId="Normalintable">
    <w:name w:val="Normal in table"/>
    <w:basedOn w:val="Normal"/>
    <w:qFormat/>
    <w:rsid w:val="005D5E8E"/>
    <w:pPr>
      <w:spacing w:before="60" w:after="60"/>
    </w:pPr>
    <w:rPr>
      <w:color w:val="000000" w:themeColor="text1"/>
    </w:rPr>
  </w:style>
  <w:style w:type="paragraph" w:customStyle="1" w:styleId="Tablenormal10pt">
    <w:name w:val="Table normal 10 pt"/>
    <w:basedOn w:val="Normalintable"/>
    <w:qFormat/>
    <w:rsid w:val="004A0CF4"/>
    <w:rPr>
      <w:sz w:val="20"/>
    </w:rPr>
  </w:style>
  <w:style w:type="paragraph" w:styleId="BodyText">
    <w:name w:val="Body Text"/>
    <w:basedOn w:val="Normal"/>
    <w:link w:val="BodyTextChar"/>
    <w:uiPriority w:val="99"/>
    <w:qFormat/>
    <w:rsid w:val="00E61493"/>
    <w:pPr>
      <w:widowControl w:val="0"/>
      <w:spacing w:after="0" w:line="240" w:lineRule="auto"/>
      <w:ind w:left="259"/>
    </w:pPr>
    <w:rPr>
      <w:rFonts w:eastAsia="Times New Roman"/>
      <w:lang w:eastAsia="en-NZ"/>
    </w:rPr>
  </w:style>
  <w:style w:type="character" w:customStyle="1" w:styleId="BodyTextChar">
    <w:name w:val="Body Text Char"/>
    <w:basedOn w:val="DefaultParagraphFont"/>
    <w:link w:val="BodyText"/>
    <w:uiPriority w:val="99"/>
    <w:rsid w:val="00E61493"/>
    <w:rPr>
      <w:rFonts w:ascii="Arial" w:eastAsia="Times New Roman" w:hAnsi="Arial" w:cs="Arial"/>
      <w:sz w:val="22"/>
      <w:szCs w:val="22"/>
    </w:rPr>
  </w:style>
  <w:style w:type="paragraph" w:customStyle="1" w:styleId="TableParagraph">
    <w:name w:val="Table Paragraph"/>
    <w:basedOn w:val="Normal"/>
    <w:uiPriority w:val="1"/>
    <w:qFormat/>
    <w:rsid w:val="00B45ABF"/>
    <w:pPr>
      <w:widowControl w:val="0"/>
      <w:spacing w:after="0" w:line="240" w:lineRule="auto"/>
      <w:ind w:left="472"/>
    </w:pPr>
    <w:rPr>
      <w:rFonts w:eastAsia="Times New Roman"/>
      <w:sz w:val="24"/>
      <w:szCs w:val="24"/>
      <w:lang w:eastAsia="en-NZ"/>
    </w:rPr>
  </w:style>
  <w:style w:type="paragraph" w:customStyle="1" w:styleId="HeadingBlank">
    <w:name w:val="HeadingBlank"/>
    <w:basedOn w:val="Normal"/>
    <w:link w:val="HeadingBlankChar"/>
    <w:rsid w:val="005E6AA0"/>
    <w:pPr>
      <w:keepNext/>
      <w:keepLines/>
      <w:autoSpaceDE/>
      <w:autoSpaceDN/>
      <w:adjustRightInd/>
      <w:spacing w:after="0" w:line="240" w:lineRule="auto"/>
    </w:pPr>
    <w:rPr>
      <w:kern w:val="2"/>
      <w:sz w:val="24"/>
      <w14:ligatures w14:val="standardContextual"/>
    </w:rPr>
  </w:style>
  <w:style w:type="character" w:customStyle="1" w:styleId="HeadingBlankChar">
    <w:name w:val="HeadingBlank Char"/>
    <w:basedOn w:val="DefaultParagraphFont"/>
    <w:link w:val="HeadingBlank"/>
    <w:rsid w:val="005E6AA0"/>
    <w:rPr>
      <w:rFonts w:ascii="Arial" w:eastAsiaTheme="minorHAnsi" w:hAnsi="Arial" w:cs="Arial"/>
      <w:kern w:val="2"/>
      <w:sz w:val="24"/>
      <w:szCs w:val="22"/>
      <w:lang w:eastAsia="en-US"/>
      <w14:ligatures w14:val="standardContextual"/>
    </w:rPr>
  </w:style>
  <w:style w:type="paragraph" w:customStyle="1" w:styleId="lb1">
    <w:name w:val="lb1"/>
    <w:basedOn w:val="Normal"/>
    <w:link w:val="lb1Char"/>
    <w:rsid w:val="005E6AA0"/>
    <w:pPr>
      <w:autoSpaceDE/>
      <w:autoSpaceDN/>
      <w:adjustRightInd/>
      <w:spacing w:after="0" w:line="240" w:lineRule="auto"/>
      <w:ind w:left="360" w:hanging="360"/>
    </w:pPr>
    <w:rPr>
      <w:kern w:val="2"/>
      <w:sz w:val="24"/>
      <w14:ligatures w14:val="standardContextual"/>
    </w:rPr>
  </w:style>
  <w:style w:type="character" w:customStyle="1" w:styleId="lb1Char">
    <w:name w:val="lb1 Char"/>
    <w:basedOn w:val="DefaultParagraphFont"/>
    <w:link w:val="lb1"/>
    <w:rsid w:val="005E6AA0"/>
    <w:rPr>
      <w:rFonts w:ascii="Arial" w:eastAsiaTheme="minorHAnsi" w:hAnsi="Arial" w:cs="Arial"/>
      <w:kern w:val="2"/>
      <w:sz w:val="24"/>
      <w:szCs w:val="22"/>
      <w:lang w:eastAsia="en-US"/>
      <w14:ligatures w14:val="standardContextual"/>
    </w:rPr>
  </w:style>
  <w:style w:type="paragraph" w:styleId="ListParagraph">
    <w:name w:val="List Paragraph"/>
    <w:basedOn w:val="Normal"/>
    <w:link w:val="ListParagraphChar"/>
    <w:uiPriority w:val="34"/>
    <w:qFormat/>
    <w:rsid w:val="00E23735"/>
    <w:pPr>
      <w:autoSpaceDE/>
      <w:autoSpaceDN/>
      <w:adjustRightInd/>
      <w:spacing w:after="160" w:line="259" w:lineRule="auto"/>
      <w:ind w:left="720"/>
      <w:contextualSpacing/>
    </w:pPr>
    <w:rPr>
      <w:rFonts w:asciiTheme="minorHAnsi" w:hAnsiTheme="minorHAnsi" w:cstheme="minorBidi"/>
    </w:rPr>
  </w:style>
  <w:style w:type="character" w:styleId="Mention">
    <w:name w:val="Mention"/>
    <w:basedOn w:val="DefaultParagraphFont"/>
    <w:uiPriority w:val="99"/>
    <w:unhideWhenUsed/>
    <w:rsid w:val="00E23735"/>
    <w:rPr>
      <w:color w:val="2B579A"/>
      <w:shd w:val="clear" w:color="auto" w:fill="E1DFDD"/>
    </w:rPr>
  </w:style>
  <w:style w:type="table" w:styleId="PlainTable1">
    <w:name w:val="Plain Table 1"/>
    <w:basedOn w:val="TableNormal"/>
    <w:uiPriority w:val="41"/>
    <w:rsid w:val="00E23735"/>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E23735"/>
  </w:style>
  <w:style w:type="paragraph" w:customStyle="1" w:styleId="l1">
    <w:name w:val="l1"/>
    <w:basedOn w:val="HeadingBlank"/>
    <w:link w:val="l1Char"/>
    <w:rsid w:val="00492BDB"/>
    <w:pPr>
      <w:keepNext w:val="0"/>
      <w:keepLines w:val="0"/>
      <w:ind w:left="360" w:hanging="360"/>
    </w:pPr>
  </w:style>
  <w:style w:type="character" w:customStyle="1" w:styleId="l1Char">
    <w:name w:val="l1 Char"/>
    <w:basedOn w:val="HeadingBlankChar"/>
    <w:link w:val="l1"/>
    <w:rsid w:val="00492BDB"/>
    <w:rPr>
      <w:rFonts w:ascii="Arial" w:eastAsiaTheme="minorHAnsi" w:hAnsi="Arial" w:cs="Arial"/>
      <w:kern w:val="2"/>
      <w:sz w:val="24"/>
      <w:szCs w:val="22"/>
      <w:lang w:eastAsia="en-US"/>
      <w14:ligatures w14:val="standardContextual"/>
    </w:rPr>
  </w:style>
  <w:style w:type="paragraph" w:customStyle="1" w:styleId="xmsonormal">
    <w:name w:val="x_msonormal"/>
    <w:basedOn w:val="Normal"/>
    <w:rsid w:val="00492BDB"/>
    <w:pPr>
      <w:autoSpaceDE/>
      <w:autoSpaceDN/>
      <w:adjustRightInd/>
      <w:spacing w:after="0" w:line="240" w:lineRule="auto"/>
    </w:pPr>
    <w:rPr>
      <w:rFonts w:ascii="Calibri" w:hAnsi="Calibri" w:cs="Calibri"/>
      <w:lang w:eastAsia="en-NZ"/>
    </w:rPr>
  </w:style>
  <w:style w:type="paragraph" w:customStyle="1" w:styleId="Default">
    <w:name w:val="Default"/>
    <w:rsid w:val="00492BDB"/>
    <w:pPr>
      <w:autoSpaceDE w:val="0"/>
      <w:autoSpaceDN w:val="0"/>
      <w:adjustRightInd w:val="0"/>
    </w:pPr>
    <w:rPr>
      <w:rFonts w:ascii="Calibri" w:eastAsiaTheme="minorHAnsi" w:hAnsi="Calibri" w:cs="Calibri"/>
      <w:color w:val="000000"/>
      <w:sz w:val="24"/>
      <w:szCs w:val="24"/>
      <w:lang w:eastAsia="en-US"/>
    </w:rPr>
  </w:style>
  <w:style w:type="character" w:customStyle="1" w:styleId="ListParagraphChar">
    <w:name w:val="List Paragraph Char"/>
    <w:basedOn w:val="DefaultParagraphFont"/>
    <w:link w:val="ListParagraph"/>
    <w:uiPriority w:val="34"/>
    <w:locked/>
    <w:rsid w:val="00492BD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7475">
      <w:bodyDiv w:val="1"/>
      <w:marLeft w:val="0"/>
      <w:marRight w:val="0"/>
      <w:marTop w:val="0"/>
      <w:marBottom w:val="0"/>
      <w:divBdr>
        <w:top w:val="none" w:sz="0" w:space="0" w:color="auto"/>
        <w:left w:val="none" w:sz="0" w:space="0" w:color="auto"/>
        <w:bottom w:val="none" w:sz="0" w:space="0" w:color="auto"/>
        <w:right w:val="none" w:sz="0" w:space="0" w:color="auto"/>
      </w:divBdr>
    </w:div>
    <w:div w:id="272514229">
      <w:bodyDiv w:val="1"/>
      <w:marLeft w:val="0"/>
      <w:marRight w:val="0"/>
      <w:marTop w:val="0"/>
      <w:marBottom w:val="0"/>
      <w:divBdr>
        <w:top w:val="none" w:sz="0" w:space="0" w:color="auto"/>
        <w:left w:val="none" w:sz="0" w:space="0" w:color="auto"/>
        <w:bottom w:val="none" w:sz="0" w:space="0" w:color="auto"/>
        <w:right w:val="none" w:sz="0" w:space="0" w:color="auto"/>
      </w:divBdr>
    </w:div>
    <w:div w:id="722212438">
      <w:bodyDiv w:val="1"/>
      <w:marLeft w:val="0"/>
      <w:marRight w:val="0"/>
      <w:marTop w:val="0"/>
      <w:marBottom w:val="0"/>
      <w:divBdr>
        <w:top w:val="none" w:sz="0" w:space="0" w:color="auto"/>
        <w:left w:val="none" w:sz="0" w:space="0" w:color="auto"/>
        <w:bottom w:val="none" w:sz="0" w:space="0" w:color="auto"/>
        <w:right w:val="none" w:sz="0" w:space="0" w:color="auto"/>
      </w:divBdr>
    </w:div>
    <w:div w:id="878476647">
      <w:bodyDiv w:val="1"/>
      <w:marLeft w:val="0"/>
      <w:marRight w:val="0"/>
      <w:marTop w:val="0"/>
      <w:marBottom w:val="0"/>
      <w:divBdr>
        <w:top w:val="none" w:sz="0" w:space="0" w:color="auto"/>
        <w:left w:val="none" w:sz="0" w:space="0" w:color="auto"/>
        <w:bottom w:val="none" w:sz="0" w:space="0" w:color="auto"/>
        <w:right w:val="none" w:sz="0" w:space="0" w:color="auto"/>
      </w:divBdr>
      <w:divsChild>
        <w:div w:id="888104188">
          <w:marLeft w:val="547"/>
          <w:marRight w:val="0"/>
          <w:marTop w:val="0"/>
          <w:marBottom w:val="0"/>
          <w:divBdr>
            <w:top w:val="none" w:sz="0" w:space="0" w:color="auto"/>
            <w:left w:val="none" w:sz="0" w:space="0" w:color="auto"/>
            <w:bottom w:val="none" w:sz="0" w:space="0" w:color="auto"/>
            <w:right w:val="none" w:sz="0" w:space="0" w:color="auto"/>
          </w:divBdr>
        </w:div>
      </w:divsChild>
    </w:div>
    <w:div w:id="977105404">
      <w:bodyDiv w:val="1"/>
      <w:marLeft w:val="0"/>
      <w:marRight w:val="0"/>
      <w:marTop w:val="0"/>
      <w:marBottom w:val="0"/>
      <w:divBdr>
        <w:top w:val="none" w:sz="0" w:space="0" w:color="auto"/>
        <w:left w:val="none" w:sz="0" w:space="0" w:color="auto"/>
        <w:bottom w:val="none" w:sz="0" w:space="0" w:color="auto"/>
        <w:right w:val="none" w:sz="0" w:space="0" w:color="auto"/>
      </w:divBdr>
    </w:div>
    <w:div w:id="1016692206">
      <w:bodyDiv w:val="1"/>
      <w:marLeft w:val="0"/>
      <w:marRight w:val="0"/>
      <w:marTop w:val="0"/>
      <w:marBottom w:val="0"/>
      <w:divBdr>
        <w:top w:val="none" w:sz="0" w:space="0" w:color="auto"/>
        <w:left w:val="none" w:sz="0" w:space="0" w:color="auto"/>
        <w:bottom w:val="none" w:sz="0" w:space="0" w:color="auto"/>
        <w:right w:val="none" w:sz="0" w:space="0" w:color="auto"/>
      </w:divBdr>
    </w:div>
    <w:div w:id="1431243447">
      <w:bodyDiv w:val="1"/>
      <w:marLeft w:val="0"/>
      <w:marRight w:val="0"/>
      <w:marTop w:val="0"/>
      <w:marBottom w:val="0"/>
      <w:divBdr>
        <w:top w:val="none" w:sz="0" w:space="0" w:color="auto"/>
        <w:left w:val="none" w:sz="0" w:space="0" w:color="auto"/>
        <w:bottom w:val="none" w:sz="0" w:space="0" w:color="auto"/>
        <w:right w:val="none" w:sz="0" w:space="0" w:color="auto"/>
      </w:divBdr>
    </w:div>
    <w:div w:id="1729648676">
      <w:bodyDiv w:val="1"/>
      <w:marLeft w:val="0"/>
      <w:marRight w:val="0"/>
      <w:marTop w:val="0"/>
      <w:marBottom w:val="0"/>
      <w:divBdr>
        <w:top w:val="none" w:sz="0" w:space="0" w:color="auto"/>
        <w:left w:val="none" w:sz="0" w:space="0" w:color="auto"/>
        <w:bottom w:val="none" w:sz="0" w:space="0" w:color="auto"/>
        <w:right w:val="none" w:sz="0" w:space="0" w:color="auto"/>
      </w:divBdr>
    </w:div>
    <w:div w:id="1986423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hqsc.sharepoint.com/sites/dms-programmes/ConsumerEngagement/Programme%20Planning/2022-2023%20budget%20bid%20year%201/Q3%20reporting/PIC%20quarterly%20report%20Q3.docx" TargetMode="External"/><Relationship Id="rId26" Type="http://schemas.openxmlformats.org/officeDocument/2006/relationships/hyperlink" Target="https://toitutairawhitilocalities.co.nz/your-voice/" TargetMode="External"/><Relationship Id="rId39" Type="http://schemas.openxmlformats.org/officeDocument/2006/relationships/image" Target="media/image7.jpeg"/><Relationship Id="rId21" Type="http://schemas.openxmlformats.org/officeDocument/2006/relationships/hyperlink" Target="https://www.rnz.co.nz/news/national/486435/te-huhi-raupo-new-renal-unit-expected-to-offer-kidney-patients-support-and-shelter"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health.govt.nz/our-work/populations/maori-health/ao-mai-te-ra-anti-racism-kaupapa" TargetMode="External"/><Relationship Id="rId29" Type="http://schemas.openxmlformats.org/officeDocument/2006/relationships/hyperlink" Target="https://www.fabians.org.nz/top-home/286-rob-campbell-on-pae-ora-health-reforms" TargetMode="External"/><Relationship Id="rId11" Type="http://schemas.openxmlformats.org/officeDocument/2006/relationships/settings" Target="settings.xml"/><Relationship Id="rId24" Type="http://schemas.openxmlformats.org/officeDocument/2006/relationships/hyperlink" Target="https://toitutairawhitilocalities.co.nz/your-voice/" TargetMode="External"/><Relationship Id="rId32" Type="http://schemas.openxmlformats.org/officeDocument/2006/relationships/hyperlink" Target="https://www.nzkoreapost.com/bbs/board.php?bo_table=news_all&amp;wr_id=44775"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5.xml"/><Relationship Id="rId19" Type="http://schemas.openxmlformats.org/officeDocument/2006/relationships/hyperlink" Target="https://www.hqsc.govt.nz/consumer-hub/consumer-health-forum-aotearoa/consumer-opportunities/"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rnz.co.nz/national/programmes/nights/audio/2018890775/what-is-22q-deletion-syndrome" TargetMode="External"/><Relationship Id="rId27" Type="http://schemas.openxmlformats.org/officeDocument/2006/relationships/image" Target="media/image1.png"/><Relationship Id="rId30" Type="http://schemas.openxmlformats.org/officeDocument/2006/relationships/hyperlink" Target="https://www.facebook.com/photo/?fbid=233333559259469&amp;set=pb.100077484783811.-2207520000" TargetMode="External"/><Relationship Id="rId35" Type="http://schemas.openxmlformats.org/officeDocument/2006/relationships/image" Target="media/image3.png"/><Relationship Id="rId43" Type="http://schemas.openxmlformats.org/officeDocument/2006/relationships/image" Target="media/image11.jpeg"/><Relationship Id="rId48" Type="http://schemas.openxmlformats.org/officeDocument/2006/relationships/hyperlink" Target="https://www.health.govt.nz/your-health/conditions-and-" TargetMode="External"/><Relationship Id="rId56"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aus01.safelinks.protection.outlook.com/?url=https%3A%2F%2Flearnonline.health.nz%2Fcourse%2Fview.php%3Fid%3D573&amp;data=05%7C01%7CZelda.Edwards%40hqsc.govt.nz%7Cbd2054f941bb42532f3008db3ad83474%7C701cefdf35f44444863855f0e12ab1c4%7C0%7C0%7C638168472493133806%7CUnknown%7CTWFpbGZsb3d8eyJWIjoiMC4wLjAwMDAiLCJQIjoiV2luMzIiLCJBTiI6Ik1haWwiLCJXVCI6Mn0%3D%7C3000%7C%7C%7C&amp;sdata=9EVHXbP425t3GbxdV5FUHAJxM4qEWxbClVReyRwFxKo%3D&amp;reserved=0" TargetMode="External"/><Relationship Id="rId25" Type="http://schemas.openxmlformats.org/officeDocument/2006/relationships/hyperlink" Target="https://toitutairawhitilocalities.co.nz/your-voice/" TargetMode="External"/><Relationship Id="rId33" Type="http://schemas.openxmlformats.org/officeDocument/2006/relationships/hyperlink" Target="https://www.nzdoctor.co.nz/article/undoctored/update-capital-coast-dhb-wellington-ed-facility" TargetMode="Externa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fontTable" Target="fontTable.xml"/><Relationship Id="rId20" Type="http://schemas.openxmlformats.org/officeDocument/2006/relationships/hyperlink" Target="https://www.hqsc.govt.nz/consumer-hub/consumer-health-forum-aotearoa/consumer-opportunities/" TargetMode="External"/><Relationship Id="rId41" Type="http://schemas.openxmlformats.org/officeDocument/2006/relationships/image" Target="media/image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youtube.com/watch?v=xFMiT8NP_no" TargetMode="External"/><Relationship Id="rId23" Type="http://schemas.openxmlformats.org/officeDocument/2006/relationships/hyperlink" Target="https://toitutairawhitilocalities.co.nz/your-voice/" TargetMode="External"/><Relationship Id="rId28" Type="http://schemas.openxmlformats.org/officeDocument/2006/relationships/hyperlink" Target="https://www.youtube.com/watch?v=bWXqnI7K3Pw" TargetMode="External"/><Relationship Id="rId36" Type="http://schemas.openxmlformats.org/officeDocument/2006/relationships/image" Target="media/image4.jpeg"/><Relationship Id="rId49" Type="http://schemas.openxmlformats.org/officeDocument/2006/relationships/image" Target="media/image16.jpeg"/><Relationship Id="rId57" Type="http://schemas.openxmlformats.org/officeDocument/2006/relationships/header" Target="header3.xml"/><Relationship Id="rId10" Type="http://schemas.openxmlformats.org/officeDocument/2006/relationships/styles" Target="styles.xml"/><Relationship Id="rId31" Type="http://schemas.openxmlformats.org/officeDocument/2006/relationships/hyperlink" Target="https://www.facebook.com/photo/?fbid=645186350954578&amp;set=a.469611408512074" TargetMode="External"/><Relationship Id="rId44" Type="http://schemas.openxmlformats.org/officeDocument/2006/relationships/image" Target="media/image12.jpeg"/><Relationship Id="rId52" Type="http://schemas.openxmlformats.org/officeDocument/2006/relationships/image" Target="media/image19.jpeg"/><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OneDrive\1%20-%20Current%20work\1%20-%20HQSC\4%20-%20Word%20templates%20revision\3%20-%20WIP\1%20HQSC%20template%20blue%20headings.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bef9904b-9bca-4a1b-aca3-78dad2044d15">DOCS-754342075-25730</_dlc_DocId>
    <_dlc_DocIdUrl xmlns="bef9904b-9bca-4a1b-aca3-78dad2044d15">
      <Url>https://hqsc.sharepoint.com/sites/dms-programmes/_layouts/15/DocIdRedir.aspx?ID=DOCS-754342075-25730</Url>
      <Description>DOCS-754342075-25730</Description>
    </_dlc_DocIdUrl>
    <TaxCatchAll xmlns="bef9904b-9bca-4a1b-aca3-78dad2044d15" xsi:nil="true"/>
    <lcf76f155ced4ddcb4097134ff3c332f xmlns="01bfa117-4026-4c03-9e88-a6efd0e006fb">
      <Terms xmlns="http://schemas.microsoft.com/office/infopath/2007/PartnerControls"/>
    </lcf76f155ced4ddcb4097134ff3c332f>
    <SharedWithUsers xmlns="bef9904b-9bca-4a1b-aca3-78dad2044d15">
      <UserInfo>
        <DisplayName>Robbie Manning</DisplayName>
        <AccountId>5524</AccountId>
        <AccountType/>
      </UserInfo>
    </SharedWithUsers>
  </documentManagement>
</p:properti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E7B692F84319AE4F92C95282D2FC97F5" ma:contentTypeVersion="37" ma:contentTypeDescription="Use this content type to classify and store documents on HQSC DMS website" ma:contentTypeScope="" ma:versionID="1f808c545683d72e8444ac06ab424f0d">
  <xsd:schema xmlns:xsd="http://www.w3.org/2001/XMLSchema" xmlns:xs="http://www.w3.org/2001/XMLSchema" xmlns:p="http://schemas.microsoft.com/office/2006/metadata/properties" xmlns:ns3="01bfa117-4026-4c03-9e88-a6efd0e006fb" xmlns:ns4="bef9904b-9bca-4a1b-aca3-78dad2044d15" targetNamespace="http://schemas.microsoft.com/office/2006/metadata/properties" ma:root="true" ma:fieldsID="5e221c527df3fa3b18cd50da3fe1f94e" ns3:_="" ns4:_="">
    <xsd:import namespace="01bfa117-4026-4c03-9e88-a6efd0e006fb"/>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4:_dlc_DocId" minOccurs="0"/>
                <xsd:element ref="ns4:_dlc_DocIdUrl" minOccurs="0"/>
                <xsd:element ref="ns4:_dlc_DocIdPersistI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fa117-4026-4c03-9e88-a6efd0e006f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3aa043-9336-4ecf-bd0c-87fd8a0c1d53}"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SharedContentType xmlns="Microsoft.SharePoint.Taxonomy.ContentTypeSync" SourceId="5f067919-d045-4b34-bd75-563914e94517" ContentTypeId="0x010100464BB556B3337A48846236E9064FB9CC01" PreviousValue="false"/>
</file>

<file path=customXml/itemProps1.xml><?xml version="1.0" encoding="utf-8"?>
<ds:datastoreItem xmlns:ds="http://schemas.openxmlformats.org/officeDocument/2006/customXml" ds:itemID="{63CC9226-C88A-4909-A007-B7ACF4F13A33}">
  <ds:schemaRefs>
    <ds:schemaRef ds:uri="http://schemas.microsoft.com/sharepoint/v3/contenttype/forms"/>
  </ds:schemaRefs>
</ds:datastoreItem>
</file>

<file path=customXml/itemProps2.xml><?xml version="1.0" encoding="utf-8"?>
<ds:datastoreItem xmlns:ds="http://schemas.openxmlformats.org/officeDocument/2006/customXml" ds:itemID="{98BB7D33-0646-4E9B-85C8-E5B3B2088AAE}">
  <ds:schemaRefs>
    <ds:schemaRef ds:uri="http://schemas.microsoft.com/sharepoint/events"/>
  </ds:schemaRefs>
</ds:datastoreItem>
</file>

<file path=customXml/itemProps3.xml><?xml version="1.0" encoding="utf-8"?>
<ds:datastoreItem xmlns:ds="http://schemas.openxmlformats.org/officeDocument/2006/customXml" ds:itemID="{D84FF4F9-6E1A-422E-8FE3-5A46368DDD1F}">
  <ds:schemaRefs>
    <ds:schemaRef ds:uri="http://schemas.openxmlformats.org/officeDocument/2006/bibliography"/>
  </ds:schemaRefs>
</ds:datastoreItem>
</file>

<file path=customXml/itemProps4.xml><?xml version="1.0" encoding="utf-8"?>
<ds:datastoreItem xmlns:ds="http://schemas.openxmlformats.org/officeDocument/2006/customXml" ds:itemID="{D22D2348-EFA7-4964-96D5-9E85DF7BF10E}">
  <ds:schemaRefs>
    <ds:schemaRef ds:uri="http://schemas.microsoft.com/office/2006/metadata/properties"/>
    <ds:schemaRef ds:uri="http://schemas.microsoft.com/office/infopath/2007/PartnerControls"/>
    <ds:schemaRef ds:uri="bef9904b-9bca-4a1b-aca3-78dad2044d15"/>
    <ds:schemaRef ds:uri="01bfa117-4026-4c03-9e88-a6efd0e006fb"/>
  </ds:schemaRefs>
</ds:datastoreItem>
</file>

<file path=customXml/itemProps5.xml><?xml version="1.0" encoding="utf-8"?>
<ds:datastoreItem xmlns:ds="http://schemas.openxmlformats.org/officeDocument/2006/customXml" ds:itemID="{1197B34C-2872-4992-9607-51437AB5F7F9}">
  <ds:schemaRefs>
    <ds:schemaRef ds:uri="http://schemas.microsoft.com/office/2006/metadata/longProperties"/>
  </ds:schemaRefs>
</ds:datastoreItem>
</file>

<file path=customXml/itemProps6.xml><?xml version="1.0" encoding="utf-8"?>
<ds:datastoreItem xmlns:ds="http://schemas.openxmlformats.org/officeDocument/2006/customXml" ds:itemID="{1514E336-1E09-47F1-BD07-3F2413B31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fa117-4026-4c03-9e88-a6efd0e006fb"/>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9C968DD-81CA-4395-A9CF-8A01E9A32119}">
  <ds:schemaRefs>
    <ds:schemaRef ds:uri="http://schemas.openxmlformats.org/officeDocument/2006/bibliography"/>
  </ds:schemaRefs>
</ds:datastoreItem>
</file>

<file path=customXml/itemProps8.xml><?xml version="1.0" encoding="utf-8"?>
<ds:datastoreItem xmlns:ds="http://schemas.openxmlformats.org/officeDocument/2006/customXml" ds:itemID="{AE418446-300F-4563-8E7E-7A13295995C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1 HQSC template blue headings.dotx</Template>
  <TotalTime>1</TotalTime>
  <Pages>27</Pages>
  <Words>9798</Words>
  <Characters>55854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Coordinator - Fixed Term QI - July 2017</vt:lpstr>
    </vt:vector>
  </TitlesOfParts>
  <Company>Ministry of Health</Company>
  <LinksUpToDate>false</LinksUpToDate>
  <CharactersWithSpaces>65521</CharactersWithSpaces>
  <SharedDoc>false</SharedDoc>
  <HLinks>
    <vt:vector size="102" baseType="variant">
      <vt:variant>
        <vt:i4>2162784</vt:i4>
      </vt:variant>
      <vt:variant>
        <vt:i4>42</vt:i4>
      </vt:variant>
      <vt:variant>
        <vt:i4>0</vt:i4>
      </vt:variant>
      <vt:variant>
        <vt:i4>5</vt:i4>
      </vt:variant>
      <vt:variant>
        <vt:lpwstr>https://www.health.govt.nz/your-health/conditions-and-</vt:lpwstr>
      </vt:variant>
      <vt:variant>
        <vt:lpwstr/>
      </vt:variant>
      <vt:variant>
        <vt:i4>589905</vt:i4>
      </vt:variant>
      <vt:variant>
        <vt:i4>39</vt:i4>
      </vt:variant>
      <vt:variant>
        <vt:i4>0</vt:i4>
      </vt:variant>
      <vt:variant>
        <vt:i4>5</vt:i4>
      </vt:variant>
      <vt:variant>
        <vt:lpwstr>https://www.nzdoctor.co.nz/article/undoctored/update-capital-coast-dhb-wellington-ed-facility</vt:lpwstr>
      </vt:variant>
      <vt:variant>
        <vt:lpwstr/>
      </vt:variant>
      <vt:variant>
        <vt:i4>4784236</vt:i4>
      </vt:variant>
      <vt:variant>
        <vt:i4>36</vt:i4>
      </vt:variant>
      <vt:variant>
        <vt:i4>0</vt:i4>
      </vt:variant>
      <vt:variant>
        <vt:i4>5</vt:i4>
      </vt:variant>
      <vt:variant>
        <vt:lpwstr>https://www.nzkoreapost.com/bbs/board.php?bo_table=news_all&amp;wr_id=44775</vt:lpwstr>
      </vt:variant>
      <vt:variant>
        <vt:lpwstr/>
      </vt:variant>
      <vt:variant>
        <vt:i4>7078010</vt:i4>
      </vt:variant>
      <vt:variant>
        <vt:i4>33</vt:i4>
      </vt:variant>
      <vt:variant>
        <vt:i4>0</vt:i4>
      </vt:variant>
      <vt:variant>
        <vt:i4>5</vt:i4>
      </vt:variant>
      <vt:variant>
        <vt:lpwstr>https://www.facebook.com/photo/?fbid=645186350954578&amp;set=a.469611408512074</vt:lpwstr>
      </vt:variant>
      <vt:variant>
        <vt:lpwstr/>
      </vt:variant>
      <vt:variant>
        <vt:i4>7536685</vt:i4>
      </vt:variant>
      <vt:variant>
        <vt:i4>30</vt:i4>
      </vt:variant>
      <vt:variant>
        <vt:i4>0</vt:i4>
      </vt:variant>
      <vt:variant>
        <vt:i4>5</vt:i4>
      </vt:variant>
      <vt:variant>
        <vt:lpwstr>https://www.facebook.com/photo/?fbid=233333559259469&amp;set=pb.100077484783811.-2207520000</vt:lpwstr>
      </vt:variant>
      <vt:variant>
        <vt:lpwstr/>
      </vt:variant>
      <vt:variant>
        <vt:i4>6422572</vt:i4>
      </vt:variant>
      <vt:variant>
        <vt:i4>27</vt:i4>
      </vt:variant>
      <vt:variant>
        <vt:i4>0</vt:i4>
      </vt:variant>
      <vt:variant>
        <vt:i4>5</vt:i4>
      </vt:variant>
      <vt:variant>
        <vt:lpwstr>https://www.fabians.org.nz/top-home/286-rob-campbell-on-pae-ora-health-reforms</vt:lpwstr>
      </vt:variant>
      <vt:variant>
        <vt:lpwstr/>
      </vt:variant>
      <vt:variant>
        <vt:i4>2818111</vt:i4>
      </vt:variant>
      <vt:variant>
        <vt:i4>24</vt:i4>
      </vt:variant>
      <vt:variant>
        <vt:i4>0</vt:i4>
      </vt:variant>
      <vt:variant>
        <vt:i4>5</vt:i4>
      </vt:variant>
      <vt:variant>
        <vt:lpwstr>https://www.youtube.com/watch?v=bWXqnI7K3Pw</vt:lpwstr>
      </vt:variant>
      <vt:variant>
        <vt:lpwstr/>
      </vt:variant>
      <vt:variant>
        <vt:i4>3080251</vt:i4>
      </vt:variant>
      <vt:variant>
        <vt:i4>21</vt:i4>
      </vt:variant>
      <vt:variant>
        <vt:i4>0</vt:i4>
      </vt:variant>
      <vt:variant>
        <vt:i4>5</vt:i4>
      </vt:variant>
      <vt:variant>
        <vt:lpwstr>https://www.rnz.co.nz/national/programmes/nights/audio/2018890775/what-is-22q-deletion-syndrome</vt:lpwstr>
      </vt:variant>
      <vt:variant>
        <vt:lpwstr/>
      </vt:variant>
      <vt:variant>
        <vt:i4>196693</vt:i4>
      </vt:variant>
      <vt:variant>
        <vt:i4>18</vt:i4>
      </vt:variant>
      <vt:variant>
        <vt:i4>0</vt:i4>
      </vt:variant>
      <vt:variant>
        <vt:i4>5</vt:i4>
      </vt:variant>
      <vt:variant>
        <vt:lpwstr>https://www.rnz.co.nz/news/national/486435/te-huhi-raupo-new-renal-unit-expected-to-offer-kidney-patients-support-and-shelter</vt:lpwstr>
      </vt:variant>
      <vt:variant>
        <vt:lpwstr/>
      </vt:variant>
      <vt:variant>
        <vt:i4>196690</vt:i4>
      </vt:variant>
      <vt:variant>
        <vt:i4>15</vt:i4>
      </vt:variant>
      <vt:variant>
        <vt:i4>0</vt:i4>
      </vt:variant>
      <vt:variant>
        <vt:i4>5</vt:i4>
      </vt:variant>
      <vt:variant>
        <vt:lpwstr>https://www.hqsc.govt.nz/consumer-hub/consumer-health-forum-aotearoa/consumer-opportunities/</vt:lpwstr>
      </vt:variant>
      <vt:variant>
        <vt:lpwstr/>
      </vt:variant>
      <vt:variant>
        <vt:i4>196690</vt:i4>
      </vt:variant>
      <vt:variant>
        <vt:i4>12</vt:i4>
      </vt:variant>
      <vt:variant>
        <vt:i4>0</vt:i4>
      </vt:variant>
      <vt:variant>
        <vt:i4>5</vt:i4>
      </vt:variant>
      <vt:variant>
        <vt:lpwstr>https://www.hqsc.govt.nz/consumer-hub/consumer-health-forum-aotearoa/consumer-opportunities/</vt:lpwstr>
      </vt:variant>
      <vt:variant>
        <vt:lpwstr/>
      </vt:variant>
      <vt:variant>
        <vt:i4>5111814</vt:i4>
      </vt:variant>
      <vt:variant>
        <vt:i4>9</vt:i4>
      </vt:variant>
      <vt:variant>
        <vt:i4>0</vt:i4>
      </vt:variant>
      <vt:variant>
        <vt:i4>5</vt:i4>
      </vt:variant>
      <vt:variant>
        <vt:lpwstr>https://hqsc.sharepoint.com/sites/dms-programmes/ConsumerEngagement/Programme Planning/2022-2023 budget bid year 1/Q3 reporting/PIC quarterly report Q3.docx</vt:lpwstr>
      </vt:variant>
      <vt:variant>
        <vt:lpwstr/>
      </vt:variant>
      <vt:variant>
        <vt:i4>4128800</vt:i4>
      </vt:variant>
      <vt:variant>
        <vt:i4>6</vt:i4>
      </vt:variant>
      <vt:variant>
        <vt:i4>0</vt:i4>
      </vt:variant>
      <vt:variant>
        <vt:i4>5</vt:i4>
      </vt:variant>
      <vt:variant>
        <vt:lpwstr>https://aus01.safelinks.protection.outlook.com/?url=https%3A%2F%2Flearnonline.health.nz%2Fcourse%2Fview.php%3Fid%3D573&amp;data=05%7C01%7CZelda.Edwards%40hqsc.govt.nz%7Cbd2054f941bb42532f3008db3ad83474%7C701cefdf35f44444863855f0e12ab1c4%7C0%7C0%7C638168472493133806%7CUnknown%7CTWFpbGZsb3d8eyJWIjoiMC4wLjAwMDAiLCJQIjoiV2luMzIiLCJBTiI6Ik1haWwiLCJXVCI6Mn0%3D%7C3000%7C%7C%7C&amp;sdata=9EVHXbP425t3GbxdV5FUHAJxM4qEWxbClVReyRwFxKo%3D&amp;reserved=0</vt:lpwstr>
      </vt:variant>
      <vt:variant>
        <vt:lpwstr/>
      </vt:variant>
      <vt:variant>
        <vt:i4>4456537</vt:i4>
      </vt:variant>
      <vt:variant>
        <vt:i4>3</vt:i4>
      </vt:variant>
      <vt:variant>
        <vt:i4>0</vt:i4>
      </vt:variant>
      <vt:variant>
        <vt:i4>5</vt:i4>
      </vt:variant>
      <vt:variant>
        <vt:lpwstr>https://www.health.govt.nz/our-work/populations/maori-health/ao-mai-te-ra-anti-racism-kaupapa</vt:lpwstr>
      </vt:variant>
      <vt:variant>
        <vt:lpwstr/>
      </vt:variant>
      <vt:variant>
        <vt:i4>7733279</vt:i4>
      </vt:variant>
      <vt:variant>
        <vt:i4>0</vt:i4>
      </vt:variant>
      <vt:variant>
        <vt:i4>0</vt:i4>
      </vt:variant>
      <vt:variant>
        <vt:i4>5</vt:i4>
      </vt:variant>
      <vt:variant>
        <vt:lpwstr>https://www.youtube.com/watch?v=xFMiT8NP_no</vt:lpwstr>
      </vt:variant>
      <vt:variant>
        <vt:lpwstr/>
      </vt:variant>
      <vt:variant>
        <vt:i4>8323115</vt:i4>
      </vt:variant>
      <vt:variant>
        <vt:i4>3</vt:i4>
      </vt:variant>
      <vt:variant>
        <vt:i4>0</vt:i4>
      </vt:variant>
      <vt:variant>
        <vt:i4>5</vt:i4>
      </vt:variant>
      <vt:variant>
        <vt:lpwstr>https://toitutairawhitilocalities.co.nz/your-voice/</vt:lpwstr>
      </vt:variant>
      <vt:variant>
        <vt:lpwstr/>
      </vt:variant>
      <vt:variant>
        <vt:i4>8323115</vt:i4>
      </vt:variant>
      <vt:variant>
        <vt:i4>0</vt:i4>
      </vt:variant>
      <vt:variant>
        <vt:i4>0</vt:i4>
      </vt:variant>
      <vt:variant>
        <vt:i4>5</vt:i4>
      </vt:variant>
      <vt:variant>
        <vt:lpwstr>https://toitutairawhitilocalities.co.nz/your-voice/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Coordinator - Fixed Term QI - July 2017</dc:title>
  <dc:subject/>
  <dc:creator>LIZ BENTLEY</dc:creator>
  <cp:keywords/>
  <cp:lastModifiedBy>Dez McCormack</cp:lastModifiedBy>
  <cp:revision>2</cp:revision>
  <cp:lastPrinted>2023-02-21T16:48:00Z</cp:lastPrinted>
  <dcterms:created xsi:type="dcterms:W3CDTF">2023-10-06T02:33:00Z</dcterms:created>
  <dcterms:modified xsi:type="dcterms:W3CDTF">2023-10-06T02:33:00Z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HQSC-300-142</vt:lpwstr>
  </property>
  <property fmtid="{D5CDD505-2E9C-101B-9397-08002B2CF9AE}" pid="3" name="_dlc_DocIdItemGuid">
    <vt:lpwstr>72888de6-8909-4eb5-b28f-692598b946e3</vt:lpwstr>
  </property>
  <property fmtid="{D5CDD505-2E9C-101B-9397-08002B2CF9AE}" pid="4" name="_dlc_DocIdUrl">
    <vt:lpwstr>http://intranet.hqsc.local/DMS/Administration/_layouts/DocIdRedir.aspx?ID=HQSC-300-142, HQSC-300-142</vt:lpwstr>
  </property>
  <property fmtid="{D5CDD505-2E9C-101B-9397-08002B2CF9AE}" pid="5" name="ContentTypeId">
    <vt:lpwstr>0x010100464BB556B3337A48846236E9064FB9CC0100E7B692F84319AE4F92C95282D2FC97F5</vt:lpwstr>
  </property>
  <property fmtid="{D5CDD505-2E9C-101B-9397-08002B2CF9AE}" pid="6" name="MediaServiceImageTags">
    <vt:lpwstr/>
  </property>
</Properties>
</file>