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57" w:rsidRPr="0094150B" w:rsidRDefault="00A84257" w:rsidP="009D4CAA">
      <w:pPr>
        <w:autoSpaceDE w:val="0"/>
        <w:autoSpaceDN w:val="0"/>
        <w:adjustRightInd w:val="0"/>
        <w:spacing w:after="0" w:line="240" w:lineRule="auto"/>
        <w:rPr>
          <w:rFonts w:eastAsia="Times New Roman"/>
        </w:rPr>
      </w:pPr>
      <w:r w:rsidRPr="0094150B">
        <w:rPr>
          <w:rFonts w:eastAsia="Times New Roman"/>
          <w:noProof/>
          <w:lang w:eastAsia="en-NZ"/>
        </w:rPr>
        <w:drawing>
          <wp:anchor distT="0" distB="0" distL="114300" distR="114300" simplePos="0" relativeHeight="251657216" behindDoc="0" locked="0" layoutInCell="1" allowOverlap="1" wp14:anchorId="52A0CC9A" wp14:editId="7DD6085B">
            <wp:simplePos x="0" y="0"/>
            <wp:positionH relativeFrom="column">
              <wp:posOffset>3660578</wp:posOffset>
            </wp:positionH>
            <wp:positionV relativeFrom="paragraph">
              <wp:posOffset>-409575</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p>
    <w:p w:rsidR="00A84257" w:rsidRPr="0094150B" w:rsidRDefault="00A84257" w:rsidP="009D4CAA">
      <w:pPr>
        <w:autoSpaceDE w:val="0"/>
        <w:autoSpaceDN w:val="0"/>
        <w:adjustRightInd w:val="0"/>
        <w:spacing w:after="0" w:line="240" w:lineRule="auto"/>
        <w:rPr>
          <w:rFonts w:eastAsia="Times New Roman"/>
        </w:rPr>
      </w:pPr>
    </w:p>
    <w:p w:rsidR="00D617B0" w:rsidRPr="0094150B" w:rsidRDefault="00D617B0" w:rsidP="009D4CAA">
      <w:pPr>
        <w:autoSpaceDE w:val="0"/>
        <w:autoSpaceDN w:val="0"/>
        <w:adjustRightInd w:val="0"/>
        <w:spacing w:after="0" w:line="240" w:lineRule="auto"/>
        <w:rPr>
          <w:rFonts w:eastAsia="Times New Roman"/>
        </w:rPr>
      </w:pPr>
    </w:p>
    <w:p w:rsidR="00BB6548" w:rsidRPr="0094150B" w:rsidRDefault="00D617B0" w:rsidP="009D4CAA">
      <w:pPr>
        <w:autoSpaceDE w:val="0"/>
        <w:autoSpaceDN w:val="0"/>
        <w:adjustRightInd w:val="0"/>
        <w:spacing w:after="0" w:line="240" w:lineRule="auto"/>
        <w:rPr>
          <w:rFonts w:eastAsia="Times New Roman"/>
          <w:sz w:val="24"/>
        </w:rPr>
      </w:pPr>
      <w:r w:rsidRPr="0094150B">
        <w:rPr>
          <w:rFonts w:eastAsia="Times New Roman"/>
          <w:b/>
          <w:sz w:val="24"/>
        </w:rPr>
        <w:t>Minutes</w:t>
      </w:r>
      <w:r w:rsidRPr="0094150B">
        <w:rPr>
          <w:rFonts w:eastAsia="Times New Roman"/>
          <w:sz w:val="24"/>
        </w:rPr>
        <w:t xml:space="preserve"> of the meeting of the Safe Surgery NZ Advisory Group</w:t>
      </w:r>
    </w:p>
    <w:p w:rsidR="00D617B0" w:rsidRPr="0094150B" w:rsidRDefault="00BB6548" w:rsidP="009D4CAA">
      <w:pPr>
        <w:autoSpaceDE w:val="0"/>
        <w:autoSpaceDN w:val="0"/>
        <w:adjustRightInd w:val="0"/>
        <w:spacing w:after="0" w:line="240" w:lineRule="auto"/>
        <w:rPr>
          <w:rFonts w:eastAsia="Times New Roman"/>
          <w:sz w:val="24"/>
        </w:rPr>
      </w:pPr>
      <w:r w:rsidRPr="0094150B">
        <w:rPr>
          <w:rFonts w:eastAsia="Times New Roman"/>
          <w:sz w:val="24"/>
        </w:rPr>
        <w:t>H</w:t>
      </w:r>
      <w:r w:rsidR="00D617B0" w:rsidRPr="0094150B">
        <w:rPr>
          <w:rFonts w:eastAsia="Times New Roman"/>
          <w:sz w:val="24"/>
        </w:rPr>
        <w:t xml:space="preserve">eld on </w:t>
      </w:r>
      <w:r w:rsidR="00E318BC">
        <w:rPr>
          <w:rFonts w:eastAsia="Times New Roman"/>
          <w:sz w:val="24"/>
        </w:rPr>
        <w:t>14</w:t>
      </w:r>
      <w:r w:rsidR="00D617B0" w:rsidRPr="0094150B">
        <w:rPr>
          <w:rFonts w:eastAsia="Times New Roman"/>
          <w:sz w:val="24"/>
        </w:rPr>
        <w:t xml:space="preserve"> </w:t>
      </w:r>
      <w:r w:rsidR="00E318BC">
        <w:rPr>
          <w:rFonts w:eastAsia="Times New Roman"/>
          <w:sz w:val="24"/>
        </w:rPr>
        <w:t>September</w:t>
      </w:r>
      <w:r w:rsidR="001E7F9F" w:rsidRPr="0094150B">
        <w:rPr>
          <w:rFonts w:eastAsia="Times New Roman"/>
          <w:sz w:val="24"/>
        </w:rPr>
        <w:t xml:space="preserve"> 2017</w:t>
      </w:r>
      <w:r w:rsidR="00D617B0" w:rsidRPr="0094150B">
        <w:rPr>
          <w:rFonts w:eastAsia="Times New Roman"/>
          <w:sz w:val="24"/>
        </w:rPr>
        <w:t xml:space="preserve">, at the </w:t>
      </w:r>
      <w:r w:rsidR="00D51840" w:rsidRPr="0094150B">
        <w:rPr>
          <w:sz w:val="24"/>
        </w:rPr>
        <w:t>Health Quality &amp; Safety Commission</w:t>
      </w:r>
      <w:r w:rsidR="005B21DD" w:rsidRPr="0094150B">
        <w:rPr>
          <w:sz w:val="24"/>
        </w:rPr>
        <w:t xml:space="preserve">, </w:t>
      </w:r>
      <w:r w:rsidR="00D617B0" w:rsidRPr="0094150B">
        <w:rPr>
          <w:rFonts w:eastAsia="Times New Roman"/>
          <w:sz w:val="24"/>
        </w:rPr>
        <w:t>Wellington</w:t>
      </w:r>
    </w:p>
    <w:p w:rsidR="00D617B0" w:rsidRPr="0094150B" w:rsidRDefault="00D617B0" w:rsidP="009D4CAA">
      <w:pPr>
        <w:autoSpaceDE w:val="0"/>
        <w:autoSpaceDN w:val="0"/>
        <w:adjustRightInd w:val="0"/>
        <w:spacing w:after="0" w:line="240" w:lineRule="auto"/>
        <w:rPr>
          <w:rFonts w:eastAsia="Times New Roman"/>
        </w:rPr>
      </w:pPr>
    </w:p>
    <w:p w:rsidR="00A33841" w:rsidRPr="0094150B" w:rsidRDefault="00A33841" w:rsidP="00776A2F">
      <w:pPr>
        <w:pBdr>
          <w:top w:val="single" w:sz="4" w:space="1" w:color="auto"/>
        </w:pBdr>
        <w:autoSpaceDE w:val="0"/>
        <w:autoSpaceDN w:val="0"/>
        <w:adjustRightInd w:val="0"/>
        <w:spacing w:after="0" w:line="240" w:lineRule="auto"/>
        <w:rPr>
          <w:rFonts w:eastAsia="Times New Roman"/>
        </w:rPr>
      </w:pPr>
    </w:p>
    <w:p w:rsidR="00AD0183" w:rsidRPr="00AF1A39" w:rsidRDefault="00A33841" w:rsidP="00776A2F">
      <w:pPr>
        <w:tabs>
          <w:tab w:val="left" w:pos="1418"/>
        </w:tabs>
        <w:spacing w:after="0" w:line="240" w:lineRule="auto"/>
        <w:rPr>
          <w:rFonts w:eastAsia="Times New Roman"/>
          <w:sz w:val="20"/>
          <w:szCs w:val="20"/>
        </w:rPr>
      </w:pPr>
      <w:r w:rsidRPr="00AF1A39">
        <w:rPr>
          <w:rFonts w:eastAsia="Times New Roman"/>
          <w:sz w:val="20"/>
        </w:rPr>
        <w:t>Present:</w:t>
      </w:r>
      <w:r w:rsidRPr="00AF1A39">
        <w:rPr>
          <w:rFonts w:eastAsia="Times New Roman"/>
          <w:sz w:val="20"/>
        </w:rPr>
        <w:tab/>
      </w:r>
      <w:r w:rsidR="00AD0183" w:rsidRPr="00AF1A39">
        <w:rPr>
          <w:rFonts w:eastAsia="Times New Roman"/>
          <w:sz w:val="20"/>
          <w:szCs w:val="20"/>
        </w:rPr>
        <w:t>Prof Ian Civil – Chair (Auckland DHB)</w:t>
      </w:r>
    </w:p>
    <w:p w:rsidR="00AD0183" w:rsidRPr="00AF1A39" w:rsidRDefault="00AD0183" w:rsidP="00776A2F">
      <w:pPr>
        <w:tabs>
          <w:tab w:val="left" w:pos="1418"/>
        </w:tabs>
        <w:spacing w:after="0" w:line="240" w:lineRule="auto"/>
        <w:ind w:firstLine="1418"/>
        <w:rPr>
          <w:rFonts w:eastAsia="Times New Roman"/>
          <w:sz w:val="20"/>
          <w:szCs w:val="20"/>
        </w:rPr>
      </w:pPr>
      <w:r w:rsidRPr="00AF1A39">
        <w:rPr>
          <w:rFonts w:eastAsia="Times New Roman"/>
          <w:sz w:val="20"/>
          <w:szCs w:val="20"/>
        </w:rPr>
        <w:t>Rosaleen Robertson (Southern Cross Hospitals</w:t>
      </w:r>
      <w:r w:rsidR="00974B22">
        <w:rPr>
          <w:rFonts w:eastAsia="Times New Roman"/>
          <w:sz w:val="20"/>
          <w:szCs w:val="20"/>
        </w:rPr>
        <w:t xml:space="preserve"> </w:t>
      </w:r>
      <w:r w:rsidR="00225EDC">
        <w:rPr>
          <w:rFonts w:eastAsia="Times New Roman"/>
          <w:sz w:val="20"/>
          <w:szCs w:val="20"/>
        </w:rPr>
        <w:t>and NZPS</w:t>
      </w:r>
      <w:r w:rsidR="000D5325">
        <w:rPr>
          <w:rFonts w:eastAsia="Times New Roman"/>
          <w:sz w:val="20"/>
          <w:szCs w:val="20"/>
        </w:rPr>
        <w:t>H</w:t>
      </w:r>
      <w:r w:rsidR="00974B22">
        <w:rPr>
          <w:rFonts w:eastAsia="Times New Roman"/>
          <w:sz w:val="20"/>
          <w:szCs w:val="20"/>
        </w:rPr>
        <w:t>A</w:t>
      </w:r>
      <w:r w:rsidRPr="00AF1A39">
        <w:rPr>
          <w:rFonts w:eastAsia="Times New Roman"/>
          <w:sz w:val="20"/>
          <w:szCs w:val="20"/>
        </w:rPr>
        <w:t>)</w:t>
      </w:r>
    </w:p>
    <w:p w:rsidR="00D51840" w:rsidRPr="00AF1A39" w:rsidRDefault="00FE4C74" w:rsidP="00776A2F">
      <w:pPr>
        <w:tabs>
          <w:tab w:val="left" w:pos="1418"/>
        </w:tabs>
        <w:spacing w:after="0" w:line="240" w:lineRule="auto"/>
        <w:ind w:firstLine="1418"/>
        <w:rPr>
          <w:rFonts w:eastAsia="Times New Roman"/>
          <w:sz w:val="20"/>
          <w:szCs w:val="20"/>
        </w:rPr>
      </w:pPr>
      <w:r w:rsidRPr="00AF1A39">
        <w:rPr>
          <w:rFonts w:eastAsia="Times New Roman"/>
          <w:sz w:val="20"/>
          <w:szCs w:val="20"/>
        </w:rPr>
        <w:t>Caroline Gunn (Consumer representative)</w:t>
      </w:r>
    </w:p>
    <w:p w:rsidR="008C20CB" w:rsidRPr="00AF1A39" w:rsidRDefault="00CF2D41" w:rsidP="00776A2F">
      <w:pPr>
        <w:tabs>
          <w:tab w:val="left" w:pos="1134"/>
        </w:tabs>
        <w:spacing w:after="0" w:line="240" w:lineRule="auto"/>
        <w:ind w:right="-330" w:firstLine="1418"/>
        <w:rPr>
          <w:rFonts w:eastAsia="Times New Roman"/>
          <w:sz w:val="20"/>
          <w:szCs w:val="20"/>
        </w:rPr>
      </w:pPr>
      <w:r w:rsidRPr="00AF1A39">
        <w:rPr>
          <w:rFonts w:eastAsia="Times New Roman"/>
          <w:sz w:val="20"/>
          <w:szCs w:val="20"/>
        </w:rPr>
        <w:t>Prof Justin Roake (Canterbury DHB)</w:t>
      </w:r>
      <w:r w:rsidR="008C20CB" w:rsidRPr="00AF1A39">
        <w:rPr>
          <w:rFonts w:eastAsia="Times New Roman"/>
          <w:sz w:val="20"/>
          <w:szCs w:val="20"/>
        </w:rPr>
        <w:t xml:space="preserve"> </w:t>
      </w:r>
    </w:p>
    <w:p w:rsidR="00E318BC" w:rsidRDefault="008C20CB" w:rsidP="00E318BC">
      <w:pPr>
        <w:tabs>
          <w:tab w:val="left" w:pos="1418"/>
        </w:tabs>
        <w:spacing w:after="0" w:line="240" w:lineRule="auto"/>
        <w:ind w:firstLine="1418"/>
        <w:rPr>
          <w:rFonts w:eastAsia="Times New Roman"/>
          <w:sz w:val="20"/>
          <w:szCs w:val="20"/>
        </w:rPr>
      </w:pPr>
      <w:r w:rsidRPr="00AF1A39">
        <w:rPr>
          <w:rFonts w:eastAsia="Times New Roman"/>
          <w:sz w:val="20"/>
          <w:szCs w:val="20"/>
        </w:rPr>
        <w:t>Dr Mike Stitely (</w:t>
      </w:r>
      <w:r w:rsidRPr="00AF1A39">
        <w:rPr>
          <w:sz w:val="20"/>
          <w:szCs w:val="20"/>
          <w:lang w:val="en"/>
        </w:rPr>
        <w:t>Royal Australian and NZ College of O&amp;G)</w:t>
      </w:r>
      <w:r w:rsidR="00E318BC" w:rsidRPr="00E318BC">
        <w:rPr>
          <w:rFonts w:eastAsia="Times New Roman"/>
          <w:sz w:val="20"/>
          <w:szCs w:val="20"/>
        </w:rPr>
        <w:t xml:space="preserve"> </w:t>
      </w:r>
    </w:p>
    <w:p w:rsidR="00E318BC" w:rsidRPr="00AF1A39" w:rsidRDefault="00E318BC" w:rsidP="00E318BC">
      <w:pPr>
        <w:tabs>
          <w:tab w:val="left" w:pos="1418"/>
        </w:tabs>
        <w:spacing w:after="0" w:line="240" w:lineRule="auto"/>
        <w:ind w:firstLine="1418"/>
        <w:rPr>
          <w:rFonts w:eastAsia="Times New Roman"/>
          <w:sz w:val="20"/>
          <w:szCs w:val="20"/>
        </w:rPr>
      </w:pPr>
      <w:r w:rsidRPr="00AF1A39">
        <w:rPr>
          <w:rFonts w:eastAsia="Times New Roman"/>
          <w:sz w:val="20"/>
          <w:szCs w:val="20"/>
        </w:rPr>
        <w:t>Bob Henderson (Airline pilot, psychologist)</w:t>
      </w:r>
    </w:p>
    <w:p w:rsidR="008C20CB" w:rsidRPr="00AF1A39" w:rsidRDefault="00E318BC" w:rsidP="00E318BC">
      <w:pPr>
        <w:tabs>
          <w:tab w:val="left" w:pos="1134"/>
          <w:tab w:val="left" w:pos="1418"/>
        </w:tabs>
        <w:spacing w:after="0" w:line="240" w:lineRule="auto"/>
        <w:ind w:firstLine="1418"/>
        <w:rPr>
          <w:rFonts w:eastAsia="Times New Roman"/>
          <w:sz w:val="20"/>
          <w:szCs w:val="20"/>
        </w:rPr>
      </w:pPr>
      <w:r w:rsidRPr="00AF1A39">
        <w:rPr>
          <w:rFonts w:eastAsia="Times New Roman"/>
          <w:sz w:val="20"/>
          <w:szCs w:val="20"/>
        </w:rPr>
        <w:t>Dr Will Perry (Registrar Medical Officer)</w:t>
      </w:r>
      <w:r w:rsidRPr="00E318BC">
        <w:rPr>
          <w:rFonts w:eastAsia="Times New Roman"/>
          <w:sz w:val="20"/>
          <w:szCs w:val="20"/>
        </w:rPr>
        <w:t xml:space="preserve"> </w:t>
      </w:r>
    </w:p>
    <w:p w:rsidR="00776A2F" w:rsidRPr="00AF1A39" w:rsidRDefault="00E318BC" w:rsidP="00776A2F">
      <w:pPr>
        <w:tabs>
          <w:tab w:val="left" w:pos="1134"/>
        </w:tabs>
        <w:spacing w:after="0" w:line="240" w:lineRule="auto"/>
        <w:ind w:right="-330" w:firstLine="1418"/>
        <w:rPr>
          <w:rFonts w:eastAsia="Times New Roman"/>
          <w:sz w:val="20"/>
          <w:szCs w:val="20"/>
        </w:rPr>
      </w:pPr>
      <w:r>
        <w:rPr>
          <w:rFonts w:eastAsia="Times New Roman"/>
          <w:sz w:val="20"/>
          <w:szCs w:val="20"/>
        </w:rPr>
        <w:t xml:space="preserve">David Peploe, substitute for </w:t>
      </w:r>
      <w:r w:rsidR="00776A2F" w:rsidRPr="00AF1A39">
        <w:rPr>
          <w:rFonts w:eastAsia="Times New Roman"/>
          <w:sz w:val="20"/>
          <w:szCs w:val="20"/>
        </w:rPr>
        <w:t>Dr Peter Jansen (ACC)</w:t>
      </w:r>
    </w:p>
    <w:p w:rsidR="00A33841" w:rsidRPr="00AF1A39" w:rsidRDefault="00A33841" w:rsidP="00776A2F">
      <w:pPr>
        <w:autoSpaceDE w:val="0"/>
        <w:autoSpaceDN w:val="0"/>
        <w:adjustRightInd w:val="0"/>
        <w:spacing w:after="0" w:line="240" w:lineRule="auto"/>
        <w:ind w:left="1701" w:hanging="1701"/>
        <w:rPr>
          <w:rFonts w:eastAsia="Times New Roman"/>
          <w:sz w:val="20"/>
          <w:szCs w:val="20"/>
        </w:rPr>
      </w:pPr>
    </w:p>
    <w:p w:rsidR="00A33841" w:rsidRPr="00AF1A39" w:rsidRDefault="00BB6548" w:rsidP="00776A2F">
      <w:pPr>
        <w:tabs>
          <w:tab w:val="left" w:pos="1418"/>
        </w:tabs>
        <w:spacing w:after="0" w:line="240" w:lineRule="auto"/>
        <w:ind w:left="1418" w:right="-330" w:hanging="1418"/>
        <w:rPr>
          <w:sz w:val="20"/>
          <w:szCs w:val="20"/>
        </w:rPr>
      </w:pPr>
      <w:r w:rsidRPr="00AF1A39">
        <w:rPr>
          <w:rFonts w:eastAsia="Times New Roman"/>
          <w:sz w:val="20"/>
          <w:szCs w:val="20"/>
        </w:rPr>
        <w:t>HQSC</w:t>
      </w:r>
      <w:r w:rsidR="00D51840" w:rsidRPr="00AF1A39">
        <w:rPr>
          <w:rFonts w:eastAsia="Times New Roman"/>
          <w:sz w:val="20"/>
          <w:szCs w:val="20"/>
        </w:rPr>
        <w:t xml:space="preserve"> team:</w:t>
      </w:r>
      <w:r w:rsidR="00D51840" w:rsidRPr="00AF1A39">
        <w:rPr>
          <w:rFonts w:eastAsia="Times New Roman"/>
          <w:sz w:val="20"/>
          <w:szCs w:val="20"/>
        </w:rPr>
        <w:tab/>
      </w:r>
      <w:r w:rsidR="00D51840" w:rsidRPr="00AF1A39">
        <w:rPr>
          <w:sz w:val="20"/>
          <w:szCs w:val="20"/>
        </w:rPr>
        <w:t>Gary Tonkin</w:t>
      </w:r>
      <w:r w:rsidR="00F1245F" w:rsidRPr="00AF1A39">
        <w:rPr>
          <w:sz w:val="20"/>
          <w:szCs w:val="20"/>
        </w:rPr>
        <w:t>,</w:t>
      </w:r>
      <w:r w:rsidR="00772E6A" w:rsidRPr="00AF1A39">
        <w:rPr>
          <w:sz w:val="20"/>
          <w:szCs w:val="20"/>
        </w:rPr>
        <w:t xml:space="preserve"> </w:t>
      </w:r>
      <w:r w:rsidR="008C20CB" w:rsidRPr="00AF1A39">
        <w:rPr>
          <w:sz w:val="20"/>
          <w:szCs w:val="20"/>
        </w:rPr>
        <w:t xml:space="preserve">Gillian Bohm, </w:t>
      </w:r>
      <w:r w:rsidR="00CF2D41" w:rsidRPr="00AF1A39">
        <w:rPr>
          <w:sz w:val="20"/>
          <w:szCs w:val="20"/>
        </w:rPr>
        <w:t xml:space="preserve">Owen Ashwell, </w:t>
      </w:r>
      <w:r w:rsidR="00FF40BB" w:rsidRPr="00AF1A39">
        <w:rPr>
          <w:sz w:val="20"/>
          <w:szCs w:val="20"/>
        </w:rPr>
        <w:t>Maree Meehan-Berge</w:t>
      </w:r>
      <w:r w:rsidR="00DA41EE" w:rsidRPr="00AF1A39">
        <w:rPr>
          <w:sz w:val="20"/>
          <w:szCs w:val="20"/>
        </w:rPr>
        <w:t xml:space="preserve"> </w:t>
      </w:r>
      <w:r w:rsidR="00776A2F" w:rsidRPr="00AF1A39">
        <w:rPr>
          <w:sz w:val="20"/>
          <w:szCs w:val="20"/>
        </w:rPr>
        <w:t>(minute taker)</w:t>
      </w:r>
    </w:p>
    <w:p w:rsidR="002D46BC" w:rsidRPr="00AF1A39" w:rsidRDefault="002D46BC" w:rsidP="00776A2F">
      <w:pPr>
        <w:tabs>
          <w:tab w:val="left" w:pos="1701"/>
        </w:tabs>
        <w:spacing w:after="0" w:line="240" w:lineRule="auto"/>
        <w:ind w:left="1701" w:hanging="1701"/>
        <w:rPr>
          <w:b/>
          <w:sz w:val="20"/>
          <w:szCs w:val="20"/>
        </w:rPr>
      </w:pPr>
    </w:p>
    <w:p w:rsidR="00CE382F" w:rsidRPr="00AF1A39" w:rsidRDefault="00CE382F" w:rsidP="00E318BC">
      <w:pPr>
        <w:spacing w:after="0" w:line="240" w:lineRule="auto"/>
        <w:rPr>
          <w:sz w:val="20"/>
          <w:szCs w:val="20"/>
        </w:rPr>
      </w:pPr>
      <w:r w:rsidRPr="00AF1A39">
        <w:rPr>
          <w:rFonts w:eastAsia="Times New Roman"/>
          <w:sz w:val="20"/>
          <w:szCs w:val="20"/>
        </w:rPr>
        <w:t>Guests:</w:t>
      </w:r>
      <w:r w:rsidRPr="00AF1A39">
        <w:rPr>
          <w:rFonts w:eastAsia="Times New Roman"/>
          <w:sz w:val="20"/>
          <w:szCs w:val="20"/>
        </w:rPr>
        <w:tab/>
      </w:r>
      <w:r w:rsidR="00834F88" w:rsidRPr="00AF1A39">
        <w:rPr>
          <w:rFonts w:eastAsia="Times New Roman"/>
          <w:sz w:val="20"/>
          <w:szCs w:val="20"/>
        </w:rPr>
        <w:tab/>
      </w:r>
      <w:r w:rsidR="00A20790" w:rsidRPr="00AF1A39">
        <w:rPr>
          <w:sz w:val="20"/>
          <w:szCs w:val="20"/>
        </w:rPr>
        <w:t xml:space="preserve">From the </w:t>
      </w:r>
      <w:r w:rsidR="00E318BC">
        <w:rPr>
          <w:sz w:val="20"/>
          <w:szCs w:val="20"/>
        </w:rPr>
        <w:t>Commission: Richard Hamblin HQE Director –</w:t>
      </w:r>
      <w:r w:rsidR="00834F88" w:rsidRPr="00AF1A39">
        <w:rPr>
          <w:sz w:val="20"/>
          <w:szCs w:val="20"/>
        </w:rPr>
        <w:t xml:space="preserve"> for item 8</w:t>
      </w:r>
    </w:p>
    <w:p w:rsidR="00834F88" w:rsidRPr="00AF1A39" w:rsidRDefault="00E318BC" w:rsidP="00776A2F">
      <w:pPr>
        <w:tabs>
          <w:tab w:val="left" w:pos="1418"/>
        </w:tabs>
        <w:spacing w:after="0" w:line="240" w:lineRule="auto"/>
        <w:rPr>
          <w:sz w:val="20"/>
          <w:szCs w:val="20"/>
        </w:rPr>
      </w:pPr>
      <w:r>
        <w:rPr>
          <w:sz w:val="20"/>
          <w:szCs w:val="20"/>
        </w:rPr>
        <w:tab/>
      </w:r>
      <w:r w:rsidR="00A56B9D">
        <w:rPr>
          <w:sz w:val="20"/>
          <w:szCs w:val="20"/>
        </w:rPr>
        <w:t xml:space="preserve">and, </w:t>
      </w:r>
      <w:r>
        <w:rPr>
          <w:sz w:val="20"/>
          <w:szCs w:val="20"/>
        </w:rPr>
        <w:t xml:space="preserve">Jenny </w:t>
      </w:r>
      <w:r w:rsidR="00A56B9D">
        <w:rPr>
          <w:sz w:val="20"/>
          <w:szCs w:val="20"/>
        </w:rPr>
        <w:t>Hill, Specialist, Patient Deterioration Programme</w:t>
      </w:r>
      <w:r>
        <w:rPr>
          <w:sz w:val="20"/>
          <w:szCs w:val="20"/>
        </w:rPr>
        <w:t xml:space="preserve"> – for item 10</w:t>
      </w:r>
    </w:p>
    <w:p w:rsidR="00834F88" w:rsidRPr="00AF1A39" w:rsidRDefault="00834F88" w:rsidP="00776A2F">
      <w:pPr>
        <w:tabs>
          <w:tab w:val="left" w:pos="1418"/>
        </w:tabs>
        <w:spacing w:after="0" w:line="240" w:lineRule="auto"/>
        <w:rPr>
          <w:sz w:val="20"/>
          <w:szCs w:val="20"/>
        </w:rPr>
      </w:pPr>
    </w:p>
    <w:p w:rsidR="00E318BC" w:rsidRDefault="00A33841" w:rsidP="00A56B9D">
      <w:pPr>
        <w:tabs>
          <w:tab w:val="left" w:pos="1418"/>
        </w:tabs>
        <w:spacing w:after="0" w:line="240" w:lineRule="auto"/>
        <w:rPr>
          <w:rFonts w:eastAsia="Times New Roman"/>
          <w:sz w:val="20"/>
          <w:szCs w:val="20"/>
        </w:rPr>
      </w:pPr>
      <w:r w:rsidRPr="00AF1A39">
        <w:rPr>
          <w:sz w:val="20"/>
          <w:szCs w:val="20"/>
        </w:rPr>
        <w:t>Apologies:</w:t>
      </w:r>
      <w:r w:rsidRPr="00AF1A39">
        <w:rPr>
          <w:sz w:val="20"/>
          <w:szCs w:val="20"/>
        </w:rPr>
        <w:tab/>
      </w:r>
      <w:r w:rsidR="00E318BC" w:rsidRPr="00AF1A39">
        <w:rPr>
          <w:rFonts w:eastAsia="Times New Roman"/>
          <w:sz w:val="20"/>
          <w:szCs w:val="20"/>
        </w:rPr>
        <w:t>Dr Leona Wilson (ANZCA, CCDHB)</w:t>
      </w:r>
      <w:r w:rsidR="00E318BC" w:rsidRPr="00E318BC">
        <w:rPr>
          <w:rFonts w:eastAsia="Times New Roman"/>
          <w:sz w:val="20"/>
          <w:szCs w:val="20"/>
        </w:rPr>
        <w:t xml:space="preserve"> </w:t>
      </w:r>
    </w:p>
    <w:p w:rsidR="00E318BC" w:rsidRPr="00AF1A39" w:rsidRDefault="00E318BC" w:rsidP="00E318BC">
      <w:pPr>
        <w:tabs>
          <w:tab w:val="left" w:pos="1418"/>
        </w:tabs>
        <w:spacing w:after="0" w:line="240" w:lineRule="auto"/>
        <w:ind w:firstLine="1418"/>
        <w:rPr>
          <w:rFonts w:eastAsia="Times New Roman"/>
          <w:sz w:val="20"/>
          <w:szCs w:val="20"/>
        </w:rPr>
      </w:pPr>
      <w:r w:rsidRPr="00AF1A39">
        <w:rPr>
          <w:rFonts w:eastAsia="Times New Roman"/>
          <w:sz w:val="20"/>
          <w:szCs w:val="20"/>
        </w:rPr>
        <w:t>Miranda Pope (Canterbury DHB, Perioperative Nurses College NZNO)</w:t>
      </w:r>
    </w:p>
    <w:p w:rsidR="00E318BC" w:rsidRPr="00AF1A39" w:rsidRDefault="00E318BC" w:rsidP="00E318BC">
      <w:pPr>
        <w:tabs>
          <w:tab w:val="left" w:pos="1134"/>
        </w:tabs>
        <w:spacing w:after="0" w:line="240" w:lineRule="auto"/>
        <w:ind w:right="-330" w:firstLine="1418"/>
        <w:rPr>
          <w:rFonts w:eastAsia="Times New Roman"/>
          <w:sz w:val="20"/>
          <w:szCs w:val="20"/>
        </w:rPr>
      </w:pPr>
      <w:r w:rsidRPr="00AF1A39">
        <w:rPr>
          <w:rFonts w:eastAsia="Times New Roman"/>
          <w:sz w:val="20"/>
          <w:szCs w:val="20"/>
        </w:rPr>
        <w:t>Dr Peter Jansen (ACC)</w:t>
      </w:r>
    </w:p>
    <w:p w:rsidR="00FE4C74" w:rsidRPr="0094150B" w:rsidRDefault="00E318BC" w:rsidP="00776A2F">
      <w:pPr>
        <w:tabs>
          <w:tab w:val="left" w:pos="1134"/>
          <w:tab w:val="left" w:pos="1418"/>
        </w:tabs>
        <w:spacing w:after="0" w:line="240" w:lineRule="auto"/>
        <w:ind w:firstLine="1418"/>
        <w:rPr>
          <w:rFonts w:eastAsia="Times New Roman"/>
          <w:sz w:val="20"/>
          <w:szCs w:val="20"/>
        </w:rPr>
      </w:pPr>
      <w:r w:rsidRPr="00AF1A39">
        <w:rPr>
          <w:rFonts w:eastAsia="Times New Roman"/>
          <w:sz w:val="20"/>
          <w:szCs w:val="20"/>
        </w:rPr>
        <w:t>Dr Nigel Willis (CCDHB)</w:t>
      </w:r>
    </w:p>
    <w:p w:rsidR="00A33841" w:rsidRPr="0094150B" w:rsidRDefault="00A33841" w:rsidP="00776A2F">
      <w:pPr>
        <w:pBdr>
          <w:bottom w:val="single" w:sz="4" w:space="1" w:color="auto"/>
        </w:pBdr>
        <w:autoSpaceDE w:val="0"/>
        <w:autoSpaceDN w:val="0"/>
        <w:adjustRightInd w:val="0"/>
        <w:spacing w:after="0" w:line="240" w:lineRule="auto"/>
        <w:rPr>
          <w:rFonts w:eastAsia="Times New Roman"/>
        </w:rPr>
      </w:pPr>
    </w:p>
    <w:p w:rsidR="00A33841" w:rsidRPr="0094150B" w:rsidRDefault="00A33841" w:rsidP="009D4CAA">
      <w:pPr>
        <w:spacing w:after="0" w:line="240" w:lineRule="auto"/>
      </w:pPr>
    </w:p>
    <w:p w:rsidR="00A33841" w:rsidRPr="0094150B" w:rsidRDefault="00A33841" w:rsidP="009D4CAA">
      <w:pPr>
        <w:spacing w:after="0" w:line="240" w:lineRule="auto"/>
      </w:pPr>
      <w:r w:rsidRPr="0094150B">
        <w:t xml:space="preserve">The meeting commenced at </w:t>
      </w:r>
      <w:r w:rsidR="00957806" w:rsidRPr="0094150B">
        <w:t>9:</w:t>
      </w:r>
      <w:r w:rsidR="00741257" w:rsidRPr="0094150B">
        <w:t>3</w:t>
      </w:r>
      <w:r w:rsidR="00FF40BB" w:rsidRPr="0094150B">
        <w:t>0</w:t>
      </w:r>
      <w:r w:rsidR="00957806" w:rsidRPr="0094150B">
        <w:t>am</w:t>
      </w:r>
      <w:r w:rsidRPr="0094150B">
        <w:t>.</w:t>
      </w:r>
    </w:p>
    <w:p w:rsidR="00C87615" w:rsidRPr="0094150B" w:rsidRDefault="00C87615" w:rsidP="009D4CAA">
      <w:pPr>
        <w:spacing w:after="0" w:line="240" w:lineRule="auto"/>
      </w:pPr>
    </w:p>
    <w:p w:rsidR="00A33841" w:rsidRPr="0094150B" w:rsidRDefault="00A84257" w:rsidP="009D4CAA">
      <w:pPr>
        <w:pStyle w:val="ListParagraph"/>
        <w:numPr>
          <w:ilvl w:val="0"/>
          <w:numId w:val="1"/>
        </w:numPr>
        <w:tabs>
          <w:tab w:val="left" w:pos="567"/>
        </w:tabs>
        <w:spacing w:after="0" w:line="240" w:lineRule="auto"/>
        <w:ind w:left="567" w:hanging="567"/>
        <w:rPr>
          <w:b/>
        </w:rPr>
      </w:pPr>
      <w:r w:rsidRPr="0094150B">
        <w:rPr>
          <w:b/>
        </w:rPr>
        <w:t>Welcome and apologies</w:t>
      </w:r>
    </w:p>
    <w:p w:rsidR="00166874" w:rsidRPr="0094150B" w:rsidRDefault="00E92547" w:rsidP="00457817">
      <w:pPr>
        <w:tabs>
          <w:tab w:val="left" w:pos="451"/>
        </w:tabs>
        <w:spacing w:after="0" w:line="240" w:lineRule="auto"/>
      </w:pPr>
      <w:r w:rsidRPr="0094150B">
        <w:t>The Chair</w:t>
      </w:r>
      <w:r w:rsidR="00FF40BB" w:rsidRPr="0094150B">
        <w:t xml:space="preserve"> welcomed the group and apologies were accepted. </w:t>
      </w:r>
      <w:r w:rsidR="00D32FF7">
        <w:t xml:space="preserve">The Chair advised the group that the RACS representative, Mr Nigel Willis, has tendered his resignation from the group. The Chair will discuss a replacement with the RACS management team. </w:t>
      </w:r>
    </w:p>
    <w:p w:rsidR="00CB331C" w:rsidRPr="0094150B" w:rsidRDefault="00CB331C" w:rsidP="00024186">
      <w:pPr>
        <w:tabs>
          <w:tab w:val="left" w:pos="567"/>
        </w:tabs>
        <w:spacing w:after="0" w:line="240" w:lineRule="auto"/>
      </w:pPr>
    </w:p>
    <w:p w:rsidR="00A33841" w:rsidRPr="0094150B" w:rsidRDefault="00CB331C" w:rsidP="00024186">
      <w:pPr>
        <w:pStyle w:val="ListParagraph"/>
        <w:numPr>
          <w:ilvl w:val="0"/>
          <w:numId w:val="1"/>
        </w:numPr>
        <w:tabs>
          <w:tab w:val="left" w:pos="567"/>
        </w:tabs>
        <w:spacing w:after="0" w:line="240" w:lineRule="auto"/>
        <w:ind w:left="567" w:hanging="567"/>
        <w:rPr>
          <w:b/>
        </w:rPr>
      </w:pPr>
      <w:r w:rsidRPr="0094150B">
        <w:rPr>
          <w:b/>
        </w:rPr>
        <w:t xml:space="preserve">Minutes </w:t>
      </w:r>
      <w:r w:rsidR="00572A7D" w:rsidRPr="0094150B">
        <w:rPr>
          <w:b/>
        </w:rPr>
        <w:t>and actions from</w:t>
      </w:r>
      <w:r w:rsidRPr="0094150B">
        <w:rPr>
          <w:b/>
        </w:rPr>
        <w:t xml:space="preserve"> meeting held on </w:t>
      </w:r>
      <w:r w:rsidR="001D3152">
        <w:rPr>
          <w:b/>
        </w:rPr>
        <w:t>18 May</w:t>
      </w:r>
      <w:r w:rsidR="00EF0D27">
        <w:rPr>
          <w:b/>
        </w:rPr>
        <w:t xml:space="preserve"> 2017</w:t>
      </w:r>
    </w:p>
    <w:p w:rsidR="00C2433B" w:rsidRPr="0094150B" w:rsidRDefault="00384866" w:rsidP="00D32FF7">
      <w:pPr>
        <w:tabs>
          <w:tab w:val="left" w:pos="567"/>
        </w:tabs>
        <w:spacing w:after="0" w:line="240" w:lineRule="auto"/>
      </w:pPr>
      <w:r w:rsidRPr="0094150B">
        <w:t>The actions list was considered.</w:t>
      </w:r>
      <w:r w:rsidR="00C2433B" w:rsidRPr="0094150B">
        <w:t xml:space="preserve"> </w:t>
      </w:r>
      <w:r w:rsidR="002D2E65" w:rsidRPr="0094150B">
        <w:t>All items have been progressed or completed.</w:t>
      </w:r>
    </w:p>
    <w:p w:rsidR="00C2433B" w:rsidRPr="0094150B" w:rsidRDefault="00C2433B" w:rsidP="00384866">
      <w:pPr>
        <w:tabs>
          <w:tab w:val="left" w:pos="567"/>
        </w:tabs>
        <w:spacing w:after="0" w:line="240" w:lineRule="auto"/>
        <w:rPr>
          <w:b/>
          <w:u w:val="single"/>
        </w:rPr>
      </w:pPr>
    </w:p>
    <w:p w:rsidR="00384866" w:rsidRPr="0094150B" w:rsidRDefault="00C2433B" w:rsidP="00D32FF7">
      <w:pPr>
        <w:tabs>
          <w:tab w:val="left" w:pos="567"/>
        </w:tabs>
        <w:spacing w:after="0" w:line="240" w:lineRule="auto"/>
      </w:pPr>
      <w:r w:rsidRPr="0094150B">
        <w:rPr>
          <w:b/>
          <w:u w:val="single"/>
        </w:rPr>
        <w:t>Action</w:t>
      </w:r>
      <w:r w:rsidRPr="0094150B">
        <w:rPr>
          <w:b/>
        </w:rPr>
        <w:t>:</w:t>
      </w:r>
      <w:r w:rsidRPr="0094150B">
        <w:t xml:space="preserve"> </w:t>
      </w:r>
      <w:r w:rsidR="00FF21D9" w:rsidRPr="0094150B">
        <w:t>t</w:t>
      </w:r>
      <w:r w:rsidR="002D2E65" w:rsidRPr="0094150B">
        <w:t>he a</w:t>
      </w:r>
      <w:r w:rsidR="00741257" w:rsidRPr="0094150B">
        <w:t xml:space="preserve">pproved </w:t>
      </w:r>
      <w:r w:rsidR="001D3152">
        <w:t>18 May</w:t>
      </w:r>
      <w:r w:rsidR="002D2E65" w:rsidRPr="0094150B">
        <w:t xml:space="preserve"> meeting minutes will be placed on the Commission website</w:t>
      </w:r>
      <w:r w:rsidRPr="0094150B">
        <w:t>.</w:t>
      </w:r>
    </w:p>
    <w:p w:rsidR="000E2E97" w:rsidRPr="0094150B" w:rsidRDefault="000E2E97" w:rsidP="009D4CAA">
      <w:pPr>
        <w:tabs>
          <w:tab w:val="left" w:pos="451"/>
        </w:tabs>
        <w:spacing w:after="0" w:line="240" w:lineRule="auto"/>
      </w:pPr>
    </w:p>
    <w:p w:rsidR="009F753E" w:rsidRPr="0094150B" w:rsidRDefault="00D51840" w:rsidP="009D4CAA">
      <w:pPr>
        <w:pStyle w:val="ListParagraph"/>
        <w:numPr>
          <w:ilvl w:val="0"/>
          <w:numId w:val="1"/>
        </w:numPr>
        <w:tabs>
          <w:tab w:val="left" w:pos="567"/>
        </w:tabs>
        <w:spacing w:after="0" w:line="240" w:lineRule="auto"/>
        <w:ind w:left="567" w:hanging="567"/>
        <w:rPr>
          <w:b/>
        </w:rPr>
      </w:pPr>
      <w:r w:rsidRPr="0094150B">
        <w:rPr>
          <w:b/>
        </w:rPr>
        <w:t>Progr</w:t>
      </w:r>
      <w:r w:rsidR="00EF0D27">
        <w:rPr>
          <w:b/>
        </w:rPr>
        <w:t>ess report</w:t>
      </w:r>
    </w:p>
    <w:p w:rsidR="00D32FF7" w:rsidRDefault="0071682E" w:rsidP="009C3138">
      <w:pPr>
        <w:spacing w:after="0" w:line="240" w:lineRule="auto"/>
      </w:pPr>
      <w:r w:rsidRPr="0071682E">
        <w:t xml:space="preserve">The safe surgery monthly report to the end of </w:t>
      </w:r>
      <w:r w:rsidR="001D3152">
        <w:t>August</w:t>
      </w:r>
      <w:r w:rsidRPr="0071682E">
        <w:t xml:space="preserve"> 2017 was received and discussed.</w:t>
      </w:r>
      <w:r w:rsidR="00AF1A39">
        <w:t xml:space="preserve"> </w:t>
      </w:r>
      <w:r>
        <w:t>More d</w:t>
      </w:r>
      <w:r w:rsidR="00834F88">
        <w:t xml:space="preserve">etail </w:t>
      </w:r>
      <w:r>
        <w:t xml:space="preserve">was </w:t>
      </w:r>
      <w:r w:rsidR="00834F88">
        <w:t xml:space="preserve">provided about the </w:t>
      </w:r>
      <w:r w:rsidR="00D32FF7">
        <w:t>first year of safe surgery QSM results</w:t>
      </w:r>
      <w:r w:rsidR="009C3138">
        <w:t>. These were</w:t>
      </w:r>
      <w:r w:rsidR="00D32FF7">
        <w:t xml:space="preserve"> presented as a time series, with supporting descriptions of progress to date. These were used to facilitate discussions with surgeons at the RACS Conference on </w:t>
      </w:r>
      <w:r w:rsidR="009C3138">
        <w:t xml:space="preserve">17 and 18 August and with theatre nurses at the PNC Conference on </w:t>
      </w:r>
      <w:r w:rsidR="006707C8">
        <w:t xml:space="preserve">19-21 October. </w:t>
      </w:r>
      <w:r w:rsidR="00D32FF7">
        <w:t xml:space="preserve">The national summary information was presented in poster format, and detailed DHB results were provided in handouts that surgeons </w:t>
      </w:r>
      <w:r w:rsidR="006707C8">
        <w:t xml:space="preserve">and nurses </w:t>
      </w:r>
      <w:r w:rsidR="00D32FF7">
        <w:t>took away with them to discuss with local teams.</w:t>
      </w:r>
    </w:p>
    <w:p w:rsidR="002323AC" w:rsidRDefault="002323AC" w:rsidP="002323AC">
      <w:pPr>
        <w:spacing w:after="0" w:line="240" w:lineRule="auto"/>
      </w:pPr>
    </w:p>
    <w:p w:rsidR="0027242B" w:rsidRDefault="002323AC" w:rsidP="002323AC">
      <w:pPr>
        <w:spacing w:after="0" w:line="240" w:lineRule="auto"/>
      </w:pPr>
      <w:r w:rsidRPr="002323AC">
        <w:t xml:space="preserve">The national summary data demonstrates continuing improvement in results across all three measures. More DHBs achieved the data collection target, more DHBs considered all elements of the surgical safety checklist and more DHBs achieved higher engagement around the checklist.  </w:t>
      </w:r>
      <w:r w:rsidR="0027242B">
        <w:t xml:space="preserve">The Sign Out results show a wide range of variation still, with data collection an ongoing issue for some DHBs. </w:t>
      </w:r>
      <w:r w:rsidR="00E5313E">
        <w:t>Sign Out results also show a number</w:t>
      </w:r>
      <w:r w:rsidR="0027242B">
        <w:t xml:space="preserve"> of low uptake and engagement results.</w:t>
      </w:r>
    </w:p>
    <w:p w:rsidR="006707C8" w:rsidRDefault="006707C8" w:rsidP="009C3138">
      <w:pPr>
        <w:spacing w:after="0" w:line="240" w:lineRule="auto"/>
      </w:pPr>
    </w:p>
    <w:p w:rsidR="006707C8" w:rsidRDefault="006707C8" w:rsidP="009C3138">
      <w:pPr>
        <w:spacing w:after="0" w:line="240" w:lineRule="auto"/>
      </w:pPr>
      <w:r>
        <w:t>Members of the advisory group want to better understand the performance of high and low scoring DHB surgical teams. The programme team is to develop a set of questions to fa</w:t>
      </w:r>
      <w:r w:rsidR="002323AC">
        <w:t>cilitate these discussions and report back to the advisory group. The questions will develop a better understanding of the quality of audit, a better understanding of the variation in both uptake and engagement results.</w:t>
      </w:r>
    </w:p>
    <w:p w:rsidR="002237CC" w:rsidRDefault="002237CC" w:rsidP="002237CC">
      <w:pPr>
        <w:spacing w:after="0" w:line="240" w:lineRule="auto"/>
        <w:rPr>
          <w:b/>
          <w:u w:val="single"/>
        </w:rPr>
      </w:pPr>
    </w:p>
    <w:p w:rsidR="002237CC" w:rsidRDefault="002237CC" w:rsidP="002237CC">
      <w:pPr>
        <w:spacing w:after="0" w:line="240" w:lineRule="auto"/>
      </w:pPr>
      <w:r w:rsidRPr="0068467E">
        <w:rPr>
          <w:b/>
          <w:u w:val="single"/>
        </w:rPr>
        <w:t>Action:</w:t>
      </w:r>
      <w:r w:rsidRPr="0068467E">
        <w:t xml:space="preserve"> the programme team will</w:t>
      </w:r>
      <w:r>
        <w:t xml:space="preserve"> develop a set of questions to facilitate a better understanding of high and low performing QSM results. </w:t>
      </w:r>
    </w:p>
    <w:p w:rsidR="00481016" w:rsidRDefault="00481016" w:rsidP="009C3138">
      <w:pPr>
        <w:spacing w:after="0" w:line="240" w:lineRule="auto"/>
      </w:pPr>
    </w:p>
    <w:p w:rsidR="00481016" w:rsidRDefault="00481016" w:rsidP="009C3138">
      <w:pPr>
        <w:spacing w:after="0" w:line="240" w:lineRule="auto"/>
      </w:pPr>
      <w:r>
        <w:t>The advisory group would also like a letter to go to DHB Surgical Directors around the time the QSM results are next released (</w:t>
      </w:r>
      <w:r w:rsidR="002237CC">
        <w:t xml:space="preserve">July to September </w:t>
      </w:r>
      <w:r>
        <w:t>results are released in December)</w:t>
      </w:r>
      <w:r w:rsidR="002237CC">
        <w:t xml:space="preserve">. The letter will summarise progress so far, describe the variation in results that is beginning to become evident, and ask teams to consider their next focus and actions relating to the teamwork and communication programme. </w:t>
      </w:r>
    </w:p>
    <w:p w:rsidR="002237CC" w:rsidRDefault="002237CC" w:rsidP="009C3138">
      <w:pPr>
        <w:spacing w:after="0" w:line="240" w:lineRule="auto"/>
        <w:rPr>
          <w:b/>
          <w:u w:val="single"/>
        </w:rPr>
      </w:pPr>
    </w:p>
    <w:p w:rsidR="009C3138" w:rsidRDefault="002237CC" w:rsidP="009C3138">
      <w:pPr>
        <w:spacing w:after="0" w:line="240" w:lineRule="auto"/>
      </w:pPr>
      <w:r w:rsidRPr="0068467E">
        <w:rPr>
          <w:b/>
          <w:u w:val="single"/>
        </w:rPr>
        <w:t>Action:</w:t>
      </w:r>
      <w:r w:rsidRPr="0068467E">
        <w:t xml:space="preserve"> the programme team will</w:t>
      </w:r>
      <w:r>
        <w:t xml:space="preserve"> send a letter to Surgical Directors with the next QSM results release.</w:t>
      </w:r>
    </w:p>
    <w:p w:rsidR="002237CC" w:rsidRDefault="002237CC" w:rsidP="009C3138">
      <w:pPr>
        <w:spacing w:after="0" w:line="240" w:lineRule="auto"/>
      </w:pPr>
    </w:p>
    <w:p w:rsidR="00D32FF7" w:rsidRDefault="00D32FF7" w:rsidP="009C3138">
      <w:pPr>
        <w:spacing w:after="0" w:line="240" w:lineRule="auto"/>
      </w:pPr>
      <w:r>
        <w:t>The Safe Surgery NZ landing page on the website has been updated with nine videos demonstrating the interventions and interviews of surgical team members experience of the interventions.</w:t>
      </w:r>
      <w:r w:rsidR="006707C8">
        <w:t xml:space="preserve"> These positive examples of a team’s engagement with the surgical safety checklist can be viewed by the public.</w:t>
      </w:r>
    </w:p>
    <w:p w:rsidR="00DD5785" w:rsidRPr="00DD5785" w:rsidRDefault="00DD5785" w:rsidP="00DD5785">
      <w:pPr>
        <w:spacing w:after="0" w:line="240" w:lineRule="auto"/>
      </w:pPr>
    </w:p>
    <w:p w:rsidR="00D7318D" w:rsidRPr="00BB0F01" w:rsidRDefault="00FA6A75" w:rsidP="00BB0F01">
      <w:pPr>
        <w:pStyle w:val="ListParagraph"/>
        <w:numPr>
          <w:ilvl w:val="0"/>
          <w:numId w:val="1"/>
        </w:numPr>
        <w:tabs>
          <w:tab w:val="left" w:pos="567"/>
        </w:tabs>
        <w:spacing w:after="0" w:line="240" w:lineRule="auto"/>
        <w:ind w:left="567" w:hanging="567"/>
        <w:rPr>
          <w:b/>
        </w:rPr>
      </w:pPr>
      <w:r w:rsidRPr="0094150B">
        <w:rPr>
          <w:b/>
        </w:rPr>
        <w:t>S</w:t>
      </w:r>
      <w:r w:rsidR="001D3152">
        <w:rPr>
          <w:b/>
        </w:rPr>
        <w:t>erious Adverse Events 2017 results and trends</w:t>
      </w:r>
    </w:p>
    <w:p w:rsidR="00381D07" w:rsidRDefault="005A24CF" w:rsidP="006707C8">
      <w:pPr>
        <w:spacing w:after="0" w:line="240" w:lineRule="auto"/>
      </w:pPr>
      <w:r>
        <w:t xml:space="preserve">The 2016/17 surgical never events data was tabled. The data includes wrong patient, wrong side/site, wrong procedure and retained objects. </w:t>
      </w:r>
      <w:r w:rsidR="00381D07">
        <w:t>The advisory group reviewed the events and recommended some amendments, in particular the removal of technical errors from the report data.</w:t>
      </w:r>
      <w:r w:rsidR="00BB0F01">
        <w:t xml:space="preserve"> The amended table and graph is attached.</w:t>
      </w:r>
    </w:p>
    <w:p w:rsidR="00381D07" w:rsidRDefault="00974B22" w:rsidP="00BB0F01">
      <w:pPr>
        <w:spacing w:after="0" w:line="240" w:lineRule="auto"/>
        <w:jc w:val="right"/>
      </w:pPr>
      <w:r>
        <w:object w:dxaOrig="2069" w:dyaOrig="1339" w14:anchorId="24F79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7.5pt" o:ole="">
            <v:imagedata r:id="rId14" o:title=""/>
          </v:shape>
          <o:OLEObject Type="Embed" ProgID="AcroExch.Document.11" ShapeID="_x0000_i1025" DrawAspect="Icon" ObjectID="_1579518664" r:id="rId15"/>
        </w:object>
      </w:r>
    </w:p>
    <w:p w:rsidR="005A24CF" w:rsidRDefault="00381D07" w:rsidP="006707C8">
      <w:pPr>
        <w:spacing w:after="0" w:line="240" w:lineRule="auto"/>
      </w:pPr>
      <w:r>
        <w:t xml:space="preserve">The amended </w:t>
      </w:r>
      <w:r w:rsidR="005A24CF">
        <w:t>number of events</w:t>
      </w:r>
      <w:r>
        <w:t xml:space="preserve"> (10 in total)</w:t>
      </w:r>
      <w:r w:rsidR="005A24CF">
        <w:t xml:space="preserve"> is marginally lower than any of the previous four years, </w:t>
      </w:r>
      <w:r w:rsidR="00BB0F01">
        <w:t xml:space="preserve">and significantly lower than 2015/16 results. </w:t>
      </w:r>
      <w:r w:rsidR="005A24CF">
        <w:t xml:space="preserve">This may be the start of a downward trend, but </w:t>
      </w:r>
      <w:r>
        <w:t xml:space="preserve">will require continuing observation. Investigation of </w:t>
      </w:r>
      <w:r w:rsidR="005A24CF">
        <w:t xml:space="preserve">the actual impact of the teamwork and communication programme on these results </w:t>
      </w:r>
      <w:r>
        <w:t>will also require further study.</w:t>
      </w:r>
    </w:p>
    <w:p w:rsidR="005A24CF" w:rsidRDefault="005A24CF" w:rsidP="006707C8">
      <w:pPr>
        <w:spacing w:after="0" w:line="240" w:lineRule="auto"/>
      </w:pPr>
    </w:p>
    <w:p w:rsidR="00E02552" w:rsidRPr="0068467E" w:rsidRDefault="005A24CF" w:rsidP="006707C8">
      <w:pPr>
        <w:spacing w:after="0" w:line="240" w:lineRule="auto"/>
        <w:rPr>
          <w:rFonts w:eastAsia="Times New Roman"/>
        </w:rPr>
      </w:pPr>
      <w:r>
        <w:t xml:space="preserve">With the new </w:t>
      </w:r>
      <w:r w:rsidR="00BB0F01">
        <w:t xml:space="preserve">adverse events </w:t>
      </w:r>
      <w:r>
        <w:t xml:space="preserve">policy in place from 1 July 2017, events will now be referred to as ‘always report’ events. The programme team will continue to present this information to the group annually. </w:t>
      </w:r>
    </w:p>
    <w:p w:rsidR="0068467E" w:rsidRPr="0068467E" w:rsidRDefault="0068467E" w:rsidP="0068467E">
      <w:pPr>
        <w:spacing w:after="0" w:line="240" w:lineRule="auto"/>
        <w:jc w:val="both"/>
      </w:pPr>
    </w:p>
    <w:p w:rsidR="00E02552" w:rsidRDefault="00E02552" w:rsidP="0068467E">
      <w:pPr>
        <w:spacing w:after="0" w:line="240" w:lineRule="auto"/>
      </w:pPr>
      <w:r w:rsidRPr="0068467E">
        <w:rPr>
          <w:b/>
          <w:u w:val="single"/>
        </w:rPr>
        <w:t>Action:</w:t>
      </w:r>
      <w:r w:rsidR="00381D07">
        <w:t xml:space="preserve"> the programme team will present the ‘always report’ event data annually.</w:t>
      </w:r>
    </w:p>
    <w:p w:rsidR="001D3152" w:rsidRPr="0068467E" w:rsidRDefault="001D3152" w:rsidP="0068467E">
      <w:pPr>
        <w:spacing w:after="0" w:line="240" w:lineRule="auto"/>
      </w:pPr>
    </w:p>
    <w:p w:rsidR="00F86C83" w:rsidRPr="0094150B" w:rsidRDefault="001D3152" w:rsidP="009E21F4">
      <w:pPr>
        <w:pStyle w:val="ListParagraph"/>
        <w:numPr>
          <w:ilvl w:val="0"/>
          <w:numId w:val="1"/>
        </w:numPr>
        <w:tabs>
          <w:tab w:val="left" w:pos="567"/>
        </w:tabs>
        <w:spacing w:after="0" w:line="240" w:lineRule="auto"/>
        <w:ind w:left="567" w:hanging="567"/>
        <w:rPr>
          <w:b/>
        </w:rPr>
      </w:pPr>
      <w:r>
        <w:rPr>
          <w:b/>
        </w:rPr>
        <w:t>Regional workshops, February 2018</w:t>
      </w:r>
    </w:p>
    <w:p w:rsidR="00E445BB" w:rsidRDefault="009C3138" w:rsidP="00CB571D">
      <w:pPr>
        <w:spacing w:after="0" w:line="240" w:lineRule="auto"/>
      </w:pPr>
      <w:r w:rsidRPr="00D7318D">
        <w:rPr>
          <w:rFonts w:eastAsia="Calibri"/>
          <w:szCs w:val="20"/>
          <w:lang w:val="en-GB"/>
        </w:rPr>
        <w:t>Regional workshops are now planned for February 2018</w:t>
      </w:r>
      <w:r w:rsidR="00CB571D">
        <w:rPr>
          <w:rFonts w:eastAsia="Calibri"/>
          <w:szCs w:val="20"/>
          <w:lang w:val="en-GB"/>
        </w:rPr>
        <w:t xml:space="preserve">. </w:t>
      </w:r>
      <w:r w:rsidR="00CB571D">
        <w:t>The focus for the workshop series will be reinforcing the quality of engagement with the checklist and the</w:t>
      </w:r>
      <w:r w:rsidR="00CB571D" w:rsidRPr="0094150B">
        <w:t xml:space="preserve"> </w:t>
      </w:r>
      <w:r w:rsidR="00CB571D">
        <w:t xml:space="preserve">further </w:t>
      </w:r>
      <w:r w:rsidR="00CB571D" w:rsidRPr="0094150B">
        <w:t>establishment of briefing, and then debriefing, in all theatres in all DHBs</w:t>
      </w:r>
      <w:r w:rsidR="00CB571D">
        <w:t>, and private surgical hospitals as much as possible</w:t>
      </w:r>
      <w:r w:rsidR="00CB571D" w:rsidRPr="0094150B">
        <w:t>.</w:t>
      </w:r>
      <w:r w:rsidR="00CB571D">
        <w:t xml:space="preserve"> </w:t>
      </w:r>
      <w:r w:rsidR="00CB571D" w:rsidRPr="0094150B">
        <w:t xml:space="preserve"> </w:t>
      </w:r>
      <w:r w:rsidR="00CB571D">
        <w:t>Evidencing the impact of the programme to date will be a key part of each workshop. T</w:t>
      </w:r>
      <w:r w:rsidR="00CB571D" w:rsidRPr="0094150B">
        <w:t xml:space="preserve">he introduction of briefing </w:t>
      </w:r>
      <w:r w:rsidR="00CB571D">
        <w:t>is seen as key</w:t>
      </w:r>
      <w:r w:rsidR="00CB571D" w:rsidRPr="0094150B">
        <w:t xml:space="preserve"> to positive behavioural change in </w:t>
      </w:r>
      <w:r w:rsidR="00CB571D">
        <w:t xml:space="preserve">operating theatre teams and we will invite teams to share their experience of using briefing. </w:t>
      </w:r>
      <w:r w:rsidR="00E5313E">
        <w:t xml:space="preserve">The Sign Out component of the checklist will be considered as a possible ‘group workshop’ topic. </w:t>
      </w:r>
    </w:p>
    <w:p w:rsidR="00E445BB" w:rsidRDefault="00E445BB" w:rsidP="00CB571D">
      <w:pPr>
        <w:spacing w:after="0" w:line="240" w:lineRule="auto"/>
      </w:pPr>
    </w:p>
    <w:p w:rsidR="009C3138" w:rsidRPr="00D7318D" w:rsidRDefault="00CB571D" w:rsidP="00CB571D">
      <w:pPr>
        <w:spacing w:after="0" w:line="240" w:lineRule="auto"/>
        <w:rPr>
          <w:rFonts w:eastAsia="Calibri"/>
          <w:szCs w:val="20"/>
          <w:lang w:val="en-GB"/>
        </w:rPr>
      </w:pPr>
      <w:r>
        <w:rPr>
          <w:rFonts w:eastAsia="Calibri"/>
          <w:szCs w:val="20"/>
          <w:lang w:val="en-GB"/>
        </w:rPr>
        <w:t xml:space="preserve">The </w:t>
      </w:r>
      <w:r w:rsidR="007A5ED9">
        <w:rPr>
          <w:rFonts w:eastAsia="Calibri"/>
          <w:szCs w:val="20"/>
          <w:lang w:val="en-GB"/>
        </w:rPr>
        <w:t>group discussed a range of possible speakers who could present on teamwork and communication,</w:t>
      </w:r>
      <w:r w:rsidR="00AD474F">
        <w:rPr>
          <w:rFonts w:eastAsia="Calibri"/>
          <w:szCs w:val="20"/>
          <w:lang w:val="en-GB"/>
        </w:rPr>
        <w:t xml:space="preserve"> including high profile sports and business teams. T</w:t>
      </w:r>
      <w:r w:rsidR="007A5ED9">
        <w:rPr>
          <w:rFonts w:eastAsia="Calibri"/>
          <w:szCs w:val="20"/>
          <w:lang w:val="en-GB"/>
        </w:rPr>
        <w:t xml:space="preserve">he programme team </w:t>
      </w:r>
      <w:r w:rsidR="00AD474F">
        <w:rPr>
          <w:rFonts w:eastAsia="Calibri"/>
          <w:szCs w:val="20"/>
          <w:lang w:val="en-GB"/>
        </w:rPr>
        <w:t>will consider and progress</w:t>
      </w:r>
      <w:r w:rsidR="007A5ED9">
        <w:rPr>
          <w:rFonts w:eastAsia="Calibri"/>
          <w:szCs w:val="20"/>
          <w:lang w:val="en-GB"/>
        </w:rPr>
        <w:t xml:space="preserve"> these options. The MORSim programme team will be invited to the workshops and provided with time to present. RACS has been invited to present on the Operating With Respect programme</w:t>
      </w:r>
      <w:r w:rsidR="00EC09D4">
        <w:rPr>
          <w:rFonts w:eastAsia="Calibri"/>
          <w:szCs w:val="20"/>
          <w:lang w:val="en-GB"/>
        </w:rPr>
        <w:t>. This</w:t>
      </w:r>
      <w:r w:rsidR="007A5ED9">
        <w:rPr>
          <w:rFonts w:eastAsia="Calibri"/>
          <w:szCs w:val="20"/>
          <w:lang w:val="en-GB"/>
        </w:rPr>
        <w:t xml:space="preserve"> will reinforce the interdependencies between the three programmes</w:t>
      </w:r>
      <w:r w:rsidR="00EC09D4">
        <w:rPr>
          <w:rFonts w:eastAsia="Calibri"/>
          <w:szCs w:val="20"/>
          <w:lang w:val="en-GB"/>
        </w:rPr>
        <w:t>.</w:t>
      </w:r>
      <w:r w:rsidR="007A5ED9">
        <w:rPr>
          <w:rFonts w:eastAsia="Calibri"/>
          <w:szCs w:val="20"/>
          <w:lang w:val="en-GB"/>
        </w:rPr>
        <w:t xml:space="preserve"> </w:t>
      </w:r>
      <w:r w:rsidR="009C3138" w:rsidRPr="00D7318D">
        <w:rPr>
          <w:rFonts w:eastAsia="Calibri"/>
          <w:szCs w:val="20"/>
          <w:lang w:val="en-GB"/>
        </w:rPr>
        <w:t xml:space="preserve"> If research funding is approved, University of Otago, Wellington researcher Dr Jason Gurney, is very interested in discussing the research project on post-operative mortality inequities between Māori and non-Māori, with surgical teams.</w:t>
      </w:r>
    </w:p>
    <w:p w:rsidR="00CB571D" w:rsidRDefault="00CB571D" w:rsidP="00A56136">
      <w:pPr>
        <w:spacing w:after="0" w:line="240" w:lineRule="auto"/>
      </w:pPr>
    </w:p>
    <w:p w:rsidR="00CB571D" w:rsidRPr="00101966" w:rsidRDefault="00CB571D" w:rsidP="00CB571D">
      <w:pPr>
        <w:tabs>
          <w:tab w:val="left" w:pos="567"/>
        </w:tabs>
        <w:spacing w:after="0" w:line="240" w:lineRule="auto"/>
        <w:rPr>
          <w:rFonts w:eastAsia="Times New Roman"/>
          <w:lang w:val="en-US"/>
        </w:rPr>
      </w:pPr>
      <w:r w:rsidRPr="00101966">
        <w:rPr>
          <w:rFonts w:eastAsia="Times New Roman"/>
          <w:b/>
          <w:u w:val="single"/>
          <w:lang w:val="en-US"/>
        </w:rPr>
        <w:t>Action:</w:t>
      </w:r>
      <w:r>
        <w:rPr>
          <w:rFonts w:eastAsia="Times New Roman"/>
          <w:lang w:val="en-US"/>
        </w:rPr>
        <w:t xml:space="preserve"> the programme team</w:t>
      </w:r>
      <w:r w:rsidRPr="00101966">
        <w:rPr>
          <w:rFonts w:eastAsia="Times New Roman"/>
          <w:lang w:val="en-US"/>
        </w:rPr>
        <w:t xml:space="preserve"> will </w:t>
      </w:r>
      <w:r>
        <w:rPr>
          <w:rFonts w:eastAsia="Times New Roman"/>
          <w:lang w:val="en-US"/>
        </w:rPr>
        <w:t>progress the regional</w:t>
      </w:r>
      <w:r w:rsidRPr="00101966">
        <w:rPr>
          <w:rFonts w:eastAsia="Times New Roman"/>
          <w:lang w:val="en-US"/>
        </w:rPr>
        <w:t xml:space="preserve"> workshop </w:t>
      </w:r>
      <w:r>
        <w:rPr>
          <w:rFonts w:eastAsia="Times New Roman"/>
          <w:lang w:val="en-US"/>
        </w:rPr>
        <w:t>planning.</w:t>
      </w:r>
    </w:p>
    <w:p w:rsidR="00CB571D" w:rsidRDefault="00CB571D" w:rsidP="00A56136">
      <w:pPr>
        <w:spacing w:after="0" w:line="240" w:lineRule="auto"/>
      </w:pPr>
    </w:p>
    <w:p w:rsidR="00EF0D27" w:rsidRPr="0094150B" w:rsidRDefault="001D3152" w:rsidP="00EF0D27">
      <w:pPr>
        <w:pStyle w:val="ListParagraph"/>
        <w:numPr>
          <w:ilvl w:val="0"/>
          <w:numId w:val="1"/>
        </w:numPr>
        <w:tabs>
          <w:tab w:val="left" w:pos="567"/>
          <w:tab w:val="left" w:pos="7371"/>
        </w:tabs>
        <w:spacing w:after="0" w:line="240" w:lineRule="auto"/>
        <w:ind w:left="567" w:hanging="567"/>
        <w:rPr>
          <w:b/>
        </w:rPr>
      </w:pPr>
      <w:r>
        <w:rPr>
          <w:b/>
        </w:rPr>
        <w:t>Article of interest</w:t>
      </w:r>
    </w:p>
    <w:p w:rsidR="0078232C" w:rsidRPr="0078232C" w:rsidRDefault="00F94089" w:rsidP="0021002B">
      <w:pPr>
        <w:tabs>
          <w:tab w:val="left" w:pos="567"/>
        </w:tabs>
        <w:spacing w:after="0" w:line="240" w:lineRule="auto"/>
      </w:pPr>
      <w:r w:rsidRPr="0094150B">
        <w:t>A</w:t>
      </w:r>
      <w:r>
        <w:t>n</w:t>
      </w:r>
      <w:r w:rsidRPr="0094150B">
        <w:t xml:space="preserve"> </w:t>
      </w:r>
      <w:r>
        <w:t>Annals of Surgery paper</w:t>
      </w:r>
      <w:r w:rsidRPr="0094150B">
        <w:t xml:space="preserve">, </w:t>
      </w:r>
      <w:r w:rsidRPr="00F94089">
        <w:rPr>
          <w:i/>
        </w:rPr>
        <w:t xml:space="preserve">Perception </w:t>
      </w:r>
      <w:r>
        <w:rPr>
          <w:i/>
        </w:rPr>
        <w:t xml:space="preserve">of Safety of Surgical Practice Among Operating Room Personnel From Surgery Data Is Associated With All-cause 30-day Postoperative Death Rate in South Carolina </w:t>
      </w:r>
      <w:r w:rsidRPr="0094150B">
        <w:t>(</w:t>
      </w:r>
      <w:r>
        <w:t>Molina</w:t>
      </w:r>
      <w:r w:rsidRPr="0094150B">
        <w:t xml:space="preserve">, et al) was discussed. The article </w:t>
      </w:r>
      <w:r>
        <w:t xml:space="preserve">highlights that for every 1 point increase in the hospital-level </w:t>
      </w:r>
      <w:r w:rsidR="0078232C">
        <w:t xml:space="preserve">(adjusted) </w:t>
      </w:r>
      <w:r>
        <w:t>mean score for respect, clinical leadership, and assertiveness among all survey respondents, there were associated decreases in the hospital-level 30-day postoperative death rate after inpatient surgery. Higher hospital-level mean scores for the statement “I would feel safe being treated here as a patient” were associated with significantly lower 30-day postoperative death rates.</w:t>
      </w:r>
    </w:p>
    <w:p w:rsidR="00D72EE2" w:rsidRDefault="00D72EE2" w:rsidP="0021002B">
      <w:pPr>
        <w:tabs>
          <w:tab w:val="left" w:pos="567"/>
        </w:tabs>
        <w:spacing w:after="0" w:line="240" w:lineRule="auto"/>
        <w:rPr>
          <w:rFonts w:eastAsia="Times New Roman"/>
          <w:lang w:val="en-US"/>
        </w:rPr>
      </w:pPr>
    </w:p>
    <w:p w:rsidR="0078232C" w:rsidRPr="0078232C" w:rsidRDefault="0078232C" w:rsidP="0021002B">
      <w:pPr>
        <w:tabs>
          <w:tab w:val="left" w:pos="567"/>
        </w:tabs>
        <w:spacing w:after="0" w:line="240" w:lineRule="auto"/>
        <w:rPr>
          <w:rFonts w:eastAsia="Times New Roman"/>
          <w:lang w:val="en-US"/>
        </w:rPr>
      </w:pPr>
      <w:r>
        <w:rPr>
          <w:rFonts w:eastAsia="Times New Roman"/>
          <w:lang w:val="en-US"/>
        </w:rPr>
        <w:t>The authors and journal are prestigious and the findings confirm and support the safe surgery programme approach.</w:t>
      </w:r>
    </w:p>
    <w:p w:rsidR="00A56136" w:rsidRPr="0078232C" w:rsidRDefault="00A56136" w:rsidP="00E81D73">
      <w:pPr>
        <w:tabs>
          <w:tab w:val="left" w:pos="451"/>
        </w:tabs>
        <w:spacing w:after="0" w:line="240" w:lineRule="auto"/>
      </w:pPr>
    </w:p>
    <w:p w:rsidR="00EF0D27" w:rsidRPr="0094150B" w:rsidRDefault="00EF0D27" w:rsidP="00EF0D27">
      <w:pPr>
        <w:pStyle w:val="ListParagraph"/>
        <w:numPr>
          <w:ilvl w:val="0"/>
          <w:numId w:val="1"/>
        </w:numPr>
        <w:tabs>
          <w:tab w:val="left" w:pos="567"/>
        </w:tabs>
        <w:spacing w:after="0" w:line="240" w:lineRule="auto"/>
        <w:ind w:left="567" w:hanging="567"/>
        <w:rPr>
          <w:b/>
        </w:rPr>
      </w:pPr>
      <w:r w:rsidRPr="0094150B">
        <w:rPr>
          <w:b/>
        </w:rPr>
        <w:t>MORSim update</w:t>
      </w:r>
    </w:p>
    <w:p w:rsidR="00193033" w:rsidRDefault="00D07039" w:rsidP="00D07039">
      <w:pPr>
        <w:tabs>
          <w:tab w:val="left" w:pos="567"/>
        </w:tabs>
        <w:spacing w:after="0" w:line="240" w:lineRule="auto"/>
      </w:pPr>
      <w:r w:rsidRPr="008C2969">
        <w:t xml:space="preserve">The Chair, also a member of the MORSim team, updated the group on recent progress. </w:t>
      </w:r>
      <w:r w:rsidR="00193033">
        <w:t xml:space="preserve">The </w:t>
      </w:r>
      <w:r w:rsidR="008C2969" w:rsidRPr="008C2969">
        <w:t xml:space="preserve">cohort one </w:t>
      </w:r>
      <w:r w:rsidR="00DF4107">
        <w:t>DHB</w:t>
      </w:r>
      <w:r w:rsidR="008C2969" w:rsidRPr="008C2969">
        <w:t xml:space="preserve">s are progressing well. Enthusiasm is </w:t>
      </w:r>
      <w:r w:rsidR="00193033">
        <w:t xml:space="preserve">very high in a few </w:t>
      </w:r>
      <w:r w:rsidR="008C2969" w:rsidRPr="00DF4107">
        <w:t xml:space="preserve">DHBs </w:t>
      </w:r>
      <w:r w:rsidR="00193033">
        <w:t xml:space="preserve">and the MORSim team are increasing training opportunities in these teams, sometimes running simulation in two theatres simultaneously. The </w:t>
      </w:r>
      <w:r w:rsidR="00DF4107" w:rsidRPr="00DF4107">
        <w:t xml:space="preserve">MORSim team </w:t>
      </w:r>
      <w:r w:rsidR="00193033">
        <w:t>has made</w:t>
      </w:r>
      <w:r w:rsidR="00DF4107" w:rsidRPr="00DF4107">
        <w:t xml:space="preserve"> multiple rounds of visits to each participating DHB, </w:t>
      </w:r>
      <w:r w:rsidR="00193033">
        <w:t>working towards</w:t>
      </w:r>
      <w:r w:rsidR="00DF4107" w:rsidRPr="00DF4107">
        <w:t xml:space="preserve"> decreasing input as the DHB builds competency. </w:t>
      </w:r>
      <w:r w:rsidR="00193033">
        <w:t>Small DHBs may require ongoing support from the training team, primarily due to resourcing issues</w:t>
      </w:r>
      <w:r w:rsidR="00DF4107" w:rsidRPr="00DF4107">
        <w:t xml:space="preserve">. </w:t>
      </w:r>
    </w:p>
    <w:p w:rsidR="00193033" w:rsidRDefault="00193033" w:rsidP="00D07039">
      <w:pPr>
        <w:tabs>
          <w:tab w:val="left" w:pos="567"/>
        </w:tabs>
        <w:spacing w:after="0" w:line="240" w:lineRule="auto"/>
      </w:pPr>
    </w:p>
    <w:p w:rsidR="00D07039" w:rsidRDefault="00193033" w:rsidP="00D07039">
      <w:pPr>
        <w:tabs>
          <w:tab w:val="left" w:pos="567"/>
        </w:tabs>
        <w:spacing w:after="0" w:line="240" w:lineRule="auto"/>
      </w:pPr>
      <w:r>
        <w:t>The</w:t>
      </w:r>
      <w:r w:rsidR="00E3309A">
        <w:t xml:space="preserve"> </w:t>
      </w:r>
      <w:r w:rsidR="00DF4107">
        <w:t>teamwork and com</w:t>
      </w:r>
      <w:r w:rsidR="00E3309A">
        <w:t>munication benefits associate</w:t>
      </w:r>
      <w:r>
        <w:t xml:space="preserve">d with the simulation exercises reinforce the safe surgery interventions. This programme has a </w:t>
      </w:r>
      <w:r w:rsidR="00545390">
        <w:t>five-year</w:t>
      </w:r>
      <w:r>
        <w:t xml:space="preserve"> life-span and is seen as key to the sustainability of the Commission programme.</w:t>
      </w:r>
    </w:p>
    <w:p w:rsidR="00DF4107" w:rsidRPr="00DF4107" w:rsidRDefault="00DF4107" w:rsidP="00D07039">
      <w:pPr>
        <w:tabs>
          <w:tab w:val="left" w:pos="567"/>
        </w:tabs>
        <w:spacing w:after="0" w:line="240" w:lineRule="auto"/>
      </w:pPr>
    </w:p>
    <w:p w:rsidR="00D07039" w:rsidRPr="00DF4107" w:rsidRDefault="00D07039" w:rsidP="00D07039">
      <w:pPr>
        <w:tabs>
          <w:tab w:val="left" w:pos="567"/>
        </w:tabs>
        <w:spacing w:after="0" w:line="240" w:lineRule="auto"/>
      </w:pPr>
      <w:r w:rsidRPr="00DF4107">
        <w:t xml:space="preserve">Training for the second cohort of five DHBs </w:t>
      </w:r>
      <w:r w:rsidR="0084798C">
        <w:t xml:space="preserve">will </w:t>
      </w:r>
      <w:r w:rsidRPr="00DF4107">
        <w:t>start at the end of 2017.</w:t>
      </w:r>
      <w:r w:rsidR="00DF4107" w:rsidRPr="00DF4107">
        <w:t xml:space="preserve"> All five second cohort DHBs are signed up and committed to the MORSim programme.</w:t>
      </w:r>
    </w:p>
    <w:p w:rsidR="00D07039" w:rsidRPr="00DF4107" w:rsidRDefault="00D07039" w:rsidP="00D07039">
      <w:pPr>
        <w:tabs>
          <w:tab w:val="left" w:pos="567"/>
        </w:tabs>
        <w:spacing w:after="0" w:line="240" w:lineRule="auto"/>
      </w:pPr>
    </w:p>
    <w:p w:rsidR="00D07039" w:rsidRPr="00DF4107" w:rsidRDefault="00D07039" w:rsidP="00D07039">
      <w:pPr>
        <w:tabs>
          <w:tab w:val="left" w:pos="567"/>
        </w:tabs>
        <w:spacing w:after="0" w:line="240" w:lineRule="auto"/>
      </w:pPr>
      <w:r w:rsidRPr="00DF4107">
        <w:t>The second tranche of ACC funding, affecting the final 10 DHBs, will be decided before the end of 2017.</w:t>
      </w:r>
    </w:p>
    <w:p w:rsidR="00045D1E" w:rsidRPr="0094150B" w:rsidRDefault="00045D1E" w:rsidP="00591BC0">
      <w:pPr>
        <w:tabs>
          <w:tab w:val="left" w:pos="567"/>
        </w:tabs>
        <w:spacing w:after="0" w:line="240" w:lineRule="auto"/>
        <w:rPr>
          <w:rFonts w:eastAsia="Times New Roman"/>
          <w:lang w:val="en-US"/>
        </w:rPr>
      </w:pPr>
    </w:p>
    <w:p w:rsidR="00FA6A75" w:rsidRDefault="001D3152" w:rsidP="009D4CAA">
      <w:pPr>
        <w:pStyle w:val="ListParagraph"/>
        <w:numPr>
          <w:ilvl w:val="0"/>
          <w:numId w:val="1"/>
        </w:numPr>
        <w:tabs>
          <w:tab w:val="left" w:pos="567"/>
        </w:tabs>
        <w:spacing w:after="0" w:line="240" w:lineRule="auto"/>
        <w:ind w:left="567" w:hanging="567"/>
        <w:rPr>
          <w:rFonts w:eastAsia="Times New Roman"/>
          <w:b/>
          <w:lang w:val="en-US"/>
        </w:rPr>
      </w:pPr>
      <w:r>
        <w:rPr>
          <w:rFonts w:eastAsia="Times New Roman"/>
          <w:b/>
          <w:lang w:val="en-US"/>
        </w:rPr>
        <w:t>Sepsis coding change</w:t>
      </w:r>
    </w:p>
    <w:p w:rsidR="009638B0" w:rsidRDefault="004F24C0" w:rsidP="009638B0">
      <w:pPr>
        <w:tabs>
          <w:tab w:val="left" w:pos="567"/>
        </w:tabs>
        <w:spacing w:after="0" w:line="240" w:lineRule="auto"/>
        <w:rPr>
          <w:rFonts w:eastAsia="Times New Roman"/>
          <w:lang w:val="en-US"/>
        </w:rPr>
      </w:pPr>
      <w:r>
        <w:rPr>
          <w:rFonts w:eastAsia="Times New Roman"/>
          <w:lang w:val="en-US"/>
        </w:rPr>
        <w:t xml:space="preserve">Edition eight of the </w:t>
      </w:r>
      <w:r w:rsidR="00DA008E">
        <w:rPr>
          <w:rStyle w:val="tgc"/>
          <w:color w:val="222222"/>
        </w:rPr>
        <w:t>International Statistical Classification of Diseases and Related Health Problems</w:t>
      </w:r>
      <w:r w:rsidR="00DA008E">
        <w:rPr>
          <w:rFonts w:eastAsia="Times New Roman"/>
          <w:lang w:val="en-US"/>
        </w:rPr>
        <w:t xml:space="preserve"> (ICD)</w:t>
      </w:r>
      <w:r>
        <w:rPr>
          <w:rFonts w:eastAsia="Times New Roman"/>
          <w:lang w:val="en-US"/>
        </w:rPr>
        <w:t xml:space="preserve"> </w:t>
      </w:r>
      <w:r w:rsidR="00DA008E">
        <w:rPr>
          <w:rFonts w:eastAsia="Times New Roman"/>
          <w:lang w:val="en-US"/>
        </w:rPr>
        <w:t>included</w:t>
      </w:r>
      <w:r>
        <w:rPr>
          <w:rFonts w:eastAsia="Times New Roman"/>
          <w:lang w:val="en-US"/>
        </w:rPr>
        <w:t xml:space="preserve"> amendments to the se</w:t>
      </w:r>
      <w:r w:rsidR="003131DB">
        <w:rPr>
          <w:rFonts w:eastAsia="Times New Roman"/>
          <w:lang w:val="en-US"/>
        </w:rPr>
        <w:t>psis coding definitions. Sepsis</w:t>
      </w:r>
      <w:r>
        <w:rPr>
          <w:rFonts w:eastAsia="Times New Roman"/>
          <w:lang w:val="en-US"/>
        </w:rPr>
        <w:t xml:space="preserve"> unspecified, has been divided into four code</w:t>
      </w:r>
      <w:r w:rsidR="00065667">
        <w:rPr>
          <w:rFonts w:eastAsia="Times New Roman"/>
          <w:lang w:val="en-US"/>
        </w:rPr>
        <w:t>s –</w:t>
      </w:r>
      <w:r>
        <w:rPr>
          <w:rFonts w:eastAsia="Times New Roman"/>
          <w:lang w:val="en-US"/>
        </w:rPr>
        <w:t xml:space="preserve"> two relating to </w:t>
      </w:r>
      <w:r w:rsidR="003131DB">
        <w:rPr>
          <w:rFonts w:eastAsia="Times New Roman"/>
          <w:lang w:val="en-US"/>
        </w:rPr>
        <w:t>Systemic Inflammatory Response Syndrome (</w:t>
      </w:r>
      <w:r>
        <w:rPr>
          <w:rFonts w:eastAsia="Times New Roman"/>
          <w:lang w:val="en-US"/>
        </w:rPr>
        <w:t>SIRS</w:t>
      </w:r>
      <w:r w:rsidR="003131DB">
        <w:rPr>
          <w:rFonts w:eastAsia="Times New Roman"/>
          <w:lang w:val="en-US"/>
        </w:rPr>
        <w:t>)</w:t>
      </w:r>
      <w:r>
        <w:rPr>
          <w:rFonts w:eastAsia="Times New Roman"/>
          <w:lang w:val="en-US"/>
        </w:rPr>
        <w:t xml:space="preserve"> diagnoses, one to </w:t>
      </w:r>
      <w:r w:rsidR="00DA008E">
        <w:rPr>
          <w:rFonts w:eastAsia="Times New Roman"/>
          <w:lang w:val="en-US"/>
        </w:rPr>
        <w:t xml:space="preserve">septic </w:t>
      </w:r>
      <w:r>
        <w:rPr>
          <w:rFonts w:eastAsia="Times New Roman"/>
          <w:lang w:val="en-US"/>
        </w:rPr>
        <w:t xml:space="preserve">shock and one </w:t>
      </w:r>
      <w:r w:rsidR="003131DB">
        <w:rPr>
          <w:rFonts w:eastAsia="Times New Roman"/>
          <w:lang w:val="en-US"/>
        </w:rPr>
        <w:t>remaining as sepsis</w:t>
      </w:r>
      <w:r>
        <w:rPr>
          <w:rFonts w:eastAsia="Times New Roman"/>
          <w:lang w:val="en-US"/>
        </w:rPr>
        <w:t xml:space="preserve"> unspecified. </w:t>
      </w:r>
      <w:r w:rsidR="00065667">
        <w:rPr>
          <w:rFonts w:eastAsia="Times New Roman"/>
          <w:lang w:val="en-US"/>
        </w:rPr>
        <w:t xml:space="preserve">The Health Quality and Evaluation team has investigated the impact of the inclusion of the </w:t>
      </w:r>
      <w:r>
        <w:rPr>
          <w:rFonts w:eastAsia="Times New Roman"/>
          <w:lang w:val="en-US"/>
        </w:rPr>
        <w:t xml:space="preserve">additional conditions </w:t>
      </w:r>
      <w:r w:rsidR="00DA008E">
        <w:rPr>
          <w:rFonts w:eastAsia="Times New Roman"/>
          <w:lang w:val="en-US"/>
        </w:rPr>
        <w:t xml:space="preserve">in order to make a recommendation </w:t>
      </w:r>
      <w:r w:rsidR="003131DB">
        <w:rPr>
          <w:rFonts w:eastAsia="Times New Roman"/>
          <w:lang w:val="en-US"/>
        </w:rPr>
        <w:t xml:space="preserve">to the advisory group, </w:t>
      </w:r>
      <w:r w:rsidR="00DA008E">
        <w:rPr>
          <w:rFonts w:eastAsia="Times New Roman"/>
          <w:lang w:val="en-US"/>
        </w:rPr>
        <w:t xml:space="preserve">for </w:t>
      </w:r>
      <w:r w:rsidR="003131DB">
        <w:rPr>
          <w:rFonts w:eastAsia="Times New Roman"/>
          <w:lang w:val="en-US"/>
        </w:rPr>
        <w:t>the ongoing</w:t>
      </w:r>
      <w:r w:rsidR="00DA008E">
        <w:rPr>
          <w:rFonts w:eastAsia="Times New Roman"/>
          <w:lang w:val="en-US"/>
        </w:rPr>
        <w:t xml:space="preserve"> measure</w:t>
      </w:r>
      <w:r w:rsidR="003131DB">
        <w:rPr>
          <w:rFonts w:eastAsia="Times New Roman"/>
          <w:lang w:val="en-US"/>
        </w:rPr>
        <w:t>ment of</w:t>
      </w:r>
      <w:r w:rsidR="00DA008E">
        <w:rPr>
          <w:rFonts w:eastAsia="Times New Roman"/>
          <w:lang w:val="en-US"/>
        </w:rPr>
        <w:t xml:space="preserve"> sepsis rates. </w:t>
      </w:r>
      <w:r w:rsidR="003131DB">
        <w:rPr>
          <w:rFonts w:eastAsia="Times New Roman"/>
          <w:lang w:val="en-US"/>
        </w:rPr>
        <w:t>After discussion, t</w:t>
      </w:r>
      <w:r w:rsidR="00DA008E">
        <w:rPr>
          <w:rFonts w:eastAsia="Times New Roman"/>
          <w:lang w:val="en-US"/>
        </w:rPr>
        <w:t xml:space="preserve">he </w:t>
      </w:r>
      <w:r w:rsidR="003131DB">
        <w:rPr>
          <w:rFonts w:eastAsia="Times New Roman"/>
          <w:lang w:val="en-US"/>
        </w:rPr>
        <w:t xml:space="preserve">advisory </w:t>
      </w:r>
      <w:r w:rsidR="00DA008E">
        <w:rPr>
          <w:rFonts w:eastAsia="Times New Roman"/>
          <w:lang w:val="en-US"/>
        </w:rPr>
        <w:t xml:space="preserve">group agreed to </w:t>
      </w:r>
      <w:r w:rsidR="003131DB">
        <w:rPr>
          <w:rFonts w:eastAsia="Times New Roman"/>
          <w:lang w:val="en-US"/>
        </w:rPr>
        <w:t xml:space="preserve">continue to </w:t>
      </w:r>
      <w:r w:rsidR="00DA008E">
        <w:rPr>
          <w:rFonts w:eastAsia="Times New Roman"/>
          <w:lang w:val="en-US"/>
        </w:rPr>
        <w:t xml:space="preserve">include </w:t>
      </w:r>
      <w:r w:rsidR="003131DB">
        <w:rPr>
          <w:rFonts w:eastAsia="Times New Roman"/>
          <w:lang w:val="en-US"/>
        </w:rPr>
        <w:t>code A41.9 (Sepsis, unspecified),</w:t>
      </w:r>
      <w:r w:rsidR="008924D9">
        <w:rPr>
          <w:rFonts w:eastAsia="Times New Roman"/>
          <w:lang w:val="en-US"/>
        </w:rPr>
        <w:t xml:space="preserve"> </w:t>
      </w:r>
      <w:r w:rsidR="003131DB">
        <w:rPr>
          <w:rFonts w:eastAsia="Times New Roman"/>
          <w:lang w:val="en-US"/>
        </w:rPr>
        <w:t xml:space="preserve">start including </w:t>
      </w:r>
      <w:r w:rsidR="00DA008E">
        <w:rPr>
          <w:rFonts w:eastAsia="Times New Roman"/>
          <w:lang w:val="en-US"/>
        </w:rPr>
        <w:t>codes R57</w:t>
      </w:r>
      <w:r w:rsidR="003131DB">
        <w:rPr>
          <w:rFonts w:eastAsia="Times New Roman"/>
          <w:lang w:val="en-US"/>
        </w:rPr>
        <w:t>.</w:t>
      </w:r>
      <w:r w:rsidR="00DA008E">
        <w:rPr>
          <w:rFonts w:eastAsia="Times New Roman"/>
          <w:lang w:val="en-US"/>
        </w:rPr>
        <w:t>2</w:t>
      </w:r>
      <w:r w:rsidR="003131DB">
        <w:rPr>
          <w:rFonts w:eastAsia="Times New Roman"/>
          <w:lang w:val="en-US"/>
        </w:rPr>
        <w:t xml:space="preserve"> (Sepsis Shock)</w:t>
      </w:r>
      <w:r w:rsidR="00DA008E">
        <w:rPr>
          <w:rFonts w:eastAsia="Times New Roman"/>
          <w:lang w:val="en-US"/>
        </w:rPr>
        <w:t xml:space="preserve"> and R65</w:t>
      </w:r>
      <w:r w:rsidR="003131DB">
        <w:rPr>
          <w:rFonts w:eastAsia="Times New Roman"/>
          <w:lang w:val="en-US"/>
        </w:rPr>
        <w:t>.</w:t>
      </w:r>
      <w:r w:rsidR="00DA008E">
        <w:rPr>
          <w:rFonts w:eastAsia="Times New Roman"/>
          <w:lang w:val="en-US"/>
        </w:rPr>
        <w:t>1</w:t>
      </w:r>
      <w:r w:rsidR="003131DB">
        <w:rPr>
          <w:rFonts w:eastAsia="Times New Roman"/>
          <w:lang w:val="en-US"/>
        </w:rPr>
        <w:t xml:space="preserve"> (SIRS of infectious origin with acute organ failure)</w:t>
      </w:r>
      <w:r w:rsidR="00DA008E">
        <w:rPr>
          <w:rFonts w:eastAsia="Times New Roman"/>
          <w:lang w:val="en-US"/>
        </w:rPr>
        <w:t xml:space="preserve">, but exclude </w:t>
      </w:r>
      <w:r w:rsidR="003131DB">
        <w:rPr>
          <w:rFonts w:eastAsia="Times New Roman"/>
          <w:lang w:val="en-US"/>
        </w:rPr>
        <w:t>R65.0 (SIRS of infectious origin without acute organ failure).</w:t>
      </w:r>
    </w:p>
    <w:p w:rsidR="00DA008E" w:rsidRDefault="00DA008E" w:rsidP="009638B0">
      <w:pPr>
        <w:tabs>
          <w:tab w:val="left" w:pos="567"/>
        </w:tabs>
        <w:spacing w:after="0" w:line="240" w:lineRule="auto"/>
        <w:rPr>
          <w:rFonts w:eastAsia="Times New Roman"/>
          <w:lang w:val="en-US"/>
        </w:rPr>
      </w:pPr>
    </w:p>
    <w:p w:rsidR="00DA008E" w:rsidRDefault="00DA008E" w:rsidP="009638B0">
      <w:pPr>
        <w:tabs>
          <w:tab w:val="left" w:pos="567"/>
        </w:tabs>
        <w:spacing w:after="0" w:line="240" w:lineRule="auto"/>
        <w:rPr>
          <w:rFonts w:eastAsia="Times New Roman"/>
          <w:lang w:val="en-US"/>
        </w:rPr>
      </w:pPr>
      <w:r>
        <w:rPr>
          <w:rFonts w:eastAsia="Times New Roman"/>
          <w:lang w:val="en-US"/>
        </w:rPr>
        <w:t xml:space="preserve">The advisory group requested ongoing updates on both the sepsis rates and the VTE </w:t>
      </w:r>
      <w:r w:rsidR="003131DB">
        <w:rPr>
          <w:rFonts w:eastAsia="Times New Roman"/>
          <w:lang w:val="en-US"/>
        </w:rPr>
        <w:t>rates.</w:t>
      </w:r>
    </w:p>
    <w:p w:rsidR="008924D9" w:rsidRDefault="008924D9" w:rsidP="009638B0">
      <w:pPr>
        <w:tabs>
          <w:tab w:val="left" w:pos="567"/>
        </w:tabs>
        <w:spacing w:after="0" w:line="240" w:lineRule="auto"/>
        <w:rPr>
          <w:rFonts w:eastAsia="Times New Roman"/>
          <w:lang w:val="en-US"/>
        </w:rPr>
      </w:pPr>
    </w:p>
    <w:p w:rsidR="000C19D6" w:rsidRPr="00992920" w:rsidRDefault="000C19D6" w:rsidP="009638B0">
      <w:pPr>
        <w:tabs>
          <w:tab w:val="left" w:pos="567"/>
        </w:tabs>
        <w:spacing w:after="0" w:line="240" w:lineRule="auto"/>
        <w:rPr>
          <w:rFonts w:eastAsia="Times New Roman"/>
          <w:lang w:val="en-US"/>
        </w:rPr>
      </w:pPr>
      <w:r w:rsidRPr="008924D9">
        <w:rPr>
          <w:rFonts w:eastAsia="Times New Roman"/>
          <w:lang w:val="en-US"/>
        </w:rPr>
        <w:t>The Health Quality and Evaluation team confirmed they are open to reporting VTE rates as acute admissions and elective admissions</w:t>
      </w:r>
      <w:r w:rsidR="00225EDC" w:rsidRPr="008924D9">
        <w:rPr>
          <w:rFonts w:eastAsia="Times New Roman"/>
          <w:lang w:val="en-US"/>
        </w:rPr>
        <w:t xml:space="preserve"> separately</w:t>
      </w:r>
      <w:r w:rsidRPr="008924D9">
        <w:rPr>
          <w:rFonts w:eastAsia="Times New Roman"/>
          <w:lang w:val="en-US"/>
        </w:rPr>
        <w:t>. The elective admissions cohort will provide a benchmark for the private surgical sector.</w:t>
      </w:r>
    </w:p>
    <w:p w:rsidR="0044287F" w:rsidRDefault="0044287F" w:rsidP="001D3152">
      <w:pPr>
        <w:tabs>
          <w:tab w:val="left" w:pos="567"/>
        </w:tabs>
        <w:spacing w:after="0" w:line="240" w:lineRule="auto"/>
        <w:rPr>
          <w:rFonts w:eastAsia="Times New Roman"/>
          <w:lang w:val="en-US"/>
        </w:rPr>
      </w:pPr>
    </w:p>
    <w:p w:rsidR="009638B0" w:rsidRDefault="009638B0" w:rsidP="009638B0">
      <w:pPr>
        <w:tabs>
          <w:tab w:val="left" w:pos="567"/>
        </w:tabs>
        <w:spacing w:after="0" w:line="240" w:lineRule="auto"/>
        <w:rPr>
          <w:rFonts w:eastAsia="Times New Roman"/>
          <w:lang w:val="en-US"/>
        </w:rPr>
      </w:pPr>
      <w:r w:rsidRPr="00026BE5">
        <w:rPr>
          <w:rFonts w:eastAsia="Times New Roman"/>
          <w:b/>
          <w:u w:val="single"/>
          <w:lang w:val="en-US"/>
        </w:rPr>
        <w:t>Action:</w:t>
      </w:r>
      <w:r w:rsidRPr="00026BE5">
        <w:rPr>
          <w:rFonts w:eastAsia="Times New Roman"/>
          <w:lang w:val="en-US"/>
        </w:rPr>
        <w:t xml:space="preserve"> the programme team will</w:t>
      </w:r>
      <w:r w:rsidR="003131DB">
        <w:rPr>
          <w:rFonts w:eastAsia="Times New Roman"/>
          <w:lang w:val="en-US"/>
        </w:rPr>
        <w:t xml:space="preserve"> schedule an update on both outcome measures for the first full meeting of 2018.</w:t>
      </w:r>
    </w:p>
    <w:p w:rsidR="004D7D93" w:rsidRDefault="004D7D93" w:rsidP="004D7D93">
      <w:pPr>
        <w:tabs>
          <w:tab w:val="left" w:pos="567"/>
        </w:tabs>
        <w:spacing w:after="0" w:line="240" w:lineRule="auto"/>
        <w:rPr>
          <w:rFonts w:eastAsia="Times New Roman"/>
          <w:lang w:val="en-US"/>
        </w:rPr>
      </w:pPr>
    </w:p>
    <w:p w:rsidR="004D7D93" w:rsidRDefault="004D7D93" w:rsidP="004D7D93">
      <w:pPr>
        <w:tabs>
          <w:tab w:val="left" w:pos="567"/>
        </w:tabs>
        <w:spacing w:after="0" w:line="240" w:lineRule="auto"/>
        <w:rPr>
          <w:rFonts w:eastAsia="Times New Roman"/>
          <w:lang w:val="en-US"/>
        </w:rPr>
      </w:pPr>
      <w:r w:rsidRPr="008924D9">
        <w:rPr>
          <w:rFonts w:eastAsia="Times New Roman"/>
          <w:b/>
          <w:u w:val="single"/>
          <w:lang w:val="en-US"/>
        </w:rPr>
        <w:t>Action:</w:t>
      </w:r>
      <w:r>
        <w:rPr>
          <w:rFonts w:eastAsia="Times New Roman"/>
          <w:lang w:val="en-US"/>
        </w:rPr>
        <w:t xml:space="preserve"> the h</w:t>
      </w:r>
      <w:r w:rsidRPr="008924D9">
        <w:rPr>
          <w:rFonts w:eastAsia="Times New Roman"/>
          <w:lang w:val="en-US"/>
        </w:rPr>
        <w:t xml:space="preserve">ealth </w:t>
      </w:r>
      <w:r>
        <w:rPr>
          <w:rFonts w:eastAsia="Times New Roman"/>
          <w:lang w:val="en-US"/>
        </w:rPr>
        <w:t>q</w:t>
      </w:r>
      <w:r w:rsidRPr="008924D9">
        <w:rPr>
          <w:rFonts w:eastAsia="Times New Roman"/>
          <w:lang w:val="en-US"/>
        </w:rPr>
        <w:t xml:space="preserve">uality and </w:t>
      </w:r>
      <w:r>
        <w:rPr>
          <w:rFonts w:eastAsia="Times New Roman"/>
          <w:lang w:val="en-US"/>
        </w:rPr>
        <w:t>e</w:t>
      </w:r>
      <w:r w:rsidRPr="008924D9">
        <w:rPr>
          <w:rFonts w:eastAsia="Times New Roman"/>
          <w:lang w:val="en-US"/>
        </w:rPr>
        <w:t xml:space="preserve">valuation team </w:t>
      </w:r>
      <w:r>
        <w:rPr>
          <w:rFonts w:eastAsia="Times New Roman"/>
          <w:lang w:val="en-US"/>
        </w:rPr>
        <w:t>investigate</w:t>
      </w:r>
      <w:r w:rsidRPr="008924D9">
        <w:rPr>
          <w:rFonts w:eastAsia="Times New Roman"/>
          <w:lang w:val="en-US"/>
        </w:rPr>
        <w:t xml:space="preserve"> reporting VTE rates as acute admissions and elective admissions separately.</w:t>
      </w:r>
    </w:p>
    <w:p w:rsidR="00FC418C" w:rsidRPr="003E4441" w:rsidRDefault="00FC418C" w:rsidP="0090057B">
      <w:pPr>
        <w:spacing w:after="0" w:line="240" w:lineRule="auto"/>
        <w:rPr>
          <w:rFonts w:eastAsia="Times New Roman"/>
          <w:lang w:val="en-US"/>
        </w:rPr>
      </w:pPr>
    </w:p>
    <w:p w:rsidR="00FA6A75" w:rsidRPr="0094150B" w:rsidRDefault="001D3152" w:rsidP="009D4CAA">
      <w:pPr>
        <w:pStyle w:val="ListParagraph"/>
        <w:numPr>
          <w:ilvl w:val="0"/>
          <w:numId w:val="1"/>
        </w:numPr>
        <w:tabs>
          <w:tab w:val="left" w:pos="567"/>
        </w:tabs>
        <w:spacing w:after="0" w:line="240" w:lineRule="auto"/>
        <w:ind w:left="567" w:hanging="567"/>
        <w:rPr>
          <w:rFonts w:eastAsia="Times New Roman"/>
          <w:b/>
          <w:lang w:val="en-US"/>
        </w:rPr>
      </w:pPr>
      <w:r>
        <w:rPr>
          <w:rFonts w:eastAsia="Times New Roman"/>
          <w:b/>
          <w:lang w:val="en-US"/>
        </w:rPr>
        <w:t xml:space="preserve">Safe Surgery evaluation &amp; Surgical safety culture survey </w:t>
      </w:r>
      <w:r w:rsidR="00550B96">
        <w:rPr>
          <w:rFonts w:eastAsia="Times New Roman"/>
          <w:b/>
          <w:lang w:val="en-US"/>
        </w:rPr>
        <w:t>reports</w:t>
      </w:r>
      <w:r w:rsidR="0052476B">
        <w:rPr>
          <w:rFonts w:eastAsia="Times New Roman"/>
          <w:b/>
          <w:lang w:val="en-US"/>
        </w:rPr>
        <w:t xml:space="preserve"> dissemination</w:t>
      </w:r>
    </w:p>
    <w:p w:rsidR="0052476B" w:rsidRDefault="0052476B" w:rsidP="0052476B">
      <w:pPr>
        <w:spacing w:after="0" w:line="240" w:lineRule="auto"/>
      </w:pPr>
      <w:r>
        <w:t xml:space="preserve">The advisory group received, for information only, the final Safe Surgery Evaluation Report and the final 2017 Surgical Safety Culture Survey. These are available to the sector </w:t>
      </w:r>
      <w:r w:rsidR="00625C72">
        <w:t xml:space="preserve">and public </w:t>
      </w:r>
      <w:r>
        <w:t>through the Commission website.</w:t>
      </w:r>
    </w:p>
    <w:p w:rsidR="0052476B" w:rsidRDefault="0052476B" w:rsidP="0052476B">
      <w:pPr>
        <w:spacing w:after="0" w:line="240" w:lineRule="auto"/>
      </w:pPr>
    </w:p>
    <w:p w:rsidR="0052476B" w:rsidRDefault="0052476B" w:rsidP="0052476B">
      <w:pPr>
        <w:spacing w:after="0" w:line="240" w:lineRule="auto"/>
      </w:pPr>
      <w:r>
        <w:t xml:space="preserve">The repeat of the culture survey means we now have time sequence data, with comparison between the two data points now possible. </w:t>
      </w:r>
      <w:r w:rsidR="00ED2A4E">
        <w:t>Comparing the two survey results shows</w:t>
      </w:r>
      <w:r>
        <w:t xml:space="preserve"> that the programme has made a difference to surgical </w:t>
      </w:r>
      <w:r w:rsidR="00ED2A4E">
        <w:t>teams’</w:t>
      </w:r>
      <w:r>
        <w:t xml:space="preserve"> perception of patient safety.</w:t>
      </w:r>
      <w:r w:rsidR="00ED2A4E">
        <w:t xml:space="preserve"> The demonstrated difference </w:t>
      </w:r>
      <w:r w:rsidR="00625C72">
        <w:t>can then be translated</w:t>
      </w:r>
      <w:r w:rsidR="00ED2A4E">
        <w:t xml:space="preserve"> into improved outcomes (2017 Molina, et al) such as a decreased hospital-level 30-day postoperative death rate after inpatient surgery.</w:t>
      </w:r>
      <w:r w:rsidR="003D0B7E">
        <w:t xml:space="preserve"> It is estimated that surgical safety culture change </w:t>
      </w:r>
      <w:r w:rsidR="00625C72">
        <w:t>(most</w:t>
      </w:r>
      <w:r w:rsidR="003D0B7E">
        <w:t xml:space="preserve"> culture change) has a five to 10 year change cycle. Therefore, the second survey (two years only) suggests the surgical teams have made </w:t>
      </w:r>
      <w:r w:rsidR="00625C72">
        <w:t>early and strong</w:t>
      </w:r>
      <w:r w:rsidR="003D0B7E">
        <w:t xml:space="preserve"> progress.</w:t>
      </w:r>
    </w:p>
    <w:p w:rsidR="003E4441" w:rsidRDefault="003E4441" w:rsidP="003E4441">
      <w:pPr>
        <w:tabs>
          <w:tab w:val="left" w:pos="567"/>
        </w:tabs>
        <w:spacing w:after="0" w:line="240" w:lineRule="auto"/>
        <w:rPr>
          <w:rFonts w:eastAsia="Times New Roman"/>
          <w:highlight w:val="yellow"/>
          <w:lang w:val="en-US"/>
        </w:rPr>
      </w:pPr>
    </w:p>
    <w:p w:rsidR="00ED2A4E" w:rsidRPr="00ED2A4E" w:rsidRDefault="00ED2A4E" w:rsidP="003E4441">
      <w:pPr>
        <w:tabs>
          <w:tab w:val="left" w:pos="567"/>
        </w:tabs>
        <w:spacing w:after="0" w:line="240" w:lineRule="auto"/>
        <w:rPr>
          <w:rFonts w:eastAsia="Times New Roman"/>
          <w:lang w:val="en-US"/>
        </w:rPr>
      </w:pPr>
      <w:r w:rsidRPr="00ED2A4E">
        <w:rPr>
          <w:rFonts w:eastAsia="Times New Roman"/>
          <w:lang w:val="en-US"/>
        </w:rPr>
        <w:t xml:space="preserve">The NZMJ had previously published a perspective piece on the first culture survey report, so a follow up </w:t>
      </w:r>
      <w:r w:rsidR="003D0B7E">
        <w:rPr>
          <w:rFonts w:eastAsia="Times New Roman"/>
          <w:lang w:val="en-US"/>
        </w:rPr>
        <w:t>article</w:t>
      </w:r>
      <w:r w:rsidRPr="00ED2A4E">
        <w:rPr>
          <w:rFonts w:eastAsia="Times New Roman"/>
          <w:lang w:val="en-US"/>
        </w:rPr>
        <w:t xml:space="preserve"> will likely be of interest to the Journal editor and the sector.</w:t>
      </w:r>
      <w:r>
        <w:rPr>
          <w:rFonts w:eastAsia="Times New Roman"/>
          <w:lang w:val="en-US"/>
        </w:rPr>
        <w:t xml:space="preserve"> The Commission</w:t>
      </w:r>
      <w:r w:rsidR="003D0B7E">
        <w:rPr>
          <w:rFonts w:eastAsia="Times New Roman"/>
          <w:lang w:val="en-US"/>
        </w:rPr>
        <w:t>’s</w:t>
      </w:r>
      <w:r>
        <w:rPr>
          <w:rFonts w:eastAsia="Times New Roman"/>
          <w:lang w:val="en-US"/>
        </w:rPr>
        <w:t xml:space="preserve"> Principal Advisor Publications </w:t>
      </w:r>
      <w:r w:rsidR="003D0B7E">
        <w:rPr>
          <w:rFonts w:eastAsia="Times New Roman"/>
          <w:lang w:val="en-US"/>
        </w:rPr>
        <w:t>will be approached to support the development of the article, including interviewing the programme Chair/Clinical Lead.</w:t>
      </w:r>
    </w:p>
    <w:p w:rsidR="00ED2A4E" w:rsidRPr="006400F9" w:rsidRDefault="00ED2A4E" w:rsidP="003E4441">
      <w:pPr>
        <w:tabs>
          <w:tab w:val="left" w:pos="567"/>
        </w:tabs>
        <w:spacing w:after="0" w:line="240" w:lineRule="auto"/>
        <w:rPr>
          <w:rFonts w:eastAsia="Times New Roman"/>
          <w:highlight w:val="yellow"/>
          <w:lang w:val="en-US"/>
        </w:rPr>
      </w:pPr>
    </w:p>
    <w:p w:rsidR="003E4441" w:rsidRDefault="003E4441" w:rsidP="003E4441">
      <w:pPr>
        <w:tabs>
          <w:tab w:val="left" w:pos="567"/>
        </w:tabs>
        <w:spacing w:after="0" w:line="240" w:lineRule="auto"/>
        <w:rPr>
          <w:rFonts w:eastAsia="Times New Roman"/>
          <w:lang w:val="en-US"/>
        </w:rPr>
      </w:pPr>
      <w:r w:rsidRPr="00026BE5">
        <w:rPr>
          <w:rFonts w:eastAsia="Times New Roman"/>
          <w:b/>
          <w:u w:val="single"/>
          <w:lang w:val="en-US"/>
        </w:rPr>
        <w:t>Action:</w:t>
      </w:r>
      <w:r w:rsidRPr="00026BE5">
        <w:rPr>
          <w:rFonts w:eastAsia="Times New Roman"/>
          <w:lang w:val="en-US"/>
        </w:rPr>
        <w:t xml:space="preserve"> the </w:t>
      </w:r>
      <w:r w:rsidR="00ED2A4E">
        <w:rPr>
          <w:rFonts w:eastAsia="Times New Roman"/>
          <w:lang w:val="en-US"/>
        </w:rPr>
        <w:t xml:space="preserve">Chair will approach the NZMJ editor about a follow up perspective piece </w:t>
      </w:r>
      <w:r w:rsidR="003D0B7E">
        <w:rPr>
          <w:rFonts w:eastAsia="Times New Roman"/>
          <w:lang w:val="en-US"/>
        </w:rPr>
        <w:t>on</w:t>
      </w:r>
      <w:r w:rsidR="00ED2A4E">
        <w:rPr>
          <w:rFonts w:eastAsia="Times New Roman"/>
          <w:lang w:val="en-US"/>
        </w:rPr>
        <w:t xml:space="preserve"> the </w:t>
      </w:r>
      <w:r w:rsidR="003D0B7E">
        <w:rPr>
          <w:rFonts w:eastAsia="Times New Roman"/>
          <w:lang w:val="en-US"/>
        </w:rPr>
        <w:t xml:space="preserve">second </w:t>
      </w:r>
      <w:r w:rsidR="00ED2A4E">
        <w:rPr>
          <w:rFonts w:eastAsia="Times New Roman"/>
          <w:lang w:val="en-US"/>
        </w:rPr>
        <w:t>surgical safety culture survey.</w:t>
      </w:r>
    </w:p>
    <w:p w:rsidR="003D0B7E" w:rsidRDefault="003D0B7E" w:rsidP="003D0B7E">
      <w:pPr>
        <w:tabs>
          <w:tab w:val="left" w:pos="567"/>
        </w:tabs>
        <w:spacing w:after="0" w:line="240" w:lineRule="auto"/>
        <w:rPr>
          <w:rFonts w:eastAsia="Times New Roman"/>
          <w:b/>
          <w:u w:val="single"/>
          <w:lang w:val="en-US"/>
        </w:rPr>
      </w:pPr>
    </w:p>
    <w:p w:rsidR="003D0B7E" w:rsidRDefault="003D0B7E" w:rsidP="003D0B7E">
      <w:pPr>
        <w:tabs>
          <w:tab w:val="left" w:pos="567"/>
        </w:tabs>
        <w:spacing w:after="0" w:line="240" w:lineRule="auto"/>
        <w:rPr>
          <w:rFonts w:eastAsia="Times New Roman"/>
          <w:lang w:val="en-US"/>
        </w:rPr>
      </w:pPr>
      <w:r w:rsidRPr="00026BE5">
        <w:rPr>
          <w:rFonts w:eastAsia="Times New Roman"/>
          <w:b/>
          <w:u w:val="single"/>
          <w:lang w:val="en-US"/>
        </w:rPr>
        <w:t>Action:</w:t>
      </w:r>
      <w:r w:rsidRPr="00026BE5">
        <w:rPr>
          <w:rFonts w:eastAsia="Times New Roman"/>
          <w:lang w:val="en-US"/>
        </w:rPr>
        <w:t xml:space="preserve"> the </w:t>
      </w:r>
      <w:r>
        <w:rPr>
          <w:rFonts w:eastAsia="Times New Roman"/>
          <w:lang w:val="en-US"/>
        </w:rPr>
        <w:t>programme team will approach the Principal Advisor Publication to write the perspective piece.</w:t>
      </w:r>
    </w:p>
    <w:p w:rsidR="00ED2A4E" w:rsidRDefault="00ED2A4E" w:rsidP="003E4441">
      <w:pPr>
        <w:tabs>
          <w:tab w:val="left" w:pos="567"/>
        </w:tabs>
        <w:spacing w:after="0" w:line="240" w:lineRule="auto"/>
        <w:rPr>
          <w:rFonts w:eastAsia="Times New Roman"/>
          <w:lang w:val="en-US"/>
        </w:rPr>
      </w:pPr>
    </w:p>
    <w:p w:rsidR="00ED2A4E" w:rsidRDefault="00ED2A4E" w:rsidP="00ED2A4E">
      <w:pPr>
        <w:tabs>
          <w:tab w:val="left" w:pos="567"/>
        </w:tabs>
        <w:spacing w:after="0" w:line="240" w:lineRule="auto"/>
        <w:rPr>
          <w:rFonts w:eastAsia="Times New Roman"/>
          <w:lang w:val="en-US"/>
        </w:rPr>
      </w:pPr>
      <w:r w:rsidRPr="00026BE5">
        <w:rPr>
          <w:rFonts w:eastAsia="Times New Roman"/>
          <w:b/>
          <w:u w:val="single"/>
          <w:lang w:val="en-US"/>
        </w:rPr>
        <w:t>Action:</w:t>
      </w:r>
      <w:r w:rsidRPr="00026BE5">
        <w:rPr>
          <w:rFonts w:eastAsia="Times New Roman"/>
          <w:lang w:val="en-US"/>
        </w:rPr>
        <w:t xml:space="preserve"> the </w:t>
      </w:r>
      <w:r>
        <w:rPr>
          <w:rFonts w:eastAsia="Times New Roman"/>
          <w:lang w:val="en-US"/>
        </w:rPr>
        <w:t>programme team will offer the perspective piece about the surgical safety culture survey to the relevant professional colleges, for their newsletters.</w:t>
      </w:r>
    </w:p>
    <w:p w:rsidR="00FA6A75" w:rsidRDefault="00FA6A75" w:rsidP="00FA6A75">
      <w:pPr>
        <w:tabs>
          <w:tab w:val="left" w:pos="567"/>
        </w:tabs>
        <w:spacing w:after="0" w:line="240" w:lineRule="auto"/>
        <w:rPr>
          <w:rFonts w:eastAsia="Times New Roman"/>
          <w:lang w:val="en-US"/>
        </w:rPr>
      </w:pPr>
    </w:p>
    <w:p w:rsidR="00EF0D27" w:rsidRPr="0094150B" w:rsidRDefault="00550B96" w:rsidP="00EF0D27">
      <w:pPr>
        <w:pStyle w:val="ListParagraph"/>
        <w:numPr>
          <w:ilvl w:val="0"/>
          <w:numId w:val="1"/>
        </w:numPr>
        <w:tabs>
          <w:tab w:val="left" w:pos="567"/>
        </w:tabs>
        <w:spacing w:after="0" w:line="240" w:lineRule="auto"/>
        <w:rPr>
          <w:rFonts w:eastAsia="Times New Roman"/>
          <w:b/>
          <w:lang w:val="en-US"/>
        </w:rPr>
      </w:pPr>
      <w:r>
        <w:rPr>
          <w:rFonts w:eastAsia="Times New Roman"/>
          <w:b/>
          <w:lang w:val="en-US"/>
        </w:rPr>
        <w:t>Patient deterioration programme update</w:t>
      </w:r>
    </w:p>
    <w:p w:rsidR="00545390" w:rsidRDefault="000965F7" w:rsidP="00545390">
      <w:pPr>
        <w:tabs>
          <w:tab w:val="left" w:pos="567"/>
        </w:tabs>
        <w:spacing w:after="0" w:line="240" w:lineRule="auto"/>
        <w:rPr>
          <w:rFonts w:eastAsia="Times New Roman"/>
          <w:lang w:val="en"/>
        </w:rPr>
      </w:pPr>
      <w:r>
        <w:rPr>
          <w:rFonts w:eastAsia="Times New Roman"/>
          <w:lang w:val="en-US"/>
        </w:rPr>
        <w:t xml:space="preserve">The </w:t>
      </w:r>
      <w:r w:rsidR="00545390">
        <w:rPr>
          <w:rFonts w:eastAsia="Times New Roman"/>
          <w:lang w:val="en-US"/>
        </w:rPr>
        <w:t xml:space="preserve">patient deterioration </w:t>
      </w:r>
      <w:r>
        <w:rPr>
          <w:rFonts w:eastAsia="Times New Roman"/>
          <w:lang w:val="en-US"/>
        </w:rPr>
        <w:t xml:space="preserve">programme </w:t>
      </w:r>
      <w:r w:rsidR="00545390">
        <w:rPr>
          <w:rFonts w:eastAsia="Times New Roman"/>
          <w:lang w:val="en-US"/>
        </w:rPr>
        <w:t xml:space="preserve">specialist, Jenny Hill, provided an update on the programme. This </w:t>
      </w:r>
      <w:r w:rsidR="00545390" w:rsidRPr="00545390">
        <w:rPr>
          <w:rFonts w:eastAsia="Times New Roman"/>
          <w:lang w:val="en"/>
        </w:rPr>
        <w:t xml:space="preserve">five-year national programme </w:t>
      </w:r>
      <w:r w:rsidR="00545390">
        <w:rPr>
          <w:rFonts w:eastAsia="Times New Roman"/>
          <w:lang w:val="en"/>
        </w:rPr>
        <w:t>began in</w:t>
      </w:r>
      <w:r w:rsidR="00545390" w:rsidRPr="00545390">
        <w:rPr>
          <w:rFonts w:eastAsia="Times New Roman"/>
          <w:lang w:val="en"/>
        </w:rPr>
        <w:t xml:space="preserve"> July 2016. It aims to reduce harm from failures to recognise or respond to acute physical deterioration for all adult inpatients (excluding maternity) by July 2021.</w:t>
      </w:r>
      <w:r w:rsidR="00545390">
        <w:rPr>
          <w:rFonts w:eastAsia="Times New Roman"/>
          <w:lang w:val="en"/>
        </w:rPr>
        <w:t xml:space="preserve"> </w:t>
      </w:r>
    </w:p>
    <w:p w:rsidR="00545390" w:rsidRDefault="00545390" w:rsidP="00545390">
      <w:pPr>
        <w:tabs>
          <w:tab w:val="left" w:pos="567"/>
        </w:tabs>
        <w:spacing w:after="0" w:line="240" w:lineRule="auto"/>
        <w:rPr>
          <w:rFonts w:eastAsia="Times New Roman"/>
          <w:lang w:val="en"/>
        </w:rPr>
      </w:pPr>
    </w:p>
    <w:p w:rsidR="00545390" w:rsidRPr="00545390" w:rsidRDefault="00545390" w:rsidP="00545390">
      <w:pPr>
        <w:tabs>
          <w:tab w:val="left" w:pos="567"/>
        </w:tabs>
        <w:spacing w:after="0" w:line="240" w:lineRule="auto"/>
        <w:rPr>
          <w:rFonts w:eastAsia="Times New Roman"/>
          <w:lang w:val="en"/>
        </w:rPr>
      </w:pPr>
      <w:r>
        <w:rPr>
          <w:rFonts w:eastAsia="Times New Roman"/>
          <w:lang w:val="en"/>
        </w:rPr>
        <w:t xml:space="preserve">Currently, the programme team is </w:t>
      </w:r>
      <w:r w:rsidRPr="00545390">
        <w:rPr>
          <w:rFonts w:eastAsia="Times New Roman"/>
          <w:lang w:val="en"/>
        </w:rPr>
        <w:t xml:space="preserve">working with hospitals </w:t>
      </w:r>
      <w:r w:rsidR="000F5C90">
        <w:rPr>
          <w:rFonts w:eastAsia="Times New Roman"/>
          <w:lang w:val="en"/>
        </w:rPr>
        <w:t xml:space="preserve">(DHBs and private surgical) </w:t>
      </w:r>
      <w:r w:rsidRPr="00545390">
        <w:rPr>
          <w:rFonts w:eastAsia="Times New Roman"/>
          <w:lang w:val="en"/>
        </w:rPr>
        <w:t>to prepare for and implement improvements to their recognition and response systems for adult patients</w:t>
      </w:r>
      <w:r>
        <w:rPr>
          <w:rFonts w:eastAsia="Times New Roman"/>
          <w:lang w:val="en"/>
        </w:rPr>
        <w:t xml:space="preserve">. </w:t>
      </w:r>
      <w:r w:rsidRPr="00545390">
        <w:rPr>
          <w:rFonts w:eastAsia="Times New Roman"/>
          <w:lang w:val="en"/>
        </w:rPr>
        <w:t xml:space="preserve">The focus is on getting the clinical, local measurement and governance components of the system in place. Acting on </w:t>
      </w:r>
      <w:r w:rsidR="00361E70">
        <w:rPr>
          <w:rFonts w:eastAsia="Times New Roman"/>
          <w:lang w:val="en"/>
        </w:rPr>
        <w:t>p</w:t>
      </w:r>
      <w:r w:rsidR="00361E70" w:rsidRPr="00545390">
        <w:rPr>
          <w:rFonts w:eastAsia="Times New Roman"/>
          <w:lang w:val="en"/>
        </w:rPr>
        <w:t xml:space="preserve">atients, families and whānau </w:t>
      </w:r>
      <w:r w:rsidRPr="00545390">
        <w:rPr>
          <w:rFonts w:eastAsia="Times New Roman"/>
          <w:lang w:val="en"/>
        </w:rPr>
        <w:t>concerns, discussing patients’ preferences for care early, and making shared decisions about the goals of an episode of care can improve communication, provide better experiences for all involved and ensure appropriate responses to acute deterioration.</w:t>
      </w:r>
    </w:p>
    <w:p w:rsidR="00545390" w:rsidRDefault="00545390" w:rsidP="00EE4C01">
      <w:pPr>
        <w:tabs>
          <w:tab w:val="left" w:pos="567"/>
        </w:tabs>
        <w:spacing w:after="0" w:line="240" w:lineRule="auto"/>
        <w:rPr>
          <w:rFonts w:eastAsia="Times New Roman"/>
          <w:lang w:val="en-US"/>
        </w:rPr>
      </w:pPr>
    </w:p>
    <w:p w:rsidR="00361E70" w:rsidRDefault="00361E70" w:rsidP="00EE4C01">
      <w:pPr>
        <w:tabs>
          <w:tab w:val="left" w:pos="567"/>
        </w:tabs>
        <w:spacing w:after="0" w:line="240" w:lineRule="auto"/>
        <w:rPr>
          <w:rFonts w:eastAsia="Times New Roman"/>
          <w:lang w:val="en-US"/>
        </w:rPr>
      </w:pPr>
      <w:r>
        <w:rPr>
          <w:rFonts w:eastAsia="Times New Roman"/>
          <w:lang w:val="en-US"/>
        </w:rPr>
        <w:t>The Health Quality and Evaluation team are developing an atlas of variation about patient deterioration, including failure to rescue data, days alive out of hospital, mortality rates, and accident and emergency statistics. The data will improve the quality of questions the national and local teams are able to develop.</w:t>
      </w:r>
    </w:p>
    <w:p w:rsidR="00545390" w:rsidRDefault="00545390" w:rsidP="00EE4C01">
      <w:pPr>
        <w:tabs>
          <w:tab w:val="left" w:pos="567"/>
        </w:tabs>
        <w:spacing w:after="0" w:line="240" w:lineRule="auto"/>
        <w:rPr>
          <w:rFonts w:eastAsia="Times New Roman"/>
          <w:lang w:val="en-US"/>
        </w:rPr>
      </w:pPr>
    </w:p>
    <w:p w:rsidR="00EF0D27" w:rsidRPr="0094150B" w:rsidRDefault="00550B96" w:rsidP="00EF0D27">
      <w:pPr>
        <w:pStyle w:val="ListParagraph"/>
        <w:numPr>
          <w:ilvl w:val="0"/>
          <w:numId w:val="1"/>
        </w:numPr>
        <w:tabs>
          <w:tab w:val="left" w:pos="567"/>
        </w:tabs>
        <w:spacing w:after="0" w:line="240" w:lineRule="auto"/>
        <w:rPr>
          <w:rFonts w:eastAsia="Times New Roman"/>
          <w:b/>
          <w:lang w:val="en-US"/>
        </w:rPr>
      </w:pPr>
      <w:r>
        <w:rPr>
          <w:rFonts w:eastAsia="Times New Roman"/>
          <w:b/>
          <w:lang w:val="en-US"/>
        </w:rPr>
        <w:t>Terms of reference review</w:t>
      </w:r>
    </w:p>
    <w:p w:rsidR="00D24EB9" w:rsidRDefault="00361E70" w:rsidP="009638B0">
      <w:pPr>
        <w:spacing w:after="0" w:line="240" w:lineRule="auto"/>
      </w:pPr>
      <w:r>
        <w:t xml:space="preserve">The </w:t>
      </w:r>
      <w:r w:rsidR="00D24EB9">
        <w:t>Safe Surgery NZ Advisory Group</w:t>
      </w:r>
      <w:r>
        <w:t xml:space="preserve"> terms of reference </w:t>
      </w:r>
      <w:r w:rsidR="00D24EB9">
        <w:t>was</w:t>
      </w:r>
      <w:r>
        <w:t xml:space="preserve"> considered by the group</w:t>
      </w:r>
      <w:r w:rsidR="00D24EB9">
        <w:t>. The only changes requested related to the members’ titles and roles. Once these changes are made the final version will be recirculated, for information only.</w:t>
      </w:r>
    </w:p>
    <w:p w:rsidR="00D24EB9" w:rsidRDefault="00D24EB9" w:rsidP="009638B0">
      <w:pPr>
        <w:spacing w:after="0" w:line="240" w:lineRule="auto"/>
      </w:pPr>
    </w:p>
    <w:p w:rsidR="00D24EB9" w:rsidRDefault="00D24EB9" w:rsidP="00D24EB9">
      <w:pPr>
        <w:tabs>
          <w:tab w:val="left" w:pos="567"/>
        </w:tabs>
        <w:spacing w:after="0" w:line="240" w:lineRule="auto"/>
        <w:rPr>
          <w:rFonts w:eastAsia="Times New Roman"/>
          <w:lang w:val="en-US"/>
        </w:rPr>
      </w:pPr>
      <w:r w:rsidRPr="00026BE5">
        <w:rPr>
          <w:rFonts w:eastAsia="Times New Roman"/>
          <w:b/>
          <w:u w:val="single"/>
          <w:lang w:val="en-US"/>
        </w:rPr>
        <w:t>Action:</w:t>
      </w:r>
      <w:r w:rsidRPr="00026BE5">
        <w:rPr>
          <w:rFonts w:eastAsia="Times New Roman"/>
          <w:lang w:val="en-US"/>
        </w:rPr>
        <w:t xml:space="preserve"> the programme team will</w:t>
      </w:r>
      <w:r>
        <w:rPr>
          <w:rFonts w:eastAsia="Times New Roman"/>
          <w:lang w:val="en-US"/>
        </w:rPr>
        <w:t xml:space="preserve"> amend the terms of reference and provide the final version to the advisory group, for information only.</w:t>
      </w:r>
    </w:p>
    <w:p w:rsidR="00DE2E3E" w:rsidRDefault="00DE2E3E" w:rsidP="009638B0">
      <w:pPr>
        <w:spacing w:after="0" w:line="240" w:lineRule="auto"/>
      </w:pPr>
    </w:p>
    <w:p w:rsidR="00245AC9" w:rsidRDefault="00245AC9" w:rsidP="009638B0">
      <w:pPr>
        <w:spacing w:after="0" w:line="240" w:lineRule="auto"/>
      </w:pPr>
      <w:r>
        <w:t xml:space="preserve">The RMO representative </w:t>
      </w:r>
      <w:r w:rsidR="0052476B">
        <w:t xml:space="preserve">on the advisory group </w:t>
      </w:r>
      <w:r>
        <w:t xml:space="preserve">is now a qualified </w:t>
      </w:r>
      <w:r w:rsidR="0052476B">
        <w:t>c</w:t>
      </w:r>
      <w:r>
        <w:t xml:space="preserve">onsultant and discussion moved to a replacement. The Chair will progress finding a replacement RMO by </w:t>
      </w:r>
      <w:r w:rsidR="0052476B">
        <w:t>seeking a</w:t>
      </w:r>
      <w:r>
        <w:t xml:space="preserve"> recommendation</w:t>
      </w:r>
      <w:r w:rsidR="0052476B" w:rsidRPr="0052476B">
        <w:t xml:space="preserve"> </w:t>
      </w:r>
      <w:r w:rsidR="0052476B">
        <w:t>from colleagues.</w:t>
      </w:r>
    </w:p>
    <w:p w:rsidR="00245AC9" w:rsidRDefault="00245AC9" w:rsidP="009638B0">
      <w:pPr>
        <w:spacing w:after="0" w:line="240" w:lineRule="auto"/>
      </w:pPr>
    </w:p>
    <w:p w:rsidR="00245AC9" w:rsidRPr="004D2966" w:rsidRDefault="00245AC9" w:rsidP="009638B0">
      <w:pPr>
        <w:spacing w:after="0" w:line="240" w:lineRule="auto"/>
      </w:pPr>
      <w:r w:rsidRPr="00026BE5">
        <w:rPr>
          <w:rFonts w:eastAsia="Times New Roman"/>
          <w:b/>
          <w:u w:val="single"/>
          <w:lang w:val="en-US"/>
        </w:rPr>
        <w:t>Action:</w:t>
      </w:r>
      <w:r w:rsidRPr="00026BE5">
        <w:rPr>
          <w:rFonts w:eastAsia="Times New Roman"/>
          <w:lang w:val="en-US"/>
        </w:rPr>
        <w:t xml:space="preserve"> the </w:t>
      </w:r>
      <w:r w:rsidR="0052476B">
        <w:rPr>
          <w:rFonts w:eastAsia="Times New Roman"/>
          <w:lang w:val="en-US"/>
        </w:rPr>
        <w:t xml:space="preserve">advisory group </w:t>
      </w:r>
      <w:r>
        <w:rPr>
          <w:rFonts w:eastAsia="Times New Roman"/>
          <w:lang w:val="en-US"/>
        </w:rPr>
        <w:t>Chair</w:t>
      </w:r>
      <w:r w:rsidRPr="00026BE5">
        <w:rPr>
          <w:rFonts w:eastAsia="Times New Roman"/>
          <w:lang w:val="en-US"/>
        </w:rPr>
        <w:t xml:space="preserve"> will</w:t>
      </w:r>
      <w:r>
        <w:rPr>
          <w:rFonts w:eastAsia="Times New Roman"/>
          <w:lang w:val="en-US"/>
        </w:rPr>
        <w:t xml:space="preserve"> work with the programme team to progress replacing the outgoing RMO representative.</w:t>
      </w:r>
    </w:p>
    <w:p w:rsidR="00EF0D27" w:rsidRPr="0094150B" w:rsidRDefault="00EF0D27" w:rsidP="00EF0D27">
      <w:pPr>
        <w:tabs>
          <w:tab w:val="left" w:pos="567"/>
        </w:tabs>
        <w:spacing w:after="0" w:line="240" w:lineRule="auto"/>
        <w:rPr>
          <w:rFonts w:eastAsia="Times New Roman"/>
          <w:lang w:val="en-US"/>
        </w:rPr>
      </w:pPr>
    </w:p>
    <w:p w:rsidR="009938D1" w:rsidRPr="0052476B" w:rsidRDefault="009938D1" w:rsidP="009D4CAA">
      <w:pPr>
        <w:pStyle w:val="ListParagraph"/>
        <w:numPr>
          <w:ilvl w:val="0"/>
          <w:numId w:val="1"/>
        </w:numPr>
        <w:tabs>
          <w:tab w:val="left" w:pos="567"/>
        </w:tabs>
        <w:spacing w:after="0" w:line="240" w:lineRule="auto"/>
        <w:ind w:left="567" w:hanging="567"/>
        <w:rPr>
          <w:rFonts w:eastAsia="Times New Roman"/>
          <w:b/>
          <w:lang w:val="en-US"/>
        </w:rPr>
      </w:pPr>
      <w:r w:rsidRPr="0052476B">
        <w:rPr>
          <w:rFonts w:eastAsia="Times New Roman"/>
          <w:b/>
          <w:lang w:val="en-US"/>
        </w:rPr>
        <w:t>Other business</w:t>
      </w:r>
      <w:r w:rsidR="00F76DD2" w:rsidRPr="0052476B">
        <w:rPr>
          <w:rFonts w:eastAsia="Times New Roman"/>
          <w:b/>
          <w:lang w:val="en-US"/>
        </w:rPr>
        <w:t>; wrap up</w:t>
      </w:r>
    </w:p>
    <w:p w:rsidR="00F76DD2" w:rsidRPr="0052476B" w:rsidRDefault="00550B96" w:rsidP="00873B0A">
      <w:pPr>
        <w:tabs>
          <w:tab w:val="left" w:pos="451"/>
        </w:tabs>
        <w:spacing w:after="0" w:line="240" w:lineRule="auto"/>
        <w:rPr>
          <w:rFonts w:eastAsia="Times New Roman"/>
        </w:rPr>
      </w:pPr>
      <w:r w:rsidRPr="0052476B">
        <w:rPr>
          <w:rFonts w:eastAsia="Times New Roman"/>
        </w:rPr>
        <w:t>The next meeting, on 23</w:t>
      </w:r>
      <w:r w:rsidR="004D2966" w:rsidRPr="0052476B">
        <w:rPr>
          <w:rFonts w:eastAsia="Times New Roman"/>
        </w:rPr>
        <w:t xml:space="preserve"> </w:t>
      </w:r>
      <w:r w:rsidRPr="0052476B">
        <w:rPr>
          <w:rFonts w:eastAsia="Times New Roman"/>
        </w:rPr>
        <w:t>November</w:t>
      </w:r>
      <w:r w:rsidR="004D2966" w:rsidRPr="0052476B">
        <w:rPr>
          <w:rFonts w:eastAsia="Times New Roman"/>
        </w:rPr>
        <w:t xml:space="preserve"> will be the first of the advisory group teleconference meetings. The </w:t>
      </w:r>
      <w:r w:rsidR="009638B0" w:rsidRPr="0052476B">
        <w:rPr>
          <w:rFonts w:eastAsia="Times New Roman"/>
        </w:rPr>
        <w:t xml:space="preserve">group discussed </w:t>
      </w:r>
      <w:r w:rsidR="0052476B" w:rsidRPr="0052476B">
        <w:rPr>
          <w:rFonts w:eastAsia="Times New Roman"/>
        </w:rPr>
        <w:t>how these meetings will be most effective, particularly around development of the agenda, and papers.</w:t>
      </w:r>
    </w:p>
    <w:p w:rsidR="009D4CAA" w:rsidRPr="0052476B" w:rsidRDefault="009D4CAA" w:rsidP="009D4CAA">
      <w:pPr>
        <w:tabs>
          <w:tab w:val="left" w:pos="451"/>
        </w:tabs>
        <w:spacing w:after="0" w:line="240" w:lineRule="auto"/>
        <w:contextualSpacing/>
        <w:rPr>
          <w:rFonts w:eastAsia="Times New Roman"/>
          <w:lang w:val="en-US"/>
        </w:rPr>
      </w:pPr>
    </w:p>
    <w:p w:rsidR="00F76DD2" w:rsidRPr="0094150B" w:rsidRDefault="00F76DD2" w:rsidP="009D4CAA">
      <w:pPr>
        <w:tabs>
          <w:tab w:val="left" w:pos="451"/>
        </w:tabs>
        <w:spacing w:after="0" w:line="240" w:lineRule="auto"/>
        <w:contextualSpacing/>
        <w:rPr>
          <w:rFonts w:eastAsia="Times New Roman"/>
          <w:lang w:val="en-US"/>
        </w:rPr>
      </w:pPr>
      <w:r w:rsidRPr="0052476B">
        <w:rPr>
          <w:rFonts w:eastAsia="Times New Roman"/>
          <w:b/>
          <w:u w:val="single"/>
          <w:lang w:val="en-US"/>
        </w:rPr>
        <w:t>Action:</w:t>
      </w:r>
      <w:r w:rsidRPr="0052476B">
        <w:rPr>
          <w:rFonts w:eastAsia="Times New Roman"/>
          <w:lang w:val="en-US"/>
        </w:rPr>
        <w:t xml:space="preserve"> the programme team will </w:t>
      </w:r>
      <w:r w:rsidR="009638B0" w:rsidRPr="0052476B">
        <w:rPr>
          <w:rFonts w:eastAsia="Times New Roman"/>
          <w:lang w:val="en-US"/>
        </w:rPr>
        <w:t xml:space="preserve">ensure the teleconference meeting agenda clearly identifies key questions and </w:t>
      </w:r>
      <w:r w:rsidR="0052476B" w:rsidRPr="0052476B">
        <w:rPr>
          <w:rFonts w:eastAsia="Times New Roman"/>
          <w:lang w:val="en-US"/>
        </w:rPr>
        <w:t xml:space="preserve">papers </w:t>
      </w:r>
      <w:r w:rsidR="009638B0" w:rsidRPr="0052476B">
        <w:rPr>
          <w:rFonts w:eastAsia="Times New Roman"/>
          <w:lang w:val="en-US"/>
        </w:rPr>
        <w:t>h</w:t>
      </w:r>
      <w:r w:rsidR="0052476B" w:rsidRPr="0052476B">
        <w:rPr>
          <w:rFonts w:eastAsia="Times New Roman"/>
          <w:lang w:val="en-US"/>
        </w:rPr>
        <w:t>ighlight</w:t>
      </w:r>
      <w:r w:rsidR="009638B0" w:rsidRPr="0052476B">
        <w:rPr>
          <w:rFonts w:eastAsia="Times New Roman"/>
          <w:lang w:val="en-US"/>
        </w:rPr>
        <w:t xml:space="preserve"> where a decision is required from the advisory group.</w:t>
      </w:r>
    </w:p>
    <w:p w:rsidR="00F76DD2" w:rsidRPr="0094150B" w:rsidRDefault="00F76DD2" w:rsidP="00F375FE">
      <w:pPr>
        <w:tabs>
          <w:tab w:val="left" w:pos="451"/>
        </w:tabs>
        <w:spacing w:after="0" w:line="240" w:lineRule="auto"/>
        <w:rPr>
          <w:rFonts w:eastAsia="Times New Roman"/>
          <w:lang w:val="en-US"/>
        </w:rPr>
      </w:pPr>
    </w:p>
    <w:p w:rsidR="00F375FE" w:rsidRPr="0094150B" w:rsidRDefault="00F375FE" w:rsidP="00F375FE">
      <w:pPr>
        <w:tabs>
          <w:tab w:val="left" w:pos="451"/>
        </w:tabs>
        <w:spacing w:after="0" w:line="240" w:lineRule="auto"/>
        <w:rPr>
          <w:rFonts w:eastAsia="Times New Roman"/>
          <w:lang w:val="en-US"/>
        </w:rPr>
      </w:pPr>
      <w:r w:rsidRPr="0094150B">
        <w:rPr>
          <w:rFonts w:eastAsia="Times New Roman"/>
          <w:lang w:val="en-US"/>
        </w:rPr>
        <w:t xml:space="preserve">The meeting finished at </w:t>
      </w:r>
      <w:r w:rsidR="00550B96">
        <w:rPr>
          <w:rFonts w:eastAsia="Times New Roman"/>
          <w:lang w:val="en-US"/>
        </w:rPr>
        <w:t>2.3</w:t>
      </w:r>
      <w:r w:rsidR="00EE4C01">
        <w:rPr>
          <w:rFonts w:eastAsia="Times New Roman"/>
          <w:lang w:val="en-US"/>
        </w:rPr>
        <w:t>0</w:t>
      </w:r>
      <w:r w:rsidRPr="0094150B">
        <w:rPr>
          <w:rFonts w:eastAsia="Times New Roman"/>
          <w:lang w:val="en-US"/>
        </w:rPr>
        <w:t>pm</w:t>
      </w:r>
      <w:r w:rsidR="00EE4C01">
        <w:rPr>
          <w:rFonts w:eastAsia="Times New Roman"/>
          <w:lang w:val="en-US"/>
        </w:rPr>
        <w:t>.</w:t>
      </w:r>
    </w:p>
    <w:p w:rsidR="007A302A" w:rsidRPr="0094150B" w:rsidRDefault="007A302A" w:rsidP="009D4CAA">
      <w:pPr>
        <w:tabs>
          <w:tab w:val="left" w:pos="451"/>
        </w:tabs>
        <w:spacing w:after="0" w:line="240" w:lineRule="auto"/>
        <w:contextualSpacing/>
        <w:rPr>
          <w:rFonts w:eastAsia="Times New Roman"/>
          <w:lang w:val="en-US"/>
        </w:rPr>
      </w:pPr>
    </w:p>
    <w:p w:rsidR="009938D1" w:rsidRPr="0094150B" w:rsidRDefault="009938D1" w:rsidP="009D4CAA">
      <w:pPr>
        <w:tabs>
          <w:tab w:val="left" w:pos="451"/>
        </w:tabs>
        <w:spacing w:after="0" w:line="240" w:lineRule="auto"/>
        <w:contextualSpacing/>
        <w:rPr>
          <w:rFonts w:eastAsia="Times New Roman"/>
          <w:lang w:val="en-US"/>
        </w:rPr>
      </w:pPr>
      <w:r w:rsidRPr="0094150B">
        <w:rPr>
          <w:rFonts w:eastAsia="Times New Roman"/>
          <w:lang w:val="en-US"/>
        </w:rPr>
        <w:t xml:space="preserve">Next meeting; </w:t>
      </w:r>
      <w:r w:rsidR="00550B96">
        <w:rPr>
          <w:rFonts w:eastAsia="Times New Roman"/>
          <w:lang w:val="en-US"/>
        </w:rPr>
        <w:t>23</w:t>
      </w:r>
      <w:r w:rsidR="00F76DD2" w:rsidRPr="0094150B">
        <w:rPr>
          <w:rFonts w:eastAsia="Times New Roman"/>
          <w:lang w:val="en-US"/>
        </w:rPr>
        <w:t xml:space="preserve"> </w:t>
      </w:r>
      <w:r w:rsidR="00550B96">
        <w:rPr>
          <w:rFonts w:eastAsia="Times New Roman"/>
          <w:lang w:val="en-US"/>
        </w:rPr>
        <w:t>Nov</w:t>
      </w:r>
      <w:r w:rsidR="00EE4C01">
        <w:rPr>
          <w:rFonts w:eastAsia="Times New Roman"/>
          <w:lang w:val="en-US"/>
        </w:rPr>
        <w:t>ember</w:t>
      </w:r>
      <w:r w:rsidR="00875605" w:rsidRPr="0094150B">
        <w:rPr>
          <w:rFonts w:eastAsia="Times New Roman"/>
          <w:lang w:val="en-US"/>
        </w:rPr>
        <w:t xml:space="preserve"> 2017</w:t>
      </w:r>
    </w:p>
    <w:p w:rsidR="00550B96" w:rsidRDefault="00550B96">
      <w:pPr>
        <w:tabs>
          <w:tab w:val="left" w:pos="451"/>
        </w:tabs>
        <w:spacing w:after="0" w:line="240" w:lineRule="auto"/>
        <w:rPr>
          <w:rFonts w:eastAsia="Times New Roman"/>
          <w:lang w:val="en-US"/>
        </w:rPr>
      </w:pPr>
      <w:r>
        <w:rPr>
          <w:rFonts w:eastAsia="Times New Roman"/>
          <w:lang w:val="en-US"/>
        </w:rPr>
        <w:t>Teleconference meeting</w:t>
      </w:r>
    </w:p>
    <w:p w:rsidR="00F375FE" w:rsidRPr="009938D1" w:rsidRDefault="00550B96">
      <w:pPr>
        <w:tabs>
          <w:tab w:val="left" w:pos="451"/>
        </w:tabs>
        <w:spacing w:after="0" w:line="240" w:lineRule="auto"/>
        <w:rPr>
          <w:rFonts w:eastAsia="Times New Roman"/>
          <w:lang w:val="en-US"/>
        </w:rPr>
      </w:pPr>
      <w:r>
        <w:rPr>
          <w:rFonts w:eastAsia="Times New Roman"/>
          <w:lang w:val="en-US"/>
        </w:rPr>
        <w:t xml:space="preserve">Programme team and Clinical Lead meet at </w:t>
      </w:r>
      <w:r w:rsidR="000566FD" w:rsidRPr="0094150B">
        <w:rPr>
          <w:rFonts w:eastAsia="Times New Roman"/>
          <w:lang w:val="en-US"/>
        </w:rPr>
        <w:t>Health Quality and Safety Commission</w:t>
      </w:r>
      <w:r w:rsidR="00BC2B22">
        <w:rPr>
          <w:rFonts w:eastAsia="Times New Roman"/>
          <w:lang w:val="en-US"/>
        </w:rPr>
        <w:t xml:space="preserve"> offices</w:t>
      </w:r>
    </w:p>
    <w:sectPr w:rsidR="00F375FE" w:rsidRPr="009938D1" w:rsidSect="00FF37C2">
      <w:footerReference w:type="defaul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79" w:rsidRDefault="00CF5679" w:rsidP="00473CFD">
      <w:pPr>
        <w:spacing w:after="0" w:line="240" w:lineRule="auto"/>
      </w:pPr>
      <w:r>
        <w:separator/>
      </w:r>
    </w:p>
  </w:endnote>
  <w:endnote w:type="continuationSeparator" w:id="0">
    <w:p w:rsidR="00CF5679" w:rsidRDefault="00CF5679" w:rsidP="00473CFD">
      <w:pPr>
        <w:spacing w:after="0" w:line="240" w:lineRule="auto"/>
      </w:pPr>
      <w:r>
        <w:continuationSeparator/>
      </w:r>
    </w:p>
  </w:endnote>
  <w:endnote w:type="continuationNotice" w:id="1">
    <w:p w:rsidR="00CF5679" w:rsidRDefault="00CF5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52" w:rsidRPr="000D4E99" w:rsidRDefault="00E02552" w:rsidP="000D4E99">
    <w:pPr>
      <w:pStyle w:val="Footer"/>
      <w:pBdr>
        <w:top w:val="single" w:sz="4" w:space="1" w:color="auto"/>
      </w:pBdr>
      <w:rPr>
        <w:sz w:val="16"/>
        <w:szCs w:val="16"/>
      </w:rPr>
    </w:pPr>
    <w:r>
      <w:rPr>
        <w:sz w:val="16"/>
        <w:szCs w:val="16"/>
      </w:rPr>
      <w:t xml:space="preserve">Safe Surgery NZ </w:t>
    </w:r>
    <w:r w:rsidRPr="000D4E99">
      <w:rPr>
        <w:sz w:val="16"/>
        <w:szCs w:val="16"/>
      </w:rPr>
      <w:t xml:space="preserve">Advisory Group </w:t>
    </w:r>
    <w:r w:rsidR="00E318BC">
      <w:rPr>
        <w:sz w:val="16"/>
        <w:szCs w:val="16"/>
      </w:rPr>
      <w:t>14</w:t>
    </w:r>
    <w:r w:rsidR="00EF0D27">
      <w:rPr>
        <w:sz w:val="16"/>
        <w:szCs w:val="16"/>
      </w:rPr>
      <w:t xml:space="preserve"> </w:t>
    </w:r>
    <w:r w:rsidR="00E318BC">
      <w:rPr>
        <w:sz w:val="16"/>
        <w:szCs w:val="16"/>
      </w:rPr>
      <w:t>September</w:t>
    </w:r>
    <w:r>
      <w:rPr>
        <w:sz w:val="16"/>
        <w:szCs w:val="16"/>
      </w:rPr>
      <w:t xml:space="preserve"> 2017</w:t>
    </w:r>
    <w:r w:rsidRPr="000D4E99">
      <w:rPr>
        <w:sz w:val="16"/>
        <w:szCs w:val="16"/>
      </w:rPr>
      <w:t xml:space="preserve"> meeting minutes</w:t>
    </w:r>
    <w:r w:rsidRPr="000D4E99">
      <w:rPr>
        <w:sz w:val="16"/>
        <w:szCs w:val="16"/>
      </w:rPr>
      <w:tab/>
      <w:t xml:space="preserve">Page </w:t>
    </w:r>
    <w:r w:rsidRPr="000D4E99">
      <w:rPr>
        <w:sz w:val="16"/>
        <w:szCs w:val="16"/>
      </w:rPr>
      <w:fldChar w:fldCharType="begin"/>
    </w:r>
    <w:r w:rsidRPr="000D4E99">
      <w:rPr>
        <w:sz w:val="16"/>
        <w:szCs w:val="16"/>
      </w:rPr>
      <w:instrText xml:space="preserve"> PAGE  \* Arabic  \* MERGEFORMAT </w:instrText>
    </w:r>
    <w:r w:rsidRPr="000D4E99">
      <w:rPr>
        <w:sz w:val="16"/>
        <w:szCs w:val="16"/>
      </w:rPr>
      <w:fldChar w:fldCharType="separate"/>
    </w:r>
    <w:r w:rsidR="006205C3">
      <w:rPr>
        <w:noProof/>
        <w:sz w:val="16"/>
        <w:szCs w:val="16"/>
      </w:rPr>
      <w:t>5</w:t>
    </w:r>
    <w:r w:rsidRPr="000D4E99">
      <w:rPr>
        <w:sz w:val="16"/>
        <w:szCs w:val="16"/>
      </w:rPr>
      <w:fldChar w:fldCharType="end"/>
    </w:r>
    <w:r w:rsidRPr="000D4E99">
      <w:rPr>
        <w:sz w:val="16"/>
        <w:szCs w:val="16"/>
      </w:rPr>
      <w:t xml:space="preserve"> of </w:t>
    </w:r>
    <w:r w:rsidRPr="000D4E99">
      <w:rPr>
        <w:sz w:val="16"/>
        <w:szCs w:val="16"/>
      </w:rPr>
      <w:fldChar w:fldCharType="begin"/>
    </w:r>
    <w:r w:rsidRPr="000D4E99">
      <w:rPr>
        <w:sz w:val="16"/>
        <w:szCs w:val="16"/>
      </w:rPr>
      <w:instrText xml:space="preserve"> NUMPAGES  \* Arabic  \* MERGEFORMAT </w:instrText>
    </w:r>
    <w:r w:rsidRPr="000D4E99">
      <w:rPr>
        <w:sz w:val="16"/>
        <w:szCs w:val="16"/>
      </w:rPr>
      <w:fldChar w:fldCharType="separate"/>
    </w:r>
    <w:r w:rsidR="006205C3">
      <w:rPr>
        <w:noProof/>
        <w:sz w:val="16"/>
        <w:szCs w:val="16"/>
      </w:rPr>
      <w:t>5</w:t>
    </w:r>
    <w:r w:rsidRPr="000D4E9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79" w:rsidRDefault="00CF5679" w:rsidP="00473CFD">
      <w:pPr>
        <w:spacing w:after="0" w:line="240" w:lineRule="auto"/>
      </w:pPr>
      <w:r>
        <w:separator/>
      </w:r>
    </w:p>
  </w:footnote>
  <w:footnote w:type="continuationSeparator" w:id="0">
    <w:p w:rsidR="00CF5679" w:rsidRDefault="00CF5679" w:rsidP="00473CFD">
      <w:pPr>
        <w:spacing w:after="0" w:line="240" w:lineRule="auto"/>
      </w:pPr>
      <w:r>
        <w:continuationSeparator/>
      </w:r>
    </w:p>
  </w:footnote>
  <w:footnote w:type="continuationNotice" w:id="1">
    <w:p w:rsidR="00CF5679" w:rsidRDefault="00CF56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356"/>
    <w:multiLevelType w:val="hybridMultilevel"/>
    <w:tmpl w:val="98B24A3E"/>
    <w:lvl w:ilvl="0" w:tplc="2C1C927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D43BD1"/>
    <w:multiLevelType w:val="hybridMultilevel"/>
    <w:tmpl w:val="1700B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021CEA"/>
    <w:multiLevelType w:val="multilevel"/>
    <w:tmpl w:val="42B8E70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0C6BC1"/>
    <w:multiLevelType w:val="hybridMultilevel"/>
    <w:tmpl w:val="557C063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E221113"/>
    <w:multiLevelType w:val="hybridMultilevel"/>
    <w:tmpl w:val="4350DB5A"/>
    <w:lvl w:ilvl="0" w:tplc="C3CAA0C0">
      <w:start w:val="1"/>
      <w:numFmt w:val="bullet"/>
      <w:lvlText w:val=""/>
      <w:lvlJc w:val="left"/>
      <w:pPr>
        <w:ind w:left="720" w:hanging="360"/>
      </w:pPr>
      <w:rPr>
        <w:rFonts w:ascii="Symbol" w:hAnsi="Symbol" w:hint="default"/>
        <w:color w:val="auto"/>
      </w:rPr>
    </w:lvl>
    <w:lvl w:ilvl="1" w:tplc="370297C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495FF3"/>
    <w:multiLevelType w:val="hybridMultilevel"/>
    <w:tmpl w:val="6F8A9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F20394C"/>
    <w:multiLevelType w:val="hybridMultilevel"/>
    <w:tmpl w:val="BCF6A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2127DA"/>
    <w:multiLevelType w:val="hybridMultilevel"/>
    <w:tmpl w:val="3C10A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AB764E0"/>
    <w:multiLevelType w:val="multilevel"/>
    <w:tmpl w:val="605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B4AF4"/>
    <w:multiLevelType w:val="hybridMultilevel"/>
    <w:tmpl w:val="4C1AD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DC6DE0"/>
    <w:multiLevelType w:val="hybridMultilevel"/>
    <w:tmpl w:val="758009B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E921870"/>
    <w:multiLevelType w:val="hybridMultilevel"/>
    <w:tmpl w:val="6958F6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52318FF"/>
    <w:multiLevelType w:val="hybridMultilevel"/>
    <w:tmpl w:val="6074B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AF0281"/>
    <w:multiLevelType w:val="hybridMultilevel"/>
    <w:tmpl w:val="9ED266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0"/>
  </w:num>
  <w:num w:numId="3">
    <w:abstractNumId w:val="11"/>
  </w:num>
  <w:num w:numId="4">
    <w:abstractNumId w:val="4"/>
  </w:num>
  <w:num w:numId="5">
    <w:abstractNumId w:val="6"/>
  </w:num>
  <w:num w:numId="6">
    <w:abstractNumId w:val="12"/>
  </w:num>
  <w:num w:numId="7">
    <w:abstractNumId w:val="3"/>
  </w:num>
  <w:num w:numId="8">
    <w:abstractNumId w:val="1"/>
  </w:num>
  <w:num w:numId="9">
    <w:abstractNumId w:val="9"/>
  </w:num>
  <w:num w:numId="10">
    <w:abstractNumId w:val="4"/>
  </w:num>
  <w:num w:numId="11">
    <w:abstractNumId w:val="5"/>
  </w:num>
  <w:num w:numId="12">
    <w:abstractNumId w:val="7"/>
  </w:num>
  <w:num w:numId="13">
    <w:abstractNumId w:val="10"/>
  </w:num>
  <w:num w:numId="14">
    <w:abstractNumId w:val="13"/>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56"/>
    <w:rsid w:val="000002BD"/>
    <w:rsid w:val="000002F2"/>
    <w:rsid w:val="0000033F"/>
    <w:rsid w:val="000026FF"/>
    <w:rsid w:val="00002EBD"/>
    <w:rsid w:val="00003751"/>
    <w:rsid w:val="00003CAE"/>
    <w:rsid w:val="00003F13"/>
    <w:rsid w:val="00004286"/>
    <w:rsid w:val="00004687"/>
    <w:rsid w:val="00005177"/>
    <w:rsid w:val="0000574A"/>
    <w:rsid w:val="00007276"/>
    <w:rsid w:val="00007326"/>
    <w:rsid w:val="000073D7"/>
    <w:rsid w:val="00007ABB"/>
    <w:rsid w:val="00007BCE"/>
    <w:rsid w:val="00007E08"/>
    <w:rsid w:val="00011FD4"/>
    <w:rsid w:val="00012138"/>
    <w:rsid w:val="0001220F"/>
    <w:rsid w:val="00012B08"/>
    <w:rsid w:val="00012FBE"/>
    <w:rsid w:val="00012FDB"/>
    <w:rsid w:val="00013930"/>
    <w:rsid w:val="00013AE0"/>
    <w:rsid w:val="00013AF9"/>
    <w:rsid w:val="00013F8B"/>
    <w:rsid w:val="000140E9"/>
    <w:rsid w:val="00014B33"/>
    <w:rsid w:val="00015AEC"/>
    <w:rsid w:val="000165D2"/>
    <w:rsid w:val="00016986"/>
    <w:rsid w:val="0001792E"/>
    <w:rsid w:val="000204CB"/>
    <w:rsid w:val="00020B8C"/>
    <w:rsid w:val="00020E22"/>
    <w:rsid w:val="0002124B"/>
    <w:rsid w:val="000215FF"/>
    <w:rsid w:val="00021822"/>
    <w:rsid w:val="0002386F"/>
    <w:rsid w:val="00023DFE"/>
    <w:rsid w:val="00024186"/>
    <w:rsid w:val="00024ED6"/>
    <w:rsid w:val="0002531C"/>
    <w:rsid w:val="00025ED3"/>
    <w:rsid w:val="0002635E"/>
    <w:rsid w:val="0002654F"/>
    <w:rsid w:val="00026BE5"/>
    <w:rsid w:val="0003070A"/>
    <w:rsid w:val="00030DD8"/>
    <w:rsid w:val="000316A6"/>
    <w:rsid w:val="00031ED8"/>
    <w:rsid w:val="00031FA1"/>
    <w:rsid w:val="000328B3"/>
    <w:rsid w:val="000330E9"/>
    <w:rsid w:val="00033F85"/>
    <w:rsid w:val="000343D4"/>
    <w:rsid w:val="00034613"/>
    <w:rsid w:val="00034762"/>
    <w:rsid w:val="000349D8"/>
    <w:rsid w:val="000351E6"/>
    <w:rsid w:val="000355A6"/>
    <w:rsid w:val="00035B5A"/>
    <w:rsid w:val="00035B7E"/>
    <w:rsid w:val="00035CC2"/>
    <w:rsid w:val="0003608B"/>
    <w:rsid w:val="00036BE9"/>
    <w:rsid w:val="00036CA8"/>
    <w:rsid w:val="00036DC0"/>
    <w:rsid w:val="00037E61"/>
    <w:rsid w:val="00037FA5"/>
    <w:rsid w:val="000439B6"/>
    <w:rsid w:val="0004410C"/>
    <w:rsid w:val="000443A0"/>
    <w:rsid w:val="000448B7"/>
    <w:rsid w:val="00045C47"/>
    <w:rsid w:val="00045D09"/>
    <w:rsid w:val="00045D1E"/>
    <w:rsid w:val="00046211"/>
    <w:rsid w:val="00046590"/>
    <w:rsid w:val="00046BF5"/>
    <w:rsid w:val="00046EAE"/>
    <w:rsid w:val="0004711D"/>
    <w:rsid w:val="00047586"/>
    <w:rsid w:val="00047E03"/>
    <w:rsid w:val="00050C2A"/>
    <w:rsid w:val="00052164"/>
    <w:rsid w:val="00052448"/>
    <w:rsid w:val="000539C3"/>
    <w:rsid w:val="00054D3A"/>
    <w:rsid w:val="00055921"/>
    <w:rsid w:val="000566FD"/>
    <w:rsid w:val="00056B6F"/>
    <w:rsid w:val="00056E37"/>
    <w:rsid w:val="000572D8"/>
    <w:rsid w:val="00057493"/>
    <w:rsid w:val="000574BC"/>
    <w:rsid w:val="0005778C"/>
    <w:rsid w:val="000579C7"/>
    <w:rsid w:val="0006034E"/>
    <w:rsid w:val="000603E2"/>
    <w:rsid w:val="000607EA"/>
    <w:rsid w:val="000614D3"/>
    <w:rsid w:val="00061BB3"/>
    <w:rsid w:val="00063083"/>
    <w:rsid w:val="00063223"/>
    <w:rsid w:val="0006443C"/>
    <w:rsid w:val="00064AB2"/>
    <w:rsid w:val="00064DD8"/>
    <w:rsid w:val="00064F64"/>
    <w:rsid w:val="00065581"/>
    <w:rsid w:val="00065667"/>
    <w:rsid w:val="00065FEF"/>
    <w:rsid w:val="000663C7"/>
    <w:rsid w:val="000664B4"/>
    <w:rsid w:val="00066EAF"/>
    <w:rsid w:val="00066EC7"/>
    <w:rsid w:val="00067199"/>
    <w:rsid w:val="00070122"/>
    <w:rsid w:val="00070245"/>
    <w:rsid w:val="000708F1"/>
    <w:rsid w:val="0007141E"/>
    <w:rsid w:val="00071683"/>
    <w:rsid w:val="00071978"/>
    <w:rsid w:val="00071F14"/>
    <w:rsid w:val="000721B6"/>
    <w:rsid w:val="00072798"/>
    <w:rsid w:val="00072F3C"/>
    <w:rsid w:val="000732BC"/>
    <w:rsid w:val="00073520"/>
    <w:rsid w:val="000745F2"/>
    <w:rsid w:val="00075BF3"/>
    <w:rsid w:val="000766C9"/>
    <w:rsid w:val="0007696C"/>
    <w:rsid w:val="00080991"/>
    <w:rsid w:val="00081C72"/>
    <w:rsid w:val="0008295C"/>
    <w:rsid w:val="00082F48"/>
    <w:rsid w:val="00083EE6"/>
    <w:rsid w:val="00084373"/>
    <w:rsid w:val="00084536"/>
    <w:rsid w:val="000858E3"/>
    <w:rsid w:val="00085FEC"/>
    <w:rsid w:val="0008637C"/>
    <w:rsid w:val="00086553"/>
    <w:rsid w:val="0008679B"/>
    <w:rsid w:val="00086A5F"/>
    <w:rsid w:val="00087161"/>
    <w:rsid w:val="00090EF6"/>
    <w:rsid w:val="00091322"/>
    <w:rsid w:val="00091C3B"/>
    <w:rsid w:val="000925C5"/>
    <w:rsid w:val="00092E51"/>
    <w:rsid w:val="00093189"/>
    <w:rsid w:val="0009319A"/>
    <w:rsid w:val="0009369A"/>
    <w:rsid w:val="00093894"/>
    <w:rsid w:val="00094116"/>
    <w:rsid w:val="00094D4C"/>
    <w:rsid w:val="00094EBA"/>
    <w:rsid w:val="000953D1"/>
    <w:rsid w:val="0009632F"/>
    <w:rsid w:val="000965F7"/>
    <w:rsid w:val="00096F5A"/>
    <w:rsid w:val="000A0173"/>
    <w:rsid w:val="000A10A3"/>
    <w:rsid w:val="000A21F6"/>
    <w:rsid w:val="000A242C"/>
    <w:rsid w:val="000A2986"/>
    <w:rsid w:val="000A3293"/>
    <w:rsid w:val="000A37F2"/>
    <w:rsid w:val="000A3A61"/>
    <w:rsid w:val="000A48C0"/>
    <w:rsid w:val="000A50EC"/>
    <w:rsid w:val="000A5179"/>
    <w:rsid w:val="000A606A"/>
    <w:rsid w:val="000A6687"/>
    <w:rsid w:val="000A6F7A"/>
    <w:rsid w:val="000A7144"/>
    <w:rsid w:val="000A744C"/>
    <w:rsid w:val="000B012A"/>
    <w:rsid w:val="000B01CF"/>
    <w:rsid w:val="000B03FF"/>
    <w:rsid w:val="000B07F0"/>
    <w:rsid w:val="000B1090"/>
    <w:rsid w:val="000B1491"/>
    <w:rsid w:val="000B1A59"/>
    <w:rsid w:val="000B2418"/>
    <w:rsid w:val="000B29AC"/>
    <w:rsid w:val="000B3312"/>
    <w:rsid w:val="000B39B1"/>
    <w:rsid w:val="000B473B"/>
    <w:rsid w:val="000B4BFE"/>
    <w:rsid w:val="000B53B6"/>
    <w:rsid w:val="000B5446"/>
    <w:rsid w:val="000B57C4"/>
    <w:rsid w:val="000B582C"/>
    <w:rsid w:val="000B5B54"/>
    <w:rsid w:val="000B5D5A"/>
    <w:rsid w:val="000B6DF5"/>
    <w:rsid w:val="000B6EDA"/>
    <w:rsid w:val="000B7574"/>
    <w:rsid w:val="000B779D"/>
    <w:rsid w:val="000B7F03"/>
    <w:rsid w:val="000C0568"/>
    <w:rsid w:val="000C09BE"/>
    <w:rsid w:val="000C1842"/>
    <w:rsid w:val="000C1970"/>
    <w:rsid w:val="000C19D6"/>
    <w:rsid w:val="000C2046"/>
    <w:rsid w:val="000C256F"/>
    <w:rsid w:val="000C2FC8"/>
    <w:rsid w:val="000C31FA"/>
    <w:rsid w:val="000C3F0A"/>
    <w:rsid w:val="000C40AF"/>
    <w:rsid w:val="000C509B"/>
    <w:rsid w:val="000C50D6"/>
    <w:rsid w:val="000C544D"/>
    <w:rsid w:val="000C55C4"/>
    <w:rsid w:val="000C5966"/>
    <w:rsid w:val="000C5F7D"/>
    <w:rsid w:val="000C7BC6"/>
    <w:rsid w:val="000D05CB"/>
    <w:rsid w:val="000D0C41"/>
    <w:rsid w:val="000D0CDE"/>
    <w:rsid w:val="000D0D70"/>
    <w:rsid w:val="000D1043"/>
    <w:rsid w:val="000D21F2"/>
    <w:rsid w:val="000D2F94"/>
    <w:rsid w:val="000D3241"/>
    <w:rsid w:val="000D32C6"/>
    <w:rsid w:val="000D32E2"/>
    <w:rsid w:val="000D33AD"/>
    <w:rsid w:val="000D472D"/>
    <w:rsid w:val="000D4A8A"/>
    <w:rsid w:val="000D4C2A"/>
    <w:rsid w:val="000D4E99"/>
    <w:rsid w:val="000D50CA"/>
    <w:rsid w:val="000D5231"/>
    <w:rsid w:val="000D5325"/>
    <w:rsid w:val="000D6E48"/>
    <w:rsid w:val="000D6FEF"/>
    <w:rsid w:val="000D7FD6"/>
    <w:rsid w:val="000E07B0"/>
    <w:rsid w:val="000E0FAE"/>
    <w:rsid w:val="000E11D6"/>
    <w:rsid w:val="000E23E0"/>
    <w:rsid w:val="000E286C"/>
    <w:rsid w:val="000E2D50"/>
    <w:rsid w:val="000E2E97"/>
    <w:rsid w:val="000E33E9"/>
    <w:rsid w:val="000E3D08"/>
    <w:rsid w:val="000E3FD0"/>
    <w:rsid w:val="000E40D9"/>
    <w:rsid w:val="000E4E36"/>
    <w:rsid w:val="000E53C3"/>
    <w:rsid w:val="000E7129"/>
    <w:rsid w:val="000E75CB"/>
    <w:rsid w:val="000E7FA6"/>
    <w:rsid w:val="000F0454"/>
    <w:rsid w:val="000F0B2F"/>
    <w:rsid w:val="000F13B7"/>
    <w:rsid w:val="000F1694"/>
    <w:rsid w:val="000F1AEB"/>
    <w:rsid w:val="000F20CE"/>
    <w:rsid w:val="000F2257"/>
    <w:rsid w:val="000F231E"/>
    <w:rsid w:val="000F387D"/>
    <w:rsid w:val="000F44CE"/>
    <w:rsid w:val="000F45FB"/>
    <w:rsid w:val="000F46DD"/>
    <w:rsid w:val="000F4C6B"/>
    <w:rsid w:val="000F4F67"/>
    <w:rsid w:val="000F5034"/>
    <w:rsid w:val="000F5C90"/>
    <w:rsid w:val="000F795C"/>
    <w:rsid w:val="000F7F51"/>
    <w:rsid w:val="00100CB0"/>
    <w:rsid w:val="0010172F"/>
    <w:rsid w:val="001017E0"/>
    <w:rsid w:val="001018A1"/>
    <w:rsid w:val="001018A7"/>
    <w:rsid w:val="00101966"/>
    <w:rsid w:val="0010199E"/>
    <w:rsid w:val="00101E95"/>
    <w:rsid w:val="00102A82"/>
    <w:rsid w:val="00102CAA"/>
    <w:rsid w:val="0010524F"/>
    <w:rsid w:val="0010566D"/>
    <w:rsid w:val="0010666B"/>
    <w:rsid w:val="001069FF"/>
    <w:rsid w:val="00107F46"/>
    <w:rsid w:val="001100F0"/>
    <w:rsid w:val="001104DF"/>
    <w:rsid w:val="001107DA"/>
    <w:rsid w:val="00110B4C"/>
    <w:rsid w:val="00110DF7"/>
    <w:rsid w:val="0011121E"/>
    <w:rsid w:val="0011177D"/>
    <w:rsid w:val="00111B9B"/>
    <w:rsid w:val="0011228E"/>
    <w:rsid w:val="00112FA1"/>
    <w:rsid w:val="00113077"/>
    <w:rsid w:val="00113E24"/>
    <w:rsid w:val="00114444"/>
    <w:rsid w:val="0011587F"/>
    <w:rsid w:val="001161DA"/>
    <w:rsid w:val="001168AB"/>
    <w:rsid w:val="00116CB2"/>
    <w:rsid w:val="00117CC7"/>
    <w:rsid w:val="00117D78"/>
    <w:rsid w:val="00117E65"/>
    <w:rsid w:val="00120546"/>
    <w:rsid w:val="001211DE"/>
    <w:rsid w:val="00121E99"/>
    <w:rsid w:val="001227D3"/>
    <w:rsid w:val="00122C6A"/>
    <w:rsid w:val="00123014"/>
    <w:rsid w:val="00123378"/>
    <w:rsid w:val="00123674"/>
    <w:rsid w:val="0012371D"/>
    <w:rsid w:val="00123906"/>
    <w:rsid w:val="00123D81"/>
    <w:rsid w:val="0012401F"/>
    <w:rsid w:val="0012442B"/>
    <w:rsid w:val="00124653"/>
    <w:rsid w:val="00124FBB"/>
    <w:rsid w:val="001258B5"/>
    <w:rsid w:val="00125FE1"/>
    <w:rsid w:val="001275F2"/>
    <w:rsid w:val="001315A0"/>
    <w:rsid w:val="00131763"/>
    <w:rsid w:val="00132B7E"/>
    <w:rsid w:val="00132FC4"/>
    <w:rsid w:val="00133C37"/>
    <w:rsid w:val="0013452F"/>
    <w:rsid w:val="00134800"/>
    <w:rsid w:val="0013515B"/>
    <w:rsid w:val="00135297"/>
    <w:rsid w:val="001357D7"/>
    <w:rsid w:val="00135CFC"/>
    <w:rsid w:val="0013633B"/>
    <w:rsid w:val="00137001"/>
    <w:rsid w:val="001379DF"/>
    <w:rsid w:val="00141805"/>
    <w:rsid w:val="00142434"/>
    <w:rsid w:val="001424B6"/>
    <w:rsid w:val="001428DA"/>
    <w:rsid w:val="00142CA2"/>
    <w:rsid w:val="00143EC2"/>
    <w:rsid w:val="00144063"/>
    <w:rsid w:val="0014518B"/>
    <w:rsid w:val="001451BE"/>
    <w:rsid w:val="00145378"/>
    <w:rsid w:val="00145FB0"/>
    <w:rsid w:val="00146110"/>
    <w:rsid w:val="0014690B"/>
    <w:rsid w:val="001474E1"/>
    <w:rsid w:val="00147CA3"/>
    <w:rsid w:val="00147EE4"/>
    <w:rsid w:val="001501EB"/>
    <w:rsid w:val="0015084A"/>
    <w:rsid w:val="001513EC"/>
    <w:rsid w:val="001515EF"/>
    <w:rsid w:val="0015238A"/>
    <w:rsid w:val="00152A80"/>
    <w:rsid w:val="0015303A"/>
    <w:rsid w:val="0015373A"/>
    <w:rsid w:val="00153A08"/>
    <w:rsid w:val="00153A64"/>
    <w:rsid w:val="00153BD9"/>
    <w:rsid w:val="00155627"/>
    <w:rsid w:val="001556C7"/>
    <w:rsid w:val="001558AD"/>
    <w:rsid w:val="00155AC2"/>
    <w:rsid w:val="00156361"/>
    <w:rsid w:val="0015649F"/>
    <w:rsid w:val="00156564"/>
    <w:rsid w:val="00157D05"/>
    <w:rsid w:val="0016080F"/>
    <w:rsid w:val="001608AF"/>
    <w:rsid w:val="00160C97"/>
    <w:rsid w:val="00161D58"/>
    <w:rsid w:val="00162713"/>
    <w:rsid w:val="00162B60"/>
    <w:rsid w:val="00162E90"/>
    <w:rsid w:val="00163883"/>
    <w:rsid w:val="001648D1"/>
    <w:rsid w:val="00164DD9"/>
    <w:rsid w:val="00164E85"/>
    <w:rsid w:val="00165004"/>
    <w:rsid w:val="001653F6"/>
    <w:rsid w:val="001655CC"/>
    <w:rsid w:val="001660D5"/>
    <w:rsid w:val="00166874"/>
    <w:rsid w:val="00166AB7"/>
    <w:rsid w:val="00167035"/>
    <w:rsid w:val="001675A4"/>
    <w:rsid w:val="00167BB3"/>
    <w:rsid w:val="00170C74"/>
    <w:rsid w:val="00171517"/>
    <w:rsid w:val="0017177D"/>
    <w:rsid w:val="001724F4"/>
    <w:rsid w:val="00173021"/>
    <w:rsid w:val="001731FD"/>
    <w:rsid w:val="00173489"/>
    <w:rsid w:val="0017379B"/>
    <w:rsid w:val="0017413D"/>
    <w:rsid w:val="00174499"/>
    <w:rsid w:val="0017497E"/>
    <w:rsid w:val="00174AE3"/>
    <w:rsid w:val="00174DCC"/>
    <w:rsid w:val="00174F91"/>
    <w:rsid w:val="001752F0"/>
    <w:rsid w:val="001754CB"/>
    <w:rsid w:val="00175E68"/>
    <w:rsid w:val="00176B31"/>
    <w:rsid w:val="00176C75"/>
    <w:rsid w:val="00177045"/>
    <w:rsid w:val="0017740D"/>
    <w:rsid w:val="00177CA1"/>
    <w:rsid w:val="001800E2"/>
    <w:rsid w:val="0018056F"/>
    <w:rsid w:val="00180597"/>
    <w:rsid w:val="00180BE6"/>
    <w:rsid w:val="001816F8"/>
    <w:rsid w:val="00181F0F"/>
    <w:rsid w:val="00182358"/>
    <w:rsid w:val="001824EC"/>
    <w:rsid w:val="00183AE3"/>
    <w:rsid w:val="00184630"/>
    <w:rsid w:val="00184FF9"/>
    <w:rsid w:val="0018527A"/>
    <w:rsid w:val="00185458"/>
    <w:rsid w:val="00185D6C"/>
    <w:rsid w:val="001861D8"/>
    <w:rsid w:val="0018675D"/>
    <w:rsid w:val="00186A82"/>
    <w:rsid w:val="00187280"/>
    <w:rsid w:val="0019093D"/>
    <w:rsid w:val="0019161A"/>
    <w:rsid w:val="00191B15"/>
    <w:rsid w:val="00191E6E"/>
    <w:rsid w:val="001926B5"/>
    <w:rsid w:val="00192730"/>
    <w:rsid w:val="00192CBB"/>
    <w:rsid w:val="00193033"/>
    <w:rsid w:val="00194029"/>
    <w:rsid w:val="0019525B"/>
    <w:rsid w:val="00195F5E"/>
    <w:rsid w:val="001967BA"/>
    <w:rsid w:val="001975B5"/>
    <w:rsid w:val="00197C1D"/>
    <w:rsid w:val="001A00D4"/>
    <w:rsid w:val="001A031F"/>
    <w:rsid w:val="001A0477"/>
    <w:rsid w:val="001A11F3"/>
    <w:rsid w:val="001A1652"/>
    <w:rsid w:val="001A1B7D"/>
    <w:rsid w:val="001A1CE6"/>
    <w:rsid w:val="001A21E7"/>
    <w:rsid w:val="001A22EC"/>
    <w:rsid w:val="001A2A52"/>
    <w:rsid w:val="001A2B65"/>
    <w:rsid w:val="001A34D8"/>
    <w:rsid w:val="001A368D"/>
    <w:rsid w:val="001A3CB7"/>
    <w:rsid w:val="001A469A"/>
    <w:rsid w:val="001A592C"/>
    <w:rsid w:val="001A5BDE"/>
    <w:rsid w:val="001A683E"/>
    <w:rsid w:val="001A7123"/>
    <w:rsid w:val="001A735A"/>
    <w:rsid w:val="001A77CF"/>
    <w:rsid w:val="001A7B1E"/>
    <w:rsid w:val="001B0176"/>
    <w:rsid w:val="001B030B"/>
    <w:rsid w:val="001B0EB2"/>
    <w:rsid w:val="001B1568"/>
    <w:rsid w:val="001B1AD5"/>
    <w:rsid w:val="001B21AF"/>
    <w:rsid w:val="001B2263"/>
    <w:rsid w:val="001B2822"/>
    <w:rsid w:val="001B2EAB"/>
    <w:rsid w:val="001B3AB4"/>
    <w:rsid w:val="001B3D4A"/>
    <w:rsid w:val="001B3DD8"/>
    <w:rsid w:val="001B4562"/>
    <w:rsid w:val="001B5070"/>
    <w:rsid w:val="001B67BA"/>
    <w:rsid w:val="001B705F"/>
    <w:rsid w:val="001B7C78"/>
    <w:rsid w:val="001C0209"/>
    <w:rsid w:val="001C0319"/>
    <w:rsid w:val="001C0872"/>
    <w:rsid w:val="001C143F"/>
    <w:rsid w:val="001C162B"/>
    <w:rsid w:val="001C17FB"/>
    <w:rsid w:val="001C1CC4"/>
    <w:rsid w:val="001C26C3"/>
    <w:rsid w:val="001C36B6"/>
    <w:rsid w:val="001C372E"/>
    <w:rsid w:val="001C3833"/>
    <w:rsid w:val="001C502D"/>
    <w:rsid w:val="001C52C2"/>
    <w:rsid w:val="001C54A9"/>
    <w:rsid w:val="001C57FD"/>
    <w:rsid w:val="001C5A33"/>
    <w:rsid w:val="001C5DA6"/>
    <w:rsid w:val="001C6CAF"/>
    <w:rsid w:val="001C6FA2"/>
    <w:rsid w:val="001C7F9F"/>
    <w:rsid w:val="001D0203"/>
    <w:rsid w:val="001D0352"/>
    <w:rsid w:val="001D03D9"/>
    <w:rsid w:val="001D0AB5"/>
    <w:rsid w:val="001D10FB"/>
    <w:rsid w:val="001D1372"/>
    <w:rsid w:val="001D1EEC"/>
    <w:rsid w:val="001D3152"/>
    <w:rsid w:val="001D4478"/>
    <w:rsid w:val="001D49B2"/>
    <w:rsid w:val="001D5807"/>
    <w:rsid w:val="001D66F6"/>
    <w:rsid w:val="001D7CD0"/>
    <w:rsid w:val="001E07B6"/>
    <w:rsid w:val="001E07FC"/>
    <w:rsid w:val="001E1D96"/>
    <w:rsid w:val="001E33E3"/>
    <w:rsid w:val="001E3401"/>
    <w:rsid w:val="001E34A8"/>
    <w:rsid w:val="001E44B2"/>
    <w:rsid w:val="001E46B1"/>
    <w:rsid w:val="001E4DF2"/>
    <w:rsid w:val="001E4E90"/>
    <w:rsid w:val="001E4E96"/>
    <w:rsid w:val="001E4FB8"/>
    <w:rsid w:val="001E5D7E"/>
    <w:rsid w:val="001E6467"/>
    <w:rsid w:val="001E6BA1"/>
    <w:rsid w:val="001E7F9F"/>
    <w:rsid w:val="001F024C"/>
    <w:rsid w:val="001F03D5"/>
    <w:rsid w:val="001F0865"/>
    <w:rsid w:val="001F2640"/>
    <w:rsid w:val="001F27AE"/>
    <w:rsid w:val="001F27CA"/>
    <w:rsid w:val="001F27F3"/>
    <w:rsid w:val="001F2A5E"/>
    <w:rsid w:val="001F2EA9"/>
    <w:rsid w:val="001F3B43"/>
    <w:rsid w:val="001F3E73"/>
    <w:rsid w:val="001F40F8"/>
    <w:rsid w:val="001F4459"/>
    <w:rsid w:val="001F45B9"/>
    <w:rsid w:val="001F589A"/>
    <w:rsid w:val="001F677B"/>
    <w:rsid w:val="001F7FB2"/>
    <w:rsid w:val="00202F8B"/>
    <w:rsid w:val="00203285"/>
    <w:rsid w:val="00203301"/>
    <w:rsid w:val="00203925"/>
    <w:rsid w:val="00203E6F"/>
    <w:rsid w:val="002043B5"/>
    <w:rsid w:val="00204A90"/>
    <w:rsid w:val="00204E9E"/>
    <w:rsid w:val="00205317"/>
    <w:rsid w:val="00205501"/>
    <w:rsid w:val="00205DE6"/>
    <w:rsid w:val="002065E8"/>
    <w:rsid w:val="00207840"/>
    <w:rsid w:val="00207961"/>
    <w:rsid w:val="00207E07"/>
    <w:rsid w:val="0021002B"/>
    <w:rsid w:val="0021042A"/>
    <w:rsid w:val="00212161"/>
    <w:rsid w:val="00212FF0"/>
    <w:rsid w:val="0021310F"/>
    <w:rsid w:val="00213A6D"/>
    <w:rsid w:val="00213C63"/>
    <w:rsid w:val="0021405A"/>
    <w:rsid w:val="002140C6"/>
    <w:rsid w:val="002145FB"/>
    <w:rsid w:val="00215477"/>
    <w:rsid w:val="002157DF"/>
    <w:rsid w:val="00215CC5"/>
    <w:rsid w:val="00216A57"/>
    <w:rsid w:val="00216ADE"/>
    <w:rsid w:val="002207E3"/>
    <w:rsid w:val="00221D36"/>
    <w:rsid w:val="002220A6"/>
    <w:rsid w:val="00222D70"/>
    <w:rsid w:val="00223565"/>
    <w:rsid w:val="002237CC"/>
    <w:rsid w:val="00223BA9"/>
    <w:rsid w:val="00224878"/>
    <w:rsid w:val="00224E05"/>
    <w:rsid w:val="00225912"/>
    <w:rsid w:val="00225EDC"/>
    <w:rsid w:val="00227632"/>
    <w:rsid w:val="002276FC"/>
    <w:rsid w:val="00230E56"/>
    <w:rsid w:val="002323AC"/>
    <w:rsid w:val="00232D91"/>
    <w:rsid w:val="002334E1"/>
    <w:rsid w:val="002344A6"/>
    <w:rsid w:val="00234698"/>
    <w:rsid w:val="00234F99"/>
    <w:rsid w:val="00235821"/>
    <w:rsid w:val="002359B8"/>
    <w:rsid w:val="002365A4"/>
    <w:rsid w:val="002369BE"/>
    <w:rsid w:val="00237CA5"/>
    <w:rsid w:val="00237DD1"/>
    <w:rsid w:val="002403CF"/>
    <w:rsid w:val="002406E1"/>
    <w:rsid w:val="00240D9C"/>
    <w:rsid w:val="00240F23"/>
    <w:rsid w:val="002413AD"/>
    <w:rsid w:val="0024203E"/>
    <w:rsid w:val="00242DF5"/>
    <w:rsid w:val="00243909"/>
    <w:rsid w:val="00243AB0"/>
    <w:rsid w:val="00243B30"/>
    <w:rsid w:val="00243C66"/>
    <w:rsid w:val="00244355"/>
    <w:rsid w:val="00245090"/>
    <w:rsid w:val="002452EE"/>
    <w:rsid w:val="00245AC9"/>
    <w:rsid w:val="00245EAB"/>
    <w:rsid w:val="002512F6"/>
    <w:rsid w:val="0025138E"/>
    <w:rsid w:val="00251CB5"/>
    <w:rsid w:val="0025265A"/>
    <w:rsid w:val="00252694"/>
    <w:rsid w:val="0025275B"/>
    <w:rsid w:val="002532A1"/>
    <w:rsid w:val="002535B0"/>
    <w:rsid w:val="00253675"/>
    <w:rsid w:val="00253CB8"/>
    <w:rsid w:val="0025430E"/>
    <w:rsid w:val="0025458E"/>
    <w:rsid w:val="00254BC8"/>
    <w:rsid w:val="00254C94"/>
    <w:rsid w:val="0026133F"/>
    <w:rsid w:val="0026151A"/>
    <w:rsid w:val="00261BAB"/>
    <w:rsid w:val="0026200E"/>
    <w:rsid w:val="00262394"/>
    <w:rsid w:val="00262BC0"/>
    <w:rsid w:val="00262CC3"/>
    <w:rsid w:val="002633A7"/>
    <w:rsid w:val="00264081"/>
    <w:rsid w:val="0026517F"/>
    <w:rsid w:val="00265F5F"/>
    <w:rsid w:val="00266358"/>
    <w:rsid w:val="00266BF4"/>
    <w:rsid w:val="002670DA"/>
    <w:rsid w:val="00271FD1"/>
    <w:rsid w:val="0027242B"/>
    <w:rsid w:val="002727CC"/>
    <w:rsid w:val="002728C2"/>
    <w:rsid w:val="00273A0F"/>
    <w:rsid w:val="00273CFB"/>
    <w:rsid w:val="002759C3"/>
    <w:rsid w:val="00275B93"/>
    <w:rsid w:val="00275D66"/>
    <w:rsid w:val="0027605C"/>
    <w:rsid w:val="00276D26"/>
    <w:rsid w:val="00276F89"/>
    <w:rsid w:val="0027708F"/>
    <w:rsid w:val="00277290"/>
    <w:rsid w:val="0028046B"/>
    <w:rsid w:val="0028051A"/>
    <w:rsid w:val="0028060D"/>
    <w:rsid w:val="002808F6"/>
    <w:rsid w:val="00282ADE"/>
    <w:rsid w:val="002831D3"/>
    <w:rsid w:val="0028452A"/>
    <w:rsid w:val="00285944"/>
    <w:rsid w:val="00285A5F"/>
    <w:rsid w:val="00285BF9"/>
    <w:rsid w:val="00286650"/>
    <w:rsid w:val="00290EC5"/>
    <w:rsid w:val="0029364C"/>
    <w:rsid w:val="002943A9"/>
    <w:rsid w:val="002957E6"/>
    <w:rsid w:val="0029718E"/>
    <w:rsid w:val="0029798A"/>
    <w:rsid w:val="00297AB8"/>
    <w:rsid w:val="002A0680"/>
    <w:rsid w:val="002A0C7F"/>
    <w:rsid w:val="002A1724"/>
    <w:rsid w:val="002A1740"/>
    <w:rsid w:val="002A2889"/>
    <w:rsid w:val="002A2F74"/>
    <w:rsid w:val="002A3A25"/>
    <w:rsid w:val="002A3DB0"/>
    <w:rsid w:val="002A3E8D"/>
    <w:rsid w:val="002A45CA"/>
    <w:rsid w:val="002A472B"/>
    <w:rsid w:val="002A52DF"/>
    <w:rsid w:val="002A54F3"/>
    <w:rsid w:val="002A5707"/>
    <w:rsid w:val="002A6B92"/>
    <w:rsid w:val="002A6DC9"/>
    <w:rsid w:val="002A6E9F"/>
    <w:rsid w:val="002A7970"/>
    <w:rsid w:val="002A7FD0"/>
    <w:rsid w:val="002B1265"/>
    <w:rsid w:val="002B19A4"/>
    <w:rsid w:val="002B323E"/>
    <w:rsid w:val="002B3351"/>
    <w:rsid w:val="002B3D43"/>
    <w:rsid w:val="002B4CC3"/>
    <w:rsid w:val="002B509D"/>
    <w:rsid w:val="002B645A"/>
    <w:rsid w:val="002B68AD"/>
    <w:rsid w:val="002B7158"/>
    <w:rsid w:val="002C149E"/>
    <w:rsid w:val="002C17CE"/>
    <w:rsid w:val="002C2135"/>
    <w:rsid w:val="002C2F3C"/>
    <w:rsid w:val="002C31B2"/>
    <w:rsid w:val="002C33C6"/>
    <w:rsid w:val="002C4E8F"/>
    <w:rsid w:val="002C5445"/>
    <w:rsid w:val="002C6252"/>
    <w:rsid w:val="002C736D"/>
    <w:rsid w:val="002C7EC9"/>
    <w:rsid w:val="002D057A"/>
    <w:rsid w:val="002D10F3"/>
    <w:rsid w:val="002D120C"/>
    <w:rsid w:val="002D1439"/>
    <w:rsid w:val="002D19EA"/>
    <w:rsid w:val="002D1C42"/>
    <w:rsid w:val="002D2E65"/>
    <w:rsid w:val="002D332F"/>
    <w:rsid w:val="002D3EA0"/>
    <w:rsid w:val="002D41D1"/>
    <w:rsid w:val="002D46BC"/>
    <w:rsid w:val="002D4AD5"/>
    <w:rsid w:val="002D4FDE"/>
    <w:rsid w:val="002D5D35"/>
    <w:rsid w:val="002D5E4D"/>
    <w:rsid w:val="002D6967"/>
    <w:rsid w:val="002E0B26"/>
    <w:rsid w:val="002E1504"/>
    <w:rsid w:val="002E1886"/>
    <w:rsid w:val="002E26DB"/>
    <w:rsid w:val="002E2D3A"/>
    <w:rsid w:val="002E34B3"/>
    <w:rsid w:val="002E3D72"/>
    <w:rsid w:val="002E3F8E"/>
    <w:rsid w:val="002E4DBB"/>
    <w:rsid w:val="002E695B"/>
    <w:rsid w:val="002E6CBC"/>
    <w:rsid w:val="002E701D"/>
    <w:rsid w:val="002E761B"/>
    <w:rsid w:val="002F09E8"/>
    <w:rsid w:val="002F1392"/>
    <w:rsid w:val="002F1510"/>
    <w:rsid w:val="002F43B4"/>
    <w:rsid w:val="002F5252"/>
    <w:rsid w:val="002F5667"/>
    <w:rsid w:val="002F5C40"/>
    <w:rsid w:val="002F6205"/>
    <w:rsid w:val="002F6266"/>
    <w:rsid w:val="002F657A"/>
    <w:rsid w:val="002F6A70"/>
    <w:rsid w:val="002F6BB7"/>
    <w:rsid w:val="00300862"/>
    <w:rsid w:val="00300D5E"/>
    <w:rsid w:val="00300E12"/>
    <w:rsid w:val="00301E3B"/>
    <w:rsid w:val="00302A78"/>
    <w:rsid w:val="00302E32"/>
    <w:rsid w:val="00302F53"/>
    <w:rsid w:val="00303E6F"/>
    <w:rsid w:val="003041FC"/>
    <w:rsid w:val="00304732"/>
    <w:rsid w:val="00304BE4"/>
    <w:rsid w:val="00304C23"/>
    <w:rsid w:val="0030516D"/>
    <w:rsid w:val="00305490"/>
    <w:rsid w:val="003057B7"/>
    <w:rsid w:val="00305B1E"/>
    <w:rsid w:val="00305B43"/>
    <w:rsid w:val="00306331"/>
    <w:rsid w:val="00307B35"/>
    <w:rsid w:val="00307C79"/>
    <w:rsid w:val="003103FE"/>
    <w:rsid w:val="00310CD0"/>
    <w:rsid w:val="00310D78"/>
    <w:rsid w:val="003121C2"/>
    <w:rsid w:val="00312E04"/>
    <w:rsid w:val="003131DB"/>
    <w:rsid w:val="00313453"/>
    <w:rsid w:val="0031382A"/>
    <w:rsid w:val="00313C8E"/>
    <w:rsid w:val="00314129"/>
    <w:rsid w:val="0031545F"/>
    <w:rsid w:val="00316F8C"/>
    <w:rsid w:val="00317F0B"/>
    <w:rsid w:val="00317F9A"/>
    <w:rsid w:val="003205B6"/>
    <w:rsid w:val="0032063C"/>
    <w:rsid w:val="00320C6E"/>
    <w:rsid w:val="00321501"/>
    <w:rsid w:val="003219D4"/>
    <w:rsid w:val="003222F3"/>
    <w:rsid w:val="00322A67"/>
    <w:rsid w:val="00322C27"/>
    <w:rsid w:val="00323446"/>
    <w:rsid w:val="00323984"/>
    <w:rsid w:val="003247D2"/>
    <w:rsid w:val="00324D00"/>
    <w:rsid w:val="003257A0"/>
    <w:rsid w:val="00325BAE"/>
    <w:rsid w:val="003260D9"/>
    <w:rsid w:val="00327AA0"/>
    <w:rsid w:val="00330319"/>
    <w:rsid w:val="00330912"/>
    <w:rsid w:val="00331008"/>
    <w:rsid w:val="0033118A"/>
    <w:rsid w:val="00331695"/>
    <w:rsid w:val="003322E3"/>
    <w:rsid w:val="0033273E"/>
    <w:rsid w:val="003332C9"/>
    <w:rsid w:val="00333353"/>
    <w:rsid w:val="00335381"/>
    <w:rsid w:val="00335A9C"/>
    <w:rsid w:val="00336797"/>
    <w:rsid w:val="00336F53"/>
    <w:rsid w:val="00340EB6"/>
    <w:rsid w:val="00340FCA"/>
    <w:rsid w:val="0034125A"/>
    <w:rsid w:val="003419FD"/>
    <w:rsid w:val="00342D56"/>
    <w:rsid w:val="003436CA"/>
    <w:rsid w:val="00343B8A"/>
    <w:rsid w:val="003447B4"/>
    <w:rsid w:val="00346493"/>
    <w:rsid w:val="00347A76"/>
    <w:rsid w:val="00350475"/>
    <w:rsid w:val="003517BD"/>
    <w:rsid w:val="00353927"/>
    <w:rsid w:val="00354108"/>
    <w:rsid w:val="003556B7"/>
    <w:rsid w:val="00355708"/>
    <w:rsid w:val="0035659D"/>
    <w:rsid w:val="003579AA"/>
    <w:rsid w:val="003579BA"/>
    <w:rsid w:val="00357F43"/>
    <w:rsid w:val="0036014B"/>
    <w:rsid w:val="003604FC"/>
    <w:rsid w:val="00360C02"/>
    <w:rsid w:val="00360C64"/>
    <w:rsid w:val="00361250"/>
    <w:rsid w:val="00361376"/>
    <w:rsid w:val="00361E70"/>
    <w:rsid w:val="00362AFA"/>
    <w:rsid w:val="00363A91"/>
    <w:rsid w:val="00364240"/>
    <w:rsid w:val="003647C5"/>
    <w:rsid w:val="00364C38"/>
    <w:rsid w:val="003652B4"/>
    <w:rsid w:val="003654C2"/>
    <w:rsid w:val="00365DA8"/>
    <w:rsid w:val="00366CA1"/>
    <w:rsid w:val="00370A25"/>
    <w:rsid w:val="00370E16"/>
    <w:rsid w:val="003714A3"/>
    <w:rsid w:val="0037244C"/>
    <w:rsid w:val="003730A6"/>
    <w:rsid w:val="0037330D"/>
    <w:rsid w:val="0037379E"/>
    <w:rsid w:val="00374121"/>
    <w:rsid w:val="00375916"/>
    <w:rsid w:val="00375D73"/>
    <w:rsid w:val="003762E5"/>
    <w:rsid w:val="00376409"/>
    <w:rsid w:val="00377818"/>
    <w:rsid w:val="00377E74"/>
    <w:rsid w:val="00380054"/>
    <w:rsid w:val="00380C24"/>
    <w:rsid w:val="00381733"/>
    <w:rsid w:val="0038199F"/>
    <w:rsid w:val="00381A7D"/>
    <w:rsid w:val="00381AB1"/>
    <w:rsid w:val="00381D07"/>
    <w:rsid w:val="003820B5"/>
    <w:rsid w:val="00382B3B"/>
    <w:rsid w:val="00382CCF"/>
    <w:rsid w:val="00382F10"/>
    <w:rsid w:val="00383F65"/>
    <w:rsid w:val="00384866"/>
    <w:rsid w:val="00384B20"/>
    <w:rsid w:val="00384EC9"/>
    <w:rsid w:val="003857D0"/>
    <w:rsid w:val="00386527"/>
    <w:rsid w:val="00391030"/>
    <w:rsid w:val="00391DA0"/>
    <w:rsid w:val="00391E56"/>
    <w:rsid w:val="0039225C"/>
    <w:rsid w:val="003922D5"/>
    <w:rsid w:val="003934D3"/>
    <w:rsid w:val="00393543"/>
    <w:rsid w:val="00394514"/>
    <w:rsid w:val="0039504E"/>
    <w:rsid w:val="00395668"/>
    <w:rsid w:val="00397432"/>
    <w:rsid w:val="00397938"/>
    <w:rsid w:val="00397D0F"/>
    <w:rsid w:val="003A166A"/>
    <w:rsid w:val="003A17CA"/>
    <w:rsid w:val="003A1AD1"/>
    <w:rsid w:val="003A1EBB"/>
    <w:rsid w:val="003A21BA"/>
    <w:rsid w:val="003A2935"/>
    <w:rsid w:val="003A2F23"/>
    <w:rsid w:val="003A3C33"/>
    <w:rsid w:val="003A3D47"/>
    <w:rsid w:val="003A417A"/>
    <w:rsid w:val="003A44AF"/>
    <w:rsid w:val="003A4EA5"/>
    <w:rsid w:val="003A531B"/>
    <w:rsid w:val="003A5336"/>
    <w:rsid w:val="003A5587"/>
    <w:rsid w:val="003A5679"/>
    <w:rsid w:val="003A63EC"/>
    <w:rsid w:val="003A7E6F"/>
    <w:rsid w:val="003A7FC0"/>
    <w:rsid w:val="003B16F4"/>
    <w:rsid w:val="003B2B34"/>
    <w:rsid w:val="003B3F2F"/>
    <w:rsid w:val="003B408C"/>
    <w:rsid w:val="003B4489"/>
    <w:rsid w:val="003B51DD"/>
    <w:rsid w:val="003B527D"/>
    <w:rsid w:val="003B5A72"/>
    <w:rsid w:val="003B5F9C"/>
    <w:rsid w:val="003C12E4"/>
    <w:rsid w:val="003C186E"/>
    <w:rsid w:val="003C1F2D"/>
    <w:rsid w:val="003C2406"/>
    <w:rsid w:val="003C31C8"/>
    <w:rsid w:val="003C420D"/>
    <w:rsid w:val="003C4263"/>
    <w:rsid w:val="003C4698"/>
    <w:rsid w:val="003C4798"/>
    <w:rsid w:val="003C4A4C"/>
    <w:rsid w:val="003C531B"/>
    <w:rsid w:val="003C6584"/>
    <w:rsid w:val="003C69F8"/>
    <w:rsid w:val="003C6D86"/>
    <w:rsid w:val="003C71C9"/>
    <w:rsid w:val="003D01ED"/>
    <w:rsid w:val="003D06B6"/>
    <w:rsid w:val="003D0937"/>
    <w:rsid w:val="003D0B7E"/>
    <w:rsid w:val="003D106F"/>
    <w:rsid w:val="003D143A"/>
    <w:rsid w:val="003D1817"/>
    <w:rsid w:val="003D206A"/>
    <w:rsid w:val="003D20B2"/>
    <w:rsid w:val="003D234C"/>
    <w:rsid w:val="003D23EB"/>
    <w:rsid w:val="003D2B81"/>
    <w:rsid w:val="003D34E3"/>
    <w:rsid w:val="003D3970"/>
    <w:rsid w:val="003D3D8D"/>
    <w:rsid w:val="003D44BF"/>
    <w:rsid w:val="003D4604"/>
    <w:rsid w:val="003D4E87"/>
    <w:rsid w:val="003D53E8"/>
    <w:rsid w:val="003D5C3B"/>
    <w:rsid w:val="003D63CC"/>
    <w:rsid w:val="003D7D8B"/>
    <w:rsid w:val="003E113E"/>
    <w:rsid w:val="003E1658"/>
    <w:rsid w:val="003E2179"/>
    <w:rsid w:val="003E4441"/>
    <w:rsid w:val="003E5331"/>
    <w:rsid w:val="003E66B3"/>
    <w:rsid w:val="003E6C59"/>
    <w:rsid w:val="003E7373"/>
    <w:rsid w:val="003E73B7"/>
    <w:rsid w:val="003F1DEE"/>
    <w:rsid w:val="003F1ED4"/>
    <w:rsid w:val="003F2065"/>
    <w:rsid w:val="003F2C72"/>
    <w:rsid w:val="003F2FB4"/>
    <w:rsid w:val="003F364C"/>
    <w:rsid w:val="003F3B2F"/>
    <w:rsid w:val="003F46AE"/>
    <w:rsid w:val="003F5451"/>
    <w:rsid w:val="003F547A"/>
    <w:rsid w:val="003F549A"/>
    <w:rsid w:val="003F73DF"/>
    <w:rsid w:val="003F740C"/>
    <w:rsid w:val="003F7681"/>
    <w:rsid w:val="003F77E1"/>
    <w:rsid w:val="003F7DE0"/>
    <w:rsid w:val="0040099E"/>
    <w:rsid w:val="00400C95"/>
    <w:rsid w:val="00402099"/>
    <w:rsid w:val="00402332"/>
    <w:rsid w:val="00402350"/>
    <w:rsid w:val="00402EA0"/>
    <w:rsid w:val="0040411B"/>
    <w:rsid w:val="00404159"/>
    <w:rsid w:val="004042CC"/>
    <w:rsid w:val="004048A1"/>
    <w:rsid w:val="0040568E"/>
    <w:rsid w:val="00405828"/>
    <w:rsid w:val="004059CC"/>
    <w:rsid w:val="0040639D"/>
    <w:rsid w:val="00406571"/>
    <w:rsid w:val="00406E9A"/>
    <w:rsid w:val="00407946"/>
    <w:rsid w:val="004079FF"/>
    <w:rsid w:val="00407CDD"/>
    <w:rsid w:val="00407D45"/>
    <w:rsid w:val="00407E85"/>
    <w:rsid w:val="00410E73"/>
    <w:rsid w:val="00411242"/>
    <w:rsid w:val="00411862"/>
    <w:rsid w:val="0041196D"/>
    <w:rsid w:val="00411BC2"/>
    <w:rsid w:val="00412546"/>
    <w:rsid w:val="004125AF"/>
    <w:rsid w:val="00413F2F"/>
    <w:rsid w:val="004144A0"/>
    <w:rsid w:val="00414537"/>
    <w:rsid w:val="00415293"/>
    <w:rsid w:val="00416684"/>
    <w:rsid w:val="00416F3B"/>
    <w:rsid w:val="00417365"/>
    <w:rsid w:val="00417DBE"/>
    <w:rsid w:val="004206B2"/>
    <w:rsid w:val="00420BDA"/>
    <w:rsid w:val="00420E69"/>
    <w:rsid w:val="0042158B"/>
    <w:rsid w:val="00421BE3"/>
    <w:rsid w:val="0042201D"/>
    <w:rsid w:val="00422D07"/>
    <w:rsid w:val="00423237"/>
    <w:rsid w:val="0042388F"/>
    <w:rsid w:val="00423D47"/>
    <w:rsid w:val="00424082"/>
    <w:rsid w:val="00424774"/>
    <w:rsid w:val="004248C5"/>
    <w:rsid w:val="00424BA9"/>
    <w:rsid w:val="00424E66"/>
    <w:rsid w:val="00425343"/>
    <w:rsid w:val="00426070"/>
    <w:rsid w:val="00426767"/>
    <w:rsid w:val="00427DF7"/>
    <w:rsid w:val="00427F4D"/>
    <w:rsid w:val="004303A4"/>
    <w:rsid w:val="00430F7F"/>
    <w:rsid w:val="00431985"/>
    <w:rsid w:val="0043243B"/>
    <w:rsid w:val="00433592"/>
    <w:rsid w:val="00433A6A"/>
    <w:rsid w:val="00433DF3"/>
    <w:rsid w:val="00434156"/>
    <w:rsid w:val="00435898"/>
    <w:rsid w:val="00435FC7"/>
    <w:rsid w:val="0043629B"/>
    <w:rsid w:val="0043637C"/>
    <w:rsid w:val="00436708"/>
    <w:rsid w:val="00436DED"/>
    <w:rsid w:val="00436FF7"/>
    <w:rsid w:val="00437577"/>
    <w:rsid w:val="00437D51"/>
    <w:rsid w:val="0044058C"/>
    <w:rsid w:val="004413B8"/>
    <w:rsid w:val="004419A2"/>
    <w:rsid w:val="00441DBF"/>
    <w:rsid w:val="0044287F"/>
    <w:rsid w:val="00442D30"/>
    <w:rsid w:val="00444880"/>
    <w:rsid w:val="00444D11"/>
    <w:rsid w:val="0044678A"/>
    <w:rsid w:val="00446E26"/>
    <w:rsid w:val="00452109"/>
    <w:rsid w:val="0045222F"/>
    <w:rsid w:val="0045253E"/>
    <w:rsid w:val="00453184"/>
    <w:rsid w:val="004542DE"/>
    <w:rsid w:val="004542EC"/>
    <w:rsid w:val="004544E0"/>
    <w:rsid w:val="00454767"/>
    <w:rsid w:val="004559E9"/>
    <w:rsid w:val="00456DE4"/>
    <w:rsid w:val="004577CE"/>
    <w:rsid w:val="00457817"/>
    <w:rsid w:val="0046098A"/>
    <w:rsid w:val="00460C63"/>
    <w:rsid w:val="0046104F"/>
    <w:rsid w:val="00461180"/>
    <w:rsid w:val="004628AC"/>
    <w:rsid w:val="00462A56"/>
    <w:rsid w:val="004631D4"/>
    <w:rsid w:val="004635C5"/>
    <w:rsid w:val="00463AF3"/>
    <w:rsid w:val="004649D1"/>
    <w:rsid w:val="00464D23"/>
    <w:rsid w:val="00464E69"/>
    <w:rsid w:val="00465010"/>
    <w:rsid w:val="00466033"/>
    <w:rsid w:val="004665A6"/>
    <w:rsid w:val="004671F4"/>
    <w:rsid w:val="0047077F"/>
    <w:rsid w:val="00471F9A"/>
    <w:rsid w:val="0047318F"/>
    <w:rsid w:val="00473445"/>
    <w:rsid w:val="004735B9"/>
    <w:rsid w:val="00473BED"/>
    <w:rsid w:val="00473CFD"/>
    <w:rsid w:val="00473DDE"/>
    <w:rsid w:val="004743A2"/>
    <w:rsid w:val="00474B80"/>
    <w:rsid w:val="0047520F"/>
    <w:rsid w:val="004758F3"/>
    <w:rsid w:val="00475D68"/>
    <w:rsid w:val="00476949"/>
    <w:rsid w:val="00476F12"/>
    <w:rsid w:val="00476F64"/>
    <w:rsid w:val="004772B2"/>
    <w:rsid w:val="00477D34"/>
    <w:rsid w:val="0048004D"/>
    <w:rsid w:val="004809A2"/>
    <w:rsid w:val="00480B58"/>
    <w:rsid w:val="00481016"/>
    <w:rsid w:val="0048139D"/>
    <w:rsid w:val="00481467"/>
    <w:rsid w:val="004819CE"/>
    <w:rsid w:val="004819F8"/>
    <w:rsid w:val="00482A86"/>
    <w:rsid w:val="004837A6"/>
    <w:rsid w:val="004837D3"/>
    <w:rsid w:val="00483AE6"/>
    <w:rsid w:val="00483C84"/>
    <w:rsid w:val="004841E7"/>
    <w:rsid w:val="00484230"/>
    <w:rsid w:val="004846AE"/>
    <w:rsid w:val="00484904"/>
    <w:rsid w:val="00485227"/>
    <w:rsid w:val="004854B9"/>
    <w:rsid w:val="00485638"/>
    <w:rsid w:val="0048683F"/>
    <w:rsid w:val="004868C8"/>
    <w:rsid w:val="00486FA9"/>
    <w:rsid w:val="00487521"/>
    <w:rsid w:val="00487AE6"/>
    <w:rsid w:val="00490E37"/>
    <w:rsid w:val="00492560"/>
    <w:rsid w:val="00492BC7"/>
    <w:rsid w:val="00494B9F"/>
    <w:rsid w:val="00495AEC"/>
    <w:rsid w:val="00495D98"/>
    <w:rsid w:val="00496CDB"/>
    <w:rsid w:val="004976E6"/>
    <w:rsid w:val="00497B47"/>
    <w:rsid w:val="004A0150"/>
    <w:rsid w:val="004A1192"/>
    <w:rsid w:val="004A264F"/>
    <w:rsid w:val="004A3FFC"/>
    <w:rsid w:val="004A56AC"/>
    <w:rsid w:val="004A5773"/>
    <w:rsid w:val="004B047E"/>
    <w:rsid w:val="004B0E0D"/>
    <w:rsid w:val="004B1E1E"/>
    <w:rsid w:val="004B2035"/>
    <w:rsid w:val="004B20F4"/>
    <w:rsid w:val="004B22B4"/>
    <w:rsid w:val="004B2518"/>
    <w:rsid w:val="004B25EC"/>
    <w:rsid w:val="004B2929"/>
    <w:rsid w:val="004B2F67"/>
    <w:rsid w:val="004B3619"/>
    <w:rsid w:val="004B3A33"/>
    <w:rsid w:val="004B3AF8"/>
    <w:rsid w:val="004B3BF5"/>
    <w:rsid w:val="004B4C5A"/>
    <w:rsid w:val="004B5238"/>
    <w:rsid w:val="004B5954"/>
    <w:rsid w:val="004B6B68"/>
    <w:rsid w:val="004B6FF3"/>
    <w:rsid w:val="004B7D5F"/>
    <w:rsid w:val="004C0042"/>
    <w:rsid w:val="004C0C19"/>
    <w:rsid w:val="004C0D9E"/>
    <w:rsid w:val="004C100D"/>
    <w:rsid w:val="004C1A27"/>
    <w:rsid w:val="004C20D3"/>
    <w:rsid w:val="004C23DC"/>
    <w:rsid w:val="004C26BF"/>
    <w:rsid w:val="004C3D45"/>
    <w:rsid w:val="004C463D"/>
    <w:rsid w:val="004C5636"/>
    <w:rsid w:val="004C5973"/>
    <w:rsid w:val="004C668C"/>
    <w:rsid w:val="004C690E"/>
    <w:rsid w:val="004C7099"/>
    <w:rsid w:val="004C7B2D"/>
    <w:rsid w:val="004C7BDB"/>
    <w:rsid w:val="004C7D80"/>
    <w:rsid w:val="004D018C"/>
    <w:rsid w:val="004D168E"/>
    <w:rsid w:val="004D1B2E"/>
    <w:rsid w:val="004D2040"/>
    <w:rsid w:val="004D2966"/>
    <w:rsid w:val="004D2C8E"/>
    <w:rsid w:val="004D35F7"/>
    <w:rsid w:val="004D3817"/>
    <w:rsid w:val="004D3E2F"/>
    <w:rsid w:val="004D41C3"/>
    <w:rsid w:val="004D5013"/>
    <w:rsid w:val="004D560D"/>
    <w:rsid w:val="004D63B7"/>
    <w:rsid w:val="004D6A6C"/>
    <w:rsid w:val="004D72B5"/>
    <w:rsid w:val="004D7D93"/>
    <w:rsid w:val="004E0299"/>
    <w:rsid w:val="004E0884"/>
    <w:rsid w:val="004E1159"/>
    <w:rsid w:val="004E1EE4"/>
    <w:rsid w:val="004E209A"/>
    <w:rsid w:val="004E21BD"/>
    <w:rsid w:val="004E23D0"/>
    <w:rsid w:val="004E2445"/>
    <w:rsid w:val="004E394D"/>
    <w:rsid w:val="004E3BBA"/>
    <w:rsid w:val="004E4828"/>
    <w:rsid w:val="004E58A7"/>
    <w:rsid w:val="004E6A9B"/>
    <w:rsid w:val="004E6B7C"/>
    <w:rsid w:val="004E6C71"/>
    <w:rsid w:val="004F15BE"/>
    <w:rsid w:val="004F203F"/>
    <w:rsid w:val="004F24C0"/>
    <w:rsid w:val="004F2FC2"/>
    <w:rsid w:val="004F36CC"/>
    <w:rsid w:val="004F401A"/>
    <w:rsid w:val="004F442C"/>
    <w:rsid w:val="004F4C1A"/>
    <w:rsid w:val="004F5249"/>
    <w:rsid w:val="004F5813"/>
    <w:rsid w:val="004F5B4F"/>
    <w:rsid w:val="004F5ECA"/>
    <w:rsid w:val="004F6665"/>
    <w:rsid w:val="004F669A"/>
    <w:rsid w:val="00501471"/>
    <w:rsid w:val="0050263D"/>
    <w:rsid w:val="005026C9"/>
    <w:rsid w:val="00502EF5"/>
    <w:rsid w:val="005033B5"/>
    <w:rsid w:val="00503629"/>
    <w:rsid w:val="005038DF"/>
    <w:rsid w:val="005038FF"/>
    <w:rsid w:val="00504085"/>
    <w:rsid w:val="005040A4"/>
    <w:rsid w:val="00504E78"/>
    <w:rsid w:val="005062B5"/>
    <w:rsid w:val="00506512"/>
    <w:rsid w:val="0050674F"/>
    <w:rsid w:val="005067B6"/>
    <w:rsid w:val="0050719C"/>
    <w:rsid w:val="0050735B"/>
    <w:rsid w:val="00507835"/>
    <w:rsid w:val="00510267"/>
    <w:rsid w:val="005108A4"/>
    <w:rsid w:val="00511126"/>
    <w:rsid w:val="00511540"/>
    <w:rsid w:val="005116B6"/>
    <w:rsid w:val="005123EC"/>
    <w:rsid w:val="005124D8"/>
    <w:rsid w:val="0051326F"/>
    <w:rsid w:val="0051328F"/>
    <w:rsid w:val="00513D9B"/>
    <w:rsid w:val="00514167"/>
    <w:rsid w:val="00515145"/>
    <w:rsid w:val="00515726"/>
    <w:rsid w:val="0051759F"/>
    <w:rsid w:val="005206AC"/>
    <w:rsid w:val="005207AB"/>
    <w:rsid w:val="0052096C"/>
    <w:rsid w:val="00522285"/>
    <w:rsid w:val="0052336B"/>
    <w:rsid w:val="00523629"/>
    <w:rsid w:val="0052390B"/>
    <w:rsid w:val="005239CC"/>
    <w:rsid w:val="00524308"/>
    <w:rsid w:val="0052476B"/>
    <w:rsid w:val="0052505C"/>
    <w:rsid w:val="0052535D"/>
    <w:rsid w:val="005258BB"/>
    <w:rsid w:val="00525AC2"/>
    <w:rsid w:val="0052672F"/>
    <w:rsid w:val="00527BCF"/>
    <w:rsid w:val="00527C77"/>
    <w:rsid w:val="00527CFC"/>
    <w:rsid w:val="00530C6D"/>
    <w:rsid w:val="00530E79"/>
    <w:rsid w:val="0053155B"/>
    <w:rsid w:val="00531670"/>
    <w:rsid w:val="00531969"/>
    <w:rsid w:val="00532EE4"/>
    <w:rsid w:val="005330B1"/>
    <w:rsid w:val="00533122"/>
    <w:rsid w:val="005331CA"/>
    <w:rsid w:val="00533B67"/>
    <w:rsid w:val="00533DEB"/>
    <w:rsid w:val="00534C86"/>
    <w:rsid w:val="00535438"/>
    <w:rsid w:val="0053597E"/>
    <w:rsid w:val="00535E08"/>
    <w:rsid w:val="00536136"/>
    <w:rsid w:val="00536505"/>
    <w:rsid w:val="0053663C"/>
    <w:rsid w:val="0053737A"/>
    <w:rsid w:val="00537853"/>
    <w:rsid w:val="00540A88"/>
    <w:rsid w:val="00540D74"/>
    <w:rsid w:val="0054135A"/>
    <w:rsid w:val="00541F2F"/>
    <w:rsid w:val="005420A6"/>
    <w:rsid w:val="005423AD"/>
    <w:rsid w:val="00542B08"/>
    <w:rsid w:val="00542FEF"/>
    <w:rsid w:val="005437E8"/>
    <w:rsid w:val="005438AD"/>
    <w:rsid w:val="005441F0"/>
    <w:rsid w:val="005443E0"/>
    <w:rsid w:val="00545390"/>
    <w:rsid w:val="00545431"/>
    <w:rsid w:val="005466E3"/>
    <w:rsid w:val="005477D9"/>
    <w:rsid w:val="00547F16"/>
    <w:rsid w:val="0055049E"/>
    <w:rsid w:val="005506A9"/>
    <w:rsid w:val="00550B96"/>
    <w:rsid w:val="005532B1"/>
    <w:rsid w:val="0055342F"/>
    <w:rsid w:val="0055352A"/>
    <w:rsid w:val="005545F7"/>
    <w:rsid w:val="00555011"/>
    <w:rsid w:val="0055547F"/>
    <w:rsid w:val="00555591"/>
    <w:rsid w:val="005559BC"/>
    <w:rsid w:val="00556836"/>
    <w:rsid w:val="005569DA"/>
    <w:rsid w:val="00556C74"/>
    <w:rsid w:val="00557820"/>
    <w:rsid w:val="005579E5"/>
    <w:rsid w:val="00560A30"/>
    <w:rsid w:val="00561943"/>
    <w:rsid w:val="005619CB"/>
    <w:rsid w:val="00561F92"/>
    <w:rsid w:val="00562243"/>
    <w:rsid w:val="005623C0"/>
    <w:rsid w:val="00562814"/>
    <w:rsid w:val="00563EF1"/>
    <w:rsid w:val="0056478C"/>
    <w:rsid w:val="00565645"/>
    <w:rsid w:val="00565BA6"/>
    <w:rsid w:val="00565E1C"/>
    <w:rsid w:val="005707A3"/>
    <w:rsid w:val="00571740"/>
    <w:rsid w:val="00571957"/>
    <w:rsid w:val="00572A7D"/>
    <w:rsid w:val="005733EB"/>
    <w:rsid w:val="005735C6"/>
    <w:rsid w:val="00574274"/>
    <w:rsid w:val="00574AF6"/>
    <w:rsid w:val="005752AA"/>
    <w:rsid w:val="00575357"/>
    <w:rsid w:val="00575475"/>
    <w:rsid w:val="0057553A"/>
    <w:rsid w:val="005766F0"/>
    <w:rsid w:val="005774B3"/>
    <w:rsid w:val="005809E9"/>
    <w:rsid w:val="00580B24"/>
    <w:rsid w:val="00580F9F"/>
    <w:rsid w:val="00581117"/>
    <w:rsid w:val="005821D4"/>
    <w:rsid w:val="0058248F"/>
    <w:rsid w:val="00584049"/>
    <w:rsid w:val="005840D3"/>
    <w:rsid w:val="005844D7"/>
    <w:rsid w:val="00584D4B"/>
    <w:rsid w:val="00584FFE"/>
    <w:rsid w:val="005850AA"/>
    <w:rsid w:val="00585520"/>
    <w:rsid w:val="00585FED"/>
    <w:rsid w:val="00586A2C"/>
    <w:rsid w:val="005870EE"/>
    <w:rsid w:val="005878EF"/>
    <w:rsid w:val="00591B30"/>
    <w:rsid w:val="00591BC0"/>
    <w:rsid w:val="00591D72"/>
    <w:rsid w:val="00593647"/>
    <w:rsid w:val="005939CF"/>
    <w:rsid w:val="00594B14"/>
    <w:rsid w:val="005956B2"/>
    <w:rsid w:val="0059582D"/>
    <w:rsid w:val="00595878"/>
    <w:rsid w:val="00595A6B"/>
    <w:rsid w:val="00595BF3"/>
    <w:rsid w:val="0059701F"/>
    <w:rsid w:val="005970BF"/>
    <w:rsid w:val="00597378"/>
    <w:rsid w:val="005975B5"/>
    <w:rsid w:val="00597FEF"/>
    <w:rsid w:val="005A0219"/>
    <w:rsid w:val="005A02C8"/>
    <w:rsid w:val="005A1FD2"/>
    <w:rsid w:val="005A23D5"/>
    <w:rsid w:val="005A24CF"/>
    <w:rsid w:val="005A2A30"/>
    <w:rsid w:val="005A348F"/>
    <w:rsid w:val="005A37A4"/>
    <w:rsid w:val="005A3A36"/>
    <w:rsid w:val="005A3DDE"/>
    <w:rsid w:val="005A5365"/>
    <w:rsid w:val="005A5C81"/>
    <w:rsid w:val="005A5E28"/>
    <w:rsid w:val="005A6280"/>
    <w:rsid w:val="005A6CF5"/>
    <w:rsid w:val="005B0DC3"/>
    <w:rsid w:val="005B1D2D"/>
    <w:rsid w:val="005B21DD"/>
    <w:rsid w:val="005B29DA"/>
    <w:rsid w:val="005B2D02"/>
    <w:rsid w:val="005B36E8"/>
    <w:rsid w:val="005B36F4"/>
    <w:rsid w:val="005B3750"/>
    <w:rsid w:val="005B392B"/>
    <w:rsid w:val="005B4241"/>
    <w:rsid w:val="005B4B92"/>
    <w:rsid w:val="005B568B"/>
    <w:rsid w:val="005B6579"/>
    <w:rsid w:val="005B684A"/>
    <w:rsid w:val="005B6938"/>
    <w:rsid w:val="005B7360"/>
    <w:rsid w:val="005B76A6"/>
    <w:rsid w:val="005B78BF"/>
    <w:rsid w:val="005C02B7"/>
    <w:rsid w:val="005C0372"/>
    <w:rsid w:val="005C042A"/>
    <w:rsid w:val="005C04B8"/>
    <w:rsid w:val="005C0755"/>
    <w:rsid w:val="005C0CA8"/>
    <w:rsid w:val="005C0E77"/>
    <w:rsid w:val="005C0E78"/>
    <w:rsid w:val="005C1A3C"/>
    <w:rsid w:val="005C1D07"/>
    <w:rsid w:val="005C2127"/>
    <w:rsid w:val="005C28AB"/>
    <w:rsid w:val="005C3602"/>
    <w:rsid w:val="005C49C5"/>
    <w:rsid w:val="005C4A11"/>
    <w:rsid w:val="005C5502"/>
    <w:rsid w:val="005C5BD8"/>
    <w:rsid w:val="005C5DB0"/>
    <w:rsid w:val="005C6FB8"/>
    <w:rsid w:val="005C716F"/>
    <w:rsid w:val="005C72EC"/>
    <w:rsid w:val="005C7968"/>
    <w:rsid w:val="005C7BA9"/>
    <w:rsid w:val="005D03D4"/>
    <w:rsid w:val="005D0AE9"/>
    <w:rsid w:val="005D1B03"/>
    <w:rsid w:val="005D207F"/>
    <w:rsid w:val="005D212D"/>
    <w:rsid w:val="005D2BB7"/>
    <w:rsid w:val="005D34F3"/>
    <w:rsid w:val="005D3C42"/>
    <w:rsid w:val="005D49E2"/>
    <w:rsid w:val="005D562F"/>
    <w:rsid w:val="005D63D2"/>
    <w:rsid w:val="005D69CA"/>
    <w:rsid w:val="005E0B88"/>
    <w:rsid w:val="005E139D"/>
    <w:rsid w:val="005E1A99"/>
    <w:rsid w:val="005E1F14"/>
    <w:rsid w:val="005E37A5"/>
    <w:rsid w:val="005E403F"/>
    <w:rsid w:val="005E43F0"/>
    <w:rsid w:val="005E52B2"/>
    <w:rsid w:val="005E6065"/>
    <w:rsid w:val="005E648D"/>
    <w:rsid w:val="005E7105"/>
    <w:rsid w:val="005E74B5"/>
    <w:rsid w:val="005E758C"/>
    <w:rsid w:val="005E7F45"/>
    <w:rsid w:val="005F0166"/>
    <w:rsid w:val="005F0280"/>
    <w:rsid w:val="005F0996"/>
    <w:rsid w:val="005F0A7B"/>
    <w:rsid w:val="005F0EE7"/>
    <w:rsid w:val="005F23A2"/>
    <w:rsid w:val="005F2B25"/>
    <w:rsid w:val="005F3971"/>
    <w:rsid w:val="005F4016"/>
    <w:rsid w:val="005F5257"/>
    <w:rsid w:val="005F5494"/>
    <w:rsid w:val="005F620C"/>
    <w:rsid w:val="005F6755"/>
    <w:rsid w:val="005F6F84"/>
    <w:rsid w:val="00600048"/>
    <w:rsid w:val="0060043C"/>
    <w:rsid w:val="00600655"/>
    <w:rsid w:val="00601109"/>
    <w:rsid w:val="00601A70"/>
    <w:rsid w:val="0060223E"/>
    <w:rsid w:val="0060279A"/>
    <w:rsid w:val="00602C32"/>
    <w:rsid w:val="006034C7"/>
    <w:rsid w:val="00604B08"/>
    <w:rsid w:val="006055E0"/>
    <w:rsid w:val="00605D9E"/>
    <w:rsid w:val="00606ACA"/>
    <w:rsid w:val="00606E54"/>
    <w:rsid w:val="00607354"/>
    <w:rsid w:val="006116B0"/>
    <w:rsid w:val="00611815"/>
    <w:rsid w:val="00611D8E"/>
    <w:rsid w:val="00612C16"/>
    <w:rsid w:val="00614046"/>
    <w:rsid w:val="00614BBF"/>
    <w:rsid w:val="00615B82"/>
    <w:rsid w:val="006177A8"/>
    <w:rsid w:val="006205C3"/>
    <w:rsid w:val="00621206"/>
    <w:rsid w:val="006214D7"/>
    <w:rsid w:val="006216C7"/>
    <w:rsid w:val="0062193E"/>
    <w:rsid w:val="00621C96"/>
    <w:rsid w:val="006230E7"/>
    <w:rsid w:val="00623191"/>
    <w:rsid w:val="006232B2"/>
    <w:rsid w:val="006233AD"/>
    <w:rsid w:val="0062371D"/>
    <w:rsid w:val="00623969"/>
    <w:rsid w:val="00623F96"/>
    <w:rsid w:val="006248CC"/>
    <w:rsid w:val="00624D2E"/>
    <w:rsid w:val="00624E00"/>
    <w:rsid w:val="0062557E"/>
    <w:rsid w:val="00625C72"/>
    <w:rsid w:val="006260A1"/>
    <w:rsid w:val="006263B6"/>
    <w:rsid w:val="00627415"/>
    <w:rsid w:val="006303F0"/>
    <w:rsid w:val="006308E9"/>
    <w:rsid w:val="0063197F"/>
    <w:rsid w:val="00631FF3"/>
    <w:rsid w:val="0063200E"/>
    <w:rsid w:val="006330CB"/>
    <w:rsid w:val="00635C51"/>
    <w:rsid w:val="00636407"/>
    <w:rsid w:val="006400F9"/>
    <w:rsid w:val="0064132F"/>
    <w:rsid w:val="00642A0B"/>
    <w:rsid w:val="00642AF3"/>
    <w:rsid w:val="00643462"/>
    <w:rsid w:val="00644D2B"/>
    <w:rsid w:val="00644F87"/>
    <w:rsid w:val="00645973"/>
    <w:rsid w:val="00646B51"/>
    <w:rsid w:val="00646B9E"/>
    <w:rsid w:val="0064715E"/>
    <w:rsid w:val="0064772C"/>
    <w:rsid w:val="00650483"/>
    <w:rsid w:val="00650982"/>
    <w:rsid w:val="00652222"/>
    <w:rsid w:val="0065298E"/>
    <w:rsid w:val="00652D08"/>
    <w:rsid w:val="00653C38"/>
    <w:rsid w:val="0065405F"/>
    <w:rsid w:val="00654668"/>
    <w:rsid w:val="00654840"/>
    <w:rsid w:val="00654C79"/>
    <w:rsid w:val="00655185"/>
    <w:rsid w:val="00655F56"/>
    <w:rsid w:val="00656704"/>
    <w:rsid w:val="0065738B"/>
    <w:rsid w:val="00657499"/>
    <w:rsid w:val="006577FF"/>
    <w:rsid w:val="006607E3"/>
    <w:rsid w:val="006613BC"/>
    <w:rsid w:val="0066223B"/>
    <w:rsid w:val="00663A6C"/>
    <w:rsid w:val="00663BEC"/>
    <w:rsid w:val="006643C0"/>
    <w:rsid w:val="00664D17"/>
    <w:rsid w:val="00664FBF"/>
    <w:rsid w:val="00664FDA"/>
    <w:rsid w:val="00665333"/>
    <w:rsid w:val="00665346"/>
    <w:rsid w:val="00665720"/>
    <w:rsid w:val="00665C1A"/>
    <w:rsid w:val="00666F3A"/>
    <w:rsid w:val="00667160"/>
    <w:rsid w:val="006677EA"/>
    <w:rsid w:val="006705D1"/>
    <w:rsid w:val="006707C8"/>
    <w:rsid w:val="006708E5"/>
    <w:rsid w:val="006709B5"/>
    <w:rsid w:val="00671B52"/>
    <w:rsid w:val="006728DF"/>
    <w:rsid w:val="00673348"/>
    <w:rsid w:val="0067380C"/>
    <w:rsid w:val="00673C51"/>
    <w:rsid w:val="00674498"/>
    <w:rsid w:val="0067483C"/>
    <w:rsid w:val="0067550A"/>
    <w:rsid w:val="0067597F"/>
    <w:rsid w:val="0067609B"/>
    <w:rsid w:val="00676A23"/>
    <w:rsid w:val="00676E21"/>
    <w:rsid w:val="00676EC5"/>
    <w:rsid w:val="00676F16"/>
    <w:rsid w:val="00676F1F"/>
    <w:rsid w:val="006800F8"/>
    <w:rsid w:val="00680A0B"/>
    <w:rsid w:val="00681123"/>
    <w:rsid w:val="006824EF"/>
    <w:rsid w:val="00683B16"/>
    <w:rsid w:val="006843C7"/>
    <w:rsid w:val="0068467E"/>
    <w:rsid w:val="006848C3"/>
    <w:rsid w:val="0068527D"/>
    <w:rsid w:val="00685EA9"/>
    <w:rsid w:val="00685F47"/>
    <w:rsid w:val="006876A8"/>
    <w:rsid w:val="006879DD"/>
    <w:rsid w:val="00687B00"/>
    <w:rsid w:val="0069007E"/>
    <w:rsid w:val="0069008A"/>
    <w:rsid w:val="0069032A"/>
    <w:rsid w:val="0069096F"/>
    <w:rsid w:val="00695328"/>
    <w:rsid w:val="00695A0E"/>
    <w:rsid w:val="00695BEF"/>
    <w:rsid w:val="00695D1B"/>
    <w:rsid w:val="00696FD4"/>
    <w:rsid w:val="00697244"/>
    <w:rsid w:val="006A03F3"/>
    <w:rsid w:val="006A11E7"/>
    <w:rsid w:val="006A191E"/>
    <w:rsid w:val="006A1C8E"/>
    <w:rsid w:val="006A24F5"/>
    <w:rsid w:val="006A4D3E"/>
    <w:rsid w:val="006A4E31"/>
    <w:rsid w:val="006A504F"/>
    <w:rsid w:val="006A6335"/>
    <w:rsid w:val="006A763F"/>
    <w:rsid w:val="006A77D4"/>
    <w:rsid w:val="006A794D"/>
    <w:rsid w:val="006B0654"/>
    <w:rsid w:val="006B06B3"/>
    <w:rsid w:val="006B07D3"/>
    <w:rsid w:val="006B2E92"/>
    <w:rsid w:val="006B2EC9"/>
    <w:rsid w:val="006B3626"/>
    <w:rsid w:val="006B3A3F"/>
    <w:rsid w:val="006B3D17"/>
    <w:rsid w:val="006B500F"/>
    <w:rsid w:val="006B58A7"/>
    <w:rsid w:val="006B59D0"/>
    <w:rsid w:val="006B67A3"/>
    <w:rsid w:val="006B6E32"/>
    <w:rsid w:val="006B70FE"/>
    <w:rsid w:val="006B7A1B"/>
    <w:rsid w:val="006B7AD3"/>
    <w:rsid w:val="006C02C9"/>
    <w:rsid w:val="006C066E"/>
    <w:rsid w:val="006C1A9B"/>
    <w:rsid w:val="006C2250"/>
    <w:rsid w:val="006C3F99"/>
    <w:rsid w:val="006C40D4"/>
    <w:rsid w:val="006C463E"/>
    <w:rsid w:val="006C4A9E"/>
    <w:rsid w:val="006C4D0C"/>
    <w:rsid w:val="006C5D50"/>
    <w:rsid w:val="006C5D5E"/>
    <w:rsid w:val="006C633E"/>
    <w:rsid w:val="006C65E0"/>
    <w:rsid w:val="006D0763"/>
    <w:rsid w:val="006D0CF2"/>
    <w:rsid w:val="006D0D94"/>
    <w:rsid w:val="006D41AA"/>
    <w:rsid w:val="006D6464"/>
    <w:rsid w:val="006D6699"/>
    <w:rsid w:val="006D686F"/>
    <w:rsid w:val="006D6962"/>
    <w:rsid w:val="006D71E9"/>
    <w:rsid w:val="006D728F"/>
    <w:rsid w:val="006D72E9"/>
    <w:rsid w:val="006D790A"/>
    <w:rsid w:val="006D7A21"/>
    <w:rsid w:val="006D7C0B"/>
    <w:rsid w:val="006E0799"/>
    <w:rsid w:val="006E082D"/>
    <w:rsid w:val="006E16CC"/>
    <w:rsid w:val="006E200E"/>
    <w:rsid w:val="006E3551"/>
    <w:rsid w:val="006E44B2"/>
    <w:rsid w:val="006E5A88"/>
    <w:rsid w:val="006E67C6"/>
    <w:rsid w:val="006E68E2"/>
    <w:rsid w:val="006E6D24"/>
    <w:rsid w:val="006E7BB1"/>
    <w:rsid w:val="006E7D44"/>
    <w:rsid w:val="006E7F87"/>
    <w:rsid w:val="006F0BD9"/>
    <w:rsid w:val="006F1CD2"/>
    <w:rsid w:val="006F21CC"/>
    <w:rsid w:val="006F473E"/>
    <w:rsid w:val="006F4861"/>
    <w:rsid w:val="006F597E"/>
    <w:rsid w:val="006F5E47"/>
    <w:rsid w:val="006F6509"/>
    <w:rsid w:val="006F7444"/>
    <w:rsid w:val="006F74A7"/>
    <w:rsid w:val="006F74C2"/>
    <w:rsid w:val="006F764C"/>
    <w:rsid w:val="006F76BF"/>
    <w:rsid w:val="007000A5"/>
    <w:rsid w:val="007002DC"/>
    <w:rsid w:val="007014DA"/>
    <w:rsid w:val="00702DF6"/>
    <w:rsid w:val="0070361B"/>
    <w:rsid w:val="00703E03"/>
    <w:rsid w:val="0070506C"/>
    <w:rsid w:val="00707226"/>
    <w:rsid w:val="00710315"/>
    <w:rsid w:val="007104D8"/>
    <w:rsid w:val="00710E9A"/>
    <w:rsid w:val="0071271F"/>
    <w:rsid w:val="00712964"/>
    <w:rsid w:val="00713445"/>
    <w:rsid w:val="00713579"/>
    <w:rsid w:val="00713BB5"/>
    <w:rsid w:val="00714820"/>
    <w:rsid w:val="00715A90"/>
    <w:rsid w:val="007160EB"/>
    <w:rsid w:val="00716361"/>
    <w:rsid w:val="0071682E"/>
    <w:rsid w:val="00716B23"/>
    <w:rsid w:val="007174FE"/>
    <w:rsid w:val="00717B6C"/>
    <w:rsid w:val="00717F67"/>
    <w:rsid w:val="00720720"/>
    <w:rsid w:val="00720E86"/>
    <w:rsid w:val="00720F5E"/>
    <w:rsid w:val="00721815"/>
    <w:rsid w:val="00721B44"/>
    <w:rsid w:val="0072214D"/>
    <w:rsid w:val="00722218"/>
    <w:rsid w:val="00722963"/>
    <w:rsid w:val="007229EA"/>
    <w:rsid w:val="0072319C"/>
    <w:rsid w:val="007235AC"/>
    <w:rsid w:val="00723D31"/>
    <w:rsid w:val="00724061"/>
    <w:rsid w:val="00724E44"/>
    <w:rsid w:val="007253E6"/>
    <w:rsid w:val="00730B62"/>
    <w:rsid w:val="00731DCE"/>
    <w:rsid w:val="007326B4"/>
    <w:rsid w:val="007326B9"/>
    <w:rsid w:val="00732E1E"/>
    <w:rsid w:val="0073401A"/>
    <w:rsid w:val="00734778"/>
    <w:rsid w:val="007353D3"/>
    <w:rsid w:val="0073693C"/>
    <w:rsid w:val="0073715F"/>
    <w:rsid w:val="007379C2"/>
    <w:rsid w:val="00737D62"/>
    <w:rsid w:val="0074002E"/>
    <w:rsid w:val="007400B3"/>
    <w:rsid w:val="00740BAA"/>
    <w:rsid w:val="00741257"/>
    <w:rsid w:val="007418BF"/>
    <w:rsid w:val="00744151"/>
    <w:rsid w:val="00744309"/>
    <w:rsid w:val="007452AC"/>
    <w:rsid w:val="00746BD2"/>
    <w:rsid w:val="00746E78"/>
    <w:rsid w:val="00747523"/>
    <w:rsid w:val="00747535"/>
    <w:rsid w:val="007508AA"/>
    <w:rsid w:val="00750D04"/>
    <w:rsid w:val="00750E70"/>
    <w:rsid w:val="0075137F"/>
    <w:rsid w:val="00751500"/>
    <w:rsid w:val="00751E83"/>
    <w:rsid w:val="0075206C"/>
    <w:rsid w:val="0075312B"/>
    <w:rsid w:val="00754167"/>
    <w:rsid w:val="00754404"/>
    <w:rsid w:val="00754AE5"/>
    <w:rsid w:val="00754C82"/>
    <w:rsid w:val="007553BE"/>
    <w:rsid w:val="007556FC"/>
    <w:rsid w:val="007570AA"/>
    <w:rsid w:val="00757144"/>
    <w:rsid w:val="007574CA"/>
    <w:rsid w:val="00757AD5"/>
    <w:rsid w:val="00760014"/>
    <w:rsid w:val="007604E7"/>
    <w:rsid w:val="0076051F"/>
    <w:rsid w:val="00760756"/>
    <w:rsid w:val="007608F3"/>
    <w:rsid w:val="00761F9B"/>
    <w:rsid w:val="00762485"/>
    <w:rsid w:val="007624C1"/>
    <w:rsid w:val="007629D7"/>
    <w:rsid w:val="007648EA"/>
    <w:rsid w:val="00764D0F"/>
    <w:rsid w:val="00764D9E"/>
    <w:rsid w:val="00765006"/>
    <w:rsid w:val="00765C87"/>
    <w:rsid w:val="00765CAA"/>
    <w:rsid w:val="00765E02"/>
    <w:rsid w:val="00766C9D"/>
    <w:rsid w:val="00766D66"/>
    <w:rsid w:val="0076701B"/>
    <w:rsid w:val="00767D79"/>
    <w:rsid w:val="00767FF9"/>
    <w:rsid w:val="007701E1"/>
    <w:rsid w:val="00770CBE"/>
    <w:rsid w:val="00771344"/>
    <w:rsid w:val="007718CE"/>
    <w:rsid w:val="00771B0A"/>
    <w:rsid w:val="007723FB"/>
    <w:rsid w:val="007725E7"/>
    <w:rsid w:val="007727BB"/>
    <w:rsid w:val="00772E6A"/>
    <w:rsid w:val="0077382F"/>
    <w:rsid w:val="00773F61"/>
    <w:rsid w:val="0077539C"/>
    <w:rsid w:val="0077580B"/>
    <w:rsid w:val="00775A5E"/>
    <w:rsid w:val="00775B7B"/>
    <w:rsid w:val="00775C07"/>
    <w:rsid w:val="00776A2F"/>
    <w:rsid w:val="007771F4"/>
    <w:rsid w:val="00777316"/>
    <w:rsid w:val="007773B8"/>
    <w:rsid w:val="00777E9B"/>
    <w:rsid w:val="00780517"/>
    <w:rsid w:val="00780886"/>
    <w:rsid w:val="00780A76"/>
    <w:rsid w:val="00780E92"/>
    <w:rsid w:val="00781AEE"/>
    <w:rsid w:val="00781BC4"/>
    <w:rsid w:val="0078232C"/>
    <w:rsid w:val="0078235F"/>
    <w:rsid w:val="00782A2F"/>
    <w:rsid w:val="007837A5"/>
    <w:rsid w:val="00783BFE"/>
    <w:rsid w:val="0078422A"/>
    <w:rsid w:val="00784EDA"/>
    <w:rsid w:val="00785345"/>
    <w:rsid w:val="0078559C"/>
    <w:rsid w:val="00785B61"/>
    <w:rsid w:val="00786AF2"/>
    <w:rsid w:val="00787079"/>
    <w:rsid w:val="00787171"/>
    <w:rsid w:val="007871FA"/>
    <w:rsid w:val="00787CD9"/>
    <w:rsid w:val="00787D31"/>
    <w:rsid w:val="007915E2"/>
    <w:rsid w:val="00791B89"/>
    <w:rsid w:val="00791F55"/>
    <w:rsid w:val="007931A4"/>
    <w:rsid w:val="00793A8D"/>
    <w:rsid w:val="007948E5"/>
    <w:rsid w:val="0079497D"/>
    <w:rsid w:val="00795E02"/>
    <w:rsid w:val="00796784"/>
    <w:rsid w:val="00797196"/>
    <w:rsid w:val="007971A8"/>
    <w:rsid w:val="00797222"/>
    <w:rsid w:val="00797644"/>
    <w:rsid w:val="00797756"/>
    <w:rsid w:val="007978CE"/>
    <w:rsid w:val="00797A29"/>
    <w:rsid w:val="00797DB6"/>
    <w:rsid w:val="00797EA4"/>
    <w:rsid w:val="00797F19"/>
    <w:rsid w:val="007A0187"/>
    <w:rsid w:val="007A037A"/>
    <w:rsid w:val="007A08C5"/>
    <w:rsid w:val="007A0913"/>
    <w:rsid w:val="007A0A9D"/>
    <w:rsid w:val="007A0B40"/>
    <w:rsid w:val="007A10FC"/>
    <w:rsid w:val="007A12B0"/>
    <w:rsid w:val="007A1AEE"/>
    <w:rsid w:val="007A220E"/>
    <w:rsid w:val="007A302A"/>
    <w:rsid w:val="007A306A"/>
    <w:rsid w:val="007A3462"/>
    <w:rsid w:val="007A3D3F"/>
    <w:rsid w:val="007A3F59"/>
    <w:rsid w:val="007A41A4"/>
    <w:rsid w:val="007A499E"/>
    <w:rsid w:val="007A5724"/>
    <w:rsid w:val="007A5983"/>
    <w:rsid w:val="007A5ED9"/>
    <w:rsid w:val="007A63E4"/>
    <w:rsid w:val="007A6B50"/>
    <w:rsid w:val="007A787C"/>
    <w:rsid w:val="007B01C9"/>
    <w:rsid w:val="007B08A5"/>
    <w:rsid w:val="007B112C"/>
    <w:rsid w:val="007B1AD4"/>
    <w:rsid w:val="007B1C63"/>
    <w:rsid w:val="007B1FF9"/>
    <w:rsid w:val="007B2754"/>
    <w:rsid w:val="007B2FD6"/>
    <w:rsid w:val="007B3188"/>
    <w:rsid w:val="007B34E2"/>
    <w:rsid w:val="007B3C00"/>
    <w:rsid w:val="007B3F50"/>
    <w:rsid w:val="007B4447"/>
    <w:rsid w:val="007B4B82"/>
    <w:rsid w:val="007B51C0"/>
    <w:rsid w:val="007B525D"/>
    <w:rsid w:val="007B5340"/>
    <w:rsid w:val="007B5D65"/>
    <w:rsid w:val="007B5D94"/>
    <w:rsid w:val="007B6718"/>
    <w:rsid w:val="007B6801"/>
    <w:rsid w:val="007C0823"/>
    <w:rsid w:val="007C0953"/>
    <w:rsid w:val="007C1AAC"/>
    <w:rsid w:val="007C21A4"/>
    <w:rsid w:val="007C2296"/>
    <w:rsid w:val="007C29C7"/>
    <w:rsid w:val="007C3116"/>
    <w:rsid w:val="007C3483"/>
    <w:rsid w:val="007C403B"/>
    <w:rsid w:val="007C4D0B"/>
    <w:rsid w:val="007C51C9"/>
    <w:rsid w:val="007C523F"/>
    <w:rsid w:val="007C537B"/>
    <w:rsid w:val="007C54E3"/>
    <w:rsid w:val="007C638F"/>
    <w:rsid w:val="007C690D"/>
    <w:rsid w:val="007D059E"/>
    <w:rsid w:val="007D0750"/>
    <w:rsid w:val="007D0B6C"/>
    <w:rsid w:val="007D0DAB"/>
    <w:rsid w:val="007D1A23"/>
    <w:rsid w:val="007D1D18"/>
    <w:rsid w:val="007D1F18"/>
    <w:rsid w:val="007D2BE4"/>
    <w:rsid w:val="007D405C"/>
    <w:rsid w:val="007D41D0"/>
    <w:rsid w:val="007D4470"/>
    <w:rsid w:val="007D6A61"/>
    <w:rsid w:val="007D73B9"/>
    <w:rsid w:val="007D7D16"/>
    <w:rsid w:val="007E051F"/>
    <w:rsid w:val="007E0628"/>
    <w:rsid w:val="007E0906"/>
    <w:rsid w:val="007E0FA0"/>
    <w:rsid w:val="007E10FE"/>
    <w:rsid w:val="007E1547"/>
    <w:rsid w:val="007E1731"/>
    <w:rsid w:val="007E195E"/>
    <w:rsid w:val="007E28AD"/>
    <w:rsid w:val="007E4590"/>
    <w:rsid w:val="007E4935"/>
    <w:rsid w:val="007E4C82"/>
    <w:rsid w:val="007E519E"/>
    <w:rsid w:val="007E5416"/>
    <w:rsid w:val="007E60F0"/>
    <w:rsid w:val="007E636A"/>
    <w:rsid w:val="007E6675"/>
    <w:rsid w:val="007E683F"/>
    <w:rsid w:val="007E6955"/>
    <w:rsid w:val="007E6D3D"/>
    <w:rsid w:val="007E7445"/>
    <w:rsid w:val="007E7C21"/>
    <w:rsid w:val="007F0130"/>
    <w:rsid w:val="007F01B5"/>
    <w:rsid w:val="007F0252"/>
    <w:rsid w:val="007F12E0"/>
    <w:rsid w:val="007F1588"/>
    <w:rsid w:val="007F3A47"/>
    <w:rsid w:val="007F3B94"/>
    <w:rsid w:val="007F3CF0"/>
    <w:rsid w:val="007F3F2A"/>
    <w:rsid w:val="007F46C6"/>
    <w:rsid w:val="007F4DA3"/>
    <w:rsid w:val="007F4FAA"/>
    <w:rsid w:val="007F5688"/>
    <w:rsid w:val="007F6559"/>
    <w:rsid w:val="007F6846"/>
    <w:rsid w:val="007F7A04"/>
    <w:rsid w:val="008006B4"/>
    <w:rsid w:val="008010BF"/>
    <w:rsid w:val="00801314"/>
    <w:rsid w:val="0080168E"/>
    <w:rsid w:val="00802378"/>
    <w:rsid w:val="00802968"/>
    <w:rsid w:val="0080407A"/>
    <w:rsid w:val="00804653"/>
    <w:rsid w:val="00804798"/>
    <w:rsid w:val="00805272"/>
    <w:rsid w:val="0080582B"/>
    <w:rsid w:val="00805A56"/>
    <w:rsid w:val="00806055"/>
    <w:rsid w:val="00806E7F"/>
    <w:rsid w:val="00807B00"/>
    <w:rsid w:val="00807E8E"/>
    <w:rsid w:val="0081009E"/>
    <w:rsid w:val="00811022"/>
    <w:rsid w:val="00811AE1"/>
    <w:rsid w:val="0081276E"/>
    <w:rsid w:val="008131FC"/>
    <w:rsid w:val="00813202"/>
    <w:rsid w:val="00814117"/>
    <w:rsid w:val="00814187"/>
    <w:rsid w:val="0081478D"/>
    <w:rsid w:val="00815465"/>
    <w:rsid w:val="00815D4E"/>
    <w:rsid w:val="00816442"/>
    <w:rsid w:val="008175F3"/>
    <w:rsid w:val="00820260"/>
    <w:rsid w:val="00820CC8"/>
    <w:rsid w:val="00821A00"/>
    <w:rsid w:val="00821BF3"/>
    <w:rsid w:val="00821FD1"/>
    <w:rsid w:val="0082201A"/>
    <w:rsid w:val="00822AC4"/>
    <w:rsid w:val="008239B3"/>
    <w:rsid w:val="00823F32"/>
    <w:rsid w:val="008240AA"/>
    <w:rsid w:val="008250D2"/>
    <w:rsid w:val="008252EA"/>
    <w:rsid w:val="008262DE"/>
    <w:rsid w:val="00826F65"/>
    <w:rsid w:val="0082710D"/>
    <w:rsid w:val="008274DF"/>
    <w:rsid w:val="00827659"/>
    <w:rsid w:val="00827DD3"/>
    <w:rsid w:val="0083011D"/>
    <w:rsid w:val="0083031F"/>
    <w:rsid w:val="00831203"/>
    <w:rsid w:val="0083170F"/>
    <w:rsid w:val="0083189E"/>
    <w:rsid w:val="00831DA8"/>
    <w:rsid w:val="00832870"/>
    <w:rsid w:val="00832C64"/>
    <w:rsid w:val="0083321E"/>
    <w:rsid w:val="008332B2"/>
    <w:rsid w:val="00833937"/>
    <w:rsid w:val="00833D25"/>
    <w:rsid w:val="00833EFE"/>
    <w:rsid w:val="008344FD"/>
    <w:rsid w:val="00834F88"/>
    <w:rsid w:val="00837516"/>
    <w:rsid w:val="00837A84"/>
    <w:rsid w:val="00837F91"/>
    <w:rsid w:val="0084105D"/>
    <w:rsid w:val="00841F75"/>
    <w:rsid w:val="00842391"/>
    <w:rsid w:val="00842B1B"/>
    <w:rsid w:val="00842CB8"/>
    <w:rsid w:val="00844832"/>
    <w:rsid w:val="008459F3"/>
    <w:rsid w:val="00845AFF"/>
    <w:rsid w:val="00846159"/>
    <w:rsid w:val="008467B2"/>
    <w:rsid w:val="008474BC"/>
    <w:rsid w:val="0084798C"/>
    <w:rsid w:val="00847A8B"/>
    <w:rsid w:val="00847EF1"/>
    <w:rsid w:val="00850742"/>
    <w:rsid w:val="008510E3"/>
    <w:rsid w:val="00851322"/>
    <w:rsid w:val="00851881"/>
    <w:rsid w:val="00851DDA"/>
    <w:rsid w:val="00852151"/>
    <w:rsid w:val="00852317"/>
    <w:rsid w:val="008530CE"/>
    <w:rsid w:val="008541CC"/>
    <w:rsid w:val="008542E9"/>
    <w:rsid w:val="00854F83"/>
    <w:rsid w:val="008557CC"/>
    <w:rsid w:val="008557F2"/>
    <w:rsid w:val="00856860"/>
    <w:rsid w:val="00857CA8"/>
    <w:rsid w:val="00860294"/>
    <w:rsid w:val="00860F0A"/>
    <w:rsid w:val="008616E6"/>
    <w:rsid w:val="00865CAA"/>
    <w:rsid w:val="00867B6A"/>
    <w:rsid w:val="00867B8F"/>
    <w:rsid w:val="00867BC0"/>
    <w:rsid w:val="00867DBF"/>
    <w:rsid w:val="0087023A"/>
    <w:rsid w:val="00870571"/>
    <w:rsid w:val="00870AB3"/>
    <w:rsid w:val="00870FD3"/>
    <w:rsid w:val="00872464"/>
    <w:rsid w:val="00872E71"/>
    <w:rsid w:val="00873B0A"/>
    <w:rsid w:val="00875605"/>
    <w:rsid w:val="00875D2B"/>
    <w:rsid w:val="00875D9D"/>
    <w:rsid w:val="00875E1B"/>
    <w:rsid w:val="008764F2"/>
    <w:rsid w:val="00877005"/>
    <w:rsid w:val="00877040"/>
    <w:rsid w:val="00880543"/>
    <w:rsid w:val="008809C2"/>
    <w:rsid w:val="00880C87"/>
    <w:rsid w:val="00881343"/>
    <w:rsid w:val="008817A5"/>
    <w:rsid w:val="0088215A"/>
    <w:rsid w:val="00883338"/>
    <w:rsid w:val="008834C8"/>
    <w:rsid w:val="00884418"/>
    <w:rsid w:val="008845EC"/>
    <w:rsid w:val="008864D8"/>
    <w:rsid w:val="00886DFA"/>
    <w:rsid w:val="0088722C"/>
    <w:rsid w:val="008875E3"/>
    <w:rsid w:val="00887858"/>
    <w:rsid w:val="00887D32"/>
    <w:rsid w:val="00887E9A"/>
    <w:rsid w:val="00890518"/>
    <w:rsid w:val="008909C0"/>
    <w:rsid w:val="00890B8E"/>
    <w:rsid w:val="00890DC9"/>
    <w:rsid w:val="008910A3"/>
    <w:rsid w:val="00891B9E"/>
    <w:rsid w:val="008924D9"/>
    <w:rsid w:val="008925BE"/>
    <w:rsid w:val="00892E6A"/>
    <w:rsid w:val="00893632"/>
    <w:rsid w:val="00894994"/>
    <w:rsid w:val="008949B1"/>
    <w:rsid w:val="00895FD7"/>
    <w:rsid w:val="008967F9"/>
    <w:rsid w:val="008971A6"/>
    <w:rsid w:val="00897A09"/>
    <w:rsid w:val="00897FD7"/>
    <w:rsid w:val="008A013F"/>
    <w:rsid w:val="008A0899"/>
    <w:rsid w:val="008A08C7"/>
    <w:rsid w:val="008A12B1"/>
    <w:rsid w:val="008A1A19"/>
    <w:rsid w:val="008A1A31"/>
    <w:rsid w:val="008A2507"/>
    <w:rsid w:val="008A2764"/>
    <w:rsid w:val="008A288E"/>
    <w:rsid w:val="008A2C10"/>
    <w:rsid w:val="008A2E49"/>
    <w:rsid w:val="008A3867"/>
    <w:rsid w:val="008A3A4A"/>
    <w:rsid w:val="008A3DC9"/>
    <w:rsid w:val="008A41BE"/>
    <w:rsid w:val="008A58EA"/>
    <w:rsid w:val="008A5922"/>
    <w:rsid w:val="008A644B"/>
    <w:rsid w:val="008A6505"/>
    <w:rsid w:val="008A746C"/>
    <w:rsid w:val="008A7746"/>
    <w:rsid w:val="008A77FC"/>
    <w:rsid w:val="008A7A54"/>
    <w:rsid w:val="008A7BE2"/>
    <w:rsid w:val="008B0AD5"/>
    <w:rsid w:val="008B1061"/>
    <w:rsid w:val="008B1CE5"/>
    <w:rsid w:val="008B3B7D"/>
    <w:rsid w:val="008B3C37"/>
    <w:rsid w:val="008B4511"/>
    <w:rsid w:val="008B4A8F"/>
    <w:rsid w:val="008B509A"/>
    <w:rsid w:val="008B55E6"/>
    <w:rsid w:val="008B5FAD"/>
    <w:rsid w:val="008B6142"/>
    <w:rsid w:val="008B6178"/>
    <w:rsid w:val="008B61C2"/>
    <w:rsid w:val="008B6376"/>
    <w:rsid w:val="008B6D78"/>
    <w:rsid w:val="008B71B7"/>
    <w:rsid w:val="008B76AB"/>
    <w:rsid w:val="008B7E5E"/>
    <w:rsid w:val="008C0305"/>
    <w:rsid w:val="008C1A4F"/>
    <w:rsid w:val="008C20CB"/>
    <w:rsid w:val="008C271F"/>
    <w:rsid w:val="008C28B2"/>
    <w:rsid w:val="008C2969"/>
    <w:rsid w:val="008C2CFE"/>
    <w:rsid w:val="008C3585"/>
    <w:rsid w:val="008C3824"/>
    <w:rsid w:val="008C3E0A"/>
    <w:rsid w:val="008C4CEE"/>
    <w:rsid w:val="008C4FD9"/>
    <w:rsid w:val="008C66D5"/>
    <w:rsid w:val="008C6FC3"/>
    <w:rsid w:val="008C787D"/>
    <w:rsid w:val="008D1395"/>
    <w:rsid w:val="008D17C4"/>
    <w:rsid w:val="008D1E16"/>
    <w:rsid w:val="008D4425"/>
    <w:rsid w:val="008D5453"/>
    <w:rsid w:val="008D5C03"/>
    <w:rsid w:val="008D5E6B"/>
    <w:rsid w:val="008D6050"/>
    <w:rsid w:val="008D670E"/>
    <w:rsid w:val="008D76E3"/>
    <w:rsid w:val="008E050F"/>
    <w:rsid w:val="008E1141"/>
    <w:rsid w:val="008E11B9"/>
    <w:rsid w:val="008E20EA"/>
    <w:rsid w:val="008E23A6"/>
    <w:rsid w:val="008E3064"/>
    <w:rsid w:val="008E39E9"/>
    <w:rsid w:val="008E442C"/>
    <w:rsid w:val="008E44BA"/>
    <w:rsid w:val="008E4C44"/>
    <w:rsid w:val="008E5CF3"/>
    <w:rsid w:val="008E6A0D"/>
    <w:rsid w:val="008E733D"/>
    <w:rsid w:val="008E7D68"/>
    <w:rsid w:val="008F0945"/>
    <w:rsid w:val="008F0A03"/>
    <w:rsid w:val="008F1309"/>
    <w:rsid w:val="008F1563"/>
    <w:rsid w:val="008F2017"/>
    <w:rsid w:val="008F3270"/>
    <w:rsid w:val="008F3A8C"/>
    <w:rsid w:val="008F3DC4"/>
    <w:rsid w:val="008F42E9"/>
    <w:rsid w:val="008F55AC"/>
    <w:rsid w:val="008F5644"/>
    <w:rsid w:val="008F5948"/>
    <w:rsid w:val="008F6E1C"/>
    <w:rsid w:val="0090057B"/>
    <w:rsid w:val="00900E4E"/>
    <w:rsid w:val="009022AC"/>
    <w:rsid w:val="00902724"/>
    <w:rsid w:val="009032DB"/>
    <w:rsid w:val="0090334B"/>
    <w:rsid w:val="0090356F"/>
    <w:rsid w:val="00903B92"/>
    <w:rsid w:val="0090412E"/>
    <w:rsid w:val="00904C35"/>
    <w:rsid w:val="0090543B"/>
    <w:rsid w:val="0090613E"/>
    <w:rsid w:val="0090655F"/>
    <w:rsid w:val="0090682F"/>
    <w:rsid w:val="0090684B"/>
    <w:rsid w:val="00906953"/>
    <w:rsid w:val="009069AC"/>
    <w:rsid w:val="009073C3"/>
    <w:rsid w:val="009074B9"/>
    <w:rsid w:val="00907522"/>
    <w:rsid w:val="00907D5C"/>
    <w:rsid w:val="00907E37"/>
    <w:rsid w:val="00907F98"/>
    <w:rsid w:val="00910410"/>
    <w:rsid w:val="00910C35"/>
    <w:rsid w:val="00910F44"/>
    <w:rsid w:val="0091158A"/>
    <w:rsid w:val="009119EA"/>
    <w:rsid w:val="00911A72"/>
    <w:rsid w:val="009134F0"/>
    <w:rsid w:val="00913ABD"/>
    <w:rsid w:val="00913D76"/>
    <w:rsid w:val="00914298"/>
    <w:rsid w:val="00914A3F"/>
    <w:rsid w:val="00916F66"/>
    <w:rsid w:val="009172C7"/>
    <w:rsid w:val="00917880"/>
    <w:rsid w:val="00917D95"/>
    <w:rsid w:val="009201E2"/>
    <w:rsid w:val="009202E1"/>
    <w:rsid w:val="0092039F"/>
    <w:rsid w:val="00920E59"/>
    <w:rsid w:val="00920FCD"/>
    <w:rsid w:val="009212F5"/>
    <w:rsid w:val="00921954"/>
    <w:rsid w:val="00921B2A"/>
    <w:rsid w:val="00921FFE"/>
    <w:rsid w:val="009222EB"/>
    <w:rsid w:val="00922693"/>
    <w:rsid w:val="00923274"/>
    <w:rsid w:val="00923CAF"/>
    <w:rsid w:val="00923E76"/>
    <w:rsid w:val="009253D4"/>
    <w:rsid w:val="00925649"/>
    <w:rsid w:val="00925A80"/>
    <w:rsid w:val="00926603"/>
    <w:rsid w:val="0093091B"/>
    <w:rsid w:val="00930EE1"/>
    <w:rsid w:val="00931311"/>
    <w:rsid w:val="00931B21"/>
    <w:rsid w:val="0093277A"/>
    <w:rsid w:val="00932D9C"/>
    <w:rsid w:val="00932E07"/>
    <w:rsid w:val="00933655"/>
    <w:rsid w:val="0093457F"/>
    <w:rsid w:val="00934A4A"/>
    <w:rsid w:val="0093697B"/>
    <w:rsid w:val="009379FB"/>
    <w:rsid w:val="0094150B"/>
    <w:rsid w:val="00942385"/>
    <w:rsid w:val="009429EC"/>
    <w:rsid w:val="00943068"/>
    <w:rsid w:val="00943298"/>
    <w:rsid w:val="00943A79"/>
    <w:rsid w:val="009442AC"/>
    <w:rsid w:val="00944EB7"/>
    <w:rsid w:val="00945ADD"/>
    <w:rsid w:val="0094629A"/>
    <w:rsid w:val="009466A0"/>
    <w:rsid w:val="00946A79"/>
    <w:rsid w:val="00946AFA"/>
    <w:rsid w:val="00946F5C"/>
    <w:rsid w:val="00947CEF"/>
    <w:rsid w:val="00950AE2"/>
    <w:rsid w:val="00951006"/>
    <w:rsid w:val="00951444"/>
    <w:rsid w:val="00951F64"/>
    <w:rsid w:val="00952FB9"/>
    <w:rsid w:val="009539CB"/>
    <w:rsid w:val="00953E90"/>
    <w:rsid w:val="00953ECF"/>
    <w:rsid w:val="009541B4"/>
    <w:rsid w:val="00954D03"/>
    <w:rsid w:val="009552A7"/>
    <w:rsid w:val="009554D8"/>
    <w:rsid w:val="009568E4"/>
    <w:rsid w:val="00956995"/>
    <w:rsid w:val="00956C03"/>
    <w:rsid w:val="00956DFA"/>
    <w:rsid w:val="009570D4"/>
    <w:rsid w:val="00957243"/>
    <w:rsid w:val="00957806"/>
    <w:rsid w:val="00957AB1"/>
    <w:rsid w:val="00960576"/>
    <w:rsid w:val="00960693"/>
    <w:rsid w:val="0096113E"/>
    <w:rsid w:val="00961287"/>
    <w:rsid w:val="00961472"/>
    <w:rsid w:val="0096147E"/>
    <w:rsid w:val="00962777"/>
    <w:rsid w:val="00963349"/>
    <w:rsid w:val="009638B0"/>
    <w:rsid w:val="009665E3"/>
    <w:rsid w:val="00966756"/>
    <w:rsid w:val="009702E3"/>
    <w:rsid w:val="00970511"/>
    <w:rsid w:val="009711ED"/>
    <w:rsid w:val="0097176E"/>
    <w:rsid w:val="00972CB4"/>
    <w:rsid w:val="00972FDC"/>
    <w:rsid w:val="00973D04"/>
    <w:rsid w:val="00973D22"/>
    <w:rsid w:val="0097460D"/>
    <w:rsid w:val="00974681"/>
    <w:rsid w:val="00974998"/>
    <w:rsid w:val="00974B22"/>
    <w:rsid w:val="0097518B"/>
    <w:rsid w:val="00975640"/>
    <w:rsid w:val="00975B6E"/>
    <w:rsid w:val="009764AD"/>
    <w:rsid w:val="00976C7F"/>
    <w:rsid w:val="009811B3"/>
    <w:rsid w:val="00981B58"/>
    <w:rsid w:val="009825E6"/>
    <w:rsid w:val="009827C7"/>
    <w:rsid w:val="00982A45"/>
    <w:rsid w:val="00982ED0"/>
    <w:rsid w:val="00983995"/>
    <w:rsid w:val="009849F5"/>
    <w:rsid w:val="00984EF8"/>
    <w:rsid w:val="00985E03"/>
    <w:rsid w:val="00986580"/>
    <w:rsid w:val="009868ED"/>
    <w:rsid w:val="00987390"/>
    <w:rsid w:val="0098752F"/>
    <w:rsid w:val="0098767E"/>
    <w:rsid w:val="00990533"/>
    <w:rsid w:val="00990983"/>
    <w:rsid w:val="00990A7F"/>
    <w:rsid w:val="00990B5A"/>
    <w:rsid w:val="00991D72"/>
    <w:rsid w:val="00991FA8"/>
    <w:rsid w:val="0099273D"/>
    <w:rsid w:val="00992920"/>
    <w:rsid w:val="00992E83"/>
    <w:rsid w:val="00992F36"/>
    <w:rsid w:val="009934A6"/>
    <w:rsid w:val="009938D1"/>
    <w:rsid w:val="009938FB"/>
    <w:rsid w:val="009942F7"/>
    <w:rsid w:val="009943FF"/>
    <w:rsid w:val="00994C4E"/>
    <w:rsid w:val="00995C17"/>
    <w:rsid w:val="00995CB3"/>
    <w:rsid w:val="00996173"/>
    <w:rsid w:val="00997878"/>
    <w:rsid w:val="009A0094"/>
    <w:rsid w:val="009A1DA8"/>
    <w:rsid w:val="009A1DB9"/>
    <w:rsid w:val="009A20C4"/>
    <w:rsid w:val="009A3414"/>
    <w:rsid w:val="009A341E"/>
    <w:rsid w:val="009A38FB"/>
    <w:rsid w:val="009A3CDE"/>
    <w:rsid w:val="009A3EA0"/>
    <w:rsid w:val="009A428E"/>
    <w:rsid w:val="009A4595"/>
    <w:rsid w:val="009A4FB3"/>
    <w:rsid w:val="009A547D"/>
    <w:rsid w:val="009A5594"/>
    <w:rsid w:val="009A5C95"/>
    <w:rsid w:val="009A619B"/>
    <w:rsid w:val="009A6ACA"/>
    <w:rsid w:val="009A77C0"/>
    <w:rsid w:val="009B1133"/>
    <w:rsid w:val="009B1A50"/>
    <w:rsid w:val="009B1ED2"/>
    <w:rsid w:val="009B1FE1"/>
    <w:rsid w:val="009B22B3"/>
    <w:rsid w:val="009B3331"/>
    <w:rsid w:val="009B3762"/>
    <w:rsid w:val="009B4B2C"/>
    <w:rsid w:val="009B509B"/>
    <w:rsid w:val="009B588D"/>
    <w:rsid w:val="009B5A5A"/>
    <w:rsid w:val="009B5FD7"/>
    <w:rsid w:val="009B634F"/>
    <w:rsid w:val="009B6F2C"/>
    <w:rsid w:val="009C079C"/>
    <w:rsid w:val="009C0AE9"/>
    <w:rsid w:val="009C15AD"/>
    <w:rsid w:val="009C15B1"/>
    <w:rsid w:val="009C1686"/>
    <w:rsid w:val="009C1D5D"/>
    <w:rsid w:val="009C3138"/>
    <w:rsid w:val="009C33C9"/>
    <w:rsid w:val="009C3543"/>
    <w:rsid w:val="009C408D"/>
    <w:rsid w:val="009C452A"/>
    <w:rsid w:val="009C4EB3"/>
    <w:rsid w:val="009C4EB8"/>
    <w:rsid w:val="009C54EA"/>
    <w:rsid w:val="009C565C"/>
    <w:rsid w:val="009C586C"/>
    <w:rsid w:val="009C59BA"/>
    <w:rsid w:val="009C59D5"/>
    <w:rsid w:val="009C6132"/>
    <w:rsid w:val="009C6694"/>
    <w:rsid w:val="009C6771"/>
    <w:rsid w:val="009C6EE4"/>
    <w:rsid w:val="009C7073"/>
    <w:rsid w:val="009C71D1"/>
    <w:rsid w:val="009C77A1"/>
    <w:rsid w:val="009C781B"/>
    <w:rsid w:val="009C7959"/>
    <w:rsid w:val="009C7EB1"/>
    <w:rsid w:val="009D04A7"/>
    <w:rsid w:val="009D0A3F"/>
    <w:rsid w:val="009D0A44"/>
    <w:rsid w:val="009D0C89"/>
    <w:rsid w:val="009D112E"/>
    <w:rsid w:val="009D1349"/>
    <w:rsid w:val="009D15B4"/>
    <w:rsid w:val="009D2628"/>
    <w:rsid w:val="009D3B97"/>
    <w:rsid w:val="009D3E9B"/>
    <w:rsid w:val="009D4A20"/>
    <w:rsid w:val="009D4CAA"/>
    <w:rsid w:val="009D5C66"/>
    <w:rsid w:val="009D6E76"/>
    <w:rsid w:val="009D7920"/>
    <w:rsid w:val="009D7CD1"/>
    <w:rsid w:val="009E0339"/>
    <w:rsid w:val="009E041D"/>
    <w:rsid w:val="009E1EBB"/>
    <w:rsid w:val="009E21F4"/>
    <w:rsid w:val="009E2B4C"/>
    <w:rsid w:val="009E3149"/>
    <w:rsid w:val="009E3288"/>
    <w:rsid w:val="009E3A80"/>
    <w:rsid w:val="009E4305"/>
    <w:rsid w:val="009E441D"/>
    <w:rsid w:val="009E4E53"/>
    <w:rsid w:val="009E4EA2"/>
    <w:rsid w:val="009E52DD"/>
    <w:rsid w:val="009E609D"/>
    <w:rsid w:val="009E647F"/>
    <w:rsid w:val="009E6CCE"/>
    <w:rsid w:val="009E6DB9"/>
    <w:rsid w:val="009E7095"/>
    <w:rsid w:val="009E75DD"/>
    <w:rsid w:val="009F04C9"/>
    <w:rsid w:val="009F06EF"/>
    <w:rsid w:val="009F14E6"/>
    <w:rsid w:val="009F1A76"/>
    <w:rsid w:val="009F1BB3"/>
    <w:rsid w:val="009F21D5"/>
    <w:rsid w:val="009F2402"/>
    <w:rsid w:val="009F2AF1"/>
    <w:rsid w:val="009F3ECF"/>
    <w:rsid w:val="009F5333"/>
    <w:rsid w:val="009F5970"/>
    <w:rsid w:val="009F5DB2"/>
    <w:rsid w:val="009F628F"/>
    <w:rsid w:val="009F6465"/>
    <w:rsid w:val="009F6D05"/>
    <w:rsid w:val="009F753E"/>
    <w:rsid w:val="009F7C59"/>
    <w:rsid w:val="00A00014"/>
    <w:rsid w:val="00A0028B"/>
    <w:rsid w:val="00A003FA"/>
    <w:rsid w:val="00A00B17"/>
    <w:rsid w:val="00A00C88"/>
    <w:rsid w:val="00A00F3B"/>
    <w:rsid w:val="00A01D09"/>
    <w:rsid w:val="00A02475"/>
    <w:rsid w:val="00A0323E"/>
    <w:rsid w:val="00A03AC2"/>
    <w:rsid w:val="00A046F0"/>
    <w:rsid w:val="00A049BC"/>
    <w:rsid w:val="00A04F4C"/>
    <w:rsid w:val="00A05784"/>
    <w:rsid w:val="00A05F29"/>
    <w:rsid w:val="00A06879"/>
    <w:rsid w:val="00A0702A"/>
    <w:rsid w:val="00A106C2"/>
    <w:rsid w:val="00A10CA2"/>
    <w:rsid w:val="00A11D55"/>
    <w:rsid w:val="00A127E8"/>
    <w:rsid w:val="00A12872"/>
    <w:rsid w:val="00A131E9"/>
    <w:rsid w:val="00A13BEC"/>
    <w:rsid w:val="00A13DC9"/>
    <w:rsid w:val="00A14285"/>
    <w:rsid w:val="00A14A61"/>
    <w:rsid w:val="00A15027"/>
    <w:rsid w:val="00A150CF"/>
    <w:rsid w:val="00A158F6"/>
    <w:rsid w:val="00A15C85"/>
    <w:rsid w:val="00A160A1"/>
    <w:rsid w:val="00A167EF"/>
    <w:rsid w:val="00A16DB2"/>
    <w:rsid w:val="00A20143"/>
    <w:rsid w:val="00A20790"/>
    <w:rsid w:val="00A2080D"/>
    <w:rsid w:val="00A214A3"/>
    <w:rsid w:val="00A21CDC"/>
    <w:rsid w:val="00A21D24"/>
    <w:rsid w:val="00A228BA"/>
    <w:rsid w:val="00A22B39"/>
    <w:rsid w:val="00A235FD"/>
    <w:rsid w:val="00A23A38"/>
    <w:rsid w:val="00A23A8E"/>
    <w:rsid w:val="00A23CB3"/>
    <w:rsid w:val="00A23D89"/>
    <w:rsid w:val="00A243C6"/>
    <w:rsid w:val="00A248F5"/>
    <w:rsid w:val="00A24D78"/>
    <w:rsid w:val="00A26CD6"/>
    <w:rsid w:val="00A27049"/>
    <w:rsid w:val="00A27626"/>
    <w:rsid w:val="00A27BA1"/>
    <w:rsid w:val="00A27D76"/>
    <w:rsid w:val="00A30091"/>
    <w:rsid w:val="00A31916"/>
    <w:rsid w:val="00A31A4A"/>
    <w:rsid w:val="00A31A77"/>
    <w:rsid w:val="00A31A79"/>
    <w:rsid w:val="00A31EDD"/>
    <w:rsid w:val="00A32223"/>
    <w:rsid w:val="00A33841"/>
    <w:rsid w:val="00A34225"/>
    <w:rsid w:val="00A3460D"/>
    <w:rsid w:val="00A35C61"/>
    <w:rsid w:val="00A362F0"/>
    <w:rsid w:val="00A36740"/>
    <w:rsid w:val="00A36A59"/>
    <w:rsid w:val="00A40BBA"/>
    <w:rsid w:val="00A414F4"/>
    <w:rsid w:val="00A417BC"/>
    <w:rsid w:val="00A420A3"/>
    <w:rsid w:val="00A42CB3"/>
    <w:rsid w:val="00A437CE"/>
    <w:rsid w:val="00A43F42"/>
    <w:rsid w:val="00A44757"/>
    <w:rsid w:val="00A44B0E"/>
    <w:rsid w:val="00A44BAC"/>
    <w:rsid w:val="00A44C36"/>
    <w:rsid w:val="00A4511B"/>
    <w:rsid w:val="00A453FE"/>
    <w:rsid w:val="00A4568F"/>
    <w:rsid w:val="00A45CE6"/>
    <w:rsid w:val="00A46423"/>
    <w:rsid w:val="00A46CBD"/>
    <w:rsid w:val="00A46EFC"/>
    <w:rsid w:val="00A47740"/>
    <w:rsid w:val="00A478A2"/>
    <w:rsid w:val="00A50EA2"/>
    <w:rsid w:val="00A529AE"/>
    <w:rsid w:val="00A52F6F"/>
    <w:rsid w:val="00A544B8"/>
    <w:rsid w:val="00A54C5A"/>
    <w:rsid w:val="00A54ED1"/>
    <w:rsid w:val="00A54F37"/>
    <w:rsid w:val="00A56136"/>
    <w:rsid w:val="00A56798"/>
    <w:rsid w:val="00A56815"/>
    <w:rsid w:val="00A56961"/>
    <w:rsid w:val="00A56B9D"/>
    <w:rsid w:val="00A56CC1"/>
    <w:rsid w:val="00A61759"/>
    <w:rsid w:val="00A61A25"/>
    <w:rsid w:val="00A6207B"/>
    <w:rsid w:val="00A6318C"/>
    <w:rsid w:val="00A641FF"/>
    <w:rsid w:val="00A642BE"/>
    <w:rsid w:val="00A6472C"/>
    <w:rsid w:val="00A648CA"/>
    <w:rsid w:val="00A64953"/>
    <w:rsid w:val="00A6522D"/>
    <w:rsid w:val="00A6532D"/>
    <w:rsid w:val="00A65C9E"/>
    <w:rsid w:val="00A65DA5"/>
    <w:rsid w:val="00A667BD"/>
    <w:rsid w:val="00A6717F"/>
    <w:rsid w:val="00A6731D"/>
    <w:rsid w:val="00A67360"/>
    <w:rsid w:val="00A6775D"/>
    <w:rsid w:val="00A71720"/>
    <w:rsid w:val="00A72B05"/>
    <w:rsid w:val="00A72C8B"/>
    <w:rsid w:val="00A733A1"/>
    <w:rsid w:val="00A73AFC"/>
    <w:rsid w:val="00A743F8"/>
    <w:rsid w:val="00A74558"/>
    <w:rsid w:val="00A746B9"/>
    <w:rsid w:val="00A75F88"/>
    <w:rsid w:val="00A76350"/>
    <w:rsid w:val="00A76463"/>
    <w:rsid w:val="00A76BDF"/>
    <w:rsid w:val="00A76D78"/>
    <w:rsid w:val="00A774FC"/>
    <w:rsid w:val="00A77C7E"/>
    <w:rsid w:val="00A77DC8"/>
    <w:rsid w:val="00A77DDA"/>
    <w:rsid w:val="00A77E75"/>
    <w:rsid w:val="00A8035F"/>
    <w:rsid w:val="00A803C7"/>
    <w:rsid w:val="00A81723"/>
    <w:rsid w:val="00A81830"/>
    <w:rsid w:val="00A82363"/>
    <w:rsid w:val="00A82DAE"/>
    <w:rsid w:val="00A836BC"/>
    <w:rsid w:val="00A83A88"/>
    <w:rsid w:val="00A84257"/>
    <w:rsid w:val="00A845EE"/>
    <w:rsid w:val="00A85359"/>
    <w:rsid w:val="00A85618"/>
    <w:rsid w:val="00A8654D"/>
    <w:rsid w:val="00A86979"/>
    <w:rsid w:val="00A86981"/>
    <w:rsid w:val="00A86C05"/>
    <w:rsid w:val="00A86FDD"/>
    <w:rsid w:val="00A902A6"/>
    <w:rsid w:val="00A9035D"/>
    <w:rsid w:val="00A90F6E"/>
    <w:rsid w:val="00A913BA"/>
    <w:rsid w:val="00A92448"/>
    <w:rsid w:val="00A932E0"/>
    <w:rsid w:val="00A935E3"/>
    <w:rsid w:val="00A93615"/>
    <w:rsid w:val="00A9399B"/>
    <w:rsid w:val="00A93E32"/>
    <w:rsid w:val="00A9499D"/>
    <w:rsid w:val="00A94E32"/>
    <w:rsid w:val="00A95572"/>
    <w:rsid w:val="00A95706"/>
    <w:rsid w:val="00A9573A"/>
    <w:rsid w:val="00A95D1B"/>
    <w:rsid w:val="00A966AF"/>
    <w:rsid w:val="00A96FD6"/>
    <w:rsid w:val="00A973AF"/>
    <w:rsid w:val="00A97BD6"/>
    <w:rsid w:val="00AA03DC"/>
    <w:rsid w:val="00AA1007"/>
    <w:rsid w:val="00AA1A90"/>
    <w:rsid w:val="00AA1D8E"/>
    <w:rsid w:val="00AA1F41"/>
    <w:rsid w:val="00AA2359"/>
    <w:rsid w:val="00AA2982"/>
    <w:rsid w:val="00AA3518"/>
    <w:rsid w:val="00AA3AF5"/>
    <w:rsid w:val="00AA48CD"/>
    <w:rsid w:val="00AA502C"/>
    <w:rsid w:val="00AA6A05"/>
    <w:rsid w:val="00AA6F1D"/>
    <w:rsid w:val="00AA7D82"/>
    <w:rsid w:val="00AA7E08"/>
    <w:rsid w:val="00AB00A0"/>
    <w:rsid w:val="00AB12FE"/>
    <w:rsid w:val="00AB14FD"/>
    <w:rsid w:val="00AB1E73"/>
    <w:rsid w:val="00AB2461"/>
    <w:rsid w:val="00AB25DB"/>
    <w:rsid w:val="00AB2E17"/>
    <w:rsid w:val="00AB3DC8"/>
    <w:rsid w:val="00AB550E"/>
    <w:rsid w:val="00AB5839"/>
    <w:rsid w:val="00AB5EFD"/>
    <w:rsid w:val="00AB60D4"/>
    <w:rsid w:val="00AB71F0"/>
    <w:rsid w:val="00AB73D4"/>
    <w:rsid w:val="00AB788D"/>
    <w:rsid w:val="00AC0220"/>
    <w:rsid w:val="00AC0D8D"/>
    <w:rsid w:val="00AC116F"/>
    <w:rsid w:val="00AC1A5A"/>
    <w:rsid w:val="00AC24BD"/>
    <w:rsid w:val="00AC2C33"/>
    <w:rsid w:val="00AC2E99"/>
    <w:rsid w:val="00AC3844"/>
    <w:rsid w:val="00AC39D1"/>
    <w:rsid w:val="00AC3CC5"/>
    <w:rsid w:val="00AC446F"/>
    <w:rsid w:val="00AC4C69"/>
    <w:rsid w:val="00AC504E"/>
    <w:rsid w:val="00AC6207"/>
    <w:rsid w:val="00AC6516"/>
    <w:rsid w:val="00AC6FE2"/>
    <w:rsid w:val="00AC772D"/>
    <w:rsid w:val="00AD0183"/>
    <w:rsid w:val="00AD0809"/>
    <w:rsid w:val="00AD0A6F"/>
    <w:rsid w:val="00AD157D"/>
    <w:rsid w:val="00AD1683"/>
    <w:rsid w:val="00AD1852"/>
    <w:rsid w:val="00AD1980"/>
    <w:rsid w:val="00AD23D8"/>
    <w:rsid w:val="00AD2F43"/>
    <w:rsid w:val="00AD3494"/>
    <w:rsid w:val="00AD34BA"/>
    <w:rsid w:val="00AD474F"/>
    <w:rsid w:val="00AD4823"/>
    <w:rsid w:val="00AD4DF5"/>
    <w:rsid w:val="00AD4E03"/>
    <w:rsid w:val="00AD5F22"/>
    <w:rsid w:val="00AE0792"/>
    <w:rsid w:val="00AE0955"/>
    <w:rsid w:val="00AE0CFB"/>
    <w:rsid w:val="00AE0D53"/>
    <w:rsid w:val="00AE0EF7"/>
    <w:rsid w:val="00AE15C5"/>
    <w:rsid w:val="00AE1668"/>
    <w:rsid w:val="00AE201E"/>
    <w:rsid w:val="00AE350D"/>
    <w:rsid w:val="00AE3CD4"/>
    <w:rsid w:val="00AE43A2"/>
    <w:rsid w:val="00AE5620"/>
    <w:rsid w:val="00AE5804"/>
    <w:rsid w:val="00AE5C8A"/>
    <w:rsid w:val="00AE601A"/>
    <w:rsid w:val="00AE64F2"/>
    <w:rsid w:val="00AE6708"/>
    <w:rsid w:val="00AE6EA0"/>
    <w:rsid w:val="00AF04CE"/>
    <w:rsid w:val="00AF0825"/>
    <w:rsid w:val="00AF0EB7"/>
    <w:rsid w:val="00AF1462"/>
    <w:rsid w:val="00AF16C2"/>
    <w:rsid w:val="00AF1708"/>
    <w:rsid w:val="00AF1866"/>
    <w:rsid w:val="00AF1A39"/>
    <w:rsid w:val="00AF22BC"/>
    <w:rsid w:val="00AF29B7"/>
    <w:rsid w:val="00AF36B6"/>
    <w:rsid w:val="00AF3AE4"/>
    <w:rsid w:val="00AF528E"/>
    <w:rsid w:val="00AF5308"/>
    <w:rsid w:val="00AF5320"/>
    <w:rsid w:val="00AF536D"/>
    <w:rsid w:val="00AF546C"/>
    <w:rsid w:val="00AF61B6"/>
    <w:rsid w:val="00AF6CAC"/>
    <w:rsid w:val="00AF7F6D"/>
    <w:rsid w:val="00B008B0"/>
    <w:rsid w:val="00B01525"/>
    <w:rsid w:val="00B0296F"/>
    <w:rsid w:val="00B03550"/>
    <w:rsid w:val="00B03735"/>
    <w:rsid w:val="00B03B92"/>
    <w:rsid w:val="00B03D71"/>
    <w:rsid w:val="00B050AB"/>
    <w:rsid w:val="00B053A2"/>
    <w:rsid w:val="00B0568D"/>
    <w:rsid w:val="00B05F20"/>
    <w:rsid w:val="00B0614F"/>
    <w:rsid w:val="00B1048F"/>
    <w:rsid w:val="00B1085B"/>
    <w:rsid w:val="00B1085E"/>
    <w:rsid w:val="00B118B7"/>
    <w:rsid w:val="00B12BFA"/>
    <w:rsid w:val="00B1338C"/>
    <w:rsid w:val="00B13549"/>
    <w:rsid w:val="00B1374F"/>
    <w:rsid w:val="00B14AFB"/>
    <w:rsid w:val="00B156F1"/>
    <w:rsid w:val="00B15784"/>
    <w:rsid w:val="00B158CB"/>
    <w:rsid w:val="00B15F81"/>
    <w:rsid w:val="00B15FFD"/>
    <w:rsid w:val="00B16868"/>
    <w:rsid w:val="00B16AC7"/>
    <w:rsid w:val="00B20B02"/>
    <w:rsid w:val="00B22589"/>
    <w:rsid w:val="00B22D5E"/>
    <w:rsid w:val="00B24065"/>
    <w:rsid w:val="00B241B0"/>
    <w:rsid w:val="00B2470C"/>
    <w:rsid w:val="00B24C48"/>
    <w:rsid w:val="00B25390"/>
    <w:rsid w:val="00B25518"/>
    <w:rsid w:val="00B264E3"/>
    <w:rsid w:val="00B27141"/>
    <w:rsid w:val="00B2726B"/>
    <w:rsid w:val="00B2744D"/>
    <w:rsid w:val="00B274B1"/>
    <w:rsid w:val="00B27995"/>
    <w:rsid w:val="00B279DC"/>
    <w:rsid w:val="00B27D9D"/>
    <w:rsid w:val="00B30022"/>
    <w:rsid w:val="00B30044"/>
    <w:rsid w:val="00B3028B"/>
    <w:rsid w:val="00B304D3"/>
    <w:rsid w:val="00B30806"/>
    <w:rsid w:val="00B31BE2"/>
    <w:rsid w:val="00B31CEA"/>
    <w:rsid w:val="00B31E12"/>
    <w:rsid w:val="00B37A06"/>
    <w:rsid w:val="00B37A78"/>
    <w:rsid w:val="00B37A92"/>
    <w:rsid w:val="00B40114"/>
    <w:rsid w:val="00B40C08"/>
    <w:rsid w:val="00B40D9E"/>
    <w:rsid w:val="00B412BE"/>
    <w:rsid w:val="00B4140C"/>
    <w:rsid w:val="00B41A2C"/>
    <w:rsid w:val="00B41DB1"/>
    <w:rsid w:val="00B41EB8"/>
    <w:rsid w:val="00B41F3F"/>
    <w:rsid w:val="00B4333B"/>
    <w:rsid w:val="00B43D72"/>
    <w:rsid w:val="00B44050"/>
    <w:rsid w:val="00B44485"/>
    <w:rsid w:val="00B4487A"/>
    <w:rsid w:val="00B44B05"/>
    <w:rsid w:val="00B44C87"/>
    <w:rsid w:val="00B44D99"/>
    <w:rsid w:val="00B4673E"/>
    <w:rsid w:val="00B46C9D"/>
    <w:rsid w:val="00B46E27"/>
    <w:rsid w:val="00B47725"/>
    <w:rsid w:val="00B500BF"/>
    <w:rsid w:val="00B51071"/>
    <w:rsid w:val="00B51895"/>
    <w:rsid w:val="00B51B1D"/>
    <w:rsid w:val="00B51E13"/>
    <w:rsid w:val="00B524F5"/>
    <w:rsid w:val="00B532D4"/>
    <w:rsid w:val="00B54AD9"/>
    <w:rsid w:val="00B550BF"/>
    <w:rsid w:val="00B556F3"/>
    <w:rsid w:val="00B55752"/>
    <w:rsid w:val="00B55B77"/>
    <w:rsid w:val="00B55F8C"/>
    <w:rsid w:val="00B5684D"/>
    <w:rsid w:val="00B56A53"/>
    <w:rsid w:val="00B575AD"/>
    <w:rsid w:val="00B57740"/>
    <w:rsid w:val="00B579E4"/>
    <w:rsid w:val="00B57F95"/>
    <w:rsid w:val="00B6075C"/>
    <w:rsid w:val="00B612E5"/>
    <w:rsid w:val="00B61338"/>
    <w:rsid w:val="00B627E9"/>
    <w:rsid w:val="00B634E6"/>
    <w:rsid w:val="00B65074"/>
    <w:rsid w:val="00B65401"/>
    <w:rsid w:val="00B66A8F"/>
    <w:rsid w:val="00B67BBD"/>
    <w:rsid w:val="00B72600"/>
    <w:rsid w:val="00B727CB"/>
    <w:rsid w:val="00B72853"/>
    <w:rsid w:val="00B7293F"/>
    <w:rsid w:val="00B730E9"/>
    <w:rsid w:val="00B73845"/>
    <w:rsid w:val="00B7526E"/>
    <w:rsid w:val="00B759FE"/>
    <w:rsid w:val="00B764D4"/>
    <w:rsid w:val="00B776EB"/>
    <w:rsid w:val="00B800E7"/>
    <w:rsid w:val="00B802A9"/>
    <w:rsid w:val="00B8080D"/>
    <w:rsid w:val="00B80C33"/>
    <w:rsid w:val="00B82C83"/>
    <w:rsid w:val="00B82FF9"/>
    <w:rsid w:val="00B8364F"/>
    <w:rsid w:val="00B8461A"/>
    <w:rsid w:val="00B84E03"/>
    <w:rsid w:val="00B8572E"/>
    <w:rsid w:val="00B861FD"/>
    <w:rsid w:val="00B86478"/>
    <w:rsid w:val="00B875D7"/>
    <w:rsid w:val="00B90BF8"/>
    <w:rsid w:val="00B9129F"/>
    <w:rsid w:val="00B92817"/>
    <w:rsid w:val="00B928B2"/>
    <w:rsid w:val="00B928C4"/>
    <w:rsid w:val="00B92D7C"/>
    <w:rsid w:val="00B93A9C"/>
    <w:rsid w:val="00B9449B"/>
    <w:rsid w:val="00B944F3"/>
    <w:rsid w:val="00B94959"/>
    <w:rsid w:val="00B94A63"/>
    <w:rsid w:val="00B9617E"/>
    <w:rsid w:val="00B96730"/>
    <w:rsid w:val="00B96861"/>
    <w:rsid w:val="00B97785"/>
    <w:rsid w:val="00B97DF5"/>
    <w:rsid w:val="00B97F51"/>
    <w:rsid w:val="00BA060F"/>
    <w:rsid w:val="00BA0B68"/>
    <w:rsid w:val="00BA13EF"/>
    <w:rsid w:val="00BA14F3"/>
    <w:rsid w:val="00BA1549"/>
    <w:rsid w:val="00BA22C2"/>
    <w:rsid w:val="00BA2C89"/>
    <w:rsid w:val="00BA34C6"/>
    <w:rsid w:val="00BA38FD"/>
    <w:rsid w:val="00BA3D4B"/>
    <w:rsid w:val="00BA66CE"/>
    <w:rsid w:val="00BA71DF"/>
    <w:rsid w:val="00BA71E9"/>
    <w:rsid w:val="00BA7348"/>
    <w:rsid w:val="00BB004A"/>
    <w:rsid w:val="00BB08FB"/>
    <w:rsid w:val="00BB0F01"/>
    <w:rsid w:val="00BB18A1"/>
    <w:rsid w:val="00BB1CCE"/>
    <w:rsid w:val="00BB1ED6"/>
    <w:rsid w:val="00BB2088"/>
    <w:rsid w:val="00BB2834"/>
    <w:rsid w:val="00BB33FC"/>
    <w:rsid w:val="00BB38FE"/>
    <w:rsid w:val="00BB3AC0"/>
    <w:rsid w:val="00BB4178"/>
    <w:rsid w:val="00BB49B0"/>
    <w:rsid w:val="00BB51C2"/>
    <w:rsid w:val="00BB621D"/>
    <w:rsid w:val="00BB6548"/>
    <w:rsid w:val="00BB7C48"/>
    <w:rsid w:val="00BC01D3"/>
    <w:rsid w:val="00BC11EE"/>
    <w:rsid w:val="00BC1D5E"/>
    <w:rsid w:val="00BC29F3"/>
    <w:rsid w:val="00BC2A0F"/>
    <w:rsid w:val="00BC2B22"/>
    <w:rsid w:val="00BC2E38"/>
    <w:rsid w:val="00BC33E4"/>
    <w:rsid w:val="00BC345F"/>
    <w:rsid w:val="00BC3AE2"/>
    <w:rsid w:val="00BC4360"/>
    <w:rsid w:val="00BC47F9"/>
    <w:rsid w:val="00BC5941"/>
    <w:rsid w:val="00BC5973"/>
    <w:rsid w:val="00BC59F3"/>
    <w:rsid w:val="00BC690D"/>
    <w:rsid w:val="00BD0C55"/>
    <w:rsid w:val="00BD1128"/>
    <w:rsid w:val="00BD18CA"/>
    <w:rsid w:val="00BD2E17"/>
    <w:rsid w:val="00BD2E76"/>
    <w:rsid w:val="00BD3883"/>
    <w:rsid w:val="00BD3A89"/>
    <w:rsid w:val="00BD3AEC"/>
    <w:rsid w:val="00BD4AA9"/>
    <w:rsid w:val="00BD530C"/>
    <w:rsid w:val="00BD568D"/>
    <w:rsid w:val="00BD5E6E"/>
    <w:rsid w:val="00BD5F45"/>
    <w:rsid w:val="00BD6FD3"/>
    <w:rsid w:val="00BD7062"/>
    <w:rsid w:val="00BD781E"/>
    <w:rsid w:val="00BE02A1"/>
    <w:rsid w:val="00BE0602"/>
    <w:rsid w:val="00BE0BDF"/>
    <w:rsid w:val="00BE0F3F"/>
    <w:rsid w:val="00BE144F"/>
    <w:rsid w:val="00BE19EE"/>
    <w:rsid w:val="00BE2B57"/>
    <w:rsid w:val="00BE2D1C"/>
    <w:rsid w:val="00BE3137"/>
    <w:rsid w:val="00BE3556"/>
    <w:rsid w:val="00BE3E90"/>
    <w:rsid w:val="00BE5DE3"/>
    <w:rsid w:val="00BE6285"/>
    <w:rsid w:val="00BE66E3"/>
    <w:rsid w:val="00BE7669"/>
    <w:rsid w:val="00BE767E"/>
    <w:rsid w:val="00BF05A0"/>
    <w:rsid w:val="00BF0913"/>
    <w:rsid w:val="00BF1719"/>
    <w:rsid w:val="00BF28BA"/>
    <w:rsid w:val="00BF2A58"/>
    <w:rsid w:val="00BF3F93"/>
    <w:rsid w:val="00BF4E79"/>
    <w:rsid w:val="00BF4F14"/>
    <w:rsid w:val="00BF4FAB"/>
    <w:rsid w:val="00BF5ACD"/>
    <w:rsid w:val="00BF5D10"/>
    <w:rsid w:val="00BF6A79"/>
    <w:rsid w:val="00BF7292"/>
    <w:rsid w:val="00BF7536"/>
    <w:rsid w:val="00C00108"/>
    <w:rsid w:val="00C003C8"/>
    <w:rsid w:val="00C011CF"/>
    <w:rsid w:val="00C019AD"/>
    <w:rsid w:val="00C01A55"/>
    <w:rsid w:val="00C01CB2"/>
    <w:rsid w:val="00C02420"/>
    <w:rsid w:val="00C02D80"/>
    <w:rsid w:val="00C04680"/>
    <w:rsid w:val="00C05BDB"/>
    <w:rsid w:val="00C066E3"/>
    <w:rsid w:val="00C06C0E"/>
    <w:rsid w:val="00C07474"/>
    <w:rsid w:val="00C077B0"/>
    <w:rsid w:val="00C07FAC"/>
    <w:rsid w:val="00C10E40"/>
    <w:rsid w:val="00C10FC9"/>
    <w:rsid w:val="00C11747"/>
    <w:rsid w:val="00C1209F"/>
    <w:rsid w:val="00C1214B"/>
    <w:rsid w:val="00C122A9"/>
    <w:rsid w:val="00C12AE1"/>
    <w:rsid w:val="00C12C17"/>
    <w:rsid w:val="00C1301F"/>
    <w:rsid w:val="00C13ADC"/>
    <w:rsid w:val="00C143C2"/>
    <w:rsid w:val="00C1446C"/>
    <w:rsid w:val="00C16D74"/>
    <w:rsid w:val="00C17425"/>
    <w:rsid w:val="00C203B0"/>
    <w:rsid w:val="00C20A74"/>
    <w:rsid w:val="00C22084"/>
    <w:rsid w:val="00C2266C"/>
    <w:rsid w:val="00C22946"/>
    <w:rsid w:val="00C2327F"/>
    <w:rsid w:val="00C232FA"/>
    <w:rsid w:val="00C236AC"/>
    <w:rsid w:val="00C23862"/>
    <w:rsid w:val="00C23CA3"/>
    <w:rsid w:val="00C24315"/>
    <w:rsid w:val="00C2433B"/>
    <w:rsid w:val="00C25308"/>
    <w:rsid w:val="00C2562B"/>
    <w:rsid w:val="00C258F9"/>
    <w:rsid w:val="00C25DDD"/>
    <w:rsid w:val="00C26057"/>
    <w:rsid w:val="00C27294"/>
    <w:rsid w:val="00C27332"/>
    <w:rsid w:val="00C3116E"/>
    <w:rsid w:val="00C32088"/>
    <w:rsid w:val="00C3301C"/>
    <w:rsid w:val="00C3358E"/>
    <w:rsid w:val="00C34295"/>
    <w:rsid w:val="00C34651"/>
    <w:rsid w:val="00C349A6"/>
    <w:rsid w:val="00C36BC4"/>
    <w:rsid w:val="00C37009"/>
    <w:rsid w:val="00C37818"/>
    <w:rsid w:val="00C424F6"/>
    <w:rsid w:val="00C441F3"/>
    <w:rsid w:val="00C443A0"/>
    <w:rsid w:val="00C446DE"/>
    <w:rsid w:val="00C44912"/>
    <w:rsid w:val="00C44A7B"/>
    <w:rsid w:val="00C456D5"/>
    <w:rsid w:val="00C45DA2"/>
    <w:rsid w:val="00C461BB"/>
    <w:rsid w:val="00C47683"/>
    <w:rsid w:val="00C50C40"/>
    <w:rsid w:val="00C50E8B"/>
    <w:rsid w:val="00C50F5E"/>
    <w:rsid w:val="00C51346"/>
    <w:rsid w:val="00C524B8"/>
    <w:rsid w:val="00C529F8"/>
    <w:rsid w:val="00C52B2E"/>
    <w:rsid w:val="00C52BD5"/>
    <w:rsid w:val="00C52E4D"/>
    <w:rsid w:val="00C536D1"/>
    <w:rsid w:val="00C536FF"/>
    <w:rsid w:val="00C53A2D"/>
    <w:rsid w:val="00C544E1"/>
    <w:rsid w:val="00C54B29"/>
    <w:rsid w:val="00C54E3A"/>
    <w:rsid w:val="00C5533C"/>
    <w:rsid w:val="00C55BBA"/>
    <w:rsid w:val="00C55BFF"/>
    <w:rsid w:val="00C560CE"/>
    <w:rsid w:val="00C562B2"/>
    <w:rsid w:val="00C5673E"/>
    <w:rsid w:val="00C56E27"/>
    <w:rsid w:val="00C573EE"/>
    <w:rsid w:val="00C574B2"/>
    <w:rsid w:val="00C57D15"/>
    <w:rsid w:val="00C60333"/>
    <w:rsid w:val="00C617EB"/>
    <w:rsid w:val="00C61A37"/>
    <w:rsid w:val="00C61E34"/>
    <w:rsid w:val="00C62ED0"/>
    <w:rsid w:val="00C64256"/>
    <w:rsid w:val="00C6428F"/>
    <w:rsid w:val="00C665C9"/>
    <w:rsid w:val="00C66E1B"/>
    <w:rsid w:val="00C671D2"/>
    <w:rsid w:val="00C676EC"/>
    <w:rsid w:val="00C7079A"/>
    <w:rsid w:val="00C707F0"/>
    <w:rsid w:val="00C70AAA"/>
    <w:rsid w:val="00C71083"/>
    <w:rsid w:val="00C71163"/>
    <w:rsid w:val="00C7166D"/>
    <w:rsid w:val="00C71954"/>
    <w:rsid w:val="00C725CC"/>
    <w:rsid w:val="00C72BCD"/>
    <w:rsid w:val="00C7321F"/>
    <w:rsid w:val="00C7437E"/>
    <w:rsid w:val="00C75378"/>
    <w:rsid w:val="00C75AF4"/>
    <w:rsid w:val="00C7654B"/>
    <w:rsid w:val="00C77222"/>
    <w:rsid w:val="00C80497"/>
    <w:rsid w:val="00C808FD"/>
    <w:rsid w:val="00C81DA2"/>
    <w:rsid w:val="00C820DD"/>
    <w:rsid w:val="00C82379"/>
    <w:rsid w:val="00C82560"/>
    <w:rsid w:val="00C83200"/>
    <w:rsid w:val="00C83754"/>
    <w:rsid w:val="00C83BA2"/>
    <w:rsid w:val="00C8451B"/>
    <w:rsid w:val="00C84552"/>
    <w:rsid w:val="00C84FA3"/>
    <w:rsid w:val="00C85835"/>
    <w:rsid w:val="00C85E0A"/>
    <w:rsid w:val="00C87498"/>
    <w:rsid w:val="00C87615"/>
    <w:rsid w:val="00C918A7"/>
    <w:rsid w:val="00C91D79"/>
    <w:rsid w:val="00C91E83"/>
    <w:rsid w:val="00C92F38"/>
    <w:rsid w:val="00C93CB8"/>
    <w:rsid w:val="00C94AE0"/>
    <w:rsid w:val="00C94AEB"/>
    <w:rsid w:val="00C955D8"/>
    <w:rsid w:val="00C9767C"/>
    <w:rsid w:val="00CA0E26"/>
    <w:rsid w:val="00CA0EB6"/>
    <w:rsid w:val="00CA17F7"/>
    <w:rsid w:val="00CA21F0"/>
    <w:rsid w:val="00CA2246"/>
    <w:rsid w:val="00CA36A6"/>
    <w:rsid w:val="00CA3999"/>
    <w:rsid w:val="00CA3B58"/>
    <w:rsid w:val="00CA4A5A"/>
    <w:rsid w:val="00CA4BCD"/>
    <w:rsid w:val="00CA4C10"/>
    <w:rsid w:val="00CA5229"/>
    <w:rsid w:val="00CA5CB6"/>
    <w:rsid w:val="00CA64C0"/>
    <w:rsid w:val="00CA67A5"/>
    <w:rsid w:val="00CA7A4B"/>
    <w:rsid w:val="00CA7D20"/>
    <w:rsid w:val="00CB0DE6"/>
    <w:rsid w:val="00CB1296"/>
    <w:rsid w:val="00CB19E3"/>
    <w:rsid w:val="00CB1BC1"/>
    <w:rsid w:val="00CB201C"/>
    <w:rsid w:val="00CB2A34"/>
    <w:rsid w:val="00CB2C33"/>
    <w:rsid w:val="00CB2D96"/>
    <w:rsid w:val="00CB331C"/>
    <w:rsid w:val="00CB35A8"/>
    <w:rsid w:val="00CB36E6"/>
    <w:rsid w:val="00CB4B36"/>
    <w:rsid w:val="00CB4FBE"/>
    <w:rsid w:val="00CB571D"/>
    <w:rsid w:val="00CB59AE"/>
    <w:rsid w:val="00CB5BB0"/>
    <w:rsid w:val="00CB650F"/>
    <w:rsid w:val="00CB7B45"/>
    <w:rsid w:val="00CB7B4A"/>
    <w:rsid w:val="00CB7C0F"/>
    <w:rsid w:val="00CB7E17"/>
    <w:rsid w:val="00CC0137"/>
    <w:rsid w:val="00CC06B3"/>
    <w:rsid w:val="00CC0EE4"/>
    <w:rsid w:val="00CC131E"/>
    <w:rsid w:val="00CC1488"/>
    <w:rsid w:val="00CC220D"/>
    <w:rsid w:val="00CC28C6"/>
    <w:rsid w:val="00CC2C83"/>
    <w:rsid w:val="00CC335E"/>
    <w:rsid w:val="00CC3FF9"/>
    <w:rsid w:val="00CC42B7"/>
    <w:rsid w:val="00CC4593"/>
    <w:rsid w:val="00CC4978"/>
    <w:rsid w:val="00CC51AD"/>
    <w:rsid w:val="00CC51CE"/>
    <w:rsid w:val="00CC57CA"/>
    <w:rsid w:val="00CC5E37"/>
    <w:rsid w:val="00CC684C"/>
    <w:rsid w:val="00CC7899"/>
    <w:rsid w:val="00CD02AC"/>
    <w:rsid w:val="00CD130C"/>
    <w:rsid w:val="00CD202A"/>
    <w:rsid w:val="00CD3184"/>
    <w:rsid w:val="00CD440F"/>
    <w:rsid w:val="00CD4A72"/>
    <w:rsid w:val="00CD4C8D"/>
    <w:rsid w:val="00CD5234"/>
    <w:rsid w:val="00CD6085"/>
    <w:rsid w:val="00CD6EB9"/>
    <w:rsid w:val="00CE0E07"/>
    <w:rsid w:val="00CE124D"/>
    <w:rsid w:val="00CE12E1"/>
    <w:rsid w:val="00CE1552"/>
    <w:rsid w:val="00CE1A90"/>
    <w:rsid w:val="00CE2AA8"/>
    <w:rsid w:val="00CE382F"/>
    <w:rsid w:val="00CE4168"/>
    <w:rsid w:val="00CE44C6"/>
    <w:rsid w:val="00CE4B37"/>
    <w:rsid w:val="00CE4B7F"/>
    <w:rsid w:val="00CE5799"/>
    <w:rsid w:val="00CE592B"/>
    <w:rsid w:val="00CE631C"/>
    <w:rsid w:val="00CE636E"/>
    <w:rsid w:val="00CE7C5F"/>
    <w:rsid w:val="00CE7E64"/>
    <w:rsid w:val="00CF0285"/>
    <w:rsid w:val="00CF0965"/>
    <w:rsid w:val="00CF0AE3"/>
    <w:rsid w:val="00CF0D22"/>
    <w:rsid w:val="00CF0E90"/>
    <w:rsid w:val="00CF1E68"/>
    <w:rsid w:val="00CF2D41"/>
    <w:rsid w:val="00CF422E"/>
    <w:rsid w:val="00CF5179"/>
    <w:rsid w:val="00CF5237"/>
    <w:rsid w:val="00CF5679"/>
    <w:rsid w:val="00CF5964"/>
    <w:rsid w:val="00D00299"/>
    <w:rsid w:val="00D003B8"/>
    <w:rsid w:val="00D00B87"/>
    <w:rsid w:val="00D01E28"/>
    <w:rsid w:val="00D01F9F"/>
    <w:rsid w:val="00D033E0"/>
    <w:rsid w:val="00D03794"/>
    <w:rsid w:val="00D046FF"/>
    <w:rsid w:val="00D04E3C"/>
    <w:rsid w:val="00D055FA"/>
    <w:rsid w:val="00D05E14"/>
    <w:rsid w:val="00D06BCB"/>
    <w:rsid w:val="00D06FE7"/>
    <w:rsid w:val="00D07039"/>
    <w:rsid w:val="00D07E5F"/>
    <w:rsid w:val="00D100E2"/>
    <w:rsid w:val="00D11C9E"/>
    <w:rsid w:val="00D123BC"/>
    <w:rsid w:val="00D1259B"/>
    <w:rsid w:val="00D13049"/>
    <w:rsid w:val="00D1344B"/>
    <w:rsid w:val="00D141F0"/>
    <w:rsid w:val="00D1437E"/>
    <w:rsid w:val="00D14433"/>
    <w:rsid w:val="00D14556"/>
    <w:rsid w:val="00D153F4"/>
    <w:rsid w:val="00D1606D"/>
    <w:rsid w:val="00D1656E"/>
    <w:rsid w:val="00D16612"/>
    <w:rsid w:val="00D16F92"/>
    <w:rsid w:val="00D17434"/>
    <w:rsid w:val="00D174A6"/>
    <w:rsid w:val="00D17FCE"/>
    <w:rsid w:val="00D20346"/>
    <w:rsid w:val="00D2082C"/>
    <w:rsid w:val="00D20E71"/>
    <w:rsid w:val="00D2115D"/>
    <w:rsid w:val="00D21A93"/>
    <w:rsid w:val="00D22AAB"/>
    <w:rsid w:val="00D2362A"/>
    <w:rsid w:val="00D245CB"/>
    <w:rsid w:val="00D2474F"/>
    <w:rsid w:val="00D24D87"/>
    <w:rsid w:val="00D24EB9"/>
    <w:rsid w:val="00D25476"/>
    <w:rsid w:val="00D25ACD"/>
    <w:rsid w:val="00D26BB7"/>
    <w:rsid w:val="00D27F1C"/>
    <w:rsid w:val="00D30CB4"/>
    <w:rsid w:val="00D31F1C"/>
    <w:rsid w:val="00D32F58"/>
    <w:rsid w:val="00D32FF7"/>
    <w:rsid w:val="00D33079"/>
    <w:rsid w:val="00D34BA3"/>
    <w:rsid w:val="00D35E8E"/>
    <w:rsid w:val="00D3601E"/>
    <w:rsid w:val="00D36099"/>
    <w:rsid w:val="00D3788D"/>
    <w:rsid w:val="00D401D5"/>
    <w:rsid w:val="00D40FCA"/>
    <w:rsid w:val="00D4157C"/>
    <w:rsid w:val="00D419A6"/>
    <w:rsid w:val="00D42EB9"/>
    <w:rsid w:val="00D43709"/>
    <w:rsid w:val="00D43BCE"/>
    <w:rsid w:val="00D43BEA"/>
    <w:rsid w:val="00D443DB"/>
    <w:rsid w:val="00D443ED"/>
    <w:rsid w:val="00D4559E"/>
    <w:rsid w:val="00D45755"/>
    <w:rsid w:val="00D45997"/>
    <w:rsid w:val="00D45EFD"/>
    <w:rsid w:val="00D462E0"/>
    <w:rsid w:val="00D471B9"/>
    <w:rsid w:val="00D47AD7"/>
    <w:rsid w:val="00D51374"/>
    <w:rsid w:val="00D51840"/>
    <w:rsid w:val="00D51A57"/>
    <w:rsid w:val="00D52671"/>
    <w:rsid w:val="00D530EA"/>
    <w:rsid w:val="00D531AA"/>
    <w:rsid w:val="00D5332B"/>
    <w:rsid w:val="00D536CD"/>
    <w:rsid w:val="00D54B73"/>
    <w:rsid w:val="00D55AAE"/>
    <w:rsid w:val="00D55D5F"/>
    <w:rsid w:val="00D56AD2"/>
    <w:rsid w:val="00D57412"/>
    <w:rsid w:val="00D574A5"/>
    <w:rsid w:val="00D5794B"/>
    <w:rsid w:val="00D57ACF"/>
    <w:rsid w:val="00D57D5B"/>
    <w:rsid w:val="00D60769"/>
    <w:rsid w:val="00D60988"/>
    <w:rsid w:val="00D617B0"/>
    <w:rsid w:val="00D623A7"/>
    <w:rsid w:val="00D63132"/>
    <w:rsid w:val="00D631CB"/>
    <w:rsid w:val="00D63778"/>
    <w:rsid w:val="00D6380D"/>
    <w:rsid w:val="00D638B5"/>
    <w:rsid w:val="00D64572"/>
    <w:rsid w:val="00D64E68"/>
    <w:rsid w:val="00D6523D"/>
    <w:rsid w:val="00D66216"/>
    <w:rsid w:val="00D66373"/>
    <w:rsid w:val="00D67A25"/>
    <w:rsid w:val="00D67BA4"/>
    <w:rsid w:val="00D70571"/>
    <w:rsid w:val="00D71A44"/>
    <w:rsid w:val="00D71D94"/>
    <w:rsid w:val="00D7214D"/>
    <w:rsid w:val="00D72EE2"/>
    <w:rsid w:val="00D7318D"/>
    <w:rsid w:val="00D73235"/>
    <w:rsid w:val="00D73CD7"/>
    <w:rsid w:val="00D73CF3"/>
    <w:rsid w:val="00D742E3"/>
    <w:rsid w:val="00D7464A"/>
    <w:rsid w:val="00D74997"/>
    <w:rsid w:val="00D74A0C"/>
    <w:rsid w:val="00D74D31"/>
    <w:rsid w:val="00D75028"/>
    <w:rsid w:val="00D7503D"/>
    <w:rsid w:val="00D76B4E"/>
    <w:rsid w:val="00D771B2"/>
    <w:rsid w:val="00D8124A"/>
    <w:rsid w:val="00D82B16"/>
    <w:rsid w:val="00D833B3"/>
    <w:rsid w:val="00D83436"/>
    <w:rsid w:val="00D83E3E"/>
    <w:rsid w:val="00D85F27"/>
    <w:rsid w:val="00D862AC"/>
    <w:rsid w:val="00D879AE"/>
    <w:rsid w:val="00D87FAB"/>
    <w:rsid w:val="00D902A6"/>
    <w:rsid w:val="00D903D4"/>
    <w:rsid w:val="00D90B47"/>
    <w:rsid w:val="00D92504"/>
    <w:rsid w:val="00D92E9A"/>
    <w:rsid w:val="00D9302E"/>
    <w:rsid w:val="00D93930"/>
    <w:rsid w:val="00D941C2"/>
    <w:rsid w:val="00D94748"/>
    <w:rsid w:val="00D96A95"/>
    <w:rsid w:val="00D97216"/>
    <w:rsid w:val="00D9779F"/>
    <w:rsid w:val="00D97AA5"/>
    <w:rsid w:val="00DA008E"/>
    <w:rsid w:val="00DA0092"/>
    <w:rsid w:val="00DA11D7"/>
    <w:rsid w:val="00DA3513"/>
    <w:rsid w:val="00DA41EE"/>
    <w:rsid w:val="00DA43D8"/>
    <w:rsid w:val="00DA511F"/>
    <w:rsid w:val="00DA5364"/>
    <w:rsid w:val="00DA69A1"/>
    <w:rsid w:val="00DA7286"/>
    <w:rsid w:val="00DB067A"/>
    <w:rsid w:val="00DB081F"/>
    <w:rsid w:val="00DB09DF"/>
    <w:rsid w:val="00DB10E0"/>
    <w:rsid w:val="00DB131A"/>
    <w:rsid w:val="00DB17B5"/>
    <w:rsid w:val="00DB1A29"/>
    <w:rsid w:val="00DB2445"/>
    <w:rsid w:val="00DB2807"/>
    <w:rsid w:val="00DB3E36"/>
    <w:rsid w:val="00DB468F"/>
    <w:rsid w:val="00DB4F86"/>
    <w:rsid w:val="00DB50B9"/>
    <w:rsid w:val="00DB544B"/>
    <w:rsid w:val="00DB5AE1"/>
    <w:rsid w:val="00DB6A8C"/>
    <w:rsid w:val="00DB7695"/>
    <w:rsid w:val="00DB7759"/>
    <w:rsid w:val="00DB7DA2"/>
    <w:rsid w:val="00DC0108"/>
    <w:rsid w:val="00DC0128"/>
    <w:rsid w:val="00DC2106"/>
    <w:rsid w:val="00DC21EC"/>
    <w:rsid w:val="00DC2AEA"/>
    <w:rsid w:val="00DC2DBB"/>
    <w:rsid w:val="00DC39D8"/>
    <w:rsid w:val="00DC4147"/>
    <w:rsid w:val="00DC4409"/>
    <w:rsid w:val="00DC4823"/>
    <w:rsid w:val="00DC6557"/>
    <w:rsid w:val="00DC75AF"/>
    <w:rsid w:val="00DD02AD"/>
    <w:rsid w:val="00DD0A1F"/>
    <w:rsid w:val="00DD1769"/>
    <w:rsid w:val="00DD210A"/>
    <w:rsid w:val="00DD2E22"/>
    <w:rsid w:val="00DD4701"/>
    <w:rsid w:val="00DD5105"/>
    <w:rsid w:val="00DD5265"/>
    <w:rsid w:val="00DD5785"/>
    <w:rsid w:val="00DD5CEA"/>
    <w:rsid w:val="00DD7776"/>
    <w:rsid w:val="00DD7986"/>
    <w:rsid w:val="00DE1DAC"/>
    <w:rsid w:val="00DE1EAF"/>
    <w:rsid w:val="00DE2D88"/>
    <w:rsid w:val="00DE2E3E"/>
    <w:rsid w:val="00DE5AE2"/>
    <w:rsid w:val="00DE5B63"/>
    <w:rsid w:val="00DE5F85"/>
    <w:rsid w:val="00DE7C56"/>
    <w:rsid w:val="00DF059F"/>
    <w:rsid w:val="00DF0F90"/>
    <w:rsid w:val="00DF1139"/>
    <w:rsid w:val="00DF1FD8"/>
    <w:rsid w:val="00DF30C8"/>
    <w:rsid w:val="00DF3F96"/>
    <w:rsid w:val="00DF4107"/>
    <w:rsid w:val="00DF4396"/>
    <w:rsid w:val="00DF4CE3"/>
    <w:rsid w:val="00DF59C4"/>
    <w:rsid w:val="00DF77CB"/>
    <w:rsid w:val="00E00182"/>
    <w:rsid w:val="00E00453"/>
    <w:rsid w:val="00E00621"/>
    <w:rsid w:val="00E01417"/>
    <w:rsid w:val="00E014FA"/>
    <w:rsid w:val="00E01528"/>
    <w:rsid w:val="00E01A0B"/>
    <w:rsid w:val="00E01C8C"/>
    <w:rsid w:val="00E01E3A"/>
    <w:rsid w:val="00E02552"/>
    <w:rsid w:val="00E02759"/>
    <w:rsid w:val="00E02C24"/>
    <w:rsid w:val="00E02D8F"/>
    <w:rsid w:val="00E033FA"/>
    <w:rsid w:val="00E035F9"/>
    <w:rsid w:val="00E037E9"/>
    <w:rsid w:val="00E038A9"/>
    <w:rsid w:val="00E03AE9"/>
    <w:rsid w:val="00E0526E"/>
    <w:rsid w:val="00E05536"/>
    <w:rsid w:val="00E05803"/>
    <w:rsid w:val="00E05B22"/>
    <w:rsid w:val="00E0782A"/>
    <w:rsid w:val="00E1002D"/>
    <w:rsid w:val="00E10A45"/>
    <w:rsid w:val="00E10B31"/>
    <w:rsid w:val="00E10E84"/>
    <w:rsid w:val="00E114B7"/>
    <w:rsid w:val="00E11E47"/>
    <w:rsid w:val="00E12ADD"/>
    <w:rsid w:val="00E12CC6"/>
    <w:rsid w:val="00E12F26"/>
    <w:rsid w:val="00E130EA"/>
    <w:rsid w:val="00E132A0"/>
    <w:rsid w:val="00E1345E"/>
    <w:rsid w:val="00E149EA"/>
    <w:rsid w:val="00E14A54"/>
    <w:rsid w:val="00E153AE"/>
    <w:rsid w:val="00E1544A"/>
    <w:rsid w:val="00E165D9"/>
    <w:rsid w:val="00E167F3"/>
    <w:rsid w:val="00E16C0D"/>
    <w:rsid w:val="00E173AC"/>
    <w:rsid w:val="00E20586"/>
    <w:rsid w:val="00E20C11"/>
    <w:rsid w:val="00E21997"/>
    <w:rsid w:val="00E226A9"/>
    <w:rsid w:val="00E227EF"/>
    <w:rsid w:val="00E22C1D"/>
    <w:rsid w:val="00E243C9"/>
    <w:rsid w:val="00E25336"/>
    <w:rsid w:val="00E25A77"/>
    <w:rsid w:val="00E25B6D"/>
    <w:rsid w:val="00E26E75"/>
    <w:rsid w:val="00E27E69"/>
    <w:rsid w:val="00E303AA"/>
    <w:rsid w:val="00E30665"/>
    <w:rsid w:val="00E30755"/>
    <w:rsid w:val="00E309C1"/>
    <w:rsid w:val="00E30D76"/>
    <w:rsid w:val="00E318BC"/>
    <w:rsid w:val="00E31D30"/>
    <w:rsid w:val="00E325E2"/>
    <w:rsid w:val="00E3309A"/>
    <w:rsid w:val="00E34BE0"/>
    <w:rsid w:val="00E34CA7"/>
    <w:rsid w:val="00E35ECB"/>
    <w:rsid w:val="00E3667F"/>
    <w:rsid w:val="00E366E7"/>
    <w:rsid w:val="00E366EE"/>
    <w:rsid w:val="00E36A42"/>
    <w:rsid w:val="00E37805"/>
    <w:rsid w:val="00E41742"/>
    <w:rsid w:val="00E421E5"/>
    <w:rsid w:val="00E4247C"/>
    <w:rsid w:val="00E42B6F"/>
    <w:rsid w:val="00E43FF0"/>
    <w:rsid w:val="00E444FB"/>
    <w:rsid w:val="00E4455B"/>
    <w:rsid w:val="00E445BB"/>
    <w:rsid w:val="00E44DC5"/>
    <w:rsid w:val="00E45635"/>
    <w:rsid w:val="00E46492"/>
    <w:rsid w:val="00E465CF"/>
    <w:rsid w:val="00E47801"/>
    <w:rsid w:val="00E500F3"/>
    <w:rsid w:val="00E504BF"/>
    <w:rsid w:val="00E50DA1"/>
    <w:rsid w:val="00E50EAB"/>
    <w:rsid w:val="00E514A6"/>
    <w:rsid w:val="00E51BF9"/>
    <w:rsid w:val="00E5202C"/>
    <w:rsid w:val="00E5219D"/>
    <w:rsid w:val="00E52894"/>
    <w:rsid w:val="00E5313E"/>
    <w:rsid w:val="00E53945"/>
    <w:rsid w:val="00E53BE8"/>
    <w:rsid w:val="00E53C77"/>
    <w:rsid w:val="00E5484B"/>
    <w:rsid w:val="00E54D39"/>
    <w:rsid w:val="00E56524"/>
    <w:rsid w:val="00E570DF"/>
    <w:rsid w:val="00E57AA0"/>
    <w:rsid w:val="00E60828"/>
    <w:rsid w:val="00E6098D"/>
    <w:rsid w:val="00E609B0"/>
    <w:rsid w:val="00E6164C"/>
    <w:rsid w:val="00E61A72"/>
    <w:rsid w:val="00E62A8D"/>
    <w:rsid w:val="00E634D9"/>
    <w:rsid w:val="00E63B04"/>
    <w:rsid w:val="00E64CD3"/>
    <w:rsid w:val="00E65D3A"/>
    <w:rsid w:val="00E662C0"/>
    <w:rsid w:val="00E6687F"/>
    <w:rsid w:val="00E66A23"/>
    <w:rsid w:val="00E67C8C"/>
    <w:rsid w:val="00E700C3"/>
    <w:rsid w:val="00E709C4"/>
    <w:rsid w:val="00E70BAC"/>
    <w:rsid w:val="00E71206"/>
    <w:rsid w:val="00E713B4"/>
    <w:rsid w:val="00E71B91"/>
    <w:rsid w:val="00E72D0F"/>
    <w:rsid w:val="00E72D6D"/>
    <w:rsid w:val="00E73308"/>
    <w:rsid w:val="00E73AF9"/>
    <w:rsid w:val="00E73DEB"/>
    <w:rsid w:val="00E74CDD"/>
    <w:rsid w:val="00E74EFC"/>
    <w:rsid w:val="00E751EC"/>
    <w:rsid w:val="00E7583A"/>
    <w:rsid w:val="00E765D6"/>
    <w:rsid w:val="00E7695E"/>
    <w:rsid w:val="00E7698F"/>
    <w:rsid w:val="00E76AF1"/>
    <w:rsid w:val="00E776EB"/>
    <w:rsid w:val="00E81314"/>
    <w:rsid w:val="00E81805"/>
    <w:rsid w:val="00E81D73"/>
    <w:rsid w:val="00E81F7F"/>
    <w:rsid w:val="00E82573"/>
    <w:rsid w:val="00E829D4"/>
    <w:rsid w:val="00E82D02"/>
    <w:rsid w:val="00E82E64"/>
    <w:rsid w:val="00E82F01"/>
    <w:rsid w:val="00E83A7A"/>
    <w:rsid w:val="00E83B8A"/>
    <w:rsid w:val="00E8476D"/>
    <w:rsid w:val="00E8538C"/>
    <w:rsid w:val="00E85E0C"/>
    <w:rsid w:val="00E861D4"/>
    <w:rsid w:val="00E8752A"/>
    <w:rsid w:val="00E90BFE"/>
    <w:rsid w:val="00E91493"/>
    <w:rsid w:val="00E91BBE"/>
    <w:rsid w:val="00E91C1D"/>
    <w:rsid w:val="00E91E1E"/>
    <w:rsid w:val="00E924E4"/>
    <w:rsid w:val="00E92547"/>
    <w:rsid w:val="00E942B7"/>
    <w:rsid w:val="00E94E8C"/>
    <w:rsid w:val="00E9522A"/>
    <w:rsid w:val="00E95339"/>
    <w:rsid w:val="00E955B9"/>
    <w:rsid w:val="00E95868"/>
    <w:rsid w:val="00E95D1D"/>
    <w:rsid w:val="00E967A9"/>
    <w:rsid w:val="00E96AE9"/>
    <w:rsid w:val="00E97C51"/>
    <w:rsid w:val="00EA0001"/>
    <w:rsid w:val="00EA015E"/>
    <w:rsid w:val="00EA028B"/>
    <w:rsid w:val="00EA03DE"/>
    <w:rsid w:val="00EA128C"/>
    <w:rsid w:val="00EA12CA"/>
    <w:rsid w:val="00EA1545"/>
    <w:rsid w:val="00EA1FE9"/>
    <w:rsid w:val="00EA22A9"/>
    <w:rsid w:val="00EA2468"/>
    <w:rsid w:val="00EA2CF2"/>
    <w:rsid w:val="00EA347C"/>
    <w:rsid w:val="00EA3D77"/>
    <w:rsid w:val="00EA3F0F"/>
    <w:rsid w:val="00EA4877"/>
    <w:rsid w:val="00EA7BB9"/>
    <w:rsid w:val="00EA7CC3"/>
    <w:rsid w:val="00EA7FE0"/>
    <w:rsid w:val="00EB05B6"/>
    <w:rsid w:val="00EB06C5"/>
    <w:rsid w:val="00EB12DC"/>
    <w:rsid w:val="00EB1F96"/>
    <w:rsid w:val="00EB30A6"/>
    <w:rsid w:val="00EB35F9"/>
    <w:rsid w:val="00EB371E"/>
    <w:rsid w:val="00EB4092"/>
    <w:rsid w:val="00EB46E8"/>
    <w:rsid w:val="00EB4860"/>
    <w:rsid w:val="00EB586F"/>
    <w:rsid w:val="00EB5998"/>
    <w:rsid w:val="00EB5B2D"/>
    <w:rsid w:val="00EB6575"/>
    <w:rsid w:val="00EB71BA"/>
    <w:rsid w:val="00EB7D22"/>
    <w:rsid w:val="00EC0019"/>
    <w:rsid w:val="00EC09D4"/>
    <w:rsid w:val="00EC0F4D"/>
    <w:rsid w:val="00EC1314"/>
    <w:rsid w:val="00EC18F3"/>
    <w:rsid w:val="00EC1CA1"/>
    <w:rsid w:val="00EC2770"/>
    <w:rsid w:val="00EC2A24"/>
    <w:rsid w:val="00EC3493"/>
    <w:rsid w:val="00EC396A"/>
    <w:rsid w:val="00EC4F1E"/>
    <w:rsid w:val="00EC5515"/>
    <w:rsid w:val="00EC5567"/>
    <w:rsid w:val="00EC623A"/>
    <w:rsid w:val="00EC7113"/>
    <w:rsid w:val="00EC7D59"/>
    <w:rsid w:val="00ED07BE"/>
    <w:rsid w:val="00ED14C3"/>
    <w:rsid w:val="00ED180B"/>
    <w:rsid w:val="00ED1A0B"/>
    <w:rsid w:val="00ED1BBD"/>
    <w:rsid w:val="00ED1C6C"/>
    <w:rsid w:val="00ED21B3"/>
    <w:rsid w:val="00ED2A4E"/>
    <w:rsid w:val="00ED2AAA"/>
    <w:rsid w:val="00ED2F2F"/>
    <w:rsid w:val="00ED3E9E"/>
    <w:rsid w:val="00ED4222"/>
    <w:rsid w:val="00ED51D9"/>
    <w:rsid w:val="00ED5331"/>
    <w:rsid w:val="00ED5930"/>
    <w:rsid w:val="00ED61A4"/>
    <w:rsid w:val="00ED6C0D"/>
    <w:rsid w:val="00ED781A"/>
    <w:rsid w:val="00ED7DC9"/>
    <w:rsid w:val="00EE05E6"/>
    <w:rsid w:val="00EE0669"/>
    <w:rsid w:val="00EE1C12"/>
    <w:rsid w:val="00EE1CA6"/>
    <w:rsid w:val="00EE1CD7"/>
    <w:rsid w:val="00EE1DE0"/>
    <w:rsid w:val="00EE23DB"/>
    <w:rsid w:val="00EE2769"/>
    <w:rsid w:val="00EE33B1"/>
    <w:rsid w:val="00EE33FF"/>
    <w:rsid w:val="00EE37FA"/>
    <w:rsid w:val="00EE45B0"/>
    <w:rsid w:val="00EE4C01"/>
    <w:rsid w:val="00EE6B64"/>
    <w:rsid w:val="00EE6DEC"/>
    <w:rsid w:val="00EE72FC"/>
    <w:rsid w:val="00EE7789"/>
    <w:rsid w:val="00EE78E8"/>
    <w:rsid w:val="00EF0D27"/>
    <w:rsid w:val="00EF1258"/>
    <w:rsid w:val="00EF1DC9"/>
    <w:rsid w:val="00EF1E81"/>
    <w:rsid w:val="00EF3C5C"/>
    <w:rsid w:val="00EF42E8"/>
    <w:rsid w:val="00EF4604"/>
    <w:rsid w:val="00F00730"/>
    <w:rsid w:val="00F01950"/>
    <w:rsid w:val="00F01B68"/>
    <w:rsid w:val="00F03E9E"/>
    <w:rsid w:val="00F04210"/>
    <w:rsid w:val="00F04363"/>
    <w:rsid w:val="00F04EC3"/>
    <w:rsid w:val="00F04F7E"/>
    <w:rsid w:val="00F05107"/>
    <w:rsid w:val="00F06593"/>
    <w:rsid w:val="00F07346"/>
    <w:rsid w:val="00F07B90"/>
    <w:rsid w:val="00F07BFE"/>
    <w:rsid w:val="00F07DA9"/>
    <w:rsid w:val="00F10642"/>
    <w:rsid w:val="00F10E61"/>
    <w:rsid w:val="00F11855"/>
    <w:rsid w:val="00F11F1B"/>
    <w:rsid w:val="00F1245F"/>
    <w:rsid w:val="00F12B09"/>
    <w:rsid w:val="00F13712"/>
    <w:rsid w:val="00F139A9"/>
    <w:rsid w:val="00F146A3"/>
    <w:rsid w:val="00F14C92"/>
    <w:rsid w:val="00F14D85"/>
    <w:rsid w:val="00F151EF"/>
    <w:rsid w:val="00F15D41"/>
    <w:rsid w:val="00F16A17"/>
    <w:rsid w:val="00F17978"/>
    <w:rsid w:val="00F17D68"/>
    <w:rsid w:val="00F2045E"/>
    <w:rsid w:val="00F205E9"/>
    <w:rsid w:val="00F219D4"/>
    <w:rsid w:val="00F2239E"/>
    <w:rsid w:val="00F22AF1"/>
    <w:rsid w:val="00F22FF0"/>
    <w:rsid w:val="00F24D4B"/>
    <w:rsid w:val="00F252B0"/>
    <w:rsid w:val="00F25CE3"/>
    <w:rsid w:val="00F26686"/>
    <w:rsid w:val="00F27011"/>
    <w:rsid w:val="00F2794E"/>
    <w:rsid w:val="00F27C7C"/>
    <w:rsid w:val="00F27E55"/>
    <w:rsid w:val="00F27F91"/>
    <w:rsid w:val="00F27FAB"/>
    <w:rsid w:val="00F303F2"/>
    <w:rsid w:val="00F304F2"/>
    <w:rsid w:val="00F31DA0"/>
    <w:rsid w:val="00F322EC"/>
    <w:rsid w:val="00F32A7C"/>
    <w:rsid w:val="00F32C9A"/>
    <w:rsid w:val="00F33889"/>
    <w:rsid w:val="00F33B56"/>
    <w:rsid w:val="00F34FEA"/>
    <w:rsid w:val="00F375FE"/>
    <w:rsid w:val="00F42278"/>
    <w:rsid w:val="00F42D53"/>
    <w:rsid w:val="00F43165"/>
    <w:rsid w:val="00F446D9"/>
    <w:rsid w:val="00F449C3"/>
    <w:rsid w:val="00F44D17"/>
    <w:rsid w:val="00F4637B"/>
    <w:rsid w:val="00F46C96"/>
    <w:rsid w:val="00F47147"/>
    <w:rsid w:val="00F4755C"/>
    <w:rsid w:val="00F47E27"/>
    <w:rsid w:val="00F50C69"/>
    <w:rsid w:val="00F511B7"/>
    <w:rsid w:val="00F513B4"/>
    <w:rsid w:val="00F5193E"/>
    <w:rsid w:val="00F519F9"/>
    <w:rsid w:val="00F51D1C"/>
    <w:rsid w:val="00F521F2"/>
    <w:rsid w:val="00F53210"/>
    <w:rsid w:val="00F53922"/>
    <w:rsid w:val="00F5482D"/>
    <w:rsid w:val="00F54FA0"/>
    <w:rsid w:val="00F552B0"/>
    <w:rsid w:val="00F56578"/>
    <w:rsid w:val="00F56BE4"/>
    <w:rsid w:val="00F5797D"/>
    <w:rsid w:val="00F60616"/>
    <w:rsid w:val="00F6068B"/>
    <w:rsid w:val="00F60A29"/>
    <w:rsid w:val="00F60C75"/>
    <w:rsid w:val="00F60C76"/>
    <w:rsid w:val="00F61432"/>
    <w:rsid w:val="00F6145F"/>
    <w:rsid w:val="00F61772"/>
    <w:rsid w:val="00F620E6"/>
    <w:rsid w:val="00F627BB"/>
    <w:rsid w:val="00F62964"/>
    <w:rsid w:val="00F62B08"/>
    <w:rsid w:val="00F635B4"/>
    <w:rsid w:val="00F64147"/>
    <w:rsid w:val="00F643F3"/>
    <w:rsid w:val="00F645B7"/>
    <w:rsid w:val="00F64A77"/>
    <w:rsid w:val="00F66B7B"/>
    <w:rsid w:val="00F66BCE"/>
    <w:rsid w:val="00F66C72"/>
    <w:rsid w:val="00F66DCE"/>
    <w:rsid w:val="00F67115"/>
    <w:rsid w:val="00F67152"/>
    <w:rsid w:val="00F672D2"/>
    <w:rsid w:val="00F67A17"/>
    <w:rsid w:val="00F70240"/>
    <w:rsid w:val="00F704A8"/>
    <w:rsid w:val="00F70A9D"/>
    <w:rsid w:val="00F7214B"/>
    <w:rsid w:val="00F72B72"/>
    <w:rsid w:val="00F739F0"/>
    <w:rsid w:val="00F74517"/>
    <w:rsid w:val="00F74524"/>
    <w:rsid w:val="00F74F93"/>
    <w:rsid w:val="00F74F99"/>
    <w:rsid w:val="00F7696D"/>
    <w:rsid w:val="00F76DD2"/>
    <w:rsid w:val="00F77537"/>
    <w:rsid w:val="00F775AC"/>
    <w:rsid w:val="00F778FB"/>
    <w:rsid w:val="00F806FE"/>
    <w:rsid w:val="00F80CD8"/>
    <w:rsid w:val="00F81C77"/>
    <w:rsid w:val="00F81E44"/>
    <w:rsid w:val="00F8272A"/>
    <w:rsid w:val="00F82973"/>
    <w:rsid w:val="00F849BE"/>
    <w:rsid w:val="00F85998"/>
    <w:rsid w:val="00F85EC3"/>
    <w:rsid w:val="00F861DB"/>
    <w:rsid w:val="00F8651C"/>
    <w:rsid w:val="00F86AEA"/>
    <w:rsid w:val="00F86C83"/>
    <w:rsid w:val="00F8756D"/>
    <w:rsid w:val="00F8780A"/>
    <w:rsid w:val="00F90C06"/>
    <w:rsid w:val="00F91BA8"/>
    <w:rsid w:val="00F91D26"/>
    <w:rsid w:val="00F91E54"/>
    <w:rsid w:val="00F92660"/>
    <w:rsid w:val="00F9373F"/>
    <w:rsid w:val="00F939DE"/>
    <w:rsid w:val="00F93AB8"/>
    <w:rsid w:val="00F93D8F"/>
    <w:rsid w:val="00F93EC6"/>
    <w:rsid w:val="00F93F63"/>
    <w:rsid w:val="00F94089"/>
    <w:rsid w:val="00F94219"/>
    <w:rsid w:val="00F94BD5"/>
    <w:rsid w:val="00F95391"/>
    <w:rsid w:val="00F95918"/>
    <w:rsid w:val="00F968D8"/>
    <w:rsid w:val="00FA0BB2"/>
    <w:rsid w:val="00FA0E9F"/>
    <w:rsid w:val="00FA13E2"/>
    <w:rsid w:val="00FA1B7E"/>
    <w:rsid w:val="00FA2D93"/>
    <w:rsid w:val="00FA31C1"/>
    <w:rsid w:val="00FA44D1"/>
    <w:rsid w:val="00FA4907"/>
    <w:rsid w:val="00FA6A75"/>
    <w:rsid w:val="00FA7508"/>
    <w:rsid w:val="00FA786D"/>
    <w:rsid w:val="00FB0303"/>
    <w:rsid w:val="00FB0D99"/>
    <w:rsid w:val="00FB18D0"/>
    <w:rsid w:val="00FB1CAE"/>
    <w:rsid w:val="00FB3611"/>
    <w:rsid w:val="00FB4A2B"/>
    <w:rsid w:val="00FB4F18"/>
    <w:rsid w:val="00FB53E3"/>
    <w:rsid w:val="00FB688D"/>
    <w:rsid w:val="00FB6A7A"/>
    <w:rsid w:val="00FB6FE3"/>
    <w:rsid w:val="00FB7BB4"/>
    <w:rsid w:val="00FC06A1"/>
    <w:rsid w:val="00FC1076"/>
    <w:rsid w:val="00FC1142"/>
    <w:rsid w:val="00FC1571"/>
    <w:rsid w:val="00FC15BA"/>
    <w:rsid w:val="00FC1AAF"/>
    <w:rsid w:val="00FC2FF3"/>
    <w:rsid w:val="00FC35C3"/>
    <w:rsid w:val="00FC3CFD"/>
    <w:rsid w:val="00FC3EA4"/>
    <w:rsid w:val="00FC3FD4"/>
    <w:rsid w:val="00FC418C"/>
    <w:rsid w:val="00FC4604"/>
    <w:rsid w:val="00FC4E5E"/>
    <w:rsid w:val="00FC4EA9"/>
    <w:rsid w:val="00FC55BA"/>
    <w:rsid w:val="00FC58C3"/>
    <w:rsid w:val="00FC5971"/>
    <w:rsid w:val="00FC6F71"/>
    <w:rsid w:val="00FC724E"/>
    <w:rsid w:val="00FC79B8"/>
    <w:rsid w:val="00FC7D9F"/>
    <w:rsid w:val="00FD03D9"/>
    <w:rsid w:val="00FD05F9"/>
    <w:rsid w:val="00FD0DD2"/>
    <w:rsid w:val="00FD2260"/>
    <w:rsid w:val="00FD2CB5"/>
    <w:rsid w:val="00FD3407"/>
    <w:rsid w:val="00FD398D"/>
    <w:rsid w:val="00FD3DF2"/>
    <w:rsid w:val="00FD3F46"/>
    <w:rsid w:val="00FD47D5"/>
    <w:rsid w:val="00FD4CD9"/>
    <w:rsid w:val="00FD4E0F"/>
    <w:rsid w:val="00FD5B6E"/>
    <w:rsid w:val="00FD5E0A"/>
    <w:rsid w:val="00FD6E85"/>
    <w:rsid w:val="00FD7CD2"/>
    <w:rsid w:val="00FD7F0E"/>
    <w:rsid w:val="00FE01C4"/>
    <w:rsid w:val="00FE11D5"/>
    <w:rsid w:val="00FE1952"/>
    <w:rsid w:val="00FE1FA0"/>
    <w:rsid w:val="00FE20D7"/>
    <w:rsid w:val="00FE22C3"/>
    <w:rsid w:val="00FE37BB"/>
    <w:rsid w:val="00FE3AFF"/>
    <w:rsid w:val="00FE40CD"/>
    <w:rsid w:val="00FE46BD"/>
    <w:rsid w:val="00FE49D2"/>
    <w:rsid w:val="00FE49D8"/>
    <w:rsid w:val="00FE4C74"/>
    <w:rsid w:val="00FE5DAC"/>
    <w:rsid w:val="00FE6532"/>
    <w:rsid w:val="00FE68C2"/>
    <w:rsid w:val="00FE6B74"/>
    <w:rsid w:val="00FE6C03"/>
    <w:rsid w:val="00FE76C4"/>
    <w:rsid w:val="00FF018D"/>
    <w:rsid w:val="00FF0241"/>
    <w:rsid w:val="00FF031E"/>
    <w:rsid w:val="00FF15E5"/>
    <w:rsid w:val="00FF21D9"/>
    <w:rsid w:val="00FF2940"/>
    <w:rsid w:val="00FF29DD"/>
    <w:rsid w:val="00FF34F1"/>
    <w:rsid w:val="00FF37C2"/>
    <w:rsid w:val="00FF3C13"/>
    <w:rsid w:val="00FF40BB"/>
    <w:rsid w:val="00FF47D0"/>
    <w:rsid w:val="00FF47FD"/>
    <w:rsid w:val="00FF496D"/>
    <w:rsid w:val="00FF49B9"/>
    <w:rsid w:val="00FF4AC5"/>
    <w:rsid w:val="00FF5052"/>
    <w:rsid w:val="00FF57BA"/>
    <w:rsid w:val="00FF6084"/>
    <w:rsid w:val="00FF61B5"/>
    <w:rsid w:val="00FF7133"/>
    <w:rsid w:val="00FF7184"/>
    <w:rsid w:val="00FF791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B0A99"/>
  <w15:docId w15:val="{68F56B77-F0F7-47A7-937C-F88E6188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semiHidden/>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character" w:customStyle="1" w:styleId="st1">
    <w:name w:val="st1"/>
    <w:basedOn w:val="DefaultParagraphFont"/>
    <w:rsid w:val="00EA2468"/>
  </w:style>
  <w:style w:type="paragraph" w:styleId="PlainText">
    <w:name w:val="Plain Text"/>
    <w:basedOn w:val="Normal"/>
    <w:link w:val="PlainTextChar"/>
    <w:uiPriority w:val="99"/>
    <w:semiHidden/>
    <w:unhideWhenUsed/>
    <w:rsid w:val="00CA0E26"/>
    <w:pPr>
      <w:spacing w:after="0" w:line="240" w:lineRule="auto"/>
    </w:pPr>
    <w:rPr>
      <w:rFonts w:ascii="Calibri" w:hAnsi="Calibri" w:cs="Times New Roman"/>
      <w:lang w:eastAsia="en-NZ"/>
    </w:rPr>
  </w:style>
  <w:style w:type="character" w:customStyle="1" w:styleId="PlainTextChar">
    <w:name w:val="Plain Text Char"/>
    <w:basedOn w:val="DefaultParagraphFont"/>
    <w:link w:val="PlainText"/>
    <w:uiPriority w:val="99"/>
    <w:semiHidden/>
    <w:rsid w:val="00CA0E26"/>
    <w:rPr>
      <w:rFonts w:ascii="Calibri" w:hAnsi="Calibri" w:cs="Times New Roman"/>
      <w:lang w:eastAsia="en-NZ"/>
    </w:rPr>
  </w:style>
  <w:style w:type="character" w:styleId="FollowedHyperlink">
    <w:name w:val="FollowedHyperlink"/>
    <w:basedOn w:val="DefaultParagraphFont"/>
    <w:uiPriority w:val="99"/>
    <w:semiHidden/>
    <w:unhideWhenUsed/>
    <w:rsid w:val="00F620E6"/>
    <w:rPr>
      <w:color w:val="800080" w:themeColor="followedHyperlink"/>
      <w:u w:val="single"/>
    </w:rPr>
  </w:style>
  <w:style w:type="table" w:customStyle="1" w:styleId="TableGrid1">
    <w:name w:val="Table Grid1"/>
    <w:basedOn w:val="TableNormal"/>
    <w:next w:val="TableGrid"/>
    <w:rsid w:val="00060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938D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547A"/>
    <w:pPr>
      <w:spacing w:after="0" w:line="240" w:lineRule="auto"/>
    </w:pPr>
    <w:rPr>
      <w:rFonts w:asciiTheme="minorHAnsi" w:eastAsiaTheme="minorEastAsia" w:hAnsiTheme="minorHAnsi" w:cstheme="minorBid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05A"/>
    <w:pPr>
      <w:spacing w:before="150" w:after="150" w:line="330" w:lineRule="atLeast"/>
    </w:pPr>
    <w:rPr>
      <w:rFonts w:ascii="Times New Roman" w:eastAsia="Times New Roman" w:hAnsi="Times New Roman" w:cs="Times New Roman"/>
      <w:color w:val="666666"/>
      <w:sz w:val="21"/>
      <w:szCs w:val="21"/>
      <w:lang w:eastAsia="en-NZ"/>
    </w:rPr>
  </w:style>
  <w:style w:type="character" w:customStyle="1" w:styleId="ListParagraphChar">
    <w:name w:val="List Paragraph Char"/>
    <w:aliases w:val="Bullet Normal Char"/>
    <w:basedOn w:val="DefaultParagraphFont"/>
    <w:link w:val="ListParagraph"/>
    <w:uiPriority w:val="34"/>
    <w:locked/>
    <w:rsid w:val="00166874"/>
  </w:style>
  <w:style w:type="character" w:customStyle="1" w:styleId="tgc">
    <w:name w:val="_tgc"/>
    <w:basedOn w:val="DefaultParagraphFont"/>
    <w:rsid w:val="00DA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46240839">
      <w:bodyDiv w:val="1"/>
      <w:marLeft w:val="0"/>
      <w:marRight w:val="0"/>
      <w:marTop w:val="0"/>
      <w:marBottom w:val="0"/>
      <w:divBdr>
        <w:top w:val="none" w:sz="0" w:space="0" w:color="auto"/>
        <w:left w:val="none" w:sz="0" w:space="0" w:color="auto"/>
        <w:bottom w:val="none" w:sz="0" w:space="0" w:color="auto"/>
        <w:right w:val="none" w:sz="0" w:space="0" w:color="auto"/>
      </w:divBdr>
    </w:div>
    <w:div w:id="15499789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325061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4070">
          <w:marLeft w:val="547"/>
          <w:marRight w:val="0"/>
          <w:marTop w:val="154"/>
          <w:marBottom w:val="0"/>
          <w:divBdr>
            <w:top w:val="none" w:sz="0" w:space="0" w:color="auto"/>
            <w:left w:val="none" w:sz="0" w:space="0" w:color="auto"/>
            <w:bottom w:val="none" w:sz="0" w:space="0" w:color="auto"/>
            <w:right w:val="none" w:sz="0" w:space="0" w:color="auto"/>
          </w:divBdr>
        </w:div>
        <w:div w:id="1786272187">
          <w:marLeft w:val="547"/>
          <w:marRight w:val="0"/>
          <w:marTop w:val="154"/>
          <w:marBottom w:val="0"/>
          <w:divBdr>
            <w:top w:val="none" w:sz="0" w:space="0" w:color="auto"/>
            <w:left w:val="none" w:sz="0" w:space="0" w:color="auto"/>
            <w:bottom w:val="none" w:sz="0" w:space="0" w:color="auto"/>
            <w:right w:val="none" w:sz="0" w:space="0" w:color="auto"/>
          </w:divBdr>
        </w:div>
      </w:divsChild>
    </w:div>
    <w:div w:id="346905172">
      <w:bodyDiv w:val="1"/>
      <w:marLeft w:val="0"/>
      <w:marRight w:val="0"/>
      <w:marTop w:val="0"/>
      <w:marBottom w:val="0"/>
      <w:divBdr>
        <w:top w:val="none" w:sz="0" w:space="0" w:color="auto"/>
        <w:left w:val="none" w:sz="0" w:space="0" w:color="auto"/>
        <w:bottom w:val="none" w:sz="0" w:space="0" w:color="auto"/>
        <w:right w:val="none" w:sz="0" w:space="0" w:color="auto"/>
      </w:divBdr>
    </w:div>
    <w:div w:id="391778636">
      <w:bodyDiv w:val="1"/>
      <w:marLeft w:val="0"/>
      <w:marRight w:val="0"/>
      <w:marTop w:val="0"/>
      <w:marBottom w:val="0"/>
      <w:divBdr>
        <w:top w:val="none" w:sz="0" w:space="0" w:color="auto"/>
        <w:left w:val="none" w:sz="0" w:space="0" w:color="auto"/>
        <w:bottom w:val="none" w:sz="0" w:space="0" w:color="auto"/>
        <w:right w:val="none" w:sz="0" w:space="0" w:color="auto"/>
      </w:divBdr>
      <w:divsChild>
        <w:div w:id="1540430470">
          <w:marLeft w:val="0"/>
          <w:marRight w:val="0"/>
          <w:marTop w:val="0"/>
          <w:marBottom w:val="0"/>
          <w:divBdr>
            <w:top w:val="none" w:sz="0" w:space="0" w:color="auto"/>
            <w:left w:val="none" w:sz="0" w:space="0" w:color="auto"/>
            <w:bottom w:val="none" w:sz="0" w:space="0" w:color="auto"/>
            <w:right w:val="none" w:sz="0" w:space="0" w:color="auto"/>
          </w:divBdr>
          <w:divsChild>
            <w:div w:id="43800694">
              <w:marLeft w:val="0"/>
              <w:marRight w:val="0"/>
              <w:marTop w:val="0"/>
              <w:marBottom w:val="0"/>
              <w:divBdr>
                <w:top w:val="none" w:sz="0" w:space="0" w:color="auto"/>
                <w:left w:val="none" w:sz="0" w:space="0" w:color="auto"/>
                <w:bottom w:val="none" w:sz="0" w:space="0" w:color="auto"/>
                <w:right w:val="none" w:sz="0" w:space="0" w:color="auto"/>
              </w:divBdr>
              <w:divsChild>
                <w:div w:id="154495404">
                  <w:marLeft w:val="0"/>
                  <w:marRight w:val="0"/>
                  <w:marTop w:val="0"/>
                  <w:marBottom w:val="0"/>
                  <w:divBdr>
                    <w:top w:val="none" w:sz="0" w:space="0" w:color="auto"/>
                    <w:left w:val="none" w:sz="0" w:space="0" w:color="auto"/>
                    <w:bottom w:val="none" w:sz="0" w:space="0" w:color="auto"/>
                    <w:right w:val="none" w:sz="0" w:space="0" w:color="auto"/>
                  </w:divBdr>
                  <w:divsChild>
                    <w:div w:id="201677897">
                      <w:marLeft w:val="-169"/>
                      <w:marRight w:val="-169"/>
                      <w:marTop w:val="0"/>
                      <w:marBottom w:val="0"/>
                      <w:divBdr>
                        <w:top w:val="none" w:sz="0" w:space="0" w:color="auto"/>
                        <w:left w:val="none" w:sz="0" w:space="0" w:color="auto"/>
                        <w:bottom w:val="none" w:sz="0" w:space="0" w:color="auto"/>
                        <w:right w:val="none" w:sz="0" w:space="0" w:color="auto"/>
                      </w:divBdr>
                      <w:divsChild>
                        <w:div w:id="2086678648">
                          <w:marLeft w:val="0"/>
                          <w:marRight w:val="0"/>
                          <w:marTop w:val="0"/>
                          <w:marBottom w:val="0"/>
                          <w:divBdr>
                            <w:top w:val="none" w:sz="0" w:space="0" w:color="auto"/>
                            <w:left w:val="none" w:sz="0" w:space="0" w:color="auto"/>
                            <w:bottom w:val="none" w:sz="0" w:space="0" w:color="auto"/>
                            <w:right w:val="none" w:sz="0" w:space="0" w:color="auto"/>
                          </w:divBdr>
                          <w:divsChild>
                            <w:div w:id="96675539">
                              <w:marLeft w:val="0"/>
                              <w:marRight w:val="0"/>
                              <w:marTop w:val="0"/>
                              <w:marBottom w:val="0"/>
                              <w:divBdr>
                                <w:top w:val="none" w:sz="0" w:space="0" w:color="auto"/>
                                <w:left w:val="none" w:sz="0" w:space="0" w:color="auto"/>
                                <w:bottom w:val="none" w:sz="0" w:space="0" w:color="auto"/>
                                <w:right w:val="none" w:sz="0" w:space="0" w:color="auto"/>
                              </w:divBdr>
                              <w:divsChild>
                                <w:div w:id="17646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637805">
      <w:bodyDiv w:val="1"/>
      <w:marLeft w:val="0"/>
      <w:marRight w:val="0"/>
      <w:marTop w:val="0"/>
      <w:marBottom w:val="0"/>
      <w:divBdr>
        <w:top w:val="none" w:sz="0" w:space="0" w:color="auto"/>
        <w:left w:val="none" w:sz="0" w:space="0" w:color="auto"/>
        <w:bottom w:val="none" w:sz="0" w:space="0" w:color="auto"/>
        <w:right w:val="none" w:sz="0" w:space="0" w:color="auto"/>
      </w:divBdr>
      <w:divsChild>
        <w:div w:id="142433033">
          <w:marLeft w:val="547"/>
          <w:marRight w:val="0"/>
          <w:marTop w:val="154"/>
          <w:marBottom w:val="0"/>
          <w:divBdr>
            <w:top w:val="none" w:sz="0" w:space="0" w:color="auto"/>
            <w:left w:val="none" w:sz="0" w:space="0" w:color="auto"/>
            <w:bottom w:val="none" w:sz="0" w:space="0" w:color="auto"/>
            <w:right w:val="none" w:sz="0" w:space="0" w:color="auto"/>
          </w:divBdr>
        </w:div>
        <w:div w:id="590165912">
          <w:marLeft w:val="547"/>
          <w:marRight w:val="0"/>
          <w:marTop w:val="154"/>
          <w:marBottom w:val="0"/>
          <w:divBdr>
            <w:top w:val="none" w:sz="0" w:space="0" w:color="auto"/>
            <w:left w:val="none" w:sz="0" w:space="0" w:color="auto"/>
            <w:bottom w:val="none" w:sz="0" w:space="0" w:color="auto"/>
            <w:right w:val="none" w:sz="0" w:space="0" w:color="auto"/>
          </w:divBdr>
        </w:div>
      </w:divsChild>
    </w:div>
    <w:div w:id="534774662">
      <w:bodyDiv w:val="1"/>
      <w:marLeft w:val="0"/>
      <w:marRight w:val="0"/>
      <w:marTop w:val="0"/>
      <w:marBottom w:val="0"/>
      <w:divBdr>
        <w:top w:val="none" w:sz="0" w:space="0" w:color="auto"/>
        <w:left w:val="none" w:sz="0" w:space="0" w:color="auto"/>
        <w:bottom w:val="none" w:sz="0" w:space="0" w:color="auto"/>
        <w:right w:val="none" w:sz="0" w:space="0" w:color="auto"/>
      </w:divBdr>
    </w:div>
    <w:div w:id="645477854">
      <w:bodyDiv w:val="1"/>
      <w:marLeft w:val="0"/>
      <w:marRight w:val="0"/>
      <w:marTop w:val="0"/>
      <w:marBottom w:val="0"/>
      <w:divBdr>
        <w:top w:val="none" w:sz="0" w:space="0" w:color="auto"/>
        <w:left w:val="none" w:sz="0" w:space="0" w:color="auto"/>
        <w:bottom w:val="none" w:sz="0" w:space="0" w:color="auto"/>
        <w:right w:val="none" w:sz="0" w:space="0" w:color="auto"/>
      </w:divBdr>
    </w:div>
    <w:div w:id="645937240">
      <w:bodyDiv w:val="1"/>
      <w:marLeft w:val="0"/>
      <w:marRight w:val="0"/>
      <w:marTop w:val="0"/>
      <w:marBottom w:val="0"/>
      <w:divBdr>
        <w:top w:val="none" w:sz="0" w:space="0" w:color="auto"/>
        <w:left w:val="none" w:sz="0" w:space="0" w:color="auto"/>
        <w:bottom w:val="none" w:sz="0" w:space="0" w:color="auto"/>
        <w:right w:val="none" w:sz="0" w:space="0" w:color="auto"/>
      </w:divBdr>
    </w:div>
    <w:div w:id="657612056">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58602802">
      <w:bodyDiv w:val="1"/>
      <w:marLeft w:val="0"/>
      <w:marRight w:val="0"/>
      <w:marTop w:val="0"/>
      <w:marBottom w:val="0"/>
      <w:divBdr>
        <w:top w:val="none" w:sz="0" w:space="0" w:color="auto"/>
        <w:left w:val="none" w:sz="0" w:space="0" w:color="auto"/>
        <w:bottom w:val="none" w:sz="0" w:space="0" w:color="auto"/>
        <w:right w:val="none" w:sz="0" w:space="0" w:color="auto"/>
      </w:divBdr>
    </w:div>
    <w:div w:id="765929373">
      <w:bodyDiv w:val="1"/>
      <w:marLeft w:val="0"/>
      <w:marRight w:val="0"/>
      <w:marTop w:val="0"/>
      <w:marBottom w:val="0"/>
      <w:divBdr>
        <w:top w:val="none" w:sz="0" w:space="0" w:color="auto"/>
        <w:left w:val="none" w:sz="0" w:space="0" w:color="auto"/>
        <w:bottom w:val="none" w:sz="0" w:space="0" w:color="auto"/>
        <w:right w:val="none" w:sz="0" w:space="0" w:color="auto"/>
      </w:divBdr>
      <w:divsChild>
        <w:div w:id="1500148255">
          <w:marLeft w:val="0"/>
          <w:marRight w:val="0"/>
          <w:marTop w:val="0"/>
          <w:marBottom w:val="0"/>
          <w:divBdr>
            <w:top w:val="none" w:sz="0" w:space="0" w:color="auto"/>
            <w:left w:val="none" w:sz="0" w:space="0" w:color="auto"/>
            <w:bottom w:val="none" w:sz="0" w:space="0" w:color="auto"/>
            <w:right w:val="none" w:sz="0" w:space="0" w:color="auto"/>
          </w:divBdr>
          <w:divsChild>
            <w:div w:id="67925593">
              <w:marLeft w:val="0"/>
              <w:marRight w:val="0"/>
              <w:marTop w:val="0"/>
              <w:marBottom w:val="0"/>
              <w:divBdr>
                <w:top w:val="none" w:sz="0" w:space="0" w:color="auto"/>
                <w:left w:val="none" w:sz="0" w:space="0" w:color="auto"/>
                <w:bottom w:val="none" w:sz="0" w:space="0" w:color="auto"/>
                <w:right w:val="none" w:sz="0" w:space="0" w:color="auto"/>
              </w:divBdr>
              <w:divsChild>
                <w:div w:id="1190989962">
                  <w:marLeft w:val="-225"/>
                  <w:marRight w:val="-225"/>
                  <w:marTop w:val="0"/>
                  <w:marBottom w:val="0"/>
                  <w:divBdr>
                    <w:top w:val="none" w:sz="0" w:space="0" w:color="auto"/>
                    <w:left w:val="none" w:sz="0" w:space="0" w:color="auto"/>
                    <w:bottom w:val="none" w:sz="0" w:space="0" w:color="auto"/>
                    <w:right w:val="none" w:sz="0" w:space="0" w:color="auto"/>
                  </w:divBdr>
                  <w:divsChild>
                    <w:div w:id="2076121285">
                      <w:marLeft w:val="0"/>
                      <w:marRight w:val="0"/>
                      <w:marTop w:val="0"/>
                      <w:marBottom w:val="0"/>
                      <w:divBdr>
                        <w:top w:val="none" w:sz="0" w:space="0" w:color="auto"/>
                        <w:left w:val="none" w:sz="0" w:space="0" w:color="auto"/>
                        <w:bottom w:val="none" w:sz="0" w:space="0" w:color="auto"/>
                        <w:right w:val="none" w:sz="0" w:space="0" w:color="auto"/>
                      </w:divBdr>
                      <w:divsChild>
                        <w:div w:id="9560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9369">
      <w:bodyDiv w:val="1"/>
      <w:marLeft w:val="0"/>
      <w:marRight w:val="0"/>
      <w:marTop w:val="0"/>
      <w:marBottom w:val="0"/>
      <w:divBdr>
        <w:top w:val="none" w:sz="0" w:space="0" w:color="auto"/>
        <w:left w:val="none" w:sz="0" w:space="0" w:color="auto"/>
        <w:bottom w:val="none" w:sz="0" w:space="0" w:color="auto"/>
        <w:right w:val="none" w:sz="0" w:space="0" w:color="auto"/>
      </w:divBdr>
      <w:divsChild>
        <w:div w:id="971397611">
          <w:marLeft w:val="1166"/>
          <w:marRight w:val="0"/>
          <w:marTop w:val="134"/>
          <w:marBottom w:val="0"/>
          <w:divBdr>
            <w:top w:val="none" w:sz="0" w:space="0" w:color="auto"/>
            <w:left w:val="none" w:sz="0" w:space="0" w:color="auto"/>
            <w:bottom w:val="none" w:sz="0" w:space="0" w:color="auto"/>
            <w:right w:val="none" w:sz="0" w:space="0" w:color="auto"/>
          </w:divBdr>
        </w:div>
        <w:div w:id="1299728222">
          <w:marLeft w:val="1166"/>
          <w:marRight w:val="0"/>
          <w:marTop w:val="134"/>
          <w:marBottom w:val="0"/>
          <w:divBdr>
            <w:top w:val="none" w:sz="0" w:space="0" w:color="auto"/>
            <w:left w:val="none" w:sz="0" w:space="0" w:color="auto"/>
            <w:bottom w:val="none" w:sz="0" w:space="0" w:color="auto"/>
            <w:right w:val="none" w:sz="0" w:space="0" w:color="auto"/>
          </w:divBdr>
        </w:div>
        <w:div w:id="1805079125">
          <w:marLeft w:val="1166"/>
          <w:marRight w:val="0"/>
          <w:marTop w:val="134"/>
          <w:marBottom w:val="0"/>
          <w:divBdr>
            <w:top w:val="none" w:sz="0" w:space="0" w:color="auto"/>
            <w:left w:val="none" w:sz="0" w:space="0" w:color="auto"/>
            <w:bottom w:val="none" w:sz="0" w:space="0" w:color="auto"/>
            <w:right w:val="none" w:sz="0" w:space="0" w:color="auto"/>
          </w:divBdr>
        </w:div>
        <w:div w:id="1851986082">
          <w:marLeft w:val="547"/>
          <w:marRight w:val="0"/>
          <w:marTop w:val="154"/>
          <w:marBottom w:val="0"/>
          <w:divBdr>
            <w:top w:val="none" w:sz="0" w:space="0" w:color="auto"/>
            <w:left w:val="none" w:sz="0" w:space="0" w:color="auto"/>
            <w:bottom w:val="none" w:sz="0" w:space="0" w:color="auto"/>
            <w:right w:val="none" w:sz="0" w:space="0" w:color="auto"/>
          </w:divBdr>
        </w:div>
        <w:div w:id="1861622278">
          <w:marLeft w:val="547"/>
          <w:marRight w:val="0"/>
          <w:marTop w:val="154"/>
          <w:marBottom w:val="0"/>
          <w:divBdr>
            <w:top w:val="none" w:sz="0" w:space="0" w:color="auto"/>
            <w:left w:val="none" w:sz="0" w:space="0" w:color="auto"/>
            <w:bottom w:val="none" w:sz="0" w:space="0" w:color="auto"/>
            <w:right w:val="none" w:sz="0" w:space="0" w:color="auto"/>
          </w:divBdr>
        </w:div>
        <w:div w:id="2139717470">
          <w:marLeft w:val="1166"/>
          <w:marRight w:val="0"/>
          <w:marTop w:val="134"/>
          <w:marBottom w:val="0"/>
          <w:divBdr>
            <w:top w:val="none" w:sz="0" w:space="0" w:color="auto"/>
            <w:left w:val="none" w:sz="0" w:space="0" w:color="auto"/>
            <w:bottom w:val="none" w:sz="0" w:space="0" w:color="auto"/>
            <w:right w:val="none" w:sz="0" w:space="0" w:color="auto"/>
          </w:divBdr>
        </w:div>
        <w:div w:id="2144886898">
          <w:marLeft w:val="547"/>
          <w:marRight w:val="0"/>
          <w:marTop w:val="154"/>
          <w:marBottom w:val="0"/>
          <w:divBdr>
            <w:top w:val="none" w:sz="0" w:space="0" w:color="auto"/>
            <w:left w:val="none" w:sz="0" w:space="0" w:color="auto"/>
            <w:bottom w:val="none" w:sz="0" w:space="0" w:color="auto"/>
            <w:right w:val="none" w:sz="0" w:space="0" w:color="auto"/>
          </w:divBdr>
        </w:div>
      </w:divsChild>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970401755">
      <w:bodyDiv w:val="1"/>
      <w:marLeft w:val="0"/>
      <w:marRight w:val="0"/>
      <w:marTop w:val="0"/>
      <w:marBottom w:val="0"/>
      <w:divBdr>
        <w:top w:val="none" w:sz="0" w:space="0" w:color="auto"/>
        <w:left w:val="none" w:sz="0" w:space="0" w:color="auto"/>
        <w:bottom w:val="none" w:sz="0" w:space="0" w:color="auto"/>
        <w:right w:val="none" w:sz="0" w:space="0" w:color="auto"/>
      </w:divBdr>
    </w:div>
    <w:div w:id="982738262">
      <w:bodyDiv w:val="1"/>
      <w:marLeft w:val="0"/>
      <w:marRight w:val="0"/>
      <w:marTop w:val="0"/>
      <w:marBottom w:val="0"/>
      <w:divBdr>
        <w:top w:val="none" w:sz="0" w:space="0" w:color="auto"/>
        <w:left w:val="none" w:sz="0" w:space="0" w:color="auto"/>
        <w:bottom w:val="none" w:sz="0" w:space="0" w:color="auto"/>
        <w:right w:val="none" w:sz="0" w:space="0" w:color="auto"/>
      </w:divBdr>
    </w:div>
    <w:div w:id="1025210858">
      <w:bodyDiv w:val="1"/>
      <w:marLeft w:val="0"/>
      <w:marRight w:val="0"/>
      <w:marTop w:val="0"/>
      <w:marBottom w:val="0"/>
      <w:divBdr>
        <w:top w:val="none" w:sz="0" w:space="0" w:color="auto"/>
        <w:left w:val="none" w:sz="0" w:space="0" w:color="auto"/>
        <w:bottom w:val="none" w:sz="0" w:space="0" w:color="auto"/>
        <w:right w:val="none" w:sz="0" w:space="0" w:color="auto"/>
      </w:divBdr>
    </w:div>
    <w:div w:id="1142892353">
      <w:bodyDiv w:val="1"/>
      <w:marLeft w:val="0"/>
      <w:marRight w:val="0"/>
      <w:marTop w:val="0"/>
      <w:marBottom w:val="0"/>
      <w:divBdr>
        <w:top w:val="none" w:sz="0" w:space="0" w:color="auto"/>
        <w:left w:val="none" w:sz="0" w:space="0" w:color="auto"/>
        <w:bottom w:val="none" w:sz="0" w:space="0" w:color="auto"/>
        <w:right w:val="none" w:sz="0" w:space="0" w:color="auto"/>
      </w:divBdr>
    </w:div>
    <w:div w:id="1149327936">
      <w:bodyDiv w:val="1"/>
      <w:marLeft w:val="0"/>
      <w:marRight w:val="0"/>
      <w:marTop w:val="0"/>
      <w:marBottom w:val="0"/>
      <w:divBdr>
        <w:top w:val="none" w:sz="0" w:space="0" w:color="auto"/>
        <w:left w:val="none" w:sz="0" w:space="0" w:color="auto"/>
        <w:bottom w:val="none" w:sz="0" w:space="0" w:color="auto"/>
        <w:right w:val="none" w:sz="0" w:space="0" w:color="auto"/>
      </w:divBdr>
      <w:divsChild>
        <w:div w:id="1421757227">
          <w:marLeft w:val="0"/>
          <w:marRight w:val="0"/>
          <w:marTop w:val="0"/>
          <w:marBottom w:val="0"/>
          <w:divBdr>
            <w:top w:val="none" w:sz="0" w:space="0" w:color="auto"/>
            <w:left w:val="none" w:sz="0" w:space="0" w:color="auto"/>
            <w:bottom w:val="none" w:sz="0" w:space="0" w:color="auto"/>
            <w:right w:val="none" w:sz="0" w:space="0" w:color="auto"/>
          </w:divBdr>
          <w:divsChild>
            <w:div w:id="312369728">
              <w:marLeft w:val="0"/>
              <w:marRight w:val="0"/>
              <w:marTop w:val="0"/>
              <w:marBottom w:val="0"/>
              <w:divBdr>
                <w:top w:val="none" w:sz="0" w:space="0" w:color="auto"/>
                <w:left w:val="none" w:sz="0" w:space="0" w:color="auto"/>
                <w:bottom w:val="none" w:sz="0" w:space="0" w:color="auto"/>
                <w:right w:val="none" w:sz="0" w:space="0" w:color="auto"/>
              </w:divBdr>
              <w:divsChild>
                <w:div w:id="1732918613">
                  <w:marLeft w:val="-225"/>
                  <w:marRight w:val="-225"/>
                  <w:marTop w:val="0"/>
                  <w:marBottom w:val="0"/>
                  <w:divBdr>
                    <w:top w:val="none" w:sz="0" w:space="0" w:color="auto"/>
                    <w:left w:val="none" w:sz="0" w:space="0" w:color="auto"/>
                    <w:bottom w:val="none" w:sz="0" w:space="0" w:color="auto"/>
                    <w:right w:val="none" w:sz="0" w:space="0" w:color="auto"/>
                  </w:divBdr>
                  <w:divsChild>
                    <w:div w:id="347367117">
                      <w:marLeft w:val="0"/>
                      <w:marRight w:val="0"/>
                      <w:marTop w:val="0"/>
                      <w:marBottom w:val="0"/>
                      <w:divBdr>
                        <w:top w:val="none" w:sz="0" w:space="0" w:color="auto"/>
                        <w:left w:val="none" w:sz="0" w:space="0" w:color="auto"/>
                        <w:bottom w:val="none" w:sz="0" w:space="0" w:color="auto"/>
                        <w:right w:val="none" w:sz="0" w:space="0" w:color="auto"/>
                      </w:divBdr>
                      <w:divsChild>
                        <w:div w:id="13996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17729">
      <w:bodyDiv w:val="1"/>
      <w:marLeft w:val="0"/>
      <w:marRight w:val="0"/>
      <w:marTop w:val="0"/>
      <w:marBottom w:val="0"/>
      <w:divBdr>
        <w:top w:val="none" w:sz="0" w:space="0" w:color="auto"/>
        <w:left w:val="none" w:sz="0" w:space="0" w:color="auto"/>
        <w:bottom w:val="none" w:sz="0" w:space="0" w:color="auto"/>
        <w:right w:val="none" w:sz="0" w:space="0" w:color="auto"/>
      </w:divBdr>
      <w:divsChild>
        <w:div w:id="177549681">
          <w:marLeft w:val="547"/>
          <w:marRight w:val="0"/>
          <w:marTop w:val="154"/>
          <w:marBottom w:val="0"/>
          <w:divBdr>
            <w:top w:val="none" w:sz="0" w:space="0" w:color="auto"/>
            <w:left w:val="none" w:sz="0" w:space="0" w:color="auto"/>
            <w:bottom w:val="none" w:sz="0" w:space="0" w:color="auto"/>
            <w:right w:val="none" w:sz="0" w:space="0" w:color="auto"/>
          </w:divBdr>
        </w:div>
      </w:divsChild>
    </w:div>
    <w:div w:id="1430348285">
      <w:bodyDiv w:val="1"/>
      <w:marLeft w:val="0"/>
      <w:marRight w:val="0"/>
      <w:marTop w:val="0"/>
      <w:marBottom w:val="0"/>
      <w:divBdr>
        <w:top w:val="none" w:sz="0" w:space="0" w:color="auto"/>
        <w:left w:val="none" w:sz="0" w:space="0" w:color="auto"/>
        <w:bottom w:val="none" w:sz="0" w:space="0" w:color="auto"/>
        <w:right w:val="none" w:sz="0" w:space="0" w:color="auto"/>
      </w:divBdr>
    </w:div>
    <w:div w:id="1506704625">
      <w:bodyDiv w:val="1"/>
      <w:marLeft w:val="0"/>
      <w:marRight w:val="0"/>
      <w:marTop w:val="0"/>
      <w:marBottom w:val="0"/>
      <w:divBdr>
        <w:top w:val="none" w:sz="0" w:space="0" w:color="auto"/>
        <w:left w:val="none" w:sz="0" w:space="0" w:color="auto"/>
        <w:bottom w:val="none" w:sz="0" w:space="0" w:color="auto"/>
        <w:right w:val="none" w:sz="0" w:space="0" w:color="auto"/>
      </w:divBdr>
    </w:div>
    <w:div w:id="1698697237">
      <w:bodyDiv w:val="1"/>
      <w:marLeft w:val="0"/>
      <w:marRight w:val="0"/>
      <w:marTop w:val="0"/>
      <w:marBottom w:val="0"/>
      <w:divBdr>
        <w:top w:val="none" w:sz="0" w:space="0" w:color="auto"/>
        <w:left w:val="none" w:sz="0" w:space="0" w:color="auto"/>
        <w:bottom w:val="none" w:sz="0" w:space="0" w:color="auto"/>
        <w:right w:val="none" w:sz="0" w:space="0" w:color="auto"/>
      </w:divBdr>
      <w:divsChild>
        <w:div w:id="168910739">
          <w:marLeft w:val="547"/>
          <w:marRight w:val="0"/>
          <w:marTop w:val="154"/>
          <w:marBottom w:val="0"/>
          <w:divBdr>
            <w:top w:val="none" w:sz="0" w:space="0" w:color="auto"/>
            <w:left w:val="none" w:sz="0" w:space="0" w:color="auto"/>
            <w:bottom w:val="none" w:sz="0" w:space="0" w:color="auto"/>
            <w:right w:val="none" w:sz="0" w:space="0" w:color="auto"/>
          </w:divBdr>
        </w:div>
        <w:div w:id="209729125">
          <w:marLeft w:val="547"/>
          <w:marRight w:val="0"/>
          <w:marTop w:val="154"/>
          <w:marBottom w:val="0"/>
          <w:divBdr>
            <w:top w:val="none" w:sz="0" w:space="0" w:color="auto"/>
            <w:left w:val="none" w:sz="0" w:space="0" w:color="auto"/>
            <w:bottom w:val="none" w:sz="0" w:space="0" w:color="auto"/>
            <w:right w:val="none" w:sz="0" w:space="0" w:color="auto"/>
          </w:divBdr>
        </w:div>
        <w:div w:id="261182112">
          <w:marLeft w:val="547"/>
          <w:marRight w:val="0"/>
          <w:marTop w:val="154"/>
          <w:marBottom w:val="0"/>
          <w:divBdr>
            <w:top w:val="none" w:sz="0" w:space="0" w:color="auto"/>
            <w:left w:val="none" w:sz="0" w:space="0" w:color="auto"/>
            <w:bottom w:val="none" w:sz="0" w:space="0" w:color="auto"/>
            <w:right w:val="none" w:sz="0" w:space="0" w:color="auto"/>
          </w:divBdr>
        </w:div>
        <w:div w:id="1306399021">
          <w:marLeft w:val="547"/>
          <w:marRight w:val="0"/>
          <w:marTop w:val="154"/>
          <w:marBottom w:val="0"/>
          <w:divBdr>
            <w:top w:val="none" w:sz="0" w:space="0" w:color="auto"/>
            <w:left w:val="none" w:sz="0" w:space="0" w:color="auto"/>
            <w:bottom w:val="none" w:sz="0" w:space="0" w:color="auto"/>
            <w:right w:val="none" w:sz="0" w:space="0" w:color="auto"/>
          </w:divBdr>
        </w:div>
        <w:div w:id="2123645335">
          <w:marLeft w:val="547"/>
          <w:marRight w:val="0"/>
          <w:marTop w:val="154"/>
          <w:marBottom w:val="0"/>
          <w:divBdr>
            <w:top w:val="none" w:sz="0" w:space="0" w:color="auto"/>
            <w:left w:val="none" w:sz="0" w:space="0" w:color="auto"/>
            <w:bottom w:val="none" w:sz="0" w:space="0" w:color="auto"/>
            <w:right w:val="none" w:sz="0" w:space="0" w:color="auto"/>
          </w:divBdr>
        </w:div>
      </w:divsChild>
    </w:div>
    <w:div w:id="1804543044">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2031372242">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A08F59E40B70164DBBF5F0134B0E6B90" ma:contentTypeVersion="4" ma:contentTypeDescription="Use this content type to classify and store documents on HQSC DMS website" ma:contentTypeScope="" ma:versionID="56879d6425d5b4384a63e758cf217a01">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9bfa16a-a3a9-440c-9133-c4aec73b974f">HQSC-337-3527</_dlc_DocId>
    <_dlc_DocIdUrl xmlns="69bfa16a-a3a9-440c-9133-c4aec73b974f">
      <Url>http://intranet.hqsc.local/DMS/Programmes/_layouts/DocIdRedir.aspx?ID=HQSC-337-3527</Url>
      <Description>HQSC-337-3527</Description>
    </_dlc_DocIdUrl>
  </documentManagement>
</p:properties>
</file>

<file path=customXml/item4.xml><?xml version="1.0" encoding="utf-8"?>
<?mso-contentType ?>
<SharedContentType xmlns="Microsoft.SharePoint.Taxonomy.ContentTypeSync" SourceId="0f5f3592-6945-4c22-808a-f55b4355eea4" ContentTypeId="0x0101000CDCA907424BAC4488B93C6F4532375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6B8E-DF1F-4BEC-97EB-D14270B4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a16a-a3a9-440c-9133-c4aec7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3.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69bfa16a-a3a9-440c-9133-c4aec73b974f"/>
  </ds:schemaRefs>
</ds:datastoreItem>
</file>

<file path=customXml/itemProps4.xml><?xml version="1.0" encoding="utf-8"?>
<ds:datastoreItem xmlns:ds="http://schemas.openxmlformats.org/officeDocument/2006/customXml" ds:itemID="{36E566D5-82F1-4DF7-9DB1-86C23BC19511}">
  <ds:schemaRefs>
    <ds:schemaRef ds:uri="Microsoft.SharePoint.Taxonomy.ContentTypeSync"/>
  </ds:schemaRefs>
</ds:datastoreItem>
</file>

<file path=customXml/itemProps5.xml><?xml version="1.0" encoding="utf-8"?>
<ds:datastoreItem xmlns:ds="http://schemas.openxmlformats.org/officeDocument/2006/customXml" ds:itemID="{F65F16BD-0498-40B4-814E-2437852CBC48}">
  <ds:schemaRefs>
    <ds:schemaRef ds:uri="http://schemas.microsoft.com/sharepoint/events"/>
  </ds:schemaRefs>
</ds:datastoreItem>
</file>

<file path=customXml/itemProps6.xml><?xml version="1.0" encoding="utf-8"?>
<ds:datastoreItem xmlns:ds="http://schemas.openxmlformats.org/officeDocument/2006/customXml" ds:itemID="{1096E135-B2F1-4B99-96BD-C5EE0DE4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PHAG meeting minutes - Dec 2014</vt:lpstr>
    </vt:vector>
  </TitlesOfParts>
  <Company>Toshiba</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PHAG meeting minutes - Dec 2014</dc:title>
  <dc:subject/>
  <dc:creator>Emma Forbes</dc:creator>
  <cp:keywords/>
  <dc:description/>
  <cp:lastModifiedBy>Maree Meehan-Berge</cp:lastModifiedBy>
  <cp:revision>4</cp:revision>
  <cp:lastPrinted>2017-09-07T02:56:00Z</cp:lastPrinted>
  <dcterms:created xsi:type="dcterms:W3CDTF">2018-02-07T00:48:00Z</dcterms:created>
  <dcterms:modified xsi:type="dcterms:W3CDTF">2018-02-07T01:24:00Z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5221cdeb-868b-42b2-a14e-ae9b53b990db</vt:lpwstr>
  </property>
  <property fmtid="{D5CDD505-2E9C-101B-9397-08002B2CF9AE}" pid="3" name="ContentTypeId">
    <vt:lpwstr>0x0101000CDCA907424BAC4488B93C6F45323752003DFB7F9CF8FDA049AD8B23B9220D46CD00A08F59E40B70164DBBF5F0134B0E6B90</vt:lpwstr>
  </property>
  <property fmtid="{D5CDD505-2E9C-101B-9397-08002B2CF9AE}" pid="4" name="Order">
    <vt:r8>143000</vt:r8>
  </property>
  <property fmtid="{D5CDD505-2E9C-101B-9397-08002B2CF9AE}" pid="5" name="Name">
    <vt:lpwstr>Board minutes  29 November final draft.docx</vt:lpwstr>
  </property>
</Properties>
</file>