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13880" w14:textId="0C13B8AD" w:rsidR="002C7F34" w:rsidRPr="00674C67" w:rsidRDefault="002C7F34" w:rsidP="002C7F34">
      <w:pPr>
        <w:spacing w:after="0"/>
        <w:contextualSpacing/>
        <w:jc w:val="center"/>
        <w:rPr>
          <w:rFonts w:ascii="Arial" w:hAnsi="Arial" w:cs="Arial"/>
          <w:b/>
          <w:bCs/>
          <w:sz w:val="24"/>
          <w:szCs w:val="24"/>
        </w:rPr>
      </w:pPr>
      <w:r w:rsidRPr="00674C67">
        <w:rPr>
          <w:rFonts w:ascii="Arial" w:hAnsi="Arial" w:cs="Arial"/>
          <w:b/>
          <w:bCs/>
          <w:sz w:val="24"/>
          <w:szCs w:val="24"/>
        </w:rPr>
        <w:t xml:space="preserve">Quality improvement scientific symposium virtual session </w:t>
      </w:r>
      <w:r>
        <w:rPr>
          <w:rFonts w:ascii="Arial" w:hAnsi="Arial" w:cs="Arial"/>
          <w:b/>
          <w:bCs/>
          <w:sz w:val="24"/>
          <w:szCs w:val="24"/>
        </w:rPr>
        <w:t>four</w:t>
      </w:r>
      <w:r w:rsidRPr="00674C67">
        <w:rPr>
          <w:rFonts w:ascii="Arial" w:hAnsi="Arial" w:cs="Arial"/>
          <w:b/>
          <w:bCs/>
          <w:sz w:val="24"/>
          <w:szCs w:val="24"/>
        </w:rPr>
        <w:t xml:space="preserve">: </w:t>
      </w:r>
      <w:r>
        <w:rPr>
          <w:rFonts w:ascii="Arial" w:hAnsi="Arial" w:cs="Arial"/>
          <w:b/>
          <w:bCs/>
          <w:sz w:val="24"/>
          <w:szCs w:val="24"/>
        </w:rPr>
        <w:t>rapid-fire</w:t>
      </w:r>
      <w:r w:rsidRPr="00674C67">
        <w:rPr>
          <w:rFonts w:ascii="Arial" w:hAnsi="Arial" w:cs="Arial"/>
          <w:b/>
          <w:bCs/>
          <w:sz w:val="24"/>
          <w:szCs w:val="24"/>
        </w:rPr>
        <w:t xml:space="preserve"> presentation – </w:t>
      </w:r>
      <w:r>
        <w:rPr>
          <w:rFonts w:ascii="Arial" w:hAnsi="Arial" w:cs="Arial"/>
          <w:b/>
          <w:bCs/>
          <w:sz w:val="24"/>
          <w:szCs w:val="24"/>
        </w:rPr>
        <w:t>Emma Forbes</w:t>
      </w:r>
      <w:r w:rsidRPr="00674C67">
        <w:rPr>
          <w:rFonts w:ascii="Arial" w:hAnsi="Arial" w:cs="Arial"/>
          <w:b/>
          <w:bCs/>
          <w:sz w:val="24"/>
          <w:szCs w:val="24"/>
        </w:rPr>
        <w:t xml:space="preserve"> </w:t>
      </w:r>
    </w:p>
    <w:p w14:paraId="5C8D9A9C" w14:textId="6BA086DB" w:rsidR="002C7F34" w:rsidRPr="00E568DF" w:rsidRDefault="002C7F34" w:rsidP="002C7F34">
      <w:pPr>
        <w:spacing w:after="0"/>
        <w:jc w:val="center"/>
        <w:rPr>
          <w:rFonts w:ascii="Arial" w:hAnsi="Arial" w:cs="Arial"/>
          <w:b/>
        </w:rPr>
      </w:pPr>
      <w:r w:rsidRPr="00674C67">
        <w:rPr>
          <w:rFonts w:ascii="Arial" w:hAnsi="Arial" w:cs="Arial"/>
          <w:b/>
          <w:bCs/>
          <w:sz w:val="24"/>
          <w:szCs w:val="24"/>
        </w:rPr>
        <w:t>Accessible transcript</w:t>
      </w:r>
    </w:p>
    <w:p w14:paraId="4556DCAD" w14:textId="77777777" w:rsidR="00F47904" w:rsidRPr="00E568DF" w:rsidRDefault="00F47904" w:rsidP="00EB6F38">
      <w:pPr>
        <w:spacing w:after="0"/>
        <w:rPr>
          <w:rFonts w:ascii="Arial" w:hAnsi="Arial" w:cs="Arial"/>
          <w:b/>
        </w:rPr>
      </w:pPr>
    </w:p>
    <w:p w14:paraId="305CA354" w14:textId="77777777" w:rsidR="00EB6F38" w:rsidRPr="00E568DF" w:rsidRDefault="00EB6F38" w:rsidP="001A2F0A">
      <w:pPr>
        <w:spacing w:after="0"/>
        <w:rPr>
          <w:rFonts w:ascii="Arial" w:hAnsi="Arial" w:cs="Arial"/>
        </w:rPr>
      </w:pPr>
      <w:r w:rsidRPr="00E568DF">
        <w:rPr>
          <w:rFonts w:ascii="Arial" w:hAnsi="Arial" w:cs="Arial"/>
          <w:b/>
        </w:rPr>
        <w:t>Visual</w:t>
      </w:r>
      <w:r w:rsidRPr="00E568DF">
        <w:rPr>
          <w:rFonts w:ascii="Arial" w:hAnsi="Arial" w:cs="Arial"/>
        </w:rPr>
        <w:t xml:space="preserve"> </w:t>
      </w:r>
    </w:p>
    <w:p w14:paraId="6CF2961E" w14:textId="77777777" w:rsidR="00BC3998" w:rsidRPr="00E568DF" w:rsidRDefault="00BC3998" w:rsidP="00BC3998">
      <w:pPr>
        <w:pStyle w:val="NoSpacing"/>
        <w:rPr>
          <w:rFonts w:ascii="Arial" w:hAnsi="Arial" w:cs="Arial"/>
          <w:b/>
        </w:rPr>
      </w:pPr>
    </w:p>
    <w:p w14:paraId="3175FD7A" w14:textId="086280BD" w:rsidR="00EB6F38" w:rsidRPr="00E568DF" w:rsidRDefault="00080ADE" w:rsidP="00DB36FB">
      <w:pPr>
        <w:pStyle w:val="NoSpacing"/>
        <w:rPr>
          <w:rFonts w:ascii="Arial" w:hAnsi="Arial" w:cs="Arial"/>
          <w:b/>
        </w:rPr>
      </w:pPr>
      <w:r w:rsidRPr="00E568DF">
        <w:rPr>
          <w:rFonts w:ascii="Arial" w:hAnsi="Arial" w:cs="Arial"/>
          <w:b/>
        </w:rPr>
        <w:t xml:space="preserve">Two video feeds appear side by side. On the left, a woman wearing glasses and a white blazer over a blue dress sits in front of a virtual background of cherry blossom trees and rushes beside a picturesque river. On the right, </w:t>
      </w:r>
      <w:r w:rsidR="00781AC8" w:rsidRPr="00E568DF">
        <w:rPr>
          <w:rFonts w:ascii="Arial" w:hAnsi="Arial" w:cs="Arial"/>
          <w:b/>
        </w:rPr>
        <w:t>a blonde woman with white ear buds in her ears and wearing a black top</w:t>
      </w:r>
      <w:r w:rsidR="002C7F34">
        <w:rPr>
          <w:rFonts w:ascii="Arial" w:hAnsi="Arial" w:cs="Arial"/>
          <w:b/>
        </w:rPr>
        <w:t>,</w:t>
      </w:r>
      <w:r w:rsidR="00781AC8" w:rsidRPr="00E568DF">
        <w:rPr>
          <w:rFonts w:ascii="Arial" w:hAnsi="Arial" w:cs="Arial"/>
          <w:b/>
        </w:rPr>
        <w:t xml:space="preserve"> sits in a room with a bookshelf behind her. A framed certificate is displayed on a side table beside the bookshelf.  </w:t>
      </w:r>
    </w:p>
    <w:p w14:paraId="1689FF79" w14:textId="77777777" w:rsidR="00DB36FB" w:rsidRPr="00E568DF" w:rsidRDefault="00DB36FB" w:rsidP="001A2F0A">
      <w:pPr>
        <w:spacing w:after="0"/>
        <w:rPr>
          <w:rFonts w:ascii="Arial" w:hAnsi="Arial" w:cs="Arial"/>
          <w:b/>
        </w:rPr>
      </w:pPr>
    </w:p>
    <w:p w14:paraId="471A89BE" w14:textId="77777777" w:rsidR="00EB6F38" w:rsidRPr="00E568DF" w:rsidRDefault="00EB6F38" w:rsidP="001A2F0A">
      <w:pPr>
        <w:spacing w:after="0"/>
        <w:rPr>
          <w:rFonts w:ascii="Arial" w:hAnsi="Arial" w:cs="Arial"/>
          <w:b/>
        </w:rPr>
      </w:pPr>
      <w:r w:rsidRPr="00E568DF">
        <w:rPr>
          <w:rFonts w:ascii="Arial" w:hAnsi="Arial" w:cs="Arial"/>
          <w:b/>
        </w:rPr>
        <w:t>Audio</w:t>
      </w:r>
    </w:p>
    <w:p w14:paraId="60230E1F" w14:textId="77777777" w:rsidR="00EB6F38" w:rsidRPr="00E568DF" w:rsidRDefault="00EB6F38" w:rsidP="001A2F0A">
      <w:pPr>
        <w:spacing w:after="0"/>
        <w:rPr>
          <w:rFonts w:ascii="Arial" w:hAnsi="Arial" w:cs="Arial"/>
          <w:b/>
        </w:rPr>
      </w:pPr>
    </w:p>
    <w:p w14:paraId="3BE19BC5" w14:textId="77777777" w:rsidR="00781AC8" w:rsidRPr="00E568DF" w:rsidRDefault="00EB6F38" w:rsidP="00781AC8">
      <w:pPr>
        <w:spacing w:after="0"/>
        <w:rPr>
          <w:rFonts w:ascii="Arial" w:hAnsi="Arial" w:cs="Arial"/>
        </w:rPr>
      </w:pPr>
      <w:r w:rsidRPr="00E568DF">
        <w:rPr>
          <w:rFonts w:ascii="Arial" w:hAnsi="Arial" w:cs="Arial"/>
        </w:rPr>
        <w:t>(</w:t>
      </w:r>
      <w:r w:rsidR="00781AC8" w:rsidRPr="00E568DF">
        <w:rPr>
          <w:rFonts w:ascii="Arial" w:hAnsi="Arial" w:cs="Arial"/>
        </w:rPr>
        <w:t>Gillian</w:t>
      </w:r>
      <w:r w:rsidRPr="00E568DF">
        <w:rPr>
          <w:rFonts w:ascii="Arial" w:hAnsi="Arial" w:cs="Arial"/>
        </w:rPr>
        <w:t xml:space="preserve">): </w:t>
      </w:r>
      <w:r w:rsidR="00781AC8" w:rsidRPr="00E568DF">
        <w:rPr>
          <w:rFonts w:ascii="Arial" w:hAnsi="Arial" w:cs="Arial"/>
        </w:rPr>
        <w:t>A very warm welcome, Emma, to you, and over to you. Thank you.</w:t>
      </w:r>
    </w:p>
    <w:p w14:paraId="5921AC9B" w14:textId="77777777" w:rsidR="00781AC8" w:rsidRPr="00E568DF" w:rsidRDefault="00781AC8" w:rsidP="00781AC8">
      <w:pPr>
        <w:spacing w:after="0"/>
        <w:rPr>
          <w:rFonts w:ascii="Arial" w:hAnsi="Arial" w:cs="Arial"/>
        </w:rPr>
      </w:pPr>
    </w:p>
    <w:p w14:paraId="7BE7A08E" w14:textId="77777777" w:rsidR="00781AC8" w:rsidRPr="00E568DF" w:rsidRDefault="00781AC8" w:rsidP="00781AC8">
      <w:pPr>
        <w:spacing w:after="0"/>
        <w:rPr>
          <w:rFonts w:ascii="Arial" w:hAnsi="Arial" w:cs="Arial"/>
        </w:rPr>
      </w:pPr>
      <w:r w:rsidRPr="00E568DF">
        <w:rPr>
          <w:rFonts w:ascii="Arial" w:hAnsi="Arial" w:cs="Arial"/>
          <w:b/>
        </w:rPr>
        <w:t>Visual</w:t>
      </w:r>
      <w:r w:rsidRPr="00E568DF">
        <w:rPr>
          <w:rFonts w:ascii="Arial" w:hAnsi="Arial" w:cs="Arial"/>
        </w:rPr>
        <w:t xml:space="preserve"> </w:t>
      </w:r>
    </w:p>
    <w:p w14:paraId="00075729" w14:textId="77777777" w:rsidR="00781AC8" w:rsidRPr="00E568DF" w:rsidRDefault="00781AC8" w:rsidP="00781AC8">
      <w:pPr>
        <w:spacing w:after="0"/>
        <w:rPr>
          <w:rFonts w:ascii="Arial" w:hAnsi="Arial" w:cs="Arial"/>
        </w:rPr>
      </w:pPr>
    </w:p>
    <w:p w14:paraId="34A75ED7" w14:textId="77777777" w:rsidR="00781AC8" w:rsidRPr="00E568DF" w:rsidRDefault="00781AC8" w:rsidP="00781AC8">
      <w:pPr>
        <w:spacing w:after="0"/>
        <w:rPr>
          <w:rFonts w:ascii="Arial" w:hAnsi="Arial" w:cs="Arial"/>
        </w:rPr>
      </w:pPr>
      <w:r w:rsidRPr="00E568DF">
        <w:rPr>
          <w:rFonts w:ascii="Arial" w:hAnsi="Arial" w:cs="Arial"/>
          <w:b/>
        </w:rPr>
        <w:t>Emma’s video feed fills the screen.</w:t>
      </w:r>
    </w:p>
    <w:p w14:paraId="13EE38A0" w14:textId="77777777" w:rsidR="00781AC8" w:rsidRPr="00E568DF" w:rsidRDefault="00781AC8" w:rsidP="00781AC8">
      <w:pPr>
        <w:spacing w:after="0"/>
        <w:rPr>
          <w:rFonts w:ascii="Arial" w:hAnsi="Arial" w:cs="Arial"/>
        </w:rPr>
      </w:pPr>
    </w:p>
    <w:p w14:paraId="34FEFD0F" w14:textId="77777777" w:rsidR="00781AC8" w:rsidRPr="00E568DF" w:rsidRDefault="00781AC8" w:rsidP="00781AC8">
      <w:pPr>
        <w:spacing w:after="0"/>
        <w:rPr>
          <w:rFonts w:ascii="Arial" w:hAnsi="Arial" w:cs="Arial"/>
        </w:rPr>
      </w:pPr>
      <w:r w:rsidRPr="00E568DF">
        <w:rPr>
          <w:rFonts w:ascii="Arial" w:hAnsi="Arial" w:cs="Arial"/>
          <w:b/>
        </w:rPr>
        <w:t>Audio</w:t>
      </w:r>
    </w:p>
    <w:p w14:paraId="353F055C" w14:textId="77777777" w:rsidR="00781AC8" w:rsidRPr="00E568DF" w:rsidRDefault="00781AC8" w:rsidP="00781AC8">
      <w:pPr>
        <w:spacing w:after="0"/>
        <w:rPr>
          <w:rFonts w:ascii="Arial" w:hAnsi="Arial" w:cs="Arial"/>
        </w:rPr>
      </w:pPr>
    </w:p>
    <w:p w14:paraId="4DBD7D40" w14:textId="77777777" w:rsidR="00781AC8" w:rsidRPr="00E568DF" w:rsidRDefault="00781AC8" w:rsidP="00781AC8">
      <w:pPr>
        <w:spacing w:after="0"/>
        <w:rPr>
          <w:rFonts w:ascii="Arial" w:hAnsi="Arial" w:cs="Arial"/>
        </w:rPr>
      </w:pPr>
      <w:r w:rsidRPr="00E568DF">
        <w:rPr>
          <w:rFonts w:ascii="Arial" w:hAnsi="Arial" w:cs="Arial"/>
        </w:rPr>
        <w:t>(Emma): Kia ora, Gillian.</w:t>
      </w:r>
      <w:r w:rsidR="00220888" w:rsidRPr="00E568DF">
        <w:rPr>
          <w:rFonts w:ascii="Arial" w:hAnsi="Arial" w:cs="Arial"/>
        </w:rPr>
        <w:t xml:space="preserve"> </w:t>
      </w:r>
      <w:r w:rsidRPr="00E568DF">
        <w:rPr>
          <w:rFonts w:ascii="Arial" w:hAnsi="Arial" w:cs="Arial"/>
        </w:rPr>
        <w:t>Tēnā koutou katoa.</w:t>
      </w:r>
    </w:p>
    <w:p w14:paraId="797AF07D" w14:textId="77777777" w:rsidR="00781AC8" w:rsidRPr="00E568DF" w:rsidRDefault="00220888" w:rsidP="00781AC8">
      <w:pPr>
        <w:spacing w:after="0"/>
        <w:rPr>
          <w:rFonts w:ascii="Arial" w:hAnsi="Arial" w:cs="Arial"/>
        </w:rPr>
      </w:pPr>
      <w:r w:rsidRPr="00E568DF">
        <w:rPr>
          <w:rFonts w:ascii="Arial" w:hAnsi="Arial" w:cs="Arial"/>
        </w:rPr>
        <w:t xml:space="preserve">Ko </w:t>
      </w:r>
      <w:r w:rsidR="00781AC8" w:rsidRPr="00E568DF">
        <w:rPr>
          <w:rFonts w:ascii="Arial" w:hAnsi="Arial" w:cs="Arial"/>
        </w:rPr>
        <w:t>Ruahine oku pai maunga.</w:t>
      </w:r>
    </w:p>
    <w:p w14:paraId="7C68EF5B" w14:textId="77777777" w:rsidR="00781AC8" w:rsidRPr="00E568DF" w:rsidRDefault="00220888" w:rsidP="00781AC8">
      <w:pPr>
        <w:spacing w:after="0"/>
        <w:rPr>
          <w:rFonts w:ascii="Arial" w:hAnsi="Arial" w:cs="Arial"/>
        </w:rPr>
      </w:pPr>
      <w:r w:rsidRPr="00E568DF">
        <w:rPr>
          <w:rFonts w:ascii="Arial" w:hAnsi="Arial" w:cs="Arial"/>
        </w:rPr>
        <w:t>Ko</w:t>
      </w:r>
      <w:r w:rsidR="00781AC8" w:rsidRPr="00E568DF">
        <w:rPr>
          <w:rFonts w:ascii="Arial" w:hAnsi="Arial" w:cs="Arial"/>
        </w:rPr>
        <w:t xml:space="preserve"> Manawatu te awa.</w:t>
      </w:r>
    </w:p>
    <w:p w14:paraId="60B37150" w14:textId="77777777" w:rsidR="00781AC8" w:rsidRPr="00E568DF" w:rsidRDefault="00781AC8" w:rsidP="00781AC8">
      <w:pPr>
        <w:spacing w:after="0"/>
        <w:rPr>
          <w:rFonts w:ascii="Arial" w:hAnsi="Arial" w:cs="Arial"/>
        </w:rPr>
      </w:pPr>
      <w:r w:rsidRPr="00E568DF">
        <w:rPr>
          <w:rFonts w:ascii="Arial" w:hAnsi="Arial" w:cs="Arial"/>
        </w:rPr>
        <w:t>Ko Tangata Tiriti te iwi</w:t>
      </w:r>
      <w:r w:rsidR="00220888" w:rsidRPr="00E568DF">
        <w:rPr>
          <w:rFonts w:ascii="Arial" w:hAnsi="Arial" w:cs="Arial"/>
        </w:rPr>
        <w:t>.</w:t>
      </w:r>
    </w:p>
    <w:p w14:paraId="5F0F029F" w14:textId="77777777" w:rsidR="00781AC8" w:rsidRPr="00E568DF" w:rsidRDefault="00781AC8" w:rsidP="00781AC8">
      <w:pPr>
        <w:spacing w:after="0"/>
        <w:rPr>
          <w:rFonts w:ascii="Arial" w:hAnsi="Arial" w:cs="Arial"/>
        </w:rPr>
      </w:pPr>
      <w:r w:rsidRPr="00E568DF">
        <w:rPr>
          <w:rFonts w:ascii="Arial" w:hAnsi="Arial" w:cs="Arial"/>
        </w:rPr>
        <w:t>Ko Emma Forbes</w:t>
      </w:r>
      <w:r w:rsidR="00220888" w:rsidRPr="00E568DF">
        <w:rPr>
          <w:rFonts w:ascii="Arial" w:hAnsi="Arial" w:cs="Arial"/>
        </w:rPr>
        <w:t xml:space="preserve"> </w:t>
      </w:r>
      <w:r w:rsidRPr="00E568DF">
        <w:rPr>
          <w:rFonts w:ascii="Arial" w:hAnsi="Arial" w:cs="Arial"/>
        </w:rPr>
        <w:t>taku ingoa.</w:t>
      </w:r>
    </w:p>
    <w:p w14:paraId="5DE47191" w14:textId="77777777" w:rsidR="00220888" w:rsidRPr="00E568DF" w:rsidRDefault="00781AC8" w:rsidP="00781AC8">
      <w:pPr>
        <w:spacing w:after="0"/>
        <w:rPr>
          <w:rFonts w:ascii="Arial" w:hAnsi="Arial" w:cs="Arial"/>
        </w:rPr>
      </w:pPr>
      <w:r w:rsidRPr="00E568DF">
        <w:rPr>
          <w:rFonts w:ascii="Arial" w:hAnsi="Arial" w:cs="Arial"/>
        </w:rPr>
        <w:t>No reira</w:t>
      </w:r>
      <w:r w:rsidR="00220888" w:rsidRPr="00E568DF">
        <w:rPr>
          <w:rFonts w:ascii="Arial" w:hAnsi="Arial" w:cs="Arial"/>
        </w:rPr>
        <w:t>,</w:t>
      </w:r>
      <w:r w:rsidRPr="00E568DF">
        <w:rPr>
          <w:rFonts w:ascii="Arial" w:hAnsi="Arial" w:cs="Arial"/>
        </w:rPr>
        <w:t xml:space="preserve"> tēnā koutou katoa.</w:t>
      </w:r>
    </w:p>
    <w:p w14:paraId="4209E0D3" w14:textId="77777777" w:rsidR="00E568DF" w:rsidRDefault="00E568DF" w:rsidP="00781AC8">
      <w:pPr>
        <w:spacing w:after="0"/>
        <w:rPr>
          <w:rFonts w:ascii="Arial" w:hAnsi="Arial" w:cs="Arial"/>
        </w:rPr>
      </w:pPr>
    </w:p>
    <w:p w14:paraId="1FE59F6B" w14:textId="307EA173" w:rsidR="00FF738C" w:rsidRPr="00E568DF" w:rsidRDefault="00781AC8" w:rsidP="00781AC8">
      <w:pPr>
        <w:spacing w:after="0"/>
        <w:rPr>
          <w:rFonts w:ascii="Arial" w:hAnsi="Arial" w:cs="Arial"/>
        </w:rPr>
      </w:pPr>
      <w:r w:rsidRPr="00E568DF">
        <w:rPr>
          <w:rFonts w:ascii="Arial" w:hAnsi="Arial" w:cs="Arial"/>
        </w:rPr>
        <w:t xml:space="preserve">So, I work with the </w:t>
      </w:r>
      <w:r w:rsidR="00E568DF">
        <w:rPr>
          <w:rFonts w:ascii="Arial" w:hAnsi="Arial" w:cs="Arial"/>
        </w:rPr>
        <w:t>C</w:t>
      </w:r>
      <w:r w:rsidRPr="00E568DF">
        <w:rPr>
          <w:rFonts w:ascii="Arial" w:hAnsi="Arial" w:cs="Arial"/>
        </w:rPr>
        <w:t>ommission.</w:t>
      </w:r>
      <w:r w:rsidR="00F964BB" w:rsidRPr="00E568DF">
        <w:rPr>
          <w:rFonts w:ascii="Arial" w:hAnsi="Arial" w:cs="Arial"/>
        </w:rPr>
        <w:t xml:space="preserve"> </w:t>
      </w:r>
      <w:r w:rsidRPr="00E568DF">
        <w:rPr>
          <w:rFonts w:ascii="Arial" w:hAnsi="Arial" w:cs="Arial"/>
        </w:rPr>
        <w:t xml:space="preserve">Thank you very much, Gillian. </w:t>
      </w:r>
      <w:r w:rsidR="00F964BB" w:rsidRPr="00E568DF">
        <w:rPr>
          <w:rFonts w:ascii="Arial" w:hAnsi="Arial" w:cs="Arial"/>
        </w:rPr>
        <w:t xml:space="preserve">I've just got a </w:t>
      </w:r>
      <w:r w:rsidRPr="00E568DF">
        <w:rPr>
          <w:rFonts w:ascii="Arial" w:hAnsi="Arial" w:cs="Arial"/>
        </w:rPr>
        <w:t xml:space="preserve">quick poll, </w:t>
      </w:r>
      <w:r w:rsidR="00F964BB" w:rsidRPr="00E568DF">
        <w:rPr>
          <w:rFonts w:ascii="Arial" w:hAnsi="Arial" w:cs="Arial"/>
        </w:rPr>
        <w:t>a</w:t>
      </w:r>
      <w:r w:rsidRPr="00E568DF">
        <w:rPr>
          <w:rFonts w:ascii="Arial" w:hAnsi="Arial" w:cs="Arial"/>
        </w:rPr>
        <w:t xml:space="preserve"> really quick one,</w:t>
      </w:r>
      <w:r w:rsidR="00F964BB" w:rsidRPr="00E568DF">
        <w:rPr>
          <w:rFonts w:ascii="Arial" w:hAnsi="Arial" w:cs="Arial"/>
        </w:rPr>
        <w:t xml:space="preserve"> </w:t>
      </w:r>
      <w:r w:rsidRPr="00E568DF">
        <w:rPr>
          <w:rFonts w:ascii="Arial" w:hAnsi="Arial" w:cs="Arial"/>
        </w:rPr>
        <w:t>that I'm asking Jane to put up for me.</w:t>
      </w:r>
      <w:r w:rsidR="00F964BB" w:rsidRPr="00E568DF">
        <w:rPr>
          <w:rFonts w:ascii="Arial" w:hAnsi="Arial" w:cs="Arial"/>
        </w:rPr>
        <w:t xml:space="preserve"> </w:t>
      </w:r>
      <w:r w:rsidRPr="00E568DF">
        <w:rPr>
          <w:rFonts w:ascii="Arial" w:hAnsi="Arial" w:cs="Arial"/>
        </w:rPr>
        <w:t>So, considering ethics,</w:t>
      </w:r>
      <w:r w:rsidR="00F964BB" w:rsidRPr="00E568DF">
        <w:rPr>
          <w:rFonts w:ascii="Arial" w:hAnsi="Arial" w:cs="Arial"/>
        </w:rPr>
        <w:t xml:space="preserve"> </w:t>
      </w:r>
      <w:r w:rsidRPr="00E568DF">
        <w:rPr>
          <w:rFonts w:ascii="Arial" w:hAnsi="Arial" w:cs="Arial"/>
        </w:rPr>
        <w:t>I just wanna know if it's true or false.</w:t>
      </w:r>
      <w:r w:rsidR="00F964BB" w:rsidRPr="00E568DF">
        <w:rPr>
          <w:rFonts w:ascii="Arial" w:hAnsi="Arial" w:cs="Arial"/>
        </w:rPr>
        <w:t xml:space="preserve"> </w:t>
      </w:r>
      <w:r w:rsidRPr="00E568DF">
        <w:rPr>
          <w:rFonts w:ascii="Arial" w:hAnsi="Arial" w:cs="Arial"/>
        </w:rPr>
        <w:t>Tell me whether you think it's true or false,</w:t>
      </w:r>
      <w:r w:rsidR="00F964BB" w:rsidRPr="00E568DF">
        <w:rPr>
          <w:rFonts w:ascii="Arial" w:hAnsi="Arial" w:cs="Arial"/>
        </w:rPr>
        <w:t xml:space="preserve"> </w:t>
      </w:r>
      <w:r w:rsidRPr="00E568DF">
        <w:rPr>
          <w:rFonts w:ascii="Arial" w:hAnsi="Arial" w:cs="Arial"/>
        </w:rPr>
        <w:t>considering ethics only applies if the quality improvement</w:t>
      </w:r>
      <w:r w:rsidR="00F964BB" w:rsidRPr="00E568DF">
        <w:rPr>
          <w:rFonts w:ascii="Arial" w:hAnsi="Arial" w:cs="Arial"/>
        </w:rPr>
        <w:t xml:space="preserve"> </w:t>
      </w:r>
      <w:r w:rsidRPr="00E568DF">
        <w:rPr>
          <w:rFonts w:ascii="Arial" w:hAnsi="Arial" w:cs="Arial"/>
        </w:rPr>
        <w:t xml:space="preserve">activity is reviewed by an ethics </w:t>
      </w:r>
      <w:r w:rsidR="00F964BB" w:rsidRPr="00E568DF">
        <w:rPr>
          <w:rFonts w:ascii="Arial" w:hAnsi="Arial" w:cs="Arial"/>
        </w:rPr>
        <w:t>c</w:t>
      </w:r>
      <w:r w:rsidRPr="00E568DF">
        <w:rPr>
          <w:rFonts w:ascii="Arial" w:hAnsi="Arial" w:cs="Arial"/>
        </w:rPr>
        <w:t>ommittee.</w:t>
      </w:r>
      <w:r w:rsidR="00F964BB" w:rsidRPr="00E568DF">
        <w:rPr>
          <w:rFonts w:ascii="Arial" w:hAnsi="Arial" w:cs="Arial"/>
        </w:rPr>
        <w:t xml:space="preserve"> </w:t>
      </w:r>
      <w:r w:rsidRPr="00E568DF">
        <w:rPr>
          <w:rFonts w:ascii="Arial" w:hAnsi="Arial" w:cs="Arial"/>
        </w:rPr>
        <w:t>I'm gonna give you a few minutes,</w:t>
      </w:r>
      <w:r w:rsidR="00F964BB" w:rsidRPr="00E568DF">
        <w:rPr>
          <w:rFonts w:ascii="Arial" w:hAnsi="Arial" w:cs="Arial"/>
        </w:rPr>
        <w:t xml:space="preserve"> </w:t>
      </w:r>
      <w:r w:rsidRPr="00E568DF">
        <w:rPr>
          <w:rFonts w:ascii="Arial" w:hAnsi="Arial" w:cs="Arial"/>
        </w:rPr>
        <w:t>few seconds for that one, so quickly</w:t>
      </w:r>
      <w:r w:rsidR="00E568DF">
        <w:rPr>
          <w:rFonts w:ascii="Arial" w:hAnsi="Arial" w:cs="Arial"/>
        </w:rPr>
        <w:t xml:space="preserve"> – </w:t>
      </w:r>
      <w:r w:rsidRPr="00E568DF">
        <w:rPr>
          <w:rFonts w:ascii="Arial" w:hAnsi="Arial" w:cs="Arial"/>
        </w:rPr>
        <w:t>time's running.</w:t>
      </w:r>
      <w:r w:rsidR="00F964BB" w:rsidRPr="00E568DF">
        <w:rPr>
          <w:rFonts w:ascii="Arial" w:hAnsi="Arial" w:cs="Arial"/>
        </w:rPr>
        <w:t xml:space="preserve"> </w:t>
      </w:r>
      <w:r w:rsidRPr="00E568DF">
        <w:rPr>
          <w:rFonts w:ascii="Arial" w:hAnsi="Arial" w:cs="Arial"/>
        </w:rPr>
        <w:t>Hopefully you're all doing it.</w:t>
      </w:r>
      <w:r w:rsidR="00FF738C" w:rsidRPr="00E568DF">
        <w:rPr>
          <w:rFonts w:ascii="Arial" w:hAnsi="Arial" w:cs="Arial"/>
        </w:rPr>
        <w:t xml:space="preserve"> </w:t>
      </w:r>
      <w:r w:rsidRPr="00E568DF">
        <w:rPr>
          <w:rFonts w:ascii="Arial" w:hAnsi="Arial" w:cs="Arial"/>
        </w:rPr>
        <w:t>Yeah, I'm hearing some clicking.</w:t>
      </w:r>
      <w:r w:rsidR="00FF738C" w:rsidRPr="00E568DF">
        <w:rPr>
          <w:rFonts w:ascii="Arial" w:hAnsi="Arial" w:cs="Arial"/>
        </w:rPr>
        <w:t xml:space="preserve"> </w:t>
      </w:r>
      <w:r w:rsidRPr="00E568DF">
        <w:rPr>
          <w:rFonts w:ascii="Arial" w:hAnsi="Arial" w:cs="Arial"/>
        </w:rPr>
        <w:t>All right, Jane, can you just close the poll now</w:t>
      </w:r>
      <w:r w:rsidR="00FF738C" w:rsidRPr="00E568DF">
        <w:rPr>
          <w:rFonts w:ascii="Arial" w:hAnsi="Arial" w:cs="Arial"/>
        </w:rPr>
        <w:t xml:space="preserve"> </w:t>
      </w:r>
      <w:r w:rsidRPr="00E568DF">
        <w:rPr>
          <w:rFonts w:ascii="Arial" w:hAnsi="Arial" w:cs="Arial"/>
        </w:rPr>
        <w:t>and just display the results for me?</w:t>
      </w:r>
      <w:r w:rsidR="00FF738C" w:rsidRPr="00E568DF">
        <w:rPr>
          <w:rFonts w:ascii="Arial" w:hAnsi="Arial" w:cs="Arial"/>
        </w:rPr>
        <w:t xml:space="preserve"> </w:t>
      </w:r>
      <w:proofErr w:type="gramStart"/>
      <w:r w:rsidRPr="00E568DF">
        <w:rPr>
          <w:rFonts w:ascii="Arial" w:hAnsi="Arial" w:cs="Arial"/>
        </w:rPr>
        <w:t>Ooh,</w:t>
      </w:r>
      <w:proofErr w:type="gramEnd"/>
      <w:r w:rsidRPr="00E568DF">
        <w:rPr>
          <w:rFonts w:ascii="Arial" w:hAnsi="Arial" w:cs="Arial"/>
        </w:rPr>
        <w:t xml:space="preserve"> look at that.</w:t>
      </w:r>
      <w:r w:rsidR="00FF738C" w:rsidRPr="00E568DF">
        <w:rPr>
          <w:rFonts w:ascii="Arial" w:hAnsi="Arial" w:cs="Arial"/>
        </w:rPr>
        <w:t xml:space="preserve"> </w:t>
      </w:r>
      <w:r w:rsidRPr="00E568DF">
        <w:rPr>
          <w:rFonts w:ascii="Arial" w:hAnsi="Arial" w:cs="Arial"/>
        </w:rPr>
        <w:t>Seems like I don't really have much of a job to tell you guys,</w:t>
      </w:r>
      <w:r w:rsidR="00FF738C" w:rsidRPr="00E568DF">
        <w:rPr>
          <w:rFonts w:ascii="Arial" w:hAnsi="Arial" w:cs="Arial"/>
        </w:rPr>
        <w:t xml:space="preserve"> </w:t>
      </w:r>
      <w:r w:rsidRPr="00E568DF">
        <w:rPr>
          <w:rFonts w:ascii="Arial" w:hAnsi="Arial" w:cs="Arial"/>
        </w:rPr>
        <w:t>because actually, I think you're correct</w:t>
      </w:r>
      <w:r w:rsidR="00E568DF">
        <w:rPr>
          <w:rFonts w:ascii="Arial" w:hAnsi="Arial" w:cs="Arial"/>
        </w:rPr>
        <w:t xml:space="preserve"> – </w:t>
      </w:r>
      <w:r w:rsidRPr="00E568DF">
        <w:rPr>
          <w:rFonts w:ascii="Arial" w:hAnsi="Arial" w:cs="Arial"/>
        </w:rPr>
        <w:t>the answer to that is actually definitely false.</w:t>
      </w:r>
      <w:r w:rsidR="00FF738C" w:rsidRPr="00E568DF">
        <w:rPr>
          <w:rFonts w:ascii="Arial" w:hAnsi="Arial" w:cs="Arial"/>
        </w:rPr>
        <w:t xml:space="preserve"> </w:t>
      </w:r>
      <w:proofErr w:type="gramStart"/>
      <w:r w:rsidRPr="00E568DF">
        <w:rPr>
          <w:rFonts w:ascii="Arial" w:hAnsi="Arial" w:cs="Arial"/>
        </w:rPr>
        <w:t>So</w:t>
      </w:r>
      <w:proofErr w:type="gramEnd"/>
      <w:r w:rsidRPr="00E568DF">
        <w:rPr>
          <w:rFonts w:ascii="Arial" w:hAnsi="Arial" w:cs="Arial"/>
        </w:rPr>
        <w:t xml:space="preserve"> I'm gonna talk to you briefly</w:t>
      </w:r>
      <w:r w:rsidR="00FF738C" w:rsidRPr="00E568DF">
        <w:rPr>
          <w:rFonts w:ascii="Arial" w:hAnsi="Arial" w:cs="Arial"/>
        </w:rPr>
        <w:t xml:space="preserve"> </w:t>
      </w:r>
      <w:r w:rsidRPr="00E568DF">
        <w:rPr>
          <w:rFonts w:ascii="Arial" w:hAnsi="Arial" w:cs="Arial"/>
        </w:rPr>
        <w:t>about considering ethics in quality improvement.</w:t>
      </w:r>
      <w:r w:rsidR="00FF738C" w:rsidRPr="00E568DF">
        <w:rPr>
          <w:rFonts w:ascii="Arial" w:hAnsi="Arial" w:cs="Arial"/>
        </w:rPr>
        <w:t xml:space="preserve"> </w:t>
      </w:r>
      <w:r w:rsidRPr="00E568DF">
        <w:rPr>
          <w:rFonts w:ascii="Arial" w:hAnsi="Arial" w:cs="Arial"/>
        </w:rPr>
        <w:t>So, as you all probably know,</w:t>
      </w:r>
      <w:r w:rsidR="00FF738C" w:rsidRPr="00E568DF">
        <w:rPr>
          <w:rFonts w:ascii="Arial" w:hAnsi="Arial" w:cs="Arial"/>
        </w:rPr>
        <w:t xml:space="preserve"> </w:t>
      </w:r>
      <w:r w:rsidRPr="00E568DF">
        <w:rPr>
          <w:rFonts w:ascii="Arial" w:hAnsi="Arial" w:cs="Arial"/>
        </w:rPr>
        <w:t>ethics is a large and complex subject.</w:t>
      </w:r>
      <w:r w:rsidR="00FF738C" w:rsidRPr="00E568DF">
        <w:rPr>
          <w:rFonts w:ascii="Arial" w:hAnsi="Arial" w:cs="Arial"/>
        </w:rPr>
        <w:t xml:space="preserve"> </w:t>
      </w:r>
      <w:proofErr w:type="gramStart"/>
      <w:r w:rsidRPr="00E568DF">
        <w:rPr>
          <w:rFonts w:ascii="Arial" w:hAnsi="Arial" w:cs="Arial"/>
        </w:rPr>
        <w:t>So</w:t>
      </w:r>
      <w:proofErr w:type="gramEnd"/>
      <w:r w:rsidRPr="00E568DF">
        <w:rPr>
          <w:rFonts w:ascii="Arial" w:hAnsi="Arial" w:cs="Arial"/>
        </w:rPr>
        <w:t xml:space="preserve"> I'm really only gonna be touching very lightly on it.</w:t>
      </w:r>
      <w:r w:rsidR="00FF738C" w:rsidRPr="00E568DF">
        <w:rPr>
          <w:rFonts w:ascii="Arial" w:hAnsi="Arial" w:cs="Arial"/>
        </w:rPr>
        <w:t xml:space="preserve"> </w:t>
      </w:r>
      <w:proofErr w:type="gramStart"/>
      <w:r w:rsidRPr="00E568DF">
        <w:rPr>
          <w:rFonts w:ascii="Arial" w:hAnsi="Arial" w:cs="Arial"/>
        </w:rPr>
        <w:t>So</w:t>
      </w:r>
      <w:proofErr w:type="gramEnd"/>
      <w:r w:rsidRPr="00E568DF">
        <w:rPr>
          <w:rFonts w:ascii="Arial" w:hAnsi="Arial" w:cs="Arial"/>
        </w:rPr>
        <w:t xml:space="preserve"> my aim today is just to outline why ethics is important</w:t>
      </w:r>
      <w:r w:rsidR="00FF738C" w:rsidRPr="00E568DF">
        <w:rPr>
          <w:rFonts w:ascii="Arial" w:hAnsi="Arial" w:cs="Arial"/>
        </w:rPr>
        <w:t xml:space="preserve"> </w:t>
      </w:r>
      <w:r w:rsidRPr="00E568DF">
        <w:rPr>
          <w:rFonts w:ascii="Arial" w:hAnsi="Arial" w:cs="Arial"/>
        </w:rPr>
        <w:t>to consider in QI, just some key points from the standards.</w:t>
      </w:r>
      <w:r w:rsidR="00FF738C" w:rsidRPr="00E568DF">
        <w:rPr>
          <w:rFonts w:ascii="Arial" w:hAnsi="Arial" w:cs="Arial"/>
        </w:rPr>
        <w:t xml:space="preserve"> </w:t>
      </w:r>
      <w:r w:rsidRPr="00E568DF">
        <w:rPr>
          <w:rFonts w:ascii="Arial" w:hAnsi="Arial" w:cs="Arial"/>
        </w:rPr>
        <w:t xml:space="preserve">Have a brief look at the principles that </w:t>
      </w:r>
      <w:r w:rsidR="00FF738C" w:rsidRPr="00E568DF">
        <w:rPr>
          <w:rFonts w:ascii="Arial" w:hAnsi="Arial" w:cs="Arial"/>
        </w:rPr>
        <w:t>u</w:t>
      </w:r>
      <w:r w:rsidRPr="00E568DF">
        <w:rPr>
          <w:rFonts w:ascii="Arial" w:hAnsi="Arial" w:cs="Arial"/>
        </w:rPr>
        <w:t>nderpin those</w:t>
      </w:r>
      <w:r w:rsidR="00FF738C" w:rsidRPr="00E568DF">
        <w:rPr>
          <w:rFonts w:ascii="Arial" w:hAnsi="Arial" w:cs="Arial"/>
        </w:rPr>
        <w:t xml:space="preserve"> </w:t>
      </w:r>
      <w:r w:rsidRPr="00E568DF">
        <w:rPr>
          <w:rFonts w:ascii="Arial" w:hAnsi="Arial" w:cs="Arial"/>
        </w:rPr>
        <w:t>standards and just some things to remember</w:t>
      </w:r>
      <w:r w:rsidR="00FF738C" w:rsidRPr="00E568DF">
        <w:rPr>
          <w:rFonts w:ascii="Arial" w:hAnsi="Arial" w:cs="Arial"/>
        </w:rPr>
        <w:t xml:space="preserve"> </w:t>
      </w:r>
      <w:r w:rsidRPr="00E568DF">
        <w:rPr>
          <w:rFonts w:ascii="Arial" w:hAnsi="Arial" w:cs="Arial"/>
        </w:rPr>
        <w:t>when considering ethics in your QI projects.</w:t>
      </w:r>
      <w:r w:rsidR="00FF738C" w:rsidRPr="00E568DF">
        <w:rPr>
          <w:rFonts w:ascii="Arial" w:hAnsi="Arial" w:cs="Arial"/>
        </w:rPr>
        <w:t xml:space="preserve"> </w:t>
      </w:r>
      <w:r w:rsidRPr="00E568DF">
        <w:rPr>
          <w:rFonts w:ascii="Arial" w:hAnsi="Arial" w:cs="Arial"/>
        </w:rPr>
        <w:t>So, I'm just gonna share my screen now.</w:t>
      </w:r>
      <w:r w:rsidR="00FF738C" w:rsidRPr="00E568DF">
        <w:rPr>
          <w:rFonts w:ascii="Arial" w:hAnsi="Arial" w:cs="Arial"/>
        </w:rPr>
        <w:t xml:space="preserve"> </w:t>
      </w:r>
    </w:p>
    <w:p w14:paraId="47219A3F" w14:textId="77777777" w:rsidR="00DE016C" w:rsidRPr="00E568DF" w:rsidRDefault="00DE016C" w:rsidP="00781AC8">
      <w:pPr>
        <w:spacing w:after="0"/>
        <w:rPr>
          <w:rFonts w:ascii="Arial" w:hAnsi="Arial" w:cs="Arial"/>
        </w:rPr>
      </w:pPr>
    </w:p>
    <w:p w14:paraId="6F273C93" w14:textId="77777777" w:rsidR="00DE016C" w:rsidRPr="00E568DF" w:rsidRDefault="00DE016C" w:rsidP="00DE016C">
      <w:pPr>
        <w:spacing w:after="0"/>
        <w:rPr>
          <w:rFonts w:ascii="Arial" w:hAnsi="Arial" w:cs="Arial"/>
        </w:rPr>
      </w:pPr>
      <w:r w:rsidRPr="00E568DF">
        <w:rPr>
          <w:rFonts w:ascii="Arial" w:hAnsi="Arial" w:cs="Arial"/>
          <w:b/>
        </w:rPr>
        <w:t>Visual</w:t>
      </w:r>
      <w:r w:rsidRPr="00E568DF">
        <w:rPr>
          <w:rFonts w:ascii="Arial" w:hAnsi="Arial" w:cs="Arial"/>
        </w:rPr>
        <w:t xml:space="preserve"> </w:t>
      </w:r>
    </w:p>
    <w:p w14:paraId="4F4BBD80" w14:textId="77777777" w:rsidR="00DE016C" w:rsidRPr="00E568DF" w:rsidRDefault="00DE016C" w:rsidP="00DE016C">
      <w:pPr>
        <w:spacing w:after="0"/>
        <w:rPr>
          <w:rFonts w:ascii="Arial" w:hAnsi="Arial" w:cs="Arial"/>
          <w:b/>
        </w:rPr>
      </w:pPr>
      <w:r w:rsidRPr="00E568DF">
        <w:rPr>
          <w:rFonts w:ascii="Arial" w:hAnsi="Arial" w:cs="Arial"/>
          <w:b/>
        </w:rPr>
        <w:br/>
      </w:r>
      <w:r w:rsidR="00FF738C" w:rsidRPr="00E568DF">
        <w:rPr>
          <w:rFonts w:ascii="Arial" w:hAnsi="Arial" w:cs="Arial"/>
          <w:b/>
        </w:rPr>
        <w:t xml:space="preserve">Emma’s video feed shrinks and moves to the </w:t>
      </w:r>
      <w:r w:rsidR="0094156A" w:rsidRPr="00E568DF">
        <w:rPr>
          <w:rFonts w:ascii="Arial" w:hAnsi="Arial" w:cs="Arial"/>
          <w:b/>
        </w:rPr>
        <w:t>right</w:t>
      </w:r>
      <w:r w:rsidR="00FF738C" w:rsidRPr="00E568DF">
        <w:rPr>
          <w:rFonts w:ascii="Arial" w:hAnsi="Arial" w:cs="Arial"/>
          <w:b/>
        </w:rPr>
        <w:t xml:space="preserve"> of the screen. A title slide fills the screen. Green and blue banners run along the top and bottom of the slide. The blue </w:t>
      </w:r>
      <w:r w:rsidR="00FF738C" w:rsidRPr="00E568DF">
        <w:rPr>
          <w:rFonts w:ascii="Arial" w:hAnsi="Arial" w:cs="Arial"/>
          <w:b/>
        </w:rPr>
        <w:lastRenderedPageBreak/>
        <w:t>and green logo for Health Quality and Safety Commission New Zealand, Kupu Taurangi Hauora o Aotearoa. Below this is a title in bold blue text: ‘Ethics and quality improvement’. Under this in a smaller grey text: ‘Emma Forbes, Quality improvement advisor.’</w:t>
      </w:r>
      <w:r w:rsidRPr="00E568DF">
        <w:rPr>
          <w:rFonts w:ascii="Arial" w:hAnsi="Arial" w:cs="Arial"/>
          <w:b/>
        </w:rPr>
        <w:t xml:space="preserve"> The slide changes to show the website for NEAC, National Ethics Advisory Committee. The selected webpage has a subheading reading: ‘National Ethical Standards for Health and Disability Research and Quality Impro</w:t>
      </w:r>
      <w:r w:rsidR="0094156A" w:rsidRPr="00E568DF">
        <w:rPr>
          <w:rFonts w:ascii="Arial" w:hAnsi="Arial" w:cs="Arial"/>
          <w:b/>
        </w:rPr>
        <w:t>vement.’ Hyperlinks on the</w:t>
      </w:r>
      <w:r w:rsidRPr="00E568DF">
        <w:rPr>
          <w:rFonts w:ascii="Arial" w:hAnsi="Arial" w:cs="Arial"/>
          <w:b/>
        </w:rPr>
        <w:t xml:space="preserve"> side of the website lead to Parts One, Two and Three. Under the website is its address: </w:t>
      </w:r>
      <w:hyperlink r:id="rId12" w:history="1">
        <w:r w:rsidRPr="00E568DF">
          <w:rPr>
            <w:rStyle w:val="Hyperlink"/>
            <w:rFonts w:ascii="Arial" w:hAnsi="Arial" w:cs="Arial"/>
            <w:b/>
          </w:rPr>
          <w:t>https://neac.health.govt.nz/national-ethical-standards-health-and-disability-research-and-quality-improvement</w:t>
        </w:r>
      </w:hyperlink>
    </w:p>
    <w:p w14:paraId="27B1B922" w14:textId="77777777" w:rsidR="00DE016C" w:rsidRPr="00E568DF" w:rsidRDefault="00DE016C" w:rsidP="00DE016C">
      <w:pPr>
        <w:spacing w:after="0"/>
        <w:rPr>
          <w:rFonts w:ascii="Arial" w:hAnsi="Arial" w:cs="Arial"/>
          <w:b/>
        </w:rPr>
      </w:pPr>
    </w:p>
    <w:p w14:paraId="68181AD3" w14:textId="77777777" w:rsidR="00FF738C" w:rsidRPr="00E568DF" w:rsidRDefault="00FF738C" w:rsidP="00DE016C">
      <w:pPr>
        <w:spacing w:after="0"/>
        <w:rPr>
          <w:rFonts w:ascii="Arial" w:hAnsi="Arial" w:cs="Arial"/>
        </w:rPr>
      </w:pPr>
      <w:r w:rsidRPr="00E568DF">
        <w:rPr>
          <w:rFonts w:ascii="Arial" w:hAnsi="Arial" w:cs="Arial"/>
          <w:b/>
        </w:rPr>
        <w:t>Audio</w:t>
      </w:r>
    </w:p>
    <w:p w14:paraId="7FCA09CF" w14:textId="77777777" w:rsidR="00FF738C" w:rsidRPr="00E568DF" w:rsidRDefault="00FF738C" w:rsidP="00FF738C">
      <w:pPr>
        <w:spacing w:after="0"/>
        <w:rPr>
          <w:rFonts w:ascii="Arial" w:hAnsi="Arial" w:cs="Arial"/>
        </w:rPr>
      </w:pPr>
    </w:p>
    <w:p w14:paraId="04E73F64" w14:textId="77777777" w:rsidR="00DE016C" w:rsidRPr="00E568DF" w:rsidRDefault="00FF738C" w:rsidP="00781AC8">
      <w:pPr>
        <w:spacing w:after="0"/>
        <w:rPr>
          <w:rFonts w:ascii="Arial" w:hAnsi="Arial" w:cs="Arial"/>
        </w:rPr>
      </w:pPr>
      <w:r w:rsidRPr="00E568DF">
        <w:rPr>
          <w:rFonts w:ascii="Arial" w:hAnsi="Arial" w:cs="Arial"/>
        </w:rPr>
        <w:t xml:space="preserve">(Emma): </w:t>
      </w:r>
      <w:r w:rsidR="00781AC8" w:rsidRPr="00E568DF">
        <w:rPr>
          <w:rFonts w:ascii="Arial" w:hAnsi="Arial" w:cs="Arial"/>
        </w:rPr>
        <w:t xml:space="preserve">So, the National Ethics </w:t>
      </w:r>
      <w:r w:rsidRPr="00E568DF">
        <w:rPr>
          <w:rFonts w:ascii="Arial" w:hAnsi="Arial" w:cs="Arial"/>
        </w:rPr>
        <w:t>A</w:t>
      </w:r>
      <w:r w:rsidR="00781AC8" w:rsidRPr="00E568DF">
        <w:rPr>
          <w:rFonts w:ascii="Arial" w:hAnsi="Arial" w:cs="Arial"/>
        </w:rPr>
        <w:t>dvisory Committee</w:t>
      </w:r>
      <w:r w:rsidRPr="00E568DF">
        <w:rPr>
          <w:rFonts w:ascii="Arial" w:hAnsi="Arial" w:cs="Arial"/>
        </w:rPr>
        <w:t xml:space="preserve"> </w:t>
      </w:r>
      <w:r w:rsidR="00781AC8" w:rsidRPr="00E568DF">
        <w:rPr>
          <w:rFonts w:ascii="Arial" w:hAnsi="Arial" w:cs="Arial"/>
        </w:rPr>
        <w:t>standards were released and the standards for...</w:t>
      </w:r>
      <w:r w:rsidRPr="00E568DF">
        <w:rPr>
          <w:rFonts w:ascii="Arial" w:hAnsi="Arial" w:cs="Arial"/>
        </w:rPr>
        <w:t xml:space="preserve"> </w:t>
      </w:r>
      <w:r w:rsidR="00781AC8" w:rsidRPr="00E568DF">
        <w:rPr>
          <w:rFonts w:ascii="Arial" w:hAnsi="Arial" w:cs="Arial"/>
        </w:rPr>
        <w:t>Health and Disability Research and Quality Improvement</w:t>
      </w:r>
      <w:r w:rsidRPr="00E568DF">
        <w:rPr>
          <w:rFonts w:ascii="Arial" w:hAnsi="Arial" w:cs="Arial"/>
        </w:rPr>
        <w:t xml:space="preserve"> </w:t>
      </w:r>
      <w:r w:rsidR="00781AC8" w:rsidRPr="00E568DF">
        <w:rPr>
          <w:rFonts w:ascii="Arial" w:hAnsi="Arial" w:cs="Arial"/>
        </w:rPr>
        <w:t>were released in December 2019.</w:t>
      </w:r>
      <w:r w:rsidRPr="00E568DF">
        <w:rPr>
          <w:rFonts w:ascii="Arial" w:hAnsi="Arial" w:cs="Arial"/>
        </w:rPr>
        <w:t xml:space="preserve"> </w:t>
      </w:r>
      <w:r w:rsidR="00781AC8" w:rsidRPr="00E568DF">
        <w:rPr>
          <w:rFonts w:ascii="Arial" w:hAnsi="Arial" w:cs="Arial"/>
        </w:rPr>
        <w:t>One of the things that's quite unique about them is that,</w:t>
      </w:r>
      <w:r w:rsidRPr="00E568DF">
        <w:rPr>
          <w:rFonts w:ascii="Arial" w:hAnsi="Arial" w:cs="Arial"/>
        </w:rPr>
        <w:t xml:space="preserve"> </w:t>
      </w:r>
      <w:r w:rsidR="00781AC8" w:rsidRPr="00E568DF">
        <w:rPr>
          <w:rFonts w:ascii="Arial" w:hAnsi="Arial" w:cs="Arial"/>
        </w:rPr>
        <w:t>actually, it's the first time they</w:t>
      </w:r>
      <w:r w:rsidR="00DE016C" w:rsidRPr="00E568DF">
        <w:rPr>
          <w:rFonts w:ascii="Arial" w:hAnsi="Arial" w:cs="Arial"/>
        </w:rPr>
        <w:t xml:space="preserve"> </w:t>
      </w:r>
      <w:r w:rsidR="00781AC8" w:rsidRPr="00E568DF">
        <w:rPr>
          <w:rFonts w:ascii="Arial" w:hAnsi="Arial" w:cs="Arial"/>
        </w:rPr>
        <w:t>incorporated quality improvement into them.</w:t>
      </w:r>
      <w:r w:rsidR="00DE016C" w:rsidRPr="00E568DF">
        <w:rPr>
          <w:rFonts w:ascii="Arial" w:hAnsi="Arial" w:cs="Arial"/>
        </w:rPr>
        <w:t xml:space="preserve"> </w:t>
      </w:r>
      <w:r w:rsidR="00781AC8" w:rsidRPr="00E568DF">
        <w:rPr>
          <w:rFonts w:ascii="Arial" w:hAnsi="Arial" w:cs="Arial"/>
        </w:rPr>
        <w:t>It is also where they're brought together via ethics principles</w:t>
      </w:r>
      <w:r w:rsidR="00DE016C" w:rsidRPr="00E568DF">
        <w:rPr>
          <w:rFonts w:ascii="Arial" w:hAnsi="Arial" w:cs="Arial"/>
        </w:rPr>
        <w:t xml:space="preserve"> </w:t>
      </w:r>
      <w:r w:rsidR="00781AC8" w:rsidRPr="00E568DF">
        <w:rPr>
          <w:rFonts w:ascii="Arial" w:hAnsi="Arial" w:cs="Arial"/>
        </w:rPr>
        <w:t>in Te Ara Tika framework.</w:t>
      </w:r>
      <w:r w:rsidR="00DE016C" w:rsidRPr="00E568DF">
        <w:rPr>
          <w:rFonts w:ascii="Arial" w:hAnsi="Arial" w:cs="Arial"/>
        </w:rPr>
        <w:t xml:space="preserve"> </w:t>
      </w:r>
      <w:r w:rsidR="00781AC8" w:rsidRPr="00E568DF">
        <w:rPr>
          <w:rFonts w:ascii="Arial" w:hAnsi="Arial" w:cs="Arial"/>
        </w:rPr>
        <w:t xml:space="preserve">The other thing that they did as part of this </w:t>
      </w:r>
      <w:proofErr w:type="gramStart"/>
      <w:r w:rsidR="00781AC8" w:rsidRPr="00E568DF">
        <w:rPr>
          <w:rFonts w:ascii="Arial" w:hAnsi="Arial" w:cs="Arial"/>
        </w:rPr>
        <w:t>is</w:t>
      </w:r>
      <w:proofErr w:type="gramEnd"/>
      <w:r w:rsidR="00781AC8" w:rsidRPr="00E568DF">
        <w:rPr>
          <w:rFonts w:ascii="Arial" w:hAnsi="Arial" w:cs="Arial"/>
        </w:rPr>
        <w:t xml:space="preserve"> they</w:t>
      </w:r>
      <w:r w:rsidR="00DE016C" w:rsidRPr="00E568DF">
        <w:rPr>
          <w:rFonts w:ascii="Arial" w:hAnsi="Arial" w:cs="Arial"/>
        </w:rPr>
        <w:t xml:space="preserve"> </w:t>
      </w:r>
      <w:r w:rsidR="00781AC8" w:rsidRPr="00E568DF">
        <w:rPr>
          <w:rFonts w:ascii="Arial" w:hAnsi="Arial" w:cs="Arial"/>
        </w:rPr>
        <w:t>incorporated a risk-management approach.</w:t>
      </w:r>
      <w:r w:rsidR="00DE016C" w:rsidRPr="00E568DF">
        <w:rPr>
          <w:rFonts w:ascii="Arial" w:hAnsi="Arial" w:cs="Arial"/>
        </w:rPr>
        <w:t xml:space="preserve"> </w:t>
      </w:r>
    </w:p>
    <w:p w14:paraId="3677961A" w14:textId="77777777" w:rsidR="00DE016C" w:rsidRPr="00E568DF" w:rsidRDefault="00DE016C" w:rsidP="00781AC8">
      <w:pPr>
        <w:spacing w:after="0"/>
        <w:rPr>
          <w:rFonts w:ascii="Arial" w:hAnsi="Arial" w:cs="Arial"/>
        </w:rPr>
      </w:pPr>
    </w:p>
    <w:p w14:paraId="24C634D2" w14:textId="77777777" w:rsidR="00DE016C" w:rsidRPr="00E568DF" w:rsidRDefault="00DE016C" w:rsidP="00DE016C">
      <w:pPr>
        <w:spacing w:after="0"/>
        <w:rPr>
          <w:rFonts w:ascii="Arial" w:hAnsi="Arial" w:cs="Arial"/>
        </w:rPr>
      </w:pPr>
      <w:r w:rsidRPr="00E568DF">
        <w:rPr>
          <w:rFonts w:ascii="Arial" w:hAnsi="Arial" w:cs="Arial"/>
          <w:b/>
        </w:rPr>
        <w:t>Visual</w:t>
      </w:r>
      <w:r w:rsidRPr="00E568DF">
        <w:rPr>
          <w:rFonts w:ascii="Arial" w:hAnsi="Arial" w:cs="Arial"/>
        </w:rPr>
        <w:t xml:space="preserve"> </w:t>
      </w:r>
    </w:p>
    <w:p w14:paraId="62E519CE" w14:textId="77777777" w:rsidR="00DE016C" w:rsidRPr="00E568DF" w:rsidRDefault="00DE016C" w:rsidP="00781AC8">
      <w:pPr>
        <w:spacing w:after="0"/>
        <w:rPr>
          <w:rFonts w:ascii="Arial" w:hAnsi="Arial" w:cs="Arial"/>
        </w:rPr>
      </w:pPr>
    </w:p>
    <w:p w14:paraId="0A1BD28D" w14:textId="77777777" w:rsidR="00DE016C" w:rsidRPr="00E568DF" w:rsidRDefault="00DE016C" w:rsidP="00DE016C">
      <w:pPr>
        <w:spacing w:after="0"/>
        <w:rPr>
          <w:rFonts w:ascii="Arial" w:hAnsi="Arial" w:cs="Arial"/>
          <w:b/>
        </w:rPr>
      </w:pPr>
      <w:r w:rsidRPr="00E568DF">
        <w:rPr>
          <w:rFonts w:ascii="Arial" w:hAnsi="Arial" w:cs="Arial"/>
          <w:b/>
        </w:rPr>
        <w:t xml:space="preserve">A new slide is titled in a bold blue font: ‘Why consider ethics?’ Under this, bullet points in a smaller black font are listed: </w:t>
      </w:r>
    </w:p>
    <w:p w14:paraId="68690F1C" w14:textId="77777777" w:rsidR="00DE016C" w:rsidRPr="00E568DF" w:rsidRDefault="00DE016C" w:rsidP="00DE016C">
      <w:pPr>
        <w:pStyle w:val="ListParagraph"/>
        <w:numPr>
          <w:ilvl w:val="0"/>
          <w:numId w:val="18"/>
        </w:numPr>
        <w:spacing w:after="0"/>
        <w:rPr>
          <w:rFonts w:ascii="Arial" w:hAnsi="Arial" w:cs="Arial"/>
          <w:b/>
        </w:rPr>
      </w:pPr>
      <w:r w:rsidRPr="00E568DF">
        <w:rPr>
          <w:rFonts w:ascii="Arial" w:hAnsi="Arial" w:cs="Arial"/>
          <w:b/>
        </w:rPr>
        <w:t>Consumers may experience burdens or risk through their participation.</w:t>
      </w:r>
    </w:p>
    <w:p w14:paraId="2175A59A" w14:textId="77777777" w:rsidR="00DE016C" w:rsidRPr="00E568DF" w:rsidRDefault="00DE016C" w:rsidP="00DE016C">
      <w:pPr>
        <w:pStyle w:val="ListParagraph"/>
        <w:numPr>
          <w:ilvl w:val="0"/>
          <w:numId w:val="18"/>
        </w:numPr>
        <w:spacing w:after="0"/>
        <w:rPr>
          <w:rFonts w:ascii="Arial" w:hAnsi="Arial" w:cs="Arial"/>
          <w:b/>
        </w:rPr>
      </w:pPr>
      <w:r w:rsidRPr="00E568DF">
        <w:rPr>
          <w:rFonts w:ascii="Arial" w:hAnsi="Arial" w:cs="Arial"/>
          <w:b/>
        </w:rPr>
        <w:t>Some consumers may benefit from quality improvement activities at the expense of others.</w:t>
      </w:r>
    </w:p>
    <w:p w14:paraId="395EC529" w14:textId="77777777" w:rsidR="00DE016C" w:rsidRPr="00E568DF" w:rsidRDefault="00DE016C" w:rsidP="00DE016C">
      <w:pPr>
        <w:pStyle w:val="ListParagraph"/>
        <w:numPr>
          <w:ilvl w:val="0"/>
          <w:numId w:val="18"/>
        </w:numPr>
        <w:spacing w:after="0"/>
        <w:rPr>
          <w:rFonts w:ascii="Arial" w:hAnsi="Arial" w:cs="Arial"/>
          <w:b/>
        </w:rPr>
      </w:pPr>
      <w:r w:rsidRPr="00E568DF">
        <w:rPr>
          <w:rFonts w:ascii="Arial" w:hAnsi="Arial" w:cs="Arial"/>
          <w:b/>
        </w:rPr>
        <w:t>Quality improvement activities involve the use of health data.</w:t>
      </w:r>
    </w:p>
    <w:p w14:paraId="03BE82ED" w14:textId="77777777" w:rsidR="00DE016C" w:rsidRPr="00E568DF" w:rsidRDefault="00DE016C" w:rsidP="00DE016C">
      <w:pPr>
        <w:pStyle w:val="ListParagraph"/>
        <w:numPr>
          <w:ilvl w:val="0"/>
          <w:numId w:val="18"/>
        </w:numPr>
        <w:spacing w:after="0"/>
        <w:rPr>
          <w:rFonts w:ascii="Arial" w:hAnsi="Arial" w:cs="Arial"/>
          <w:b/>
        </w:rPr>
      </w:pPr>
      <w:r w:rsidRPr="00E568DF">
        <w:rPr>
          <w:rFonts w:ascii="Arial" w:hAnsi="Arial" w:cs="Arial"/>
          <w:b/>
        </w:rPr>
        <w:t xml:space="preserve">Quality improvement activities can create potential conflicts of </w:t>
      </w:r>
      <w:proofErr w:type="gramStart"/>
      <w:r w:rsidRPr="00E568DF">
        <w:rPr>
          <w:rFonts w:ascii="Arial" w:hAnsi="Arial" w:cs="Arial"/>
          <w:b/>
        </w:rPr>
        <w:t>interest, when</w:t>
      </w:r>
      <w:proofErr w:type="gramEnd"/>
      <w:r w:rsidRPr="00E568DF">
        <w:rPr>
          <w:rFonts w:ascii="Arial" w:hAnsi="Arial" w:cs="Arial"/>
          <w:b/>
        </w:rPr>
        <w:t xml:space="preserve"> findings indicate shortfalls in care.</w:t>
      </w:r>
    </w:p>
    <w:p w14:paraId="3EB16715" w14:textId="77777777" w:rsidR="00DE016C" w:rsidRPr="00E568DF" w:rsidRDefault="00DE016C" w:rsidP="00DE016C">
      <w:pPr>
        <w:pStyle w:val="ListParagraph"/>
        <w:numPr>
          <w:ilvl w:val="0"/>
          <w:numId w:val="18"/>
        </w:numPr>
        <w:spacing w:after="0"/>
        <w:rPr>
          <w:rFonts w:ascii="Arial" w:hAnsi="Arial" w:cs="Arial"/>
          <w:b/>
        </w:rPr>
      </w:pPr>
      <w:r w:rsidRPr="00E568DF">
        <w:rPr>
          <w:rFonts w:ascii="Arial" w:hAnsi="Arial" w:cs="Arial"/>
          <w:b/>
        </w:rPr>
        <w:t>If quality improvement projects are not methodologically sound, resulting knowledge cannot be shared with other health care providers.</w:t>
      </w:r>
    </w:p>
    <w:p w14:paraId="36CC782E" w14:textId="05049325" w:rsidR="00DE016C" w:rsidRPr="00E568DF" w:rsidRDefault="00DE016C" w:rsidP="00DE016C">
      <w:pPr>
        <w:spacing w:after="0"/>
        <w:rPr>
          <w:rFonts w:ascii="Arial" w:hAnsi="Arial" w:cs="Arial"/>
          <w:b/>
        </w:rPr>
      </w:pPr>
      <w:r w:rsidRPr="00E568DF">
        <w:rPr>
          <w:rFonts w:ascii="Arial" w:hAnsi="Arial" w:cs="Arial"/>
          <w:b/>
        </w:rPr>
        <w:t xml:space="preserve">A hyperlink to a website is in the green banner along the bottom of the slide: </w:t>
      </w:r>
      <w:hyperlink r:id="rId13" w:history="1">
        <w:r w:rsidRPr="00E568DF">
          <w:rPr>
            <w:rStyle w:val="Hyperlink"/>
            <w:rFonts w:ascii="Arial" w:hAnsi="Arial" w:cs="Arial"/>
            <w:b/>
          </w:rPr>
          <w:t>https://neac.health.govt.nz/national-ethical-standards-health-and-disability-research-and-quality-improvement/part-two/18</w:t>
        </w:r>
      </w:hyperlink>
      <w:r w:rsidR="00E568DF" w:rsidRPr="00E568DF">
        <w:rPr>
          <w:rStyle w:val="Hyperlink"/>
          <w:rFonts w:ascii="Arial" w:hAnsi="Arial" w:cs="Arial"/>
          <w:b/>
          <w:color w:val="000000" w:themeColor="text1"/>
          <w:u w:val="none"/>
        </w:rPr>
        <w:t>.</w:t>
      </w:r>
    </w:p>
    <w:p w14:paraId="5D2B5799" w14:textId="77777777" w:rsidR="00DE016C" w:rsidRPr="00E568DF" w:rsidRDefault="00DE016C" w:rsidP="00781AC8">
      <w:pPr>
        <w:spacing w:after="0"/>
        <w:rPr>
          <w:rFonts w:ascii="Arial" w:hAnsi="Arial" w:cs="Arial"/>
        </w:rPr>
      </w:pPr>
    </w:p>
    <w:p w14:paraId="62CC6F15" w14:textId="77777777" w:rsidR="00DE016C" w:rsidRPr="00E568DF" w:rsidRDefault="00DE016C" w:rsidP="00DE016C">
      <w:pPr>
        <w:spacing w:after="0"/>
        <w:rPr>
          <w:rFonts w:ascii="Arial" w:hAnsi="Arial" w:cs="Arial"/>
        </w:rPr>
      </w:pPr>
      <w:r w:rsidRPr="00E568DF">
        <w:rPr>
          <w:rFonts w:ascii="Arial" w:hAnsi="Arial" w:cs="Arial"/>
          <w:b/>
        </w:rPr>
        <w:t>Audio</w:t>
      </w:r>
    </w:p>
    <w:p w14:paraId="57CE650D" w14:textId="77777777" w:rsidR="00DE016C" w:rsidRPr="00E568DF" w:rsidRDefault="00DE016C" w:rsidP="00DE016C">
      <w:pPr>
        <w:spacing w:after="0"/>
        <w:rPr>
          <w:rFonts w:ascii="Arial" w:hAnsi="Arial" w:cs="Arial"/>
        </w:rPr>
      </w:pPr>
    </w:p>
    <w:p w14:paraId="24077732" w14:textId="1E738DA0" w:rsidR="00B20D4A" w:rsidRPr="00E568DF" w:rsidRDefault="00DE016C" w:rsidP="00781AC8">
      <w:pPr>
        <w:spacing w:after="0"/>
        <w:rPr>
          <w:rFonts w:ascii="Arial" w:hAnsi="Arial" w:cs="Arial"/>
        </w:rPr>
      </w:pPr>
      <w:r w:rsidRPr="00E568DF">
        <w:rPr>
          <w:rFonts w:ascii="Arial" w:hAnsi="Arial" w:cs="Arial"/>
        </w:rPr>
        <w:t xml:space="preserve">(Emma): </w:t>
      </w:r>
      <w:r w:rsidR="00781AC8" w:rsidRPr="00E568DF">
        <w:rPr>
          <w:rFonts w:ascii="Arial" w:hAnsi="Arial" w:cs="Arial"/>
        </w:rPr>
        <w:t xml:space="preserve">So, why do we consider ethics? </w:t>
      </w:r>
      <w:proofErr w:type="gramStart"/>
      <w:r w:rsidR="00781AC8" w:rsidRPr="00E568DF">
        <w:rPr>
          <w:rFonts w:ascii="Arial" w:hAnsi="Arial" w:cs="Arial"/>
        </w:rPr>
        <w:t>So</w:t>
      </w:r>
      <w:proofErr w:type="gramEnd"/>
      <w:r w:rsidR="00781AC8" w:rsidRPr="00E568DF">
        <w:rPr>
          <w:rFonts w:ascii="Arial" w:hAnsi="Arial" w:cs="Arial"/>
        </w:rPr>
        <w:t xml:space="preserve"> this is from the standards,</w:t>
      </w:r>
      <w:r w:rsidRPr="00E568DF">
        <w:rPr>
          <w:rFonts w:ascii="Arial" w:hAnsi="Arial" w:cs="Arial"/>
        </w:rPr>
        <w:t xml:space="preserve"> </w:t>
      </w:r>
      <w:r w:rsidR="00781AC8" w:rsidRPr="00E568DF">
        <w:rPr>
          <w:rFonts w:ascii="Arial" w:hAnsi="Arial" w:cs="Arial"/>
        </w:rPr>
        <w:t>but essentially, it's around the fact that</w:t>
      </w:r>
      <w:r w:rsidRPr="00E568DF">
        <w:rPr>
          <w:rFonts w:ascii="Arial" w:hAnsi="Arial" w:cs="Arial"/>
        </w:rPr>
        <w:t xml:space="preserve"> </w:t>
      </w:r>
      <w:r w:rsidR="00781AC8" w:rsidRPr="00E568DF">
        <w:rPr>
          <w:rFonts w:ascii="Arial" w:hAnsi="Arial" w:cs="Arial"/>
        </w:rPr>
        <w:t>people,</w:t>
      </w:r>
      <w:r w:rsidRPr="00E568DF">
        <w:rPr>
          <w:rFonts w:ascii="Arial" w:hAnsi="Arial" w:cs="Arial"/>
        </w:rPr>
        <w:t xml:space="preserve"> </w:t>
      </w:r>
      <w:r w:rsidR="00781AC8" w:rsidRPr="00E568DF">
        <w:rPr>
          <w:rFonts w:ascii="Arial" w:hAnsi="Arial" w:cs="Arial"/>
        </w:rPr>
        <w:t>consumers may experience burdens or risks.</w:t>
      </w:r>
      <w:r w:rsidRPr="00E568DF">
        <w:rPr>
          <w:rFonts w:ascii="Arial" w:hAnsi="Arial" w:cs="Arial"/>
        </w:rPr>
        <w:t xml:space="preserve"> </w:t>
      </w:r>
      <w:r w:rsidR="00781AC8" w:rsidRPr="00E568DF">
        <w:rPr>
          <w:rFonts w:ascii="Arial" w:hAnsi="Arial" w:cs="Arial"/>
        </w:rPr>
        <w:t>It's also that different people may benefit in different ways</w:t>
      </w:r>
      <w:r w:rsidRPr="00E568DF">
        <w:rPr>
          <w:rFonts w:ascii="Arial" w:hAnsi="Arial" w:cs="Arial"/>
        </w:rPr>
        <w:t xml:space="preserve"> </w:t>
      </w:r>
      <w:r w:rsidR="00781AC8" w:rsidRPr="00E568DF">
        <w:rPr>
          <w:rFonts w:ascii="Arial" w:hAnsi="Arial" w:cs="Arial"/>
        </w:rPr>
        <w:t>from the quality improvement activities.</w:t>
      </w:r>
      <w:r w:rsidRPr="00E568DF">
        <w:rPr>
          <w:rFonts w:ascii="Arial" w:hAnsi="Arial" w:cs="Arial"/>
        </w:rPr>
        <w:t xml:space="preserve"> </w:t>
      </w:r>
      <w:r w:rsidR="00781AC8" w:rsidRPr="00E568DF">
        <w:rPr>
          <w:rFonts w:ascii="Arial" w:hAnsi="Arial" w:cs="Arial"/>
        </w:rPr>
        <w:t>We're always using health data as part</w:t>
      </w:r>
      <w:r w:rsidRPr="00E568DF">
        <w:rPr>
          <w:rFonts w:ascii="Arial" w:hAnsi="Arial" w:cs="Arial"/>
        </w:rPr>
        <w:t xml:space="preserve"> </w:t>
      </w:r>
      <w:r w:rsidR="00781AC8" w:rsidRPr="00E568DF">
        <w:rPr>
          <w:rFonts w:ascii="Arial" w:hAnsi="Arial" w:cs="Arial"/>
        </w:rPr>
        <w:t>of our work in quality improvement.</w:t>
      </w:r>
      <w:r w:rsidRPr="00E568DF">
        <w:rPr>
          <w:rFonts w:ascii="Arial" w:hAnsi="Arial" w:cs="Arial"/>
        </w:rPr>
        <w:t xml:space="preserve"> </w:t>
      </w:r>
      <w:r w:rsidR="00781AC8" w:rsidRPr="00E568DF">
        <w:rPr>
          <w:rFonts w:ascii="Arial" w:hAnsi="Arial" w:cs="Arial"/>
        </w:rPr>
        <w:t>And sometimes some of the activities we do</w:t>
      </w:r>
      <w:r w:rsidRPr="00E568DF">
        <w:rPr>
          <w:rFonts w:ascii="Arial" w:hAnsi="Arial" w:cs="Arial"/>
        </w:rPr>
        <w:t xml:space="preserve"> </w:t>
      </w:r>
      <w:r w:rsidR="00781AC8" w:rsidRPr="00E568DF">
        <w:rPr>
          <w:rFonts w:ascii="Arial" w:hAnsi="Arial" w:cs="Arial"/>
        </w:rPr>
        <w:t>actually can create conflicts of interest.</w:t>
      </w:r>
    </w:p>
    <w:p w14:paraId="4D7479FA" w14:textId="77777777" w:rsidR="00B20D4A" w:rsidRPr="00E568DF" w:rsidRDefault="00B20D4A" w:rsidP="00781AC8">
      <w:pPr>
        <w:spacing w:after="0"/>
        <w:rPr>
          <w:rFonts w:ascii="Arial" w:hAnsi="Arial" w:cs="Arial"/>
        </w:rPr>
      </w:pPr>
    </w:p>
    <w:p w14:paraId="08784A3C" w14:textId="77777777" w:rsidR="00B20D4A" w:rsidRPr="00E568DF" w:rsidRDefault="00B20D4A" w:rsidP="00B20D4A">
      <w:pPr>
        <w:spacing w:after="0"/>
        <w:rPr>
          <w:rFonts w:ascii="Arial" w:hAnsi="Arial" w:cs="Arial"/>
        </w:rPr>
      </w:pPr>
      <w:r w:rsidRPr="00E568DF">
        <w:rPr>
          <w:rFonts w:ascii="Arial" w:hAnsi="Arial" w:cs="Arial"/>
          <w:b/>
        </w:rPr>
        <w:t>Visual</w:t>
      </w:r>
      <w:r w:rsidRPr="00E568DF">
        <w:rPr>
          <w:rFonts w:ascii="Arial" w:hAnsi="Arial" w:cs="Arial"/>
        </w:rPr>
        <w:t xml:space="preserve"> </w:t>
      </w:r>
    </w:p>
    <w:p w14:paraId="09C48E2E" w14:textId="77777777" w:rsidR="00B20D4A" w:rsidRPr="00E568DF" w:rsidRDefault="00B20D4A" w:rsidP="00781AC8">
      <w:pPr>
        <w:spacing w:after="0"/>
        <w:rPr>
          <w:rFonts w:ascii="Arial" w:hAnsi="Arial" w:cs="Arial"/>
        </w:rPr>
      </w:pPr>
    </w:p>
    <w:p w14:paraId="548F3EE5" w14:textId="77777777" w:rsidR="00B20D4A" w:rsidRPr="00E568DF" w:rsidRDefault="00B20D4A" w:rsidP="00B20D4A">
      <w:pPr>
        <w:spacing w:after="0"/>
        <w:rPr>
          <w:rFonts w:ascii="Arial" w:hAnsi="Arial" w:cs="Arial"/>
          <w:b/>
        </w:rPr>
      </w:pPr>
      <w:r w:rsidRPr="00E568DF">
        <w:rPr>
          <w:rFonts w:ascii="Arial" w:hAnsi="Arial" w:cs="Arial"/>
          <w:b/>
        </w:rPr>
        <w:t xml:space="preserve">A new slide is titled in a bold blue font: ‘Underpinning principles.’ Under this are two grey-coloured columns with dark blue banners at the top. The left column has a title in </w:t>
      </w:r>
      <w:r w:rsidRPr="00E568DF">
        <w:rPr>
          <w:rFonts w:ascii="Arial" w:hAnsi="Arial" w:cs="Arial"/>
          <w:b/>
        </w:rPr>
        <w:lastRenderedPageBreak/>
        <w:t>white text in the blue banner reading: ‘Te Ara Tika’. In the grey column are bullet points:</w:t>
      </w:r>
    </w:p>
    <w:p w14:paraId="166CBC46" w14:textId="77777777" w:rsidR="00B20D4A" w:rsidRPr="00E568DF" w:rsidRDefault="00B20D4A" w:rsidP="00B20D4A">
      <w:pPr>
        <w:pStyle w:val="ListParagraph"/>
        <w:numPr>
          <w:ilvl w:val="0"/>
          <w:numId w:val="19"/>
        </w:numPr>
        <w:spacing w:after="0"/>
        <w:rPr>
          <w:rFonts w:ascii="Arial" w:hAnsi="Arial" w:cs="Arial"/>
          <w:b/>
        </w:rPr>
      </w:pPr>
      <w:r w:rsidRPr="00E568DF">
        <w:rPr>
          <w:rFonts w:ascii="Arial" w:hAnsi="Arial" w:cs="Arial"/>
          <w:b/>
        </w:rPr>
        <w:t>Whakapapa</w:t>
      </w:r>
    </w:p>
    <w:p w14:paraId="647F7E2D" w14:textId="77777777" w:rsidR="00B20D4A" w:rsidRPr="00E568DF" w:rsidRDefault="00B20D4A" w:rsidP="00B20D4A">
      <w:pPr>
        <w:pStyle w:val="ListParagraph"/>
        <w:numPr>
          <w:ilvl w:val="0"/>
          <w:numId w:val="19"/>
        </w:numPr>
        <w:spacing w:after="0"/>
        <w:rPr>
          <w:rFonts w:ascii="Arial" w:hAnsi="Arial" w:cs="Arial"/>
          <w:b/>
        </w:rPr>
      </w:pPr>
      <w:r w:rsidRPr="00E568DF">
        <w:rPr>
          <w:rFonts w:ascii="Arial" w:hAnsi="Arial" w:cs="Arial"/>
          <w:b/>
        </w:rPr>
        <w:t>Tika</w:t>
      </w:r>
    </w:p>
    <w:p w14:paraId="0A187FC2" w14:textId="77777777" w:rsidR="00B20D4A" w:rsidRPr="00E568DF" w:rsidRDefault="00B20D4A" w:rsidP="00B20D4A">
      <w:pPr>
        <w:pStyle w:val="ListParagraph"/>
        <w:numPr>
          <w:ilvl w:val="0"/>
          <w:numId w:val="19"/>
        </w:numPr>
        <w:spacing w:after="0"/>
        <w:rPr>
          <w:rFonts w:ascii="Arial" w:hAnsi="Arial" w:cs="Arial"/>
          <w:b/>
        </w:rPr>
      </w:pPr>
      <w:r w:rsidRPr="00E568DF">
        <w:rPr>
          <w:rFonts w:ascii="Arial" w:hAnsi="Arial" w:cs="Arial"/>
          <w:b/>
        </w:rPr>
        <w:t>Manaakitanga</w:t>
      </w:r>
    </w:p>
    <w:p w14:paraId="68E9EF2B" w14:textId="77777777" w:rsidR="00B20D4A" w:rsidRPr="00E568DF" w:rsidRDefault="00B20D4A" w:rsidP="00B20D4A">
      <w:pPr>
        <w:pStyle w:val="ListParagraph"/>
        <w:numPr>
          <w:ilvl w:val="0"/>
          <w:numId w:val="19"/>
        </w:numPr>
        <w:spacing w:after="0"/>
        <w:rPr>
          <w:rFonts w:ascii="Arial" w:hAnsi="Arial" w:cs="Arial"/>
          <w:b/>
        </w:rPr>
      </w:pPr>
      <w:r w:rsidRPr="00E568DF">
        <w:rPr>
          <w:rFonts w:ascii="Arial" w:hAnsi="Arial" w:cs="Arial"/>
          <w:b/>
        </w:rPr>
        <w:t>Mana</w:t>
      </w:r>
    </w:p>
    <w:p w14:paraId="56FCB0D4" w14:textId="77777777" w:rsidR="00E568DF" w:rsidRDefault="00E568DF" w:rsidP="00B20D4A">
      <w:pPr>
        <w:spacing w:after="0"/>
        <w:rPr>
          <w:rFonts w:ascii="Arial" w:hAnsi="Arial" w:cs="Arial"/>
          <w:b/>
        </w:rPr>
      </w:pPr>
    </w:p>
    <w:p w14:paraId="71893F93" w14:textId="520CFAC1" w:rsidR="00B20D4A" w:rsidRPr="00E568DF" w:rsidRDefault="00B20D4A" w:rsidP="00B20D4A">
      <w:pPr>
        <w:spacing w:after="0"/>
        <w:rPr>
          <w:rFonts w:ascii="Arial" w:hAnsi="Arial" w:cs="Arial"/>
          <w:b/>
        </w:rPr>
      </w:pPr>
      <w:r w:rsidRPr="00E568DF">
        <w:rPr>
          <w:rFonts w:ascii="Arial" w:hAnsi="Arial" w:cs="Arial"/>
          <w:b/>
        </w:rPr>
        <w:t xml:space="preserve">The column on the right has a title in a white font inside its blue banner reading: ‘Bioethics’. Bullet points in this grey column read: </w:t>
      </w:r>
    </w:p>
    <w:p w14:paraId="3958ED61" w14:textId="77777777" w:rsidR="00B20D4A" w:rsidRPr="00E568DF" w:rsidRDefault="00B20D4A" w:rsidP="00B20D4A">
      <w:pPr>
        <w:pStyle w:val="ListParagraph"/>
        <w:numPr>
          <w:ilvl w:val="0"/>
          <w:numId w:val="20"/>
        </w:numPr>
        <w:spacing w:after="0"/>
        <w:rPr>
          <w:rFonts w:ascii="Arial" w:hAnsi="Arial" w:cs="Arial"/>
          <w:b/>
        </w:rPr>
      </w:pPr>
      <w:r w:rsidRPr="00E568DF">
        <w:rPr>
          <w:rFonts w:ascii="Arial" w:hAnsi="Arial" w:cs="Arial"/>
          <w:b/>
        </w:rPr>
        <w:t>Beneficence</w:t>
      </w:r>
    </w:p>
    <w:p w14:paraId="23976933" w14:textId="77777777" w:rsidR="00B20D4A" w:rsidRPr="00E568DF" w:rsidRDefault="00B20D4A" w:rsidP="00B20D4A">
      <w:pPr>
        <w:pStyle w:val="ListParagraph"/>
        <w:numPr>
          <w:ilvl w:val="0"/>
          <w:numId w:val="20"/>
        </w:numPr>
        <w:spacing w:after="0"/>
        <w:rPr>
          <w:rFonts w:ascii="Arial" w:hAnsi="Arial" w:cs="Arial"/>
          <w:b/>
        </w:rPr>
      </w:pPr>
      <w:r w:rsidRPr="00E568DF">
        <w:rPr>
          <w:rFonts w:ascii="Arial" w:hAnsi="Arial" w:cs="Arial"/>
          <w:b/>
        </w:rPr>
        <w:t>Non-maleficence</w:t>
      </w:r>
    </w:p>
    <w:p w14:paraId="02AB7D88" w14:textId="77777777" w:rsidR="00B20D4A" w:rsidRPr="00E568DF" w:rsidRDefault="00B20D4A" w:rsidP="00B20D4A">
      <w:pPr>
        <w:pStyle w:val="ListParagraph"/>
        <w:numPr>
          <w:ilvl w:val="0"/>
          <w:numId w:val="20"/>
        </w:numPr>
        <w:spacing w:after="0"/>
        <w:rPr>
          <w:rFonts w:ascii="Arial" w:hAnsi="Arial" w:cs="Arial"/>
          <w:b/>
        </w:rPr>
      </w:pPr>
      <w:r w:rsidRPr="00E568DF">
        <w:rPr>
          <w:rFonts w:ascii="Arial" w:hAnsi="Arial" w:cs="Arial"/>
          <w:b/>
        </w:rPr>
        <w:t>Respect for people</w:t>
      </w:r>
    </w:p>
    <w:p w14:paraId="07FB8022" w14:textId="77777777" w:rsidR="00B20D4A" w:rsidRPr="00E568DF" w:rsidRDefault="00B20D4A" w:rsidP="00B20D4A">
      <w:pPr>
        <w:pStyle w:val="ListParagraph"/>
        <w:numPr>
          <w:ilvl w:val="0"/>
          <w:numId w:val="20"/>
        </w:numPr>
        <w:spacing w:after="0"/>
        <w:rPr>
          <w:rFonts w:ascii="Arial" w:hAnsi="Arial" w:cs="Arial"/>
          <w:b/>
        </w:rPr>
      </w:pPr>
      <w:r w:rsidRPr="00E568DF">
        <w:rPr>
          <w:rFonts w:ascii="Arial" w:hAnsi="Arial" w:cs="Arial"/>
          <w:b/>
        </w:rPr>
        <w:t>Justice</w:t>
      </w:r>
    </w:p>
    <w:p w14:paraId="566F54E5" w14:textId="77777777" w:rsidR="00B20D4A" w:rsidRPr="00E568DF" w:rsidRDefault="00B20D4A" w:rsidP="00781AC8">
      <w:pPr>
        <w:spacing w:after="0"/>
        <w:rPr>
          <w:rFonts w:ascii="Arial" w:hAnsi="Arial" w:cs="Arial"/>
        </w:rPr>
      </w:pPr>
    </w:p>
    <w:p w14:paraId="0818BD09" w14:textId="77777777" w:rsidR="00B20D4A" w:rsidRPr="00E568DF" w:rsidRDefault="00B20D4A" w:rsidP="00B20D4A">
      <w:pPr>
        <w:spacing w:after="0"/>
        <w:rPr>
          <w:rFonts w:ascii="Arial" w:hAnsi="Arial" w:cs="Arial"/>
        </w:rPr>
      </w:pPr>
      <w:r w:rsidRPr="00E568DF">
        <w:rPr>
          <w:rFonts w:ascii="Arial" w:hAnsi="Arial" w:cs="Arial"/>
          <w:b/>
        </w:rPr>
        <w:t>Audio</w:t>
      </w:r>
    </w:p>
    <w:p w14:paraId="3818C362" w14:textId="77777777" w:rsidR="00B20D4A" w:rsidRPr="00E568DF" w:rsidRDefault="00B20D4A" w:rsidP="00B20D4A">
      <w:pPr>
        <w:spacing w:after="0"/>
        <w:rPr>
          <w:rFonts w:ascii="Arial" w:hAnsi="Arial" w:cs="Arial"/>
        </w:rPr>
      </w:pPr>
    </w:p>
    <w:p w14:paraId="290C5A86" w14:textId="77777777" w:rsidR="00B53A58" w:rsidRPr="00E568DF" w:rsidRDefault="00B20D4A" w:rsidP="00781AC8">
      <w:pPr>
        <w:spacing w:after="0"/>
        <w:rPr>
          <w:rFonts w:ascii="Arial" w:hAnsi="Arial" w:cs="Arial"/>
        </w:rPr>
      </w:pPr>
      <w:r w:rsidRPr="00E568DF">
        <w:rPr>
          <w:rFonts w:ascii="Arial" w:hAnsi="Arial" w:cs="Arial"/>
        </w:rPr>
        <w:t xml:space="preserve">(Emma): </w:t>
      </w:r>
      <w:proofErr w:type="gramStart"/>
      <w:r w:rsidR="00781AC8" w:rsidRPr="00E568DF">
        <w:rPr>
          <w:rFonts w:ascii="Arial" w:hAnsi="Arial" w:cs="Arial"/>
        </w:rPr>
        <w:t>So</w:t>
      </w:r>
      <w:proofErr w:type="gramEnd"/>
      <w:r w:rsidR="00781AC8" w:rsidRPr="00E568DF">
        <w:rPr>
          <w:rFonts w:ascii="Arial" w:hAnsi="Arial" w:cs="Arial"/>
        </w:rPr>
        <w:t xml:space="preserve"> the principles that underpin</w:t>
      </w:r>
      <w:r w:rsidRPr="00E568DF">
        <w:rPr>
          <w:rFonts w:ascii="Arial" w:hAnsi="Arial" w:cs="Arial"/>
        </w:rPr>
        <w:t xml:space="preserve"> </w:t>
      </w:r>
      <w:r w:rsidR="00781AC8" w:rsidRPr="00E568DF">
        <w:rPr>
          <w:rFonts w:ascii="Arial" w:hAnsi="Arial" w:cs="Arial"/>
        </w:rPr>
        <w:t>the standards are Te Ara Tika and bioethics.</w:t>
      </w:r>
      <w:r w:rsidR="00DE016C" w:rsidRPr="00E568DF">
        <w:rPr>
          <w:rFonts w:ascii="Arial" w:hAnsi="Arial" w:cs="Arial"/>
        </w:rPr>
        <w:t xml:space="preserve"> </w:t>
      </w:r>
      <w:r w:rsidR="00781AC8" w:rsidRPr="00E568DF">
        <w:rPr>
          <w:rFonts w:ascii="Arial" w:hAnsi="Arial" w:cs="Arial"/>
        </w:rPr>
        <w:t>So, with Te Ara Tika,</w:t>
      </w:r>
      <w:r w:rsidR="00DE016C" w:rsidRPr="00E568DF">
        <w:rPr>
          <w:rFonts w:ascii="Arial" w:hAnsi="Arial" w:cs="Arial"/>
        </w:rPr>
        <w:t xml:space="preserve"> </w:t>
      </w:r>
      <w:r w:rsidR="00781AC8" w:rsidRPr="00E568DF">
        <w:rPr>
          <w:rFonts w:ascii="Arial" w:hAnsi="Arial" w:cs="Arial"/>
        </w:rPr>
        <w:t>there is whakapapa, which is about relationships; tika,</w:t>
      </w:r>
      <w:r w:rsidR="00DE016C" w:rsidRPr="00E568DF">
        <w:rPr>
          <w:rFonts w:ascii="Arial" w:hAnsi="Arial" w:cs="Arial"/>
        </w:rPr>
        <w:t xml:space="preserve"> </w:t>
      </w:r>
      <w:r w:rsidR="00781AC8" w:rsidRPr="00E568DF">
        <w:rPr>
          <w:rFonts w:ascii="Arial" w:hAnsi="Arial" w:cs="Arial"/>
        </w:rPr>
        <w:t xml:space="preserve">which is about </w:t>
      </w:r>
      <w:r w:rsidRPr="00E568DF">
        <w:rPr>
          <w:rFonts w:ascii="Arial" w:hAnsi="Arial" w:cs="Arial"/>
        </w:rPr>
        <w:t>r</w:t>
      </w:r>
      <w:r w:rsidR="00781AC8" w:rsidRPr="00E568DF">
        <w:rPr>
          <w:rFonts w:ascii="Arial" w:hAnsi="Arial" w:cs="Arial"/>
        </w:rPr>
        <w:t>esearch and design; manaakitanga,</w:t>
      </w:r>
      <w:r w:rsidRPr="00E568DF">
        <w:rPr>
          <w:rFonts w:ascii="Arial" w:hAnsi="Arial" w:cs="Arial"/>
        </w:rPr>
        <w:t xml:space="preserve"> </w:t>
      </w:r>
      <w:r w:rsidR="00781AC8" w:rsidRPr="00E568DF">
        <w:rPr>
          <w:rFonts w:ascii="Arial" w:hAnsi="Arial" w:cs="Arial"/>
        </w:rPr>
        <w:t>which is around cultural and social responsibility; and mana,</w:t>
      </w:r>
      <w:r w:rsidR="00DE016C" w:rsidRPr="00E568DF">
        <w:rPr>
          <w:rFonts w:ascii="Arial" w:hAnsi="Arial" w:cs="Arial"/>
        </w:rPr>
        <w:t xml:space="preserve"> </w:t>
      </w:r>
      <w:r w:rsidR="00781AC8" w:rsidRPr="00E568DF">
        <w:rPr>
          <w:rFonts w:ascii="Arial" w:hAnsi="Arial" w:cs="Arial"/>
        </w:rPr>
        <w:t>which is around justice inequity.</w:t>
      </w:r>
      <w:r w:rsidR="00DE016C" w:rsidRPr="00E568DF">
        <w:rPr>
          <w:rFonts w:ascii="Arial" w:hAnsi="Arial" w:cs="Arial"/>
        </w:rPr>
        <w:t xml:space="preserve"> </w:t>
      </w:r>
      <w:r w:rsidR="00781AC8" w:rsidRPr="00E568DF">
        <w:rPr>
          <w:rFonts w:ascii="Arial" w:hAnsi="Arial" w:cs="Arial"/>
        </w:rPr>
        <w:t>You'll see that there are quite strong links, as well,</w:t>
      </w:r>
      <w:r w:rsidR="00DE016C" w:rsidRPr="00E568DF">
        <w:rPr>
          <w:rFonts w:ascii="Arial" w:hAnsi="Arial" w:cs="Arial"/>
        </w:rPr>
        <w:t xml:space="preserve"> </w:t>
      </w:r>
      <w:r w:rsidR="00781AC8" w:rsidRPr="00E568DF">
        <w:rPr>
          <w:rFonts w:ascii="Arial" w:hAnsi="Arial" w:cs="Arial"/>
        </w:rPr>
        <w:t xml:space="preserve">with the bioethics </w:t>
      </w:r>
      <w:r w:rsidR="00DE016C" w:rsidRPr="00E568DF">
        <w:rPr>
          <w:rFonts w:ascii="Arial" w:hAnsi="Arial" w:cs="Arial"/>
        </w:rPr>
        <w:t>p</w:t>
      </w:r>
      <w:r w:rsidR="00781AC8" w:rsidRPr="00E568DF">
        <w:rPr>
          <w:rFonts w:ascii="Arial" w:hAnsi="Arial" w:cs="Arial"/>
        </w:rPr>
        <w:t>rinciples of beneficence.</w:t>
      </w:r>
      <w:r w:rsidR="00DE016C" w:rsidRPr="00E568DF">
        <w:rPr>
          <w:rFonts w:ascii="Arial" w:hAnsi="Arial" w:cs="Arial"/>
        </w:rPr>
        <w:t xml:space="preserve"> </w:t>
      </w:r>
      <w:r w:rsidR="00781AC8" w:rsidRPr="00E568DF">
        <w:rPr>
          <w:rFonts w:ascii="Arial" w:hAnsi="Arial" w:cs="Arial"/>
        </w:rPr>
        <w:t>Non-maleficence, which I always have trouble with saying;</w:t>
      </w:r>
      <w:r w:rsidRPr="00E568DF">
        <w:rPr>
          <w:rFonts w:ascii="Arial" w:hAnsi="Arial" w:cs="Arial"/>
        </w:rPr>
        <w:t xml:space="preserve"> </w:t>
      </w:r>
      <w:r w:rsidR="00781AC8" w:rsidRPr="00E568DF">
        <w:rPr>
          <w:rFonts w:ascii="Arial" w:hAnsi="Arial" w:cs="Arial"/>
        </w:rPr>
        <w:t>which is around don't do no harm;</w:t>
      </w:r>
      <w:r w:rsidRPr="00E568DF">
        <w:rPr>
          <w:rFonts w:ascii="Arial" w:hAnsi="Arial" w:cs="Arial"/>
        </w:rPr>
        <w:t xml:space="preserve"> </w:t>
      </w:r>
      <w:r w:rsidR="00781AC8" w:rsidRPr="00E568DF">
        <w:rPr>
          <w:rFonts w:ascii="Arial" w:hAnsi="Arial" w:cs="Arial"/>
        </w:rPr>
        <w:t>respect for people, and justice.</w:t>
      </w:r>
      <w:r w:rsidRPr="00E568DF">
        <w:rPr>
          <w:rFonts w:ascii="Arial" w:hAnsi="Arial" w:cs="Arial"/>
        </w:rPr>
        <w:t xml:space="preserve"> </w:t>
      </w:r>
      <w:proofErr w:type="gramStart"/>
      <w:r w:rsidR="00781AC8" w:rsidRPr="00E568DF">
        <w:rPr>
          <w:rFonts w:ascii="Arial" w:hAnsi="Arial" w:cs="Arial"/>
        </w:rPr>
        <w:t>So</w:t>
      </w:r>
      <w:proofErr w:type="gramEnd"/>
      <w:r w:rsidR="00781AC8" w:rsidRPr="00E568DF">
        <w:rPr>
          <w:rFonts w:ascii="Arial" w:hAnsi="Arial" w:cs="Arial"/>
        </w:rPr>
        <w:t xml:space="preserve"> there are some strong linkages within those things.</w:t>
      </w:r>
      <w:r w:rsidRPr="00E568DF">
        <w:rPr>
          <w:rFonts w:ascii="Arial" w:hAnsi="Arial" w:cs="Arial"/>
        </w:rPr>
        <w:t xml:space="preserve"> </w:t>
      </w:r>
      <w:r w:rsidR="00781AC8" w:rsidRPr="00E568DF">
        <w:rPr>
          <w:rFonts w:ascii="Arial" w:hAnsi="Arial" w:cs="Arial"/>
        </w:rPr>
        <w:t>But it's really awesome that these</w:t>
      </w:r>
      <w:r w:rsidRPr="00E568DF">
        <w:rPr>
          <w:rFonts w:ascii="Arial" w:hAnsi="Arial" w:cs="Arial"/>
        </w:rPr>
        <w:t xml:space="preserve"> </w:t>
      </w:r>
      <w:r w:rsidR="00781AC8" w:rsidRPr="00E568DF">
        <w:rPr>
          <w:rFonts w:ascii="Arial" w:hAnsi="Arial" w:cs="Arial"/>
        </w:rPr>
        <w:t>have been brought into the standards, cos actually,</w:t>
      </w:r>
      <w:r w:rsidRPr="00E568DF">
        <w:rPr>
          <w:rFonts w:ascii="Arial" w:hAnsi="Arial" w:cs="Arial"/>
        </w:rPr>
        <w:t xml:space="preserve"> </w:t>
      </w:r>
      <w:r w:rsidR="00781AC8" w:rsidRPr="00E568DF">
        <w:rPr>
          <w:rFonts w:ascii="Arial" w:hAnsi="Arial" w:cs="Arial"/>
        </w:rPr>
        <w:t>it's a great way of really underpinning Te Tiriti</w:t>
      </w:r>
      <w:r w:rsidRPr="00E568DF">
        <w:rPr>
          <w:rFonts w:ascii="Arial" w:hAnsi="Arial" w:cs="Arial"/>
        </w:rPr>
        <w:t xml:space="preserve"> </w:t>
      </w:r>
      <w:r w:rsidR="00781AC8" w:rsidRPr="00E568DF">
        <w:rPr>
          <w:rFonts w:ascii="Arial" w:hAnsi="Arial" w:cs="Arial"/>
        </w:rPr>
        <w:t>O Waitangi obligations and commitments.</w:t>
      </w:r>
    </w:p>
    <w:p w14:paraId="59F98AF0" w14:textId="77777777" w:rsidR="00B53A58" w:rsidRPr="00E568DF" w:rsidRDefault="00B53A58" w:rsidP="00781AC8">
      <w:pPr>
        <w:spacing w:after="0"/>
        <w:rPr>
          <w:rFonts w:ascii="Arial" w:hAnsi="Arial" w:cs="Arial"/>
        </w:rPr>
      </w:pPr>
    </w:p>
    <w:p w14:paraId="5554053C" w14:textId="77777777" w:rsidR="00B53A58" w:rsidRPr="00E568DF" w:rsidRDefault="00B53A58" w:rsidP="00B53A58">
      <w:pPr>
        <w:spacing w:after="0"/>
        <w:rPr>
          <w:rFonts w:ascii="Arial" w:hAnsi="Arial" w:cs="Arial"/>
        </w:rPr>
      </w:pPr>
      <w:r w:rsidRPr="00E568DF">
        <w:rPr>
          <w:rFonts w:ascii="Arial" w:hAnsi="Arial" w:cs="Arial"/>
          <w:b/>
        </w:rPr>
        <w:t>Visual</w:t>
      </w:r>
      <w:r w:rsidRPr="00E568DF">
        <w:rPr>
          <w:rFonts w:ascii="Arial" w:hAnsi="Arial" w:cs="Arial"/>
        </w:rPr>
        <w:t xml:space="preserve"> </w:t>
      </w:r>
    </w:p>
    <w:p w14:paraId="1359A5CB" w14:textId="77777777" w:rsidR="00B53A58" w:rsidRPr="00E568DF" w:rsidRDefault="00B53A58" w:rsidP="00B53A58">
      <w:pPr>
        <w:spacing w:after="0"/>
        <w:rPr>
          <w:rFonts w:ascii="Arial" w:hAnsi="Arial" w:cs="Arial"/>
          <w:b/>
        </w:rPr>
      </w:pPr>
    </w:p>
    <w:p w14:paraId="713A0BCC" w14:textId="44B45327" w:rsidR="00B53A58" w:rsidRPr="00E568DF" w:rsidRDefault="00B53A58" w:rsidP="00B53A58">
      <w:pPr>
        <w:spacing w:after="0"/>
        <w:rPr>
          <w:rFonts w:ascii="Arial" w:hAnsi="Arial" w:cs="Arial"/>
          <w:b/>
        </w:rPr>
      </w:pPr>
      <w:r w:rsidRPr="00E568DF">
        <w:rPr>
          <w:rFonts w:ascii="Arial" w:hAnsi="Arial" w:cs="Arial"/>
          <w:b/>
        </w:rPr>
        <w:t xml:space="preserve">A new slide shows </w:t>
      </w:r>
      <w:r w:rsidR="00EE19B4" w:rsidRPr="00E568DF">
        <w:rPr>
          <w:rFonts w:ascii="Arial" w:hAnsi="Arial" w:cs="Arial"/>
          <w:b/>
        </w:rPr>
        <w:t>a webpage titled ‘Te Ara Tika Guidelines for Māori Research Ethics.’</w:t>
      </w:r>
      <w:r w:rsidRPr="00E568DF">
        <w:rPr>
          <w:rFonts w:ascii="Arial" w:hAnsi="Arial" w:cs="Arial"/>
          <w:b/>
        </w:rPr>
        <w:t xml:space="preserve"> </w:t>
      </w:r>
      <w:r w:rsidR="00EE19B4" w:rsidRPr="00E568DF">
        <w:rPr>
          <w:rFonts w:ascii="Arial" w:hAnsi="Arial" w:cs="Arial"/>
          <w:b/>
        </w:rPr>
        <w:t>B</w:t>
      </w:r>
      <w:r w:rsidRPr="00E568DF">
        <w:rPr>
          <w:rFonts w:ascii="Arial" w:hAnsi="Arial" w:cs="Arial"/>
          <w:b/>
        </w:rPr>
        <w:t xml:space="preserve">eside </w:t>
      </w:r>
      <w:r w:rsidR="00EE19B4" w:rsidRPr="00E568DF">
        <w:rPr>
          <w:rFonts w:ascii="Arial" w:hAnsi="Arial" w:cs="Arial"/>
          <w:b/>
        </w:rPr>
        <w:t>this is</w:t>
      </w:r>
      <w:r w:rsidRPr="00E568DF">
        <w:rPr>
          <w:rFonts w:ascii="Arial" w:hAnsi="Arial" w:cs="Arial"/>
          <w:b/>
        </w:rPr>
        <w:t xml:space="preserve"> diagram of concentric circles titled: </w:t>
      </w:r>
      <w:r w:rsidR="00EE19B4" w:rsidRPr="00E568DF">
        <w:rPr>
          <w:rFonts w:ascii="Arial" w:hAnsi="Arial" w:cs="Arial"/>
          <w:b/>
        </w:rPr>
        <w:t>‘</w:t>
      </w:r>
      <w:r w:rsidRPr="00E568DF">
        <w:rPr>
          <w:rFonts w:ascii="Arial" w:hAnsi="Arial" w:cs="Arial"/>
          <w:b/>
        </w:rPr>
        <w:t>Māori Ethical Framework.</w:t>
      </w:r>
      <w:r w:rsidR="00EE19B4" w:rsidRPr="00E568DF">
        <w:rPr>
          <w:rFonts w:ascii="Arial" w:hAnsi="Arial" w:cs="Arial"/>
          <w:b/>
        </w:rPr>
        <w:t>’</w:t>
      </w:r>
      <w:r w:rsidRPr="00E568DF">
        <w:rPr>
          <w:rFonts w:ascii="Arial" w:hAnsi="Arial" w:cs="Arial"/>
          <w:b/>
        </w:rPr>
        <w:t xml:space="preserve"> The concentric circles are divided into quarters</w:t>
      </w:r>
      <w:r w:rsidR="00EE19B4" w:rsidRPr="00E568DF">
        <w:rPr>
          <w:rFonts w:ascii="Arial" w:hAnsi="Arial" w:cs="Arial"/>
          <w:b/>
        </w:rPr>
        <w:t>,</w:t>
      </w:r>
      <w:r w:rsidRPr="00E568DF">
        <w:rPr>
          <w:rFonts w:ascii="Arial" w:hAnsi="Arial" w:cs="Arial"/>
          <w:b/>
        </w:rPr>
        <w:t xml:space="preserve"> with each quarter and each ring of the circle within each quarter being labelled.</w:t>
      </w:r>
      <w:r w:rsidR="00EE19B4" w:rsidRPr="00E568DF">
        <w:rPr>
          <w:rFonts w:ascii="Arial" w:hAnsi="Arial" w:cs="Arial"/>
          <w:b/>
        </w:rPr>
        <w:t xml:space="preserve"> The f</w:t>
      </w:r>
      <w:r w:rsidRPr="00E568DF">
        <w:rPr>
          <w:rFonts w:ascii="Arial" w:hAnsi="Arial" w:cs="Arial"/>
          <w:b/>
        </w:rPr>
        <w:t>our qu</w:t>
      </w:r>
      <w:r w:rsidR="00EE19B4" w:rsidRPr="00E568DF">
        <w:rPr>
          <w:rFonts w:ascii="Arial" w:hAnsi="Arial" w:cs="Arial"/>
          <w:b/>
        </w:rPr>
        <w:t>arters of the circle are titled:</w:t>
      </w:r>
      <w:r w:rsidRPr="00E568DF">
        <w:rPr>
          <w:rFonts w:ascii="Arial" w:hAnsi="Arial" w:cs="Arial"/>
          <w:b/>
        </w:rPr>
        <w:t xml:space="preserve"> </w:t>
      </w:r>
      <w:r w:rsidR="00EE19B4" w:rsidRPr="00E568DF">
        <w:rPr>
          <w:rFonts w:ascii="Arial" w:hAnsi="Arial" w:cs="Arial"/>
          <w:b/>
        </w:rPr>
        <w:t>‘</w:t>
      </w:r>
      <w:r w:rsidRPr="00E568DF">
        <w:rPr>
          <w:rFonts w:ascii="Arial" w:hAnsi="Arial" w:cs="Arial"/>
          <w:b/>
        </w:rPr>
        <w:t>Tika</w:t>
      </w:r>
      <w:r w:rsidR="00EE19B4" w:rsidRPr="00E568DF">
        <w:rPr>
          <w:rFonts w:ascii="Arial" w:hAnsi="Arial" w:cs="Arial"/>
          <w:b/>
        </w:rPr>
        <w:t xml:space="preserve"> </w:t>
      </w:r>
      <w:r w:rsidRPr="00E568DF">
        <w:rPr>
          <w:rFonts w:ascii="Arial" w:hAnsi="Arial" w:cs="Arial"/>
          <w:b/>
        </w:rPr>
        <w:t>- Research Design</w:t>
      </w:r>
      <w:r w:rsidR="00EE19B4" w:rsidRPr="00E568DF">
        <w:rPr>
          <w:rFonts w:ascii="Arial" w:hAnsi="Arial" w:cs="Arial"/>
          <w:b/>
        </w:rPr>
        <w:t>’</w:t>
      </w:r>
      <w:r w:rsidRPr="00E568DF">
        <w:rPr>
          <w:rFonts w:ascii="Arial" w:hAnsi="Arial" w:cs="Arial"/>
          <w:b/>
        </w:rPr>
        <w:t>,</w:t>
      </w:r>
      <w:r w:rsidR="00EE19B4" w:rsidRPr="00E568DF">
        <w:rPr>
          <w:rFonts w:ascii="Arial" w:hAnsi="Arial" w:cs="Arial"/>
          <w:b/>
        </w:rPr>
        <w:t xml:space="preserve"> ‘</w:t>
      </w:r>
      <w:proofErr w:type="spellStart"/>
      <w:r w:rsidR="00EE19B4" w:rsidRPr="00E568DF">
        <w:rPr>
          <w:rFonts w:ascii="Arial" w:hAnsi="Arial" w:cs="Arial"/>
          <w:b/>
        </w:rPr>
        <w:t>M</w:t>
      </w:r>
      <w:r w:rsidRPr="00E568DF">
        <w:rPr>
          <w:rFonts w:ascii="Arial" w:hAnsi="Arial" w:cs="Arial"/>
          <w:b/>
        </w:rPr>
        <w:t>anaakitanga</w:t>
      </w:r>
      <w:proofErr w:type="spellEnd"/>
      <w:r w:rsidR="00EE19B4" w:rsidRPr="00E568DF">
        <w:rPr>
          <w:rFonts w:ascii="Arial" w:hAnsi="Arial" w:cs="Arial"/>
          <w:b/>
        </w:rPr>
        <w:t xml:space="preserve"> </w:t>
      </w:r>
      <w:r w:rsidRPr="00E568DF">
        <w:rPr>
          <w:rFonts w:ascii="Arial" w:hAnsi="Arial" w:cs="Arial"/>
          <w:b/>
        </w:rPr>
        <w:t>- Cultural and Social Responsibility</w:t>
      </w:r>
      <w:r w:rsidR="00EE19B4" w:rsidRPr="00E568DF">
        <w:rPr>
          <w:rFonts w:ascii="Arial" w:hAnsi="Arial" w:cs="Arial"/>
          <w:b/>
        </w:rPr>
        <w:t>’</w:t>
      </w:r>
      <w:r w:rsidRPr="00E568DF">
        <w:rPr>
          <w:rFonts w:ascii="Arial" w:hAnsi="Arial" w:cs="Arial"/>
          <w:b/>
        </w:rPr>
        <w:t xml:space="preserve">, </w:t>
      </w:r>
      <w:r w:rsidR="00EE19B4" w:rsidRPr="00E568DF">
        <w:rPr>
          <w:rFonts w:ascii="Arial" w:hAnsi="Arial" w:cs="Arial"/>
          <w:b/>
        </w:rPr>
        <w:t>‘</w:t>
      </w:r>
      <w:r w:rsidRPr="00E568DF">
        <w:rPr>
          <w:rFonts w:ascii="Arial" w:hAnsi="Arial" w:cs="Arial"/>
          <w:b/>
        </w:rPr>
        <w:t>Whakapapa</w:t>
      </w:r>
      <w:r w:rsidR="00EE19B4" w:rsidRPr="00E568DF">
        <w:rPr>
          <w:rFonts w:ascii="Arial" w:hAnsi="Arial" w:cs="Arial"/>
          <w:b/>
        </w:rPr>
        <w:t xml:space="preserve"> –</w:t>
      </w:r>
      <w:r w:rsidRPr="00E568DF">
        <w:rPr>
          <w:rFonts w:ascii="Arial" w:hAnsi="Arial" w:cs="Arial"/>
          <w:b/>
        </w:rPr>
        <w:t xml:space="preserve"> Relationships</w:t>
      </w:r>
      <w:r w:rsidR="00EE19B4" w:rsidRPr="00E568DF">
        <w:rPr>
          <w:rFonts w:ascii="Arial" w:hAnsi="Arial" w:cs="Arial"/>
          <w:b/>
        </w:rPr>
        <w:t>’</w:t>
      </w:r>
      <w:r w:rsidRPr="00E568DF">
        <w:rPr>
          <w:rFonts w:ascii="Arial" w:hAnsi="Arial" w:cs="Arial"/>
          <w:b/>
        </w:rPr>
        <w:t xml:space="preserve"> and </w:t>
      </w:r>
      <w:r w:rsidR="00EE19B4" w:rsidRPr="00E568DF">
        <w:rPr>
          <w:rFonts w:ascii="Arial" w:hAnsi="Arial" w:cs="Arial"/>
          <w:b/>
        </w:rPr>
        <w:t>‘</w:t>
      </w:r>
      <w:r w:rsidRPr="00E568DF">
        <w:rPr>
          <w:rFonts w:ascii="Arial" w:hAnsi="Arial" w:cs="Arial"/>
          <w:b/>
        </w:rPr>
        <w:t>Mana</w:t>
      </w:r>
      <w:r w:rsidR="00EE19B4" w:rsidRPr="00E568DF">
        <w:rPr>
          <w:rFonts w:ascii="Arial" w:hAnsi="Arial" w:cs="Arial"/>
          <w:b/>
        </w:rPr>
        <w:t xml:space="preserve"> - Justice and E</w:t>
      </w:r>
      <w:r w:rsidRPr="00E568DF">
        <w:rPr>
          <w:rFonts w:ascii="Arial" w:hAnsi="Arial" w:cs="Arial"/>
          <w:b/>
        </w:rPr>
        <w:t xml:space="preserve">quity. </w:t>
      </w:r>
      <w:r w:rsidR="00EE19B4" w:rsidRPr="00E568DF">
        <w:rPr>
          <w:rFonts w:ascii="Arial" w:hAnsi="Arial" w:cs="Arial"/>
          <w:b/>
        </w:rPr>
        <w:t>U</w:t>
      </w:r>
      <w:r w:rsidRPr="00E568DF">
        <w:rPr>
          <w:rFonts w:ascii="Arial" w:hAnsi="Arial" w:cs="Arial"/>
          <w:b/>
        </w:rPr>
        <w:t xml:space="preserve">nder the webpage is its address: </w:t>
      </w:r>
      <w:hyperlink r:id="rId14" w:history="1">
        <w:r w:rsidRPr="00E568DF">
          <w:rPr>
            <w:rStyle w:val="Hyperlink"/>
            <w:rFonts w:ascii="Arial" w:hAnsi="Arial" w:cs="Arial"/>
            <w:b/>
          </w:rPr>
          <w:t>https://hrc.govt.nz/resources/te-ara-tika-guidlines-maori-research-ethics-0</w:t>
        </w:r>
      </w:hyperlink>
      <w:r w:rsidR="00E568DF" w:rsidRPr="00E568DF">
        <w:rPr>
          <w:rStyle w:val="Hyperlink"/>
          <w:rFonts w:ascii="Arial" w:hAnsi="Arial" w:cs="Arial"/>
          <w:b/>
          <w:color w:val="000000" w:themeColor="text1"/>
          <w:u w:val="none"/>
        </w:rPr>
        <w:t>.</w:t>
      </w:r>
    </w:p>
    <w:p w14:paraId="3163789F" w14:textId="77777777" w:rsidR="00EE19B4" w:rsidRPr="00E568DF" w:rsidRDefault="00EE19B4" w:rsidP="00B53A58">
      <w:pPr>
        <w:spacing w:after="0"/>
        <w:rPr>
          <w:rFonts w:ascii="Arial" w:hAnsi="Arial" w:cs="Arial"/>
          <w:b/>
        </w:rPr>
      </w:pPr>
    </w:p>
    <w:p w14:paraId="5017435A" w14:textId="77777777" w:rsidR="00B53A58" w:rsidRPr="00E568DF" w:rsidRDefault="00B53A58" w:rsidP="00B53A58">
      <w:pPr>
        <w:spacing w:after="0"/>
        <w:rPr>
          <w:rFonts w:ascii="Arial" w:hAnsi="Arial" w:cs="Arial"/>
        </w:rPr>
      </w:pPr>
      <w:r w:rsidRPr="00E568DF">
        <w:rPr>
          <w:rFonts w:ascii="Arial" w:hAnsi="Arial" w:cs="Arial"/>
          <w:b/>
        </w:rPr>
        <w:t>Audio</w:t>
      </w:r>
    </w:p>
    <w:p w14:paraId="277FBA80" w14:textId="77777777" w:rsidR="00B53A58" w:rsidRPr="00E568DF" w:rsidRDefault="00B53A58" w:rsidP="00B53A58">
      <w:pPr>
        <w:spacing w:after="0"/>
        <w:rPr>
          <w:rFonts w:ascii="Arial" w:hAnsi="Arial" w:cs="Arial"/>
        </w:rPr>
      </w:pPr>
    </w:p>
    <w:p w14:paraId="6A227C11" w14:textId="77777777" w:rsidR="00EE19B4" w:rsidRPr="00E568DF" w:rsidRDefault="00B53A58" w:rsidP="00781AC8">
      <w:pPr>
        <w:spacing w:after="0"/>
        <w:rPr>
          <w:rFonts w:ascii="Arial" w:hAnsi="Arial" w:cs="Arial"/>
        </w:rPr>
      </w:pPr>
      <w:r w:rsidRPr="00E568DF">
        <w:rPr>
          <w:rFonts w:ascii="Arial" w:hAnsi="Arial" w:cs="Arial"/>
        </w:rPr>
        <w:t xml:space="preserve">(Emma): </w:t>
      </w:r>
      <w:r w:rsidR="00781AC8" w:rsidRPr="00E568DF">
        <w:rPr>
          <w:rFonts w:ascii="Arial" w:hAnsi="Arial" w:cs="Arial"/>
        </w:rPr>
        <w:t xml:space="preserve">If you do want to </w:t>
      </w:r>
      <w:r w:rsidR="00B20D4A" w:rsidRPr="00E568DF">
        <w:rPr>
          <w:rFonts w:ascii="Arial" w:hAnsi="Arial" w:cs="Arial"/>
        </w:rPr>
        <w:t>k</w:t>
      </w:r>
      <w:r w:rsidR="00781AC8" w:rsidRPr="00E568DF">
        <w:rPr>
          <w:rFonts w:ascii="Arial" w:hAnsi="Arial" w:cs="Arial"/>
        </w:rPr>
        <w:t xml:space="preserve">now </w:t>
      </w:r>
      <w:r w:rsidRPr="00E568DF">
        <w:rPr>
          <w:rFonts w:ascii="Arial" w:hAnsi="Arial" w:cs="Arial"/>
        </w:rPr>
        <w:t>more about Te Ara Tika</w:t>
      </w:r>
      <w:r w:rsidR="00781AC8" w:rsidRPr="00E568DF">
        <w:rPr>
          <w:rFonts w:ascii="Arial" w:hAnsi="Arial" w:cs="Arial"/>
        </w:rPr>
        <w:t>,</w:t>
      </w:r>
      <w:r w:rsidR="00B20D4A" w:rsidRPr="00E568DF">
        <w:rPr>
          <w:rFonts w:ascii="Arial" w:hAnsi="Arial" w:cs="Arial"/>
        </w:rPr>
        <w:t xml:space="preserve"> </w:t>
      </w:r>
      <w:r w:rsidR="00781AC8" w:rsidRPr="00E568DF">
        <w:rPr>
          <w:rFonts w:ascii="Arial" w:hAnsi="Arial" w:cs="Arial"/>
        </w:rPr>
        <w:t>if you haven't read it before, then it's on the</w:t>
      </w:r>
      <w:r w:rsidR="00B20D4A" w:rsidRPr="00E568DF">
        <w:rPr>
          <w:rFonts w:ascii="Arial" w:hAnsi="Arial" w:cs="Arial"/>
        </w:rPr>
        <w:t xml:space="preserve"> </w:t>
      </w:r>
      <w:r w:rsidR="00781AC8" w:rsidRPr="00E568DF">
        <w:rPr>
          <w:rFonts w:ascii="Arial" w:hAnsi="Arial" w:cs="Arial"/>
        </w:rPr>
        <w:t>Health Research Council's website.</w:t>
      </w:r>
      <w:r w:rsidR="00B20D4A" w:rsidRPr="00E568DF">
        <w:rPr>
          <w:rFonts w:ascii="Arial" w:hAnsi="Arial" w:cs="Arial"/>
        </w:rPr>
        <w:t xml:space="preserve"> </w:t>
      </w:r>
      <w:r w:rsidR="00781AC8" w:rsidRPr="00E568DF">
        <w:rPr>
          <w:rFonts w:ascii="Arial" w:hAnsi="Arial" w:cs="Arial"/>
        </w:rPr>
        <w:t>You'll see from the diagram that's there that Te Ara Tika is</w:t>
      </w:r>
      <w:r w:rsidR="00CF6E9E" w:rsidRPr="00E568DF">
        <w:rPr>
          <w:rFonts w:ascii="Arial" w:hAnsi="Arial" w:cs="Arial"/>
        </w:rPr>
        <w:t xml:space="preserve"> </w:t>
      </w:r>
      <w:r w:rsidR="00781AC8" w:rsidRPr="00E568DF">
        <w:rPr>
          <w:rFonts w:ascii="Arial" w:hAnsi="Arial" w:cs="Arial"/>
        </w:rPr>
        <w:t>quite an in-depth model,</w:t>
      </w:r>
      <w:r w:rsidR="00CF6E9E" w:rsidRPr="00E568DF">
        <w:rPr>
          <w:rFonts w:ascii="Arial" w:hAnsi="Arial" w:cs="Arial"/>
        </w:rPr>
        <w:t xml:space="preserve"> </w:t>
      </w:r>
      <w:r w:rsidR="00781AC8" w:rsidRPr="00E568DF">
        <w:rPr>
          <w:rFonts w:ascii="Arial" w:hAnsi="Arial" w:cs="Arial"/>
        </w:rPr>
        <w:t>and it's actually got quite some good pointers on how to do</w:t>
      </w:r>
      <w:r w:rsidR="00CF6E9E" w:rsidRPr="00E568DF">
        <w:rPr>
          <w:rFonts w:ascii="Arial" w:hAnsi="Arial" w:cs="Arial"/>
        </w:rPr>
        <w:t xml:space="preserve"> </w:t>
      </w:r>
      <w:r w:rsidR="00781AC8" w:rsidRPr="00E568DF">
        <w:rPr>
          <w:rFonts w:ascii="Arial" w:hAnsi="Arial" w:cs="Arial"/>
        </w:rPr>
        <w:t>research with Māori.</w:t>
      </w:r>
      <w:r w:rsidR="00CF6E9E" w:rsidRPr="00E568DF">
        <w:rPr>
          <w:rFonts w:ascii="Arial" w:hAnsi="Arial" w:cs="Arial"/>
        </w:rPr>
        <w:t xml:space="preserve"> </w:t>
      </w:r>
    </w:p>
    <w:p w14:paraId="47FE8186" w14:textId="77777777" w:rsidR="00EE19B4" w:rsidRPr="00E568DF" w:rsidRDefault="00EE19B4" w:rsidP="00781AC8">
      <w:pPr>
        <w:spacing w:after="0"/>
        <w:rPr>
          <w:rFonts w:ascii="Arial" w:hAnsi="Arial" w:cs="Arial"/>
        </w:rPr>
      </w:pPr>
    </w:p>
    <w:p w14:paraId="09BBDA5C" w14:textId="77777777" w:rsidR="00EE19B4" w:rsidRPr="00E568DF" w:rsidRDefault="00EE19B4" w:rsidP="00EE19B4">
      <w:pPr>
        <w:spacing w:after="0"/>
        <w:rPr>
          <w:rFonts w:ascii="Arial" w:hAnsi="Arial" w:cs="Arial"/>
        </w:rPr>
      </w:pPr>
      <w:r w:rsidRPr="00E568DF">
        <w:rPr>
          <w:rFonts w:ascii="Arial" w:hAnsi="Arial" w:cs="Arial"/>
          <w:b/>
        </w:rPr>
        <w:t>Visual</w:t>
      </w:r>
      <w:r w:rsidRPr="00E568DF">
        <w:rPr>
          <w:rFonts w:ascii="Arial" w:hAnsi="Arial" w:cs="Arial"/>
        </w:rPr>
        <w:t xml:space="preserve"> </w:t>
      </w:r>
    </w:p>
    <w:p w14:paraId="06B4A563" w14:textId="77777777" w:rsidR="00EE19B4" w:rsidRPr="00E568DF" w:rsidRDefault="00EE19B4" w:rsidP="00781AC8">
      <w:pPr>
        <w:spacing w:after="0"/>
        <w:rPr>
          <w:rFonts w:ascii="Arial" w:hAnsi="Arial" w:cs="Arial"/>
        </w:rPr>
      </w:pPr>
    </w:p>
    <w:p w14:paraId="5B396FA6" w14:textId="77777777" w:rsidR="00EE19B4" w:rsidRPr="00E568DF" w:rsidRDefault="00EE19B4" w:rsidP="00EE19B4">
      <w:pPr>
        <w:spacing w:after="0"/>
        <w:rPr>
          <w:rFonts w:ascii="Arial" w:hAnsi="Arial" w:cs="Arial"/>
          <w:b/>
        </w:rPr>
      </w:pPr>
      <w:r w:rsidRPr="00E568DF">
        <w:rPr>
          <w:rFonts w:ascii="Arial" w:hAnsi="Arial" w:cs="Arial"/>
          <w:b/>
        </w:rPr>
        <w:t>A new slide is titled in a bold blue font: ‘Key Points.’ Under this, bullet points in a smaller black font are listed:</w:t>
      </w:r>
    </w:p>
    <w:p w14:paraId="457D2558" w14:textId="77777777" w:rsidR="00EE19B4" w:rsidRPr="00E568DF" w:rsidRDefault="00EE19B4" w:rsidP="00EE19B4">
      <w:pPr>
        <w:pStyle w:val="ListParagraph"/>
        <w:numPr>
          <w:ilvl w:val="0"/>
          <w:numId w:val="21"/>
        </w:numPr>
        <w:spacing w:after="0"/>
        <w:rPr>
          <w:rFonts w:ascii="Arial" w:hAnsi="Arial" w:cs="Arial"/>
          <w:b/>
        </w:rPr>
      </w:pPr>
      <w:r w:rsidRPr="00E568DF">
        <w:rPr>
          <w:rFonts w:ascii="Arial" w:hAnsi="Arial" w:cs="Arial"/>
          <w:b/>
        </w:rPr>
        <w:lastRenderedPageBreak/>
        <w:t xml:space="preserve">The Standards apply to quality improvement activates regardless of whether they are reviewed by an ethics committee. </w:t>
      </w:r>
    </w:p>
    <w:p w14:paraId="6D0E8C57" w14:textId="77777777" w:rsidR="00EE19B4" w:rsidRPr="00E568DF" w:rsidRDefault="00EE19B4" w:rsidP="00EE19B4">
      <w:pPr>
        <w:pStyle w:val="ListParagraph"/>
        <w:numPr>
          <w:ilvl w:val="0"/>
          <w:numId w:val="21"/>
        </w:numPr>
        <w:spacing w:after="0"/>
        <w:rPr>
          <w:rFonts w:ascii="Arial" w:hAnsi="Arial" w:cs="Arial"/>
          <w:b/>
        </w:rPr>
      </w:pPr>
      <w:r w:rsidRPr="00E568DF">
        <w:rPr>
          <w:rFonts w:ascii="Arial" w:hAnsi="Arial" w:cs="Arial"/>
          <w:b/>
        </w:rPr>
        <w:t xml:space="preserve">Quality improvement activities should aim to limit ethical risk and maximise potential benefits. </w:t>
      </w:r>
    </w:p>
    <w:p w14:paraId="622ACA9B" w14:textId="77777777" w:rsidR="00EE19B4" w:rsidRPr="00E568DF" w:rsidRDefault="00EE19B4" w:rsidP="00EE19B4">
      <w:pPr>
        <w:pStyle w:val="ListParagraph"/>
        <w:numPr>
          <w:ilvl w:val="0"/>
          <w:numId w:val="21"/>
        </w:numPr>
        <w:spacing w:after="0"/>
        <w:rPr>
          <w:rFonts w:ascii="Arial" w:hAnsi="Arial" w:cs="Arial"/>
          <w:b/>
        </w:rPr>
      </w:pPr>
      <w:r w:rsidRPr="00E568DF">
        <w:rPr>
          <w:rFonts w:ascii="Arial" w:hAnsi="Arial" w:cs="Arial"/>
          <w:b/>
        </w:rPr>
        <w:t>Ethical risks will need to be assessed regularly and managed throughout the activity</w:t>
      </w:r>
      <w:r w:rsidR="00A5132D" w:rsidRPr="00E568DF">
        <w:rPr>
          <w:rFonts w:ascii="Arial" w:hAnsi="Arial" w:cs="Arial"/>
          <w:b/>
        </w:rPr>
        <w:t>.</w:t>
      </w:r>
    </w:p>
    <w:p w14:paraId="1EAB96D2" w14:textId="77777777" w:rsidR="00EE19B4" w:rsidRPr="00E568DF" w:rsidRDefault="00EE19B4" w:rsidP="00EE19B4">
      <w:pPr>
        <w:pStyle w:val="ListParagraph"/>
        <w:numPr>
          <w:ilvl w:val="0"/>
          <w:numId w:val="21"/>
        </w:numPr>
        <w:spacing w:after="0"/>
        <w:rPr>
          <w:rFonts w:ascii="Arial" w:hAnsi="Arial" w:cs="Arial"/>
          <w:b/>
        </w:rPr>
      </w:pPr>
      <w:r w:rsidRPr="00E568DF">
        <w:rPr>
          <w:rFonts w:ascii="Arial" w:hAnsi="Arial" w:cs="Arial"/>
          <w:b/>
        </w:rPr>
        <w:t>Quality improvement activities generally have low or negligible ethical risk.</w:t>
      </w:r>
    </w:p>
    <w:p w14:paraId="37C5A917" w14:textId="77777777" w:rsidR="00EE19B4" w:rsidRPr="00E568DF" w:rsidRDefault="00EE19B4" w:rsidP="00781AC8">
      <w:pPr>
        <w:spacing w:after="0"/>
        <w:rPr>
          <w:rFonts w:ascii="Arial" w:hAnsi="Arial" w:cs="Arial"/>
        </w:rPr>
      </w:pPr>
    </w:p>
    <w:p w14:paraId="34F4B70A" w14:textId="77777777" w:rsidR="00EE19B4" w:rsidRPr="00E568DF" w:rsidRDefault="00EE19B4" w:rsidP="00EE19B4">
      <w:pPr>
        <w:spacing w:after="0"/>
        <w:rPr>
          <w:rFonts w:ascii="Arial" w:hAnsi="Arial" w:cs="Arial"/>
        </w:rPr>
      </w:pPr>
      <w:r w:rsidRPr="00E568DF">
        <w:rPr>
          <w:rFonts w:ascii="Arial" w:hAnsi="Arial" w:cs="Arial"/>
          <w:b/>
        </w:rPr>
        <w:t>Audio</w:t>
      </w:r>
    </w:p>
    <w:p w14:paraId="2B1ED2C0" w14:textId="77777777" w:rsidR="00EE19B4" w:rsidRPr="00E568DF" w:rsidRDefault="00EE19B4" w:rsidP="00EE19B4">
      <w:pPr>
        <w:spacing w:after="0"/>
        <w:rPr>
          <w:rFonts w:ascii="Arial" w:hAnsi="Arial" w:cs="Arial"/>
        </w:rPr>
      </w:pPr>
    </w:p>
    <w:p w14:paraId="5887DA9A" w14:textId="77777777" w:rsidR="00A5132D" w:rsidRPr="00E568DF" w:rsidRDefault="00EE19B4" w:rsidP="00781AC8">
      <w:pPr>
        <w:spacing w:after="0"/>
        <w:rPr>
          <w:rFonts w:ascii="Arial" w:hAnsi="Arial" w:cs="Arial"/>
        </w:rPr>
      </w:pPr>
      <w:r w:rsidRPr="00E568DF">
        <w:rPr>
          <w:rFonts w:ascii="Arial" w:hAnsi="Arial" w:cs="Arial"/>
        </w:rPr>
        <w:t xml:space="preserve">(Emma): </w:t>
      </w:r>
      <w:r w:rsidR="00781AC8" w:rsidRPr="00E568DF">
        <w:rPr>
          <w:rFonts w:ascii="Arial" w:hAnsi="Arial" w:cs="Arial"/>
        </w:rPr>
        <w:t>So, just back to some key points</w:t>
      </w:r>
      <w:r w:rsidR="00CF6E9E" w:rsidRPr="00E568DF">
        <w:rPr>
          <w:rFonts w:ascii="Arial" w:hAnsi="Arial" w:cs="Arial"/>
        </w:rPr>
        <w:t xml:space="preserve"> </w:t>
      </w:r>
      <w:r w:rsidR="00781AC8" w:rsidRPr="00E568DF">
        <w:rPr>
          <w:rFonts w:ascii="Arial" w:hAnsi="Arial" w:cs="Arial"/>
        </w:rPr>
        <w:t>about what's coming through some of the standards.</w:t>
      </w:r>
      <w:r w:rsidR="00CF6E9E" w:rsidRPr="00E568DF">
        <w:rPr>
          <w:rFonts w:ascii="Arial" w:hAnsi="Arial" w:cs="Arial"/>
        </w:rPr>
        <w:t xml:space="preserve"> </w:t>
      </w:r>
      <w:r w:rsidR="00781AC8" w:rsidRPr="00E568DF">
        <w:rPr>
          <w:rFonts w:ascii="Arial" w:hAnsi="Arial" w:cs="Arial"/>
        </w:rPr>
        <w:t>So, the standards apply to quality improvement activities,</w:t>
      </w:r>
      <w:r w:rsidR="00CF6E9E" w:rsidRPr="00E568DF">
        <w:rPr>
          <w:rFonts w:ascii="Arial" w:hAnsi="Arial" w:cs="Arial"/>
        </w:rPr>
        <w:t xml:space="preserve"> </w:t>
      </w:r>
      <w:r w:rsidR="00781AC8" w:rsidRPr="00E568DF">
        <w:rPr>
          <w:rFonts w:ascii="Arial" w:hAnsi="Arial" w:cs="Arial"/>
        </w:rPr>
        <w:t>regardless of whether they are reviewed by</w:t>
      </w:r>
      <w:r w:rsidR="00CF6E9E" w:rsidRPr="00E568DF">
        <w:rPr>
          <w:rFonts w:ascii="Arial" w:hAnsi="Arial" w:cs="Arial"/>
        </w:rPr>
        <w:t xml:space="preserve"> </w:t>
      </w:r>
      <w:r w:rsidR="00781AC8" w:rsidRPr="00E568DF">
        <w:rPr>
          <w:rFonts w:ascii="Arial" w:hAnsi="Arial" w:cs="Arial"/>
        </w:rPr>
        <w:t>an ethics committee or not.</w:t>
      </w:r>
      <w:r w:rsidR="00CF6E9E" w:rsidRPr="00E568DF">
        <w:rPr>
          <w:rFonts w:ascii="Arial" w:hAnsi="Arial" w:cs="Arial"/>
        </w:rPr>
        <w:t xml:space="preserve"> </w:t>
      </w:r>
      <w:r w:rsidR="00781AC8" w:rsidRPr="00E568DF">
        <w:rPr>
          <w:rFonts w:ascii="Arial" w:hAnsi="Arial" w:cs="Arial"/>
        </w:rPr>
        <w:t>Quality improvement activities should aim to limit ethical risk</w:t>
      </w:r>
      <w:r w:rsidR="00CF6E9E" w:rsidRPr="00E568DF">
        <w:rPr>
          <w:rFonts w:ascii="Arial" w:hAnsi="Arial" w:cs="Arial"/>
        </w:rPr>
        <w:t xml:space="preserve"> </w:t>
      </w:r>
      <w:r w:rsidR="00781AC8" w:rsidRPr="00E568DF">
        <w:rPr>
          <w:rFonts w:ascii="Arial" w:hAnsi="Arial" w:cs="Arial"/>
        </w:rPr>
        <w:t>and maximise potential benefits.</w:t>
      </w:r>
      <w:r w:rsidRPr="00E568DF">
        <w:rPr>
          <w:rFonts w:ascii="Arial" w:hAnsi="Arial" w:cs="Arial"/>
        </w:rPr>
        <w:t xml:space="preserve"> </w:t>
      </w:r>
      <w:r w:rsidR="00781AC8" w:rsidRPr="00E568DF">
        <w:rPr>
          <w:rFonts w:ascii="Arial" w:hAnsi="Arial" w:cs="Arial"/>
        </w:rPr>
        <w:t>And that actually, those risks need to be assessed</w:t>
      </w:r>
      <w:r w:rsidR="00CF6E9E" w:rsidRPr="00E568DF">
        <w:rPr>
          <w:rFonts w:ascii="Arial" w:hAnsi="Arial" w:cs="Arial"/>
        </w:rPr>
        <w:t xml:space="preserve"> </w:t>
      </w:r>
      <w:r w:rsidR="00781AC8" w:rsidRPr="00E568DF">
        <w:rPr>
          <w:rFonts w:ascii="Arial" w:hAnsi="Arial" w:cs="Arial"/>
        </w:rPr>
        <w:t>regularly and managed throughout the activity.</w:t>
      </w:r>
      <w:r w:rsidR="00CF6E9E" w:rsidRPr="00E568DF">
        <w:rPr>
          <w:rFonts w:ascii="Arial" w:hAnsi="Arial" w:cs="Arial"/>
        </w:rPr>
        <w:t xml:space="preserve"> </w:t>
      </w:r>
      <w:r w:rsidR="00781AC8" w:rsidRPr="00E568DF">
        <w:rPr>
          <w:rFonts w:ascii="Arial" w:hAnsi="Arial" w:cs="Arial"/>
        </w:rPr>
        <w:t>If you reflect on some of the QI activities you have done,</w:t>
      </w:r>
      <w:r w:rsidR="00CF6E9E" w:rsidRPr="00E568DF">
        <w:rPr>
          <w:rFonts w:ascii="Arial" w:hAnsi="Arial" w:cs="Arial"/>
        </w:rPr>
        <w:t xml:space="preserve"> </w:t>
      </w:r>
      <w:r w:rsidR="00781AC8" w:rsidRPr="00E568DF">
        <w:rPr>
          <w:rFonts w:ascii="Arial" w:hAnsi="Arial" w:cs="Arial"/>
        </w:rPr>
        <w:t>you know that there are ways that we come up with new ideas</w:t>
      </w:r>
      <w:r w:rsidR="00CF6E9E" w:rsidRPr="00E568DF">
        <w:rPr>
          <w:rFonts w:ascii="Arial" w:hAnsi="Arial" w:cs="Arial"/>
        </w:rPr>
        <w:t xml:space="preserve"> </w:t>
      </w:r>
      <w:r w:rsidR="00781AC8" w:rsidRPr="00E568DF">
        <w:rPr>
          <w:rFonts w:ascii="Arial" w:hAnsi="Arial" w:cs="Arial"/>
        </w:rPr>
        <w:t>or new things, and so actually, when you come up with those,</w:t>
      </w:r>
      <w:r w:rsidR="00CF6E9E" w:rsidRPr="00E568DF">
        <w:rPr>
          <w:rFonts w:ascii="Arial" w:hAnsi="Arial" w:cs="Arial"/>
        </w:rPr>
        <w:t xml:space="preserve"> </w:t>
      </w:r>
      <w:r w:rsidR="00781AC8" w:rsidRPr="00E568DF">
        <w:rPr>
          <w:rFonts w:ascii="Arial" w:hAnsi="Arial" w:cs="Arial"/>
        </w:rPr>
        <w:t>you've really got to make sure, actually, what's the ethical</w:t>
      </w:r>
      <w:r w:rsidR="00CF6E9E" w:rsidRPr="00E568DF">
        <w:rPr>
          <w:rFonts w:ascii="Arial" w:hAnsi="Arial" w:cs="Arial"/>
        </w:rPr>
        <w:t xml:space="preserve"> </w:t>
      </w:r>
      <w:r w:rsidR="00781AC8" w:rsidRPr="00E568DF">
        <w:rPr>
          <w:rFonts w:ascii="Arial" w:hAnsi="Arial" w:cs="Arial"/>
        </w:rPr>
        <w:t>risk or the potential benefits of doing this.</w:t>
      </w:r>
      <w:r w:rsidR="00CF6E9E" w:rsidRPr="00E568DF">
        <w:rPr>
          <w:rFonts w:ascii="Arial" w:hAnsi="Arial" w:cs="Arial"/>
        </w:rPr>
        <w:t xml:space="preserve"> </w:t>
      </w:r>
      <w:r w:rsidR="00781AC8" w:rsidRPr="00E568DF">
        <w:rPr>
          <w:rFonts w:ascii="Arial" w:hAnsi="Arial" w:cs="Arial"/>
        </w:rPr>
        <w:t>So, quality improvement activities generally have a low</w:t>
      </w:r>
      <w:r w:rsidR="00CF6E9E" w:rsidRPr="00E568DF">
        <w:rPr>
          <w:rFonts w:ascii="Arial" w:hAnsi="Arial" w:cs="Arial"/>
        </w:rPr>
        <w:t xml:space="preserve"> </w:t>
      </w:r>
      <w:r w:rsidR="00781AC8" w:rsidRPr="00E568DF">
        <w:rPr>
          <w:rFonts w:ascii="Arial" w:hAnsi="Arial" w:cs="Arial"/>
        </w:rPr>
        <w:t>or negligible risk.</w:t>
      </w:r>
      <w:r w:rsidR="00CF6E9E" w:rsidRPr="00E568DF">
        <w:rPr>
          <w:rFonts w:ascii="Arial" w:hAnsi="Arial" w:cs="Arial"/>
        </w:rPr>
        <w:t xml:space="preserve"> </w:t>
      </w:r>
    </w:p>
    <w:p w14:paraId="6EDA3164" w14:textId="77777777" w:rsidR="00A5132D" w:rsidRPr="00E568DF" w:rsidRDefault="00A5132D" w:rsidP="00781AC8">
      <w:pPr>
        <w:spacing w:after="0"/>
        <w:rPr>
          <w:rFonts w:ascii="Arial" w:hAnsi="Arial" w:cs="Arial"/>
        </w:rPr>
      </w:pPr>
    </w:p>
    <w:p w14:paraId="43A5B54D" w14:textId="77777777" w:rsidR="00A5132D" w:rsidRPr="00E568DF" w:rsidRDefault="00A5132D" w:rsidP="00A5132D">
      <w:pPr>
        <w:spacing w:after="0"/>
        <w:rPr>
          <w:rFonts w:ascii="Arial" w:hAnsi="Arial" w:cs="Arial"/>
        </w:rPr>
      </w:pPr>
      <w:r w:rsidRPr="00E568DF">
        <w:rPr>
          <w:rFonts w:ascii="Arial" w:hAnsi="Arial" w:cs="Arial"/>
          <w:b/>
        </w:rPr>
        <w:t>Visual</w:t>
      </w:r>
      <w:r w:rsidRPr="00E568DF">
        <w:rPr>
          <w:rFonts w:ascii="Arial" w:hAnsi="Arial" w:cs="Arial"/>
        </w:rPr>
        <w:t xml:space="preserve"> </w:t>
      </w:r>
    </w:p>
    <w:p w14:paraId="47291B12" w14:textId="77777777" w:rsidR="00A5132D" w:rsidRPr="00E568DF" w:rsidRDefault="00A5132D" w:rsidP="00781AC8">
      <w:pPr>
        <w:spacing w:after="0"/>
        <w:rPr>
          <w:rFonts w:ascii="Arial" w:hAnsi="Arial" w:cs="Arial"/>
        </w:rPr>
      </w:pPr>
    </w:p>
    <w:p w14:paraId="0F00620D" w14:textId="54E6D6AF" w:rsidR="00A5132D" w:rsidRPr="00E568DF" w:rsidRDefault="00A5132D" w:rsidP="00A5132D">
      <w:pPr>
        <w:spacing w:after="0"/>
        <w:rPr>
          <w:rFonts w:ascii="Arial" w:hAnsi="Arial" w:cs="Arial"/>
          <w:b/>
        </w:rPr>
      </w:pPr>
      <w:r w:rsidRPr="00E568DF">
        <w:rPr>
          <w:rFonts w:ascii="Arial" w:hAnsi="Arial" w:cs="Arial"/>
          <w:b/>
        </w:rPr>
        <w:t xml:space="preserve">The next slide shows a page from the Health Quality &amp; Safety Commission New Zealand website. A title in white text in a green banner reads: ‘Ethics guide for health providers conducting quality improvement activities.’ The web address is listed below: </w:t>
      </w:r>
      <w:hyperlink r:id="rId15" w:history="1">
        <w:r w:rsidRPr="00E568DF">
          <w:rPr>
            <w:rStyle w:val="Hyperlink"/>
            <w:rFonts w:ascii="Arial" w:hAnsi="Arial" w:cs="Arial"/>
            <w:b/>
          </w:rPr>
          <w:t>https://www.hqsc.govt.nz/our-programmes/building-leadership-and-capability/projects/ethics-guide/</w:t>
        </w:r>
      </w:hyperlink>
      <w:r w:rsidR="00E568DF" w:rsidRPr="00E568DF">
        <w:rPr>
          <w:rStyle w:val="Hyperlink"/>
          <w:rFonts w:ascii="Arial" w:hAnsi="Arial" w:cs="Arial"/>
          <w:b/>
          <w:color w:val="000000" w:themeColor="text1"/>
          <w:u w:val="none"/>
        </w:rPr>
        <w:t>.</w:t>
      </w:r>
    </w:p>
    <w:p w14:paraId="1CBE3E67" w14:textId="77777777" w:rsidR="00A5132D" w:rsidRPr="00E568DF" w:rsidRDefault="00A5132D" w:rsidP="00781AC8">
      <w:pPr>
        <w:spacing w:after="0"/>
        <w:rPr>
          <w:rFonts w:ascii="Arial" w:hAnsi="Arial" w:cs="Arial"/>
        </w:rPr>
      </w:pPr>
    </w:p>
    <w:p w14:paraId="496CB94E" w14:textId="77777777" w:rsidR="00A5132D" w:rsidRPr="00E568DF" w:rsidRDefault="00A5132D" w:rsidP="00A5132D">
      <w:pPr>
        <w:spacing w:after="0"/>
        <w:rPr>
          <w:rFonts w:ascii="Arial" w:hAnsi="Arial" w:cs="Arial"/>
        </w:rPr>
      </w:pPr>
      <w:r w:rsidRPr="00E568DF">
        <w:rPr>
          <w:rFonts w:ascii="Arial" w:hAnsi="Arial" w:cs="Arial"/>
          <w:b/>
        </w:rPr>
        <w:t>Audio</w:t>
      </w:r>
    </w:p>
    <w:p w14:paraId="6B0DAE8A" w14:textId="77777777" w:rsidR="00A5132D" w:rsidRPr="00E568DF" w:rsidRDefault="00A5132D" w:rsidP="00A5132D">
      <w:pPr>
        <w:spacing w:after="0"/>
        <w:rPr>
          <w:rFonts w:ascii="Arial" w:hAnsi="Arial" w:cs="Arial"/>
        </w:rPr>
      </w:pPr>
    </w:p>
    <w:p w14:paraId="06EDCFBC" w14:textId="77777777" w:rsidR="00A5132D" w:rsidRPr="00E568DF" w:rsidRDefault="00A5132D" w:rsidP="00781AC8">
      <w:pPr>
        <w:spacing w:after="0"/>
        <w:rPr>
          <w:rFonts w:ascii="Arial" w:hAnsi="Arial" w:cs="Arial"/>
        </w:rPr>
      </w:pPr>
      <w:r w:rsidRPr="00E568DF">
        <w:rPr>
          <w:rFonts w:ascii="Arial" w:hAnsi="Arial" w:cs="Arial"/>
        </w:rPr>
        <w:t xml:space="preserve">(Emma): </w:t>
      </w:r>
      <w:r w:rsidR="00781AC8" w:rsidRPr="00E568DF">
        <w:rPr>
          <w:rFonts w:ascii="Arial" w:hAnsi="Arial" w:cs="Arial"/>
        </w:rPr>
        <w:t>So, this is the guide that we came up with.</w:t>
      </w:r>
      <w:r w:rsidR="00CF6E9E" w:rsidRPr="00E568DF">
        <w:rPr>
          <w:rFonts w:ascii="Arial" w:hAnsi="Arial" w:cs="Arial"/>
        </w:rPr>
        <w:t xml:space="preserve"> </w:t>
      </w:r>
      <w:r w:rsidR="00781AC8" w:rsidRPr="00E568DF">
        <w:rPr>
          <w:rFonts w:ascii="Arial" w:hAnsi="Arial" w:cs="Arial"/>
        </w:rPr>
        <w:t>It's on our website.</w:t>
      </w:r>
      <w:r w:rsidR="00EE19B4" w:rsidRPr="00E568DF">
        <w:rPr>
          <w:rFonts w:ascii="Arial" w:hAnsi="Arial" w:cs="Arial"/>
        </w:rPr>
        <w:t xml:space="preserve"> </w:t>
      </w:r>
      <w:r w:rsidR="00781AC8" w:rsidRPr="00E568DF">
        <w:rPr>
          <w:rFonts w:ascii="Arial" w:hAnsi="Arial" w:cs="Arial"/>
        </w:rPr>
        <w:t>It's very much a summary.</w:t>
      </w:r>
      <w:r w:rsidR="00CF6E9E" w:rsidRPr="00E568DF">
        <w:rPr>
          <w:rFonts w:ascii="Arial" w:hAnsi="Arial" w:cs="Arial"/>
        </w:rPr>
        <w:t xml:space="preserve"> </w:t>
      </w:r>
      <w:r w:rsidR="00781AC8" w:rsidRPr="00E568DF">
        <w:rPr>
          <w:rFonts w:ascii="Arial" w:hAnsi="Arial" w:cs="Arial"/>
        </w:rPr>
        <w:t>We aimed it for people who are at the front line, around...</w:t>
      </w:r>
      <w:r w:rsidR="00CF6E9E" w:rsidRPr="00E568DF">
        <w:rPr>
          <w:rFonts w:ascii="Arial" w:hAnsi="Arial" w:cs="Arial"/>
        </w:rPr>
        <w:t xml:space="preserve"> </w:t>
      </w:r>
      <w:r w:rsidR="00781AC8" w:rsidRPr="00E568DF">
        <w:rPr>
          <w:rFonts w:ascii="Arial" w:hAnsi="Arial" w:cs="Arial"/>
        </w:rPr>
        <w:t>to help them when they're doing the QI project</w:t>
      </w:r>
      <w:r w:rsidR="00CF6E9E" w:rsidRPr="00E568DF">
        <w:rPr>
          <w:rFonts w:ascii="Arial" w:hAnsi="Arial" w:cs="Arial"/>
        </w:rPr>
        <w:t xml:space="preserve"> </w:t>
      </w:r>
      <w:r w:rsidR="00781AC8" w:rsidRPr="00E568DF">
        <w:rPr>
          <w:rFonts w:ascii="Arial" w:hAnsi="Arial" w:cs="Arial"/>
        </w:rPr>
        <w:t>and understanding what the ethics is around it.</w:t>
      </w:r>
      <w:r w:rsidR="00CF6E9E" w:rsidRPr="00E568DF">
        <w:rPr>
          <w:rFonts w:ascii="Arial" w:hAnsi="Arial" w:cs="Arial"/>
        </w:rPr>
        <w:t xml:space="preserve"> </w:t>
      </w:r>
    </w:p>
    <w:p w14:paraId="6C470C7A" w14:textId="77777777" w:rsidR="00A5132D" w:rsidRPr="00E568DF" w:rsidRDefault="00A5132D" w:rsidP="00781AC8">
      <w:pPr>
        <w:spacing w:after="0"/>
        <w:rPr>
          <w:rFonts w:ascii="Arial" w:hAnsi="Arial" w:cs="Arial"/>
        </w:rPr>
      </w:pPr>
    </w:p>
    <w:p w14:paraId="7CB69276" w14:textId="77777777" w:rsidR="00A5132D" w:rsidRPr="00E568DF" w:rsidRDefault="00A5132D" w:rsidP="00A5132D">
      <w:pPr>
        <w:spacing w:after="0"/>
        <w:rPr>
          <w:rFonts w:ascii="Arial" w:hAnsi="Arial" w:cs="Arial"/>
        </w:rPr>
      </w:pPr>
      <w:r w:rsidRPr="00E568DF">
        <w:rPr>
          <w:rFonts w:ascii="Arial" w:hAnsi="Arial" w:cs="Arial"/>
          <w:b/>
        </w:rPr>
        <w:t>Visual</w:t>
      </w:r>
      <w:r w:rsidRPr="00E568DF">
        <w:rPr>
          <w:rFonts w:ascii="Arial" w:hAnsi="Arial" w:cs="Arial"/>
        </w:rPr>
        <w:t xml:space="preserve"> </w:t>
      </w:r>
    </w:p>
    <w:p w14:paraId="031DB9AC" w14:textId="77777777" w:rsidR="00A5132D" w:rsidRPr="00E568DF" w:rsidRDefault="00A5132D" w:rsidP="00781AC8">
      <w:pPr>
        <w:spacing w:after="0"/>
        <w:rPr>
          <w:rFonts w:ascii="Arial" w:hAnsi="Arial" w:cs="Arial"/>
        </w:rPr>
      </w:pPr>
    </w:p>
    <w:p w14:paraId="2668B841" w14:textId="77777777" w:rsidR="00A5132D" w:rsidRPr="00E568DF" w:rsidRDefault="00A5132D" w:rsidP="00A5132D">
      <w:pPr>
        <w:spacing w:after="0"/>
        <w:rPr>
          <w:rFonts w:ascii="Arial" w:hAnsi="Arial" w:cs="Arial"/>
          <w:b/>
        </w:rPr>
      </w:pPr>
      <w:r w:rsidRPr="00E568DF">
        <w:rPr>
          <w:rFonts w:ascii="Arial" w:hAnsi="Arial" w:cs="Arial"/>
          <w:b/>
        </w:rPr>
        <w:t xml:space="preserve">A new slide is titled in a bold blue font: ‘Define your activity’. A subheading in black text reads: ‘Research or quality improvement?’ Beside this is a table which is titled: ‘Table 1.2 - Differentiating research from quality improvement.’ The table is split into two columns. The column on the left is labelled ‘Human participant research.’ The column on the right is labelled ‘Quality </w:t>
      </w:r>
      <w:r w:rsidR="00BC3AA6" w:rsidRPr="00E568DF">
        <w:rPr>
          <w:rFonts w:ascii="Arial" w:hAnsi="Arial" w:cs="Arial"/>
          <w:b/>
        </w:rPr>
        <w:t>i</w:t>
      </w:r>
      <w:r w:rsidRPr="00E568DF">
        <w:rPr>
          <w:rFonts w:ascii="Arial" w:hAnsi="Arial" w:cs="Arial"/>
          <w:b/>
        </w:rPr>
        <w:t>mprovement activities.’ The table has two rows. The first row is labelled ‘Description.’ In the ‘Human participant research’ column, it reads:</w:t>
      </w:r>
    </w:p>
    <w:p w14:paraId="1A715502" w14:textId="77777777" w:rsidR="00A5132D" w:rsidRPr="00E568DF" w:rsidRDefault="00A5132D" w:rsidP="00A5132D">
      <w:pPr>
        <w:pStyle w:val="ListParagraph"/>
        <w:numPr>
          <w:ilvl w:val="0"/>
          <w:numId w:val="22"/>
        </w:numPr>
        <w:spacing w:after="0"/>
        <w:rPr>
          <w:rFonts w:ascii="Arial" w:hAnsi="Arial" w:cs="Arial"/>
          <w:b/>
        </w:rPr>
      </w:pPr>
      <w:r w:rsidRPr="00E568DF">
        <w:rPr>
          <w:rFonts w:ascii="Arial" w:hAnsi="Arial" w:cs="Arial"/>
          <w:b/>
        </w:rPr>
        <w:t>Activities which attempt to create new generalisable knowledge in response to an acknowledged information gap.</w:t>
      </w:r>
    </w:p>
    <w:p w14:paraId="054296D6" w14:textId="77777777" w:rsidR="00E568DF" w:rsidRDefault="00E568DF" w:rsidP="00A5132D">
      <w:pPr>
        <w:spacing w:after="0"/>
        <w:rPr>
          <w:rFonts w:ascii="Arial" w:hAnsi="Arial" w:cs="Arial"/>
          <w:b/>
        </w:rPr>
      </w:pPr>
    </w:p>
    <w:p w14:paraId="08D6EB79" w14:textId="36C6D769" w:rsidR="00A5132D" w:rsidRPr="00E568DF" w:rsidRDefault="00A5132D" w:rsidP="00A5132D">
      <w:pPr>
        <w:spacing w:after="0"/>
        <w:rPr>
          <w:rFonts w:ascii="Arial" w:hAnsi="Arial" w:cs="Arial"/>
          <w:b/>
        </w:rPr>
      </w:pPr>
      <w:r w:rsidRPr="00E568DF">
        <w:rPr>
          <w:rFonts w:ascii="Arial" w:hAnsi="Arial" w:cs="Arial"/>
          <w:b/>
        </w:rPr>
        <w:t>In the ‘Quality improvement activities’ column, it reads:</w:t>
      </w:r>
    </w:p>
    <w:p w14:paraId="381427D8" w14:textId="77777777" w:rsidR="00A5132D" w:rsidRPr="00E568DF" w:rsidRDefault="00A5132D" w:rsidP="00A5132D">
      <w:pPr>
        <w:pStyle w:val="ListParagraph"/>
        <w:numPr>
          <w:ilvl w:val="0"/>
          <w:numId w:val="22"/>
        </w:numPr>
        <w:spacing w:after="0"/>
        <w:rPr>
          <w:rFonts w:ascii="Arial" w:hAnsi="Arial" w:cs="Arial"/>
          <w:b/>
        </w:rPr>
      </w:pPr>
      <w:r w:rsidRPr="00E568DF">
        <w:rPr>
          <w:rFonts w:ascii="Arial" w:hAnsi="Arial" w:cs="Arial"/>
          <w:b/>
        </w:rPr>
        <w:lastRenderedPageBreak/>
        <w:t>Activities which aim to improve healthcare by assessing current situation and systematically implementing evidence-based knowledge within a local organisation.</w:t>
      </w:r>
    </w:p>
    <w:p w14:paraId="55E132E4" w14:textId="77777777" w:rsidR="00E568DF" w:rsidRDefault="00E568DF" w:rsidP="00A5132D">
      <w:pPr>
        <w:spacing w:after="0"/>
        <w:rPr>
          <w:rFonts w:ascii="Arial" w:hAnsi="Arial" w:cs="Arial"/>
          <w:b/>
        </w:rPr>
      </w:pPr>
    </w:p>
    <w:p w14:paraId="78496DB8" w14:textId="66A1525A" w:rsidR="00A5132D" w:rsidRPr="00E568DF" w:rsidRDefault="00A5132D" w:rsidP="00A5132D">
      <w:pPr>
        <w:spacing w:after="0"/>
        <w:rPr>
          <w:rFonts w:ascii="Arial" w:hAnsi="Arial" w:cs="Arial"/>
          <w:b/>
        </w:rPr>
      </w:pPr>
      <w:r w:rsidRPr="00E568DF">
        <w:rPr>
          <w:rFonts w:ascii="Arial" w:hAnsi="Arial" w:cs="Arial"/>
          <w:b/>
        </w:rPr>
        <w:t xml:space="preserve">The second row of the table is titled: ‘Goal.’ In the ‘Human participant research’ column, it reads: </w:t>
      </w:r>
      <w:r w:rsidRPr="00E568DF">
        <w:rPr>
          <w:rFonts w:ascii="Arial" w:hAnsi="Arial" w:cs="Arial"/>
          <w:b/>
        </w:rPr>
        <w:br/>
        <w:t xml:space="preserve">Quantitative research </w:t>
      </w:r>
    </w:p>
    <w:p w14:paraId="34032D65" w14:textId="77777777" w:rsidR="00A5132D" w:rsidRPr="00E568DF" w:rsidRDefault="00A5132D" w:rsidP="00A5132D">
      <w:pPr>
        <w:pStyle w:val="ListParagraph"/>
        <w:numPr>
          <w:ilvl w:val="0"/>
          <w:numId w:val="22"/>
        </w:numPr>
        <w:spacing w:after="0"/>
        <w:rPr>
          <w:rFonts w:ascii="Arial" w:hAnsi="Arial" w:cs="Arial"/>
          <w:b/>
        </w:rPr>
      </w:pPr>
      <w:r w:rsidRPr="00E568DF">
        <w:rPr>
          <w:rFonts w:ascii="Arial" w:hAnsi="Arial" w:cs="Arial"/>
          <w:b/>
        </w:rPr>
        <w:t xml:space="preserve">Acceptance or rejection of a hypothesis in relation to treatment, cause, </w:t>
      </w:r>
      <w:proofErr w:type="gramStart"/>
      <w:r w:rsidRPr="00E568DF">
        <w:rPr>
          <w:rFonts w:ascii="Arial" w:hAnsi="Arial" w:cs="Arial"/>
          <w:b/>
        </w:rPr>
        <w:t>risk</w:t>
      </w:r>
      <w:proofErr w:type="gramEnd"/>
      <w:r w:rsidRPr="00E568DF">
        <w:rPr>
          <w:rFonts w:ascii="Arial" w:hAnsi="Arial" w:cs="Arial"/>
          <w:b/>
        </w:rPr>
        <w:t xml:space="preserve"> or diagnosis of a health problem. Small differences may represent a significant finding. </w:t>
      </w:r>
    </w:p>
    <w:p w14:paraId="78F157C6" w14:textId="77777777" w:rsidR="00A5132D" w:rsidRPr="00E568DF" w:rsidRDefault="00A5132D" w:rsidP="00A5132D">
      <w:pPr>
        <w:spacing w:after="0"/>
        <w:rPr>
          <w:rFonts w:ascii="Arial" w:hAnsi="Arial" w:cs="Arial"/>
          <w:b/>
        </w:rPr>
      </w:pPr>
      <w:r w:rsidRPr="00E568DF">
        <w:rPr>
          <w:rFonts w:ascii="Arial" w:hAnsi="Arial" w:cs="Arial"/>
          <w:b/>
        </w:rPr>
        <w:t>Qualitative research</w:t>
      </w:r>
    </w:p>
    <w:p w14:paraId="5DC15032" w14:textId="77777777" w:rsidR="00A5132D" w:rsidRPr="00E568DF" w:rsidRDefault="00A5132D" w:rsidP="00A5132D">
      <w:pPr>
        <w:pStyle w:val="ListParagraph"/>
        <w:numPr>
          <w:ilvl w:val="0"/>
          <w:numId w:val="22"/>
        </w:numPr>
        <w:spacing w:after="0"/>
        <w:rPr>
          <w:rFonts w:ascii="Arial" w:hAnsi="Arial" w:cs="Arial"/>
          <w:b/>
        </w:rPr>
      </w:pPr>
      <w:r w:rsidRPr="00E568DF">
        <w:rPr>
          <w:rFonts w:ascii="Arial" w:hAnsi="Arial" w:cs="Arial"/>
          <w:b/>
        </w:rPr>
        <w:t>Description and interpretation of something in its natural setting. May address how treatments and relationships are experienced.</w:t>
      </w:r>
    </w:p>
    <w:p w14:paraId="5C2E8560" w14:textId="77777777" w:rsidR="00E6679C" w:rsidRPr="00E568DF" w:rsidRDefault="00A5132D" w:rsidP="00A5132D">
      <w:pPr>
        <w:spacing w:after="0"/>
        <w:rPr>
          <w:rFonts w:ascii="Arial" w:hAnsi="Arial" w:cs="Arial"/>
          <w:b/>
        </w:rPr>
      </w:pPr>
      <w:r w:rsidRPr="00E568DF">
        <w:rPr>
          <w:rFonts w:ascii="Arial" w:hAnsi="Arial" w:cs="Arial"/>
          <w:b/>
        </w:rPr>
        <w:t xml:space="preserve">In the ‘Quality improvement activities’ column, it reads: </w:t>
      </w:r>
      <w:r w:rsidR="00E6679C" w:rsidRPr="00E568DF">
        <w:rPr>
          <w:rFonts w:ascii="Arial" w:hAnsi="Arial" w:cs="Arial"/>
          <w:b/>
        </w:rPr>
        <w:t xml:space="preserve"> </w:t>
      </w:r>
    </w:p>
    <w:p w14:paraId="7FBF8D56" w14:textId="77777777" w:rsidR="00A5132D" w:rsidRPr="00E568DF" w:rsidRDefault="00A5132D" w:rsidP="00E6679C">
      <w:pPr>
        <w:pStyle w:val="ListParagraph"/>
        <w:numPr>
          <w:ilvl w:val="0"/>
          <w:numId w:val="22"/>
        </w:numPr>
        <w:spacing w:after="0"/>
        <w:rPr>
          <w:rFonts w:ascii="Arial" w:hAnsi="Arial" w:cs="Arial"/>
          <w:b/>
        </w:rPr>
      </w:pPr>
      <w:r w:rsidRPr="00E568DF">
        <w:rPr>
          <w:rFonts w:ascii="Arial" w:hAnsi="Arial" w:cs="Arial"/>
          <w:b/>
        </w:rPr>
        <w:t>Ensure healthcare delivered by or</w:t>
      </w:r>
      <w:r w:rsidR="00E6679C" w:rsidRPr="00E568DF">
        <w:rPr>
          <w:rFonts w:ascii="Arial" w:hAnsi="Arial" w:cs="Arial"/>
          <w:b/>
        </w:rPr>
        <w:t xml:space="preserve">ganisations are effective, </w:t>
      </w:r>
      <w:proofErr w:type="gramStart"/>
      <w:r w:rsidR="00E6679C" w:rsidRPr="00E568DF">
        <w:rPr>
          <w:rFonts w:ascii="Arial" w:hAnsi="Arial" w:cs="Arial"/>
          <w:b/>
        </w:rPr>
        <w:t>safe</w:t>
      </w:r>
      <w:proofErr w:type="gramEnd"/>
      <w:r w:rsidRPr="00E568DF">
        <w:rPr>
          <w:rFonts w:ascii="Arial" w:hAnsi="Arial" w:cs="Arial"/>
          <w:b/>
        </w:rPr>
        <w:t xml:space="preserve"> and equitable through the application of improvement science methodology.</w:t>
      </w:r>
    </w:p>
    <w:p w14:paraId="753694A6" w14:textId="77777777" w:rsidR="00E568DF" w:rsidRDefault="00E568DF" w:rsidP="00A5132D">
      <w:pPr>
        <w:spacing w:after="0"/>
        <w:rPr>
          <w:rFonts w:ascii="Arial" w:hAnsi="Arial" w:cs="Arial"/>
          <w:b/>
        </w:rPr>
      </w:pPr>
    </w:p>
    <w:p w14:paraId="729E17CC" w14:textId="49F1A7F4" w:rsidR="00A5132D" w:rsidRPr="00E568DF" w:rsidRDefault="00A5132D" w:rsidP="00A5132D">
      <w:pPr>
        <w:spacing w:after="0"/>
        <w:rPr>
          <w:rFonts w:ascii="Arial" w:hAnsi="Arial" w:cs="Arial"/>
          <w:b/>
        </w:rPr>
      </w:pPr>
      <w:r w:rsidRPr="00E568DF">
        <w:rPr>
          <w:rFonts w:ascii="Arial" w:hAnsi="Arial" w:cs="Arial"/>
          <w:b/>
        </w:rPr>
        <w:t>Along t</w:t>
      </w:r>
      <w:r w:rsidR="00E6679C" w:rsidRPr="00E568DF">
        <w:rPr>
          <w:rFonts w:ascii="Arial" w:hAnsi="Arial" w:cs="Arial"/>
          <w:b/>
        </w:rPr>
        <w:t>he bottom of this slide is an</w:t>
      </w:r>
      <w:r w:rsidRPr="00E568DF">
        <w:rPr>
          <w:rFonts w:ascii="Arial" w:hAnsi="Arial" w:cs="Arial"/>
          <w:b/>
        </w:rPr>
        <w:t xml:space="preserve"> address: </w:t>
      </w:r>
      <w:hyperlink r:id="rId16" w:history="1">
        <w:r w:rsidRPr="00E568DF">
          <w:rPr>
            <w:rStyle w:val="Hyperlink"/>
            <w:rFonts w:ascii="Arial" w:hAnsi="Arial" w:cs="Arial"/>
            <w:b/>
          </w:rPr>
          <w:t>https://neac.health.govt.nz/national-ethical-standards-health-and-disability-research-and-quality-improvement/part-two/1-scope</w:t>
        </w:r>
      </w:hyperlink>
      <w:r w:rsidR="00E568DF" w:rsidRPr="00E568DF">
        <w:rPr>
          <w:rStyle w:val="Hyperlink"/>
          <w:rFonts w:ascii="Arial" w:hAnsi="Arial" w:cs="Arial"/>
          <w:b/>
          <w:color w:val="000000" w:themeColor="text1"/>
          <w:u w:val="none"/>
        </w:rPr>
        <w:t>.</w:t>
      </w:r>
    </w:p>
    <w:p w14:paraId="3603DB2E" w14:textId="77777777" w:rsidR="00A5132D" w:rsidRPr="00E568DF" w:rsidRDefault="00A5132D" w:rsidP="00781AC8">
      <w:pPr>
        <w:spacing w:after="0"/>
        <w:rPr>
          <w:rFonts w:ascii="Arial" w:hAnsi="Arial" w:cs="Arial"/>
        </w:rPr>
      </w:pPr>
    </w:p>
    <w:p w14:paraId="4CFC471B" w14:textId="77777777" w:rsidR="00A5132D" w:rsidRPr="00E568DF" w:rsidRDefault="00A5132D" w:rsidP="00A5132D">
      <w:pPr>
        <w:spacing w:after="0"/>
        <w:rPr>
          <w:rFonts w:ascii="Arial" w:hAnsi="Arial" w:cs="Arial"/>
        </w:rPr>
      </w:pPr>
      <w:r w:rsidRPr="00E568DF">
        <w:rPr>
          <w:rFonts w:ascii="Arial" w:hAnsi="Arial" w:cs="Arial"/>
          <w:b/>
        </w:rPr>
        <w:t>Audio</w:t>
      </w:r>
    </w:p>
    <w:p w14:paraId="0540B705" w14:textId="77777777" w:rsidR="00A5132D" w:rsidRPr="00E568DF" w:rsidRDefault="00A5132D" w:rsidP="00A5132D">
      <w:pPr>
        <w:spacing w:after="0"/>
        <w:rPr>
          <w:rFonts w:ascii="Arial" w:hAnsi="Arial" w:cs="Arial"/>
        </w:rPr>
      </w:pPr>
    </w:p>
    <w:p w14:paraId="739B0013" w14:textId="62AA97C9" w:rsidR="00D067FA" w:rsidRPr="00E568DF" w:rsidRDefault="00A5132D" w:rsidP="00D067FA">
      <w:pPr>
        <w:spacing w:after="0"/>
        <w:rPr>
          <w:rFonts w:ascii="Arial" w:hAnsi="Arial" w:cs="Arial"/>
        </w:rPr>
      </w:pPr>
      <w:r w:rsidRPr="00E568DF">
        <w:rPr>
          <w:rFonts w:ascii="Arial" w:hAnsi="Arial" w:cs="Arial"/>
        </w:rPr>
        <w:t xml:space="preserve">(Emma): </w:t>
      </w:r>
      <w:r w:rsidR="00781AC8" w:rsidRPr="00E568DF">
        <w:rPr>
          <w:rFonts w:ascii="Arial" w:hAnsi="Arial" w:cs="Arial"/>
        </w:rPr>
        <w:t>So, first off is to define your activity.</w:t>
      </w:r>
      <w:r w:rsidR="00CF6E9E" w:rsidRPr="00E568DF">
        <w:rPr>
          <w:rFonts w:ascii="Arial" w:hAnsi="Arial" w:cs="Arial"/>
        </w:rPr>
        <w:t xml:space="preserve"> </w:t>
      </w:r>
      <w:proofErr w:type="gramStart"/>
      <w:r w:rsidR="00781AC8" w:rsidRPr="00E568DF">
        <w:rPr>
          <w:rFonts w:ascii="Arial" w:hAnsi="Arial" w:cs="Arial"/>
        </w:rPr>
        <w:t>So</w:t>
      </w:r>
      <w:proofErr w:type="gramEnd"/>
      <w:r w:rsidR="00781AC8" w:rsidRPr="00E568DF">
        <w:rPr>
          <w:rFonts w:ascii="Arial" w:hAnsi="Arial" w:cs="Arial"/>
        </w:rPr>
        <w:t xml:space="preserve"> is what people are doing research</w:t>
      </w:r>
      <w:r w:rsidR="00EE19B4" w:rsidRPr="00E568DF">
        <w:rPr>
          <w:rFonts w:ascii="Arial" w:hAnsi="Arial" w:cs="Arial"/>
        </w:rPr>
        <w:t xml:space="preserve"> </w:t>
      </w:r>
      <w:r w:rsidR="00781AC8" w:rsidRPr="00E568DF">
        <w:rPr>
          <w:rFonts w:ascii="Arial" w:hAnsi="Arial" w:cs="Arial"/>
        </w:rPr>
        <w:t>or is it quality improvement?</w:t>
      </w:r>
      <w:r w:rsidR="00CF6E9E" w:rsidRPr="00E568DF">
        <w:rPr>
          <w:rFonts w:ascii="Arial" w:hAnsi="Arial" w:cs="Arial"/>
        </w:rPr>
        <w:t xml:space="preserve"> </w:t>
      </w:r>
      <w:r w:rsidR="00781AC8" w:rsidRPr="00E568DF">
        <w:rPr>
          <w:rFonts w:ascii="Arial" w:hAnsi="Arial" w:cs="Arial"/>
        </w:rPr>
        <w:t>Because there are some similarities across</w:t>
      </w:r>
      <w:r w:rsidR="00CF6E9E" w:rsidRPr="00E568DF">
        <w:rPr>
          <w:rFonts w:ascii="Arial" w:hAnsi="Arial" w:cs="Arial"/>
        </w:rPr>
        <w:t xml:space="preserve"> </w:t>
      </w:r>
      <w:r w:rsidR="00781AC8" w:rsidRPr="00E568DF">
        <w:rPr>
          <w:rFonts w:ascii="Arial" w:hAnsi="Arial" w:cs="Arial"/>
        </w:rPr>
        <w:t>those two aspects of work,</w:t>
      </w:r>
      <w:r w:rsidR="00CF6E9E" w:rsidRPr="00E568DF">
        <w:rPr>
          <w:rFonts w:ascii="Arial" w:hAnsi="Arial" w:cs="Arial"/>
        </w:rPr>
        <w:t xml:space="preserve"> </w:t>
      </w:r>
      <w:r w:rsidR="00781AC8" w:rsidRPr="00E568DF">
        <w:rPr>
          <w:rFonts w:ascii="Arial" w:hAnsi="Arial" w:cs="Arial"/>
        </w:rPr>
        <w:t>but actually, there are some differences.</w:t>
      </w:r>
      <w:r w:rsidR="00CF6E9E" w:rsidRPr="00E568DF">
        <w:rPr>
          <w:rFonts w:ascii="Arial" w:hAnsi="Arial" w:cs="Arial"/>
        </w:rPr>
        <w:t xml:space="preserve"> </w:t>
      </w:r>
      <w:r w:rsidR="00781AC8" w:rsidRPr="00E568DF">
        <w:rPr>
          <w:rFonts w:ascii="Arial" w:hAnsi="Arial" w:cs="Arial"/>
        </w:rPr>
        <w:t>And in the guide, in the standards,</w:t>
      </w:r>
      <w:r w:rsidR="00B53A58" w:rsidRPr="00E568DF">
        <w:rPr>
          <w:rFonts w:ascii="Arial" w:hAnsi="Arial" w:cs="Arial"/>
        </w:rPr>
        <w:t xml:space="preserve"> </w:t>
      </w:r>
      <w:r w:rsidR="00781AC8" w:rsidRPr="00E568DF">
        <w:rPr>
          <w:rFonts w:ascii="Arial" w:hAnsi="Arial" w:cs="Arial"/>
        </w:rPr>
        <w:t>you'll see that there is, which I'll show on the screen,</w:t>
      </w:r>
      <w:r w:rsidR="00B53A58" w:rsidRPr="00E568DF">
        <w:rPr>
          <w:rFonts w:ascii="Arial" w:hAnsi="Arial" w:cs="Arial"/>
        </w:rPr>
        <w:t xml:space="preserve"> </w:t>
      </w:r>
      <w:r w:rsidR="00781AC8" w:rsidRPr="00E568DF">
        <w:rPr>
          <w:rFonts w:ascii="Arial" w:hAnsi="Arial" w:cs="Arial"/>
        </w:rPr>
        <w:t>is that you can see the...</w:t>
      </w:r>
      <w:r w:rsidRPr="00E568DF">
        <w:rPr>
          <w:rFonts w:ascii="Arial" w:hAnsi="Arial" w:cs="Arial"/>
        </w:rPr>
        <w:t xml:space="preserve"> </w:t>
      </w:r>
      <w:r w:rsidR="00781AC8" w:rsidRPr="00E568DF">
        <w:rPr>
          <w:rFonts w:ascii="Arial" w:hAnsi="Arial" w:cs="Arial"/>
        </w:rPr>
        <w:t>that the human participant research and quality improvement</w:t>
      </w:r>
      <w:r w:rsidR="00B53A58" w:rsidRPr="00E568DF">
        <w:rPr>
          <w:rFonts w:ascii="Arial" w:hAnsi="Arial" w:cs="Arial"/>
        </w:rPr>
        <w:t xml:space="preserve"> </w:t>
      </w:r>
      <w:r w:rsidR="00781AC8" w:rsidRPr="00E568DF">
        <w:rPr>
          <w:rFonts w:ascii="Arial" w:hAnsi="Arial" w:cs="Arial"/>
        </w:rPr>
        <w:t>activities have some differences around what they're doing.</w:t>
      </w:r>
      <w:r w:rsidR="00B53A58" w:rsidRPr="00E568DF">
        <w:rPr>
          <w:rFonts w:ascii="Arial" w:hAnsi="Arial" w:cs="Arial"/>
        </w:rPr>
        <w:t xml:space="preserve"> </w:t>
      </w:r>
      <w:r w:rsidR="00781AC8" w:rsidRPr="00E568DF">
        <w:rPr>
          <w:rFonts w:ascii="Arial" w:hAnsi="Arial" w:cs="Arial"/>
        </w:rPr>
        <w:t>It's gonna help make it easy for going forward.</w:t>
      </w:r>
      <w:r w:rsidR="00B53A58" w:rsidRPr="00E568DF">
        <w:rPr>
          <w:rFonts w:ascii="Arial" w:hAnsi="Arial" w:cs="Arial"/>
        </w:rPr>
        <w:t xml:space="preserve"> </w:t>
      </w:r>
      <w:r w:rsidR="00781AC8" w:rsidRPr="00E568DF">
        <w:rPr>
          <w:rFonts w:ascii="Arial" w:hAnsi="Arial" w:cs="Arial"/>
        </w:rPr>
        <w:t>What we've done is we have incorporated those into...</w:t>
      </w:r>
      <w:r w:rsidR="00B53A58" w:rsidRPr="00E568DF">
        <w:rPr>
          <w:rFonts w:ascii="Arial" w:hAnsi="Arial" w:cs="Arial"/>
        </w:rPr>
        <w:t xml:space="preserve"> </w:t>
      </w:r>
      <w:r w:rsidR="00781AC8" w:rsidRPr="00E568DF">
        <w:rPr>
          <w:rFonts w:ascii="Arial" w:hAnsi="Arial" w:cs="Arial"/>
        </w:rPr>
        <w:t>We've incorporated those and some questions,</w:t>
      </w:r>
      <w:r w:rsidR="00B53A58" w:rsidRPr="00E568DF">
        <w:rPr>
          <w:rFonts w:ascii="Arial" w:hAnsi="Arial" w:cs="Arial"/>
        </w:rPr>
        <w:t xml:space="preserve"> </w:t>
      </w:r>
      <w:r w:rsidR="00781AC8" w:rsidRPr="00E568DF">
        <w:rPr>
          <w:rFonts w:ascii="Arial" w:hAnsi="Arial" w:cs="Arial"/>
        </w:rPr>
        <w:t>some top-level questions into that, so that we can understand,</w:t>
      </w:r>
      <w:r w:rsidR="00B53A58" w:rsidRPr="00E568DF">
        <w:rPr>
          <w:rFonts w:ascii="Arial" w:hAnsi="Arial" w:cs="Arial"/>
        </w:rPr>
        <w:t xml:space="preserve"> </w:t>
      </w:r>
      <w:r w:rsidR="00781AC8" w:rsidRPr="00E568DF">
        <w:rPr>
          <w:rFonts w:ascii="Arial" w:hAnsi="Arial" w:cs="Arial"/>
        </w:rPr>
        <w:t>actually, have they- how do you define research,</w:t>
      </w:r>
      <w:r w:rsidR="00B53A58" w:rsidRPr="00E568DF">
        <w:rPr>
          <w:rFonts w:ascii="Arial" w:hAnsi="Arial" w:cs="Arial"/>
        </w:rPr>
        <w:t xml:space="preserve"> </w:t>
      </w:r>
      <w:r w:rsidR="00781AC8" w:rsidRPr="00E568DF">
        <w:rPr>
          <w:rFonts w:ascii="Arial" w:hAnsi="Arial" w:cs="Arial"/>
        </w:rPr>
        <w:t>and how do you define quality improvement?</w:t>
      </w:r>
    </w:p>
    <w:p w14:paraId="1C5ED297" w14:textId="77777777" w:rsidR="00D067FA" w:rsidRPr="00E568DF" w:rsidRDefault="00D067FA" w:rsidP="00D067FA">
      <w:pPr>
        <w:spacing w:after="0"/>
        <w:rPr>
          <w:rFonts w:ascii="Arial" w:hAnsi="Arial" w:cs="Arial"/>
          <w:b/>
        </w:rPr>
      </w:pPr>
    </w:p>
    <w:p w14:paraId="7CC19DBA" w14:textId="77777777" w:rsidR="00D067FA" w:rsidRPr="00E568DF" w:rsidRDefault="00D067FA" w:rsidP="00D067FA">
      <w:pPr>
        <w:spacing w:after="0"/>
        <w:rPr>
          <w:rFonts w:ascii="Arial" w:hAnsi="Arial" w:cs="Arial"/>
        </w:rPr>
      </w:pPr>
      <w:r w:rsidRPr="00E568DF">
        <w:rPr>
          <w:rFonts w:ascii="Arial" w:hAnsi="Arial" w:cs="Arial"/>
          <w:b/>
        </w:rPr>
        <w:t>Visual</w:t>
      </w:r>
      <w:r w:rsidRPr="00E568DF">
        <w:rPr>
          <w:rFonts w:ascii="Arial" w:hAnsi="Arial" w:cs="Arial"/>
        </w:rPr>
        <w:t xml:space="preserve"> </w:t>
      </w:r>
    </w:p>
    <w:p w14:paraId="2ACCF596" w14:textId="77777777" w:rsidR="00D067FA" w:rsidRPr="00E568DF" w:rsidRDefault="00D067FA" w:rsidP="00D067FA">
      <w:pPr>
        <w:spacing w:after="0"/>
        <w:rPr>
          <w:rFonts w:ascii="Arial" w:hAnsi="Arial" w:cs="Arial"/>
          <w:b/>
        </w:rPr>
      </w:pPr>
    </w:p>
    <w:p w14:paraId="13F64FA4" w14:textId="77777777" w:rsidR="00D067FA" w:rsidRPr="00E568DF" w:rsidRDefault="00D067FA" w:rsidP="00D067FA">
      <w:pPr>
        <w:spacing w:after="0"/>
        <w:rPr>
          <w:rFonts w:ascii="Arial" w:hAnsi="Arial" w:cs="Arial"/>
          <w:b/>
        </w:rPr>
      </w:pPr>
      <w:r w:rsidRPr="00E568DF">
        <w:rPr>
          <w:rFonts w:ascii="Arial" w:hAnsi="Arial" w:cs="Arial"/>
          <w:b/>
        </w:rPr>
        <w:t>A new slide is titled in a bold blue font: ‘Consider ethical risks and potential benefits.’ A subheading in a black font reads: ‘Questions related to principles.’ Under this is a series of bullet points:</w:t>
      </w:r>
    </w:p>
    <w:p w14:paraId="6B59F961" w14:textId="77777777" w:rsidR="00D067FA" w:rsidRPr="00E568DF" w:rsidRDefault="00D067FA" w:rsidP="00D067FA">
      <w:pPr>
        <w:pStyle w:val="ListParagraph"/>
        <w:numPr>
          <w:ilvl w:val="0"/>
          <w:numId w:val="22"/>
        </w:numPr>
        <w:spacing w:after="0"/>
        <w:rPr>
          <w:rFonts w:ascii="Arial" w:hAnsi="Arial" w:cs="Arial"/>
          <w:b/>
        </w:rPr>
      </w:pPr>
      <w:r w:rsidRPr="00E568DF">
        <w:rPr>
          <w:rFonts w:ascii="Arial" w:hAnsi="Arial" w:cs="Arial"/>
          <w:b/>
        </w:rPr>
        <w:t>How will/have Māori been engaged with the quality improvement activity?</w:t>
      </w:r>
    </w:p>
    <w:p w14:paraId="75C0DDEB" w14:textId="77777777" w:rsidR="00D067FA" w:rsidRPr="00E568DF" w:rsidRDefault="00D067FA" w:rsidP="00D067FA">
      <w:pPr>
        <w:pStyle w:val="ListParagraph"/>
        <w:numPr>
          <w:ilvl w:val="0"/>
          <w:numId w:val="22"/>
        </w:numPr>
        <w:spacing w:after="0"/>
        <w:rPr>
          <w:rFonts w:ascii="Arial" w:hAnsi="Arial" w:cs="Arial"/>
          <w:b/>
        </w:rPr>
      </w:pPr>
      <w:r w:rsidRPr="00E568DF">
        <w:rPr>
          <w:rFonts w:ascii="Arial" w:hAnsi="Arial" w:cs="Arial"/>
          <w:b/>
        </w:rPr>
        <w:t>How will this quality improvement activity avoid causing harm to individuals and communities?</w:t>
      </w:r>
    </w:p>
    <w:p w14:paraId="030E7EEE" w14:textId="77777777" w:rsidR="00D067FA" w:rsidRPr="00E568DF" w:rsidRDefault="00D067FA" w:rsidP="00D067FA">
      <w:pPr>
        <w:pStyle w:val="ListParagraph"/>
        <w:numPr>
          <w:ilvl w:val="0"/>
          <w:numId w:val="22"/>
        </w:numPr>
        <w:spacing w:after="0"/>
        <w:rPr>
          <w:rFonts w:ascii="Arial" w:hAnsi="Arial" w:cs="Arial"/>
          <w:b/>
        </w:rPr>
      </w:pPr>
      <w:r w:rsidRPr="00E568DF">
        <w:rPr>
          <w:rFonts w:ascii="Arial" w:hAnsi="Arial" w:cs="Arial"/>
          <w:b/>
        </w:rPr>
        <w:t>Who will benefit from the quality improvement activity?</w:t>
      </w:r>
    </w:p>
    <w:p w14:paraId="5E281BFE" w14:textId="77777777" w:rsidR="00D067FA" w:rsidRPr="00E568DF" w:rsidRDefault="00D067FA" w:rsidP="00781AC8">
      <w:pPr>
        <w:spacing w:after="0"/>
        <w:rPr>
          <w:rFonts w:ascii="Arial" w:hAnsi="Arial" w:cs="Arial"/>
        </w:rPr>
      </w:pPr>
    </w:p>
    <w:p w14:paraId="43C6CD92" w14:textId="77777777" w:rsidR="00D067FA" w:rsidRPr="00E568DF" w:rsidRDefault="00D067FA" w:rsidP="00D067FA">
      <w:pPr>
        <w:spacing w:after="0"/>
        <w:rPr>
          <w:rFonts w:ascii="Arial" w:hAnsi="Arial" w:cs="Arial"/>
        </w:rPr>
      </w:pPr>
      <w:r w:rsidRPr="00E568DF">
        <w:rPr>
          <w:rFonts w:ascii="Arial" w:hAnsi="Arial" w:cs="Arial"/>
          <w:b/>
        </w:rPr>
        <w:t>Audio</w:t>
      </w:r>
    </w:p>
    <w:p w14:paraId="3CC932E8" w14:textId="77777777" w:rsidR="00D067FA" w:rsidRPr="00E568DF" w:rsidRDefault="00D067FA" w:rsidP="00D067FA">
      <w:pPr>
        <w:spacing w:after="0"/>
        <w:rPr>
          <w:rFonts w:ascii="Arial" w:hAnsi="Arial" w:cs="Arial"/>
        </w:rPr>
      </w:pPr>
    </w:p>
    <w:p w14:paraId="0DB2B218" w14:textId="458DD55B" w:rsidR="00D067FA" w:rsidRPr="00E568DF" w:rsidRDefault="00D067FA" w:rsidP="00781AC8">
      <w:pPr>
        <w:spacing w:after="0"/>
        <w:rPr>
          <w:rFonts w:ascii="Arial" w:hAnsi="Arial" w:cs="Arial"/>
        </w:rPr>
      </w:pPr>
      <w:r w:rsidRPr="00E568DF">
        <w:rPr>
          <w:rFonts w:ascii="Arial" w:hAnsi="Arial" w:cs="Arial"/>
        </w:rPr>
        <w:t xml:space="preserve">(Emma): </w:t>
      </w:r>
      <w:r w:rsidR="00781AC8" w:rsidRPr="00E568DF">
        <w:rPr>
          <w:rFonts w:ascii="Arial" w:hAnsi="Arial" w:cs="Arial"/>
        </w:rPr>
        <w:t>The next thing you do is once you've agreed, once you know</w:t>
      </w:r>
      <w:r w:rsidR="00B53A58" w:rsidRPr="00E568DF">
        <w:rPr>
          <w:rFonts w:ascii="Arial" w:hAnsi="Arial" w:cs="Arial"/>
        </w:rPr>
        <w:t xml:space="preserve"> </w:t>
      </w:r>
      <w:r w:rsidR="00781AC8" w:rsidRPr="00E568DF">
        <w:rPr>
          <w:rFonts w:ascii="Arial" w:hAnsi="Arial" w:cs="Arial"/>
        </w:rPr>
        <w:t>that you've definitely got a quality improvement activity,</w:t>
      </w:r>
      <w:r w:rsidR="00B53A58" w:rsidRPr="00E568DF">
        <w:rPr>
          <w:rFonts w:ascii="Arial" w:hAnsi="Arial" w:cs="Arial"/>
        </w:rPr>
        <w:t xml:space="preserve"> </w:t>
      </w:r>
      <w:r w:rsidR="00781AC8" w:rsidRPr="00E568DF">
        <w:rPr>
          <w:rFonts w:ascii="Arial" w:hAnsi="Arial" w:cs="Arial"/>
        </w:rPr>
        <w:t>you then consider the risks and potential benefits of...</w:t>
      </w:r>
      <w:r w:rsidR="00B53A58" w:rsidRPr="00E568DF">
        <w:rPr>
          <w:rFonts w:ascii="Arial" w:hAnsi="Arial" w:cs="Arial"/>
        </w:rPr>
        <w:t xml:space="preserve"> </w:t>
      </w:r>
      <w:r w:rsidR="00781AC8" w:rsidRPr="00E568DF">
        <w:rPr>
          <w:rFonts w:ascii="Arial" w:hAnsi="Arial" w:cs="Arial"/>
        </w:rPr>
        <w:t>for that activity.</w:t>
      </w:r>
      <w:r w:rsidR="00B53A58" w:rsidRPr="00E568DF">
        <w:rPr>
          <w:rFonts w:ascii="Arial" w:hAnsi="Arial" w:cs="Arial"/>
        </w:rPr>
        <w:t xml:space="preserve"> </w:t>
      </w:r>
      <w:r w:rsidR="00781AC8" w:rsidRPr="00E568DF">
        <w:rPr>
          <w:rFonts w:ascii="Arial" w:hAnsi="Arial" w:cs="Arial"/>
        </w:rPr>
        <w:t xml:space="preserve">So, </w:t>
      </w:r>
      <w:r w:rsidR="00A5132D" w:rsidRPr="00E568DF">
        <w:rPr>
          <w:rFonts w:ascii="Arial" w:hAnsi="Arial" w:cs="Arial"/>
        </w:rPr>
        <w:t>w</w:t>
      </w:r>
      <w:r w:rsidR="00781AC8" w:rsidRPr="00E568DF">
        <w:rPr>
          <w:rFonts w:ascii="Arial" w:hAnsi="Arial" w:cs="Arial"/>
        </w:rPr>
        <w:t>e've developed some questions related to the</w:t>
      </w:r>
      <w:r w:rsidR="00B53A58" w:rsidRPr="00E568DF">
        <w:rPr>
          <w:rFonts w:ascii="Arial" w:hAnsi="Arial" w:cs="Arial"/>
        </w:rPr>
        <w:t xml:space="preserve"> </w:t>
      </w:r>
      <w:r w:rsidR="00781AC8" w:rsidRPr="00E568DF">
        <w:rPr>
          <w:rFonts w:ascii="Arial" w:hAnsi="Arial" w:cs="Arial"/>
        </w:rPr>
        <w:t>principles, for instance,</w:t>
      </w:r>
      <w:r w:rsidRPr="00E568DF">
        <w:rPr>
          <w:rFonts w:ascii="Arial" w:hAnsi="Arial" w:cs="Arial"/>
        </w:rPr>
        <w:t xml:space="preserve"> </w:t>
      </w:r>
      <w:r w:rsidR="00B53A58" w:rsidRPr="00E568DF">
        <w:rPr>
          <w:rFonts w:ascii="Arial" w:hAnsi="Arial" w:cs="Arial"/>
        </w:rPr>
        <w:t>l</w:t>
      </w:r>
      <w:r w:rsidR="00781AC8" w:rsidRPr="00E568DF">
        <w:rPr>
          <w:rFonts w:ascii="Arial" w:hAnsi="Arial" w:cs="Arial"/>
        </w:rPr>
        <w:t xml:space="preserve">ike </w:t>
      </w:r>
      <w:r w:rsidR="00781AC8" w:rsidRPr="00E568DF">
        <w:rPr>
          <w:rFonts w:ascii="Arial" w:hAnsi="Arial" w:cs="Arial"/>
        </w:rPr>
        <w:lastRenderedPageBreak/>
        <w:t>how will/have Māori</w:t>
      </w:r>
      <w:r w:rsidR="00B53A58" w:rsidRPr="00E568DF">
        <w:rPr>
          <w:rFonts w:ascii="Arial" w:hAnsi="Arial" w:cs="Arial"/>
        </w:rPr>
        <w:t xml:space="preserve"> </w:t>
      </w:r>
      <w:r w:rsidR="00781AC8" w:rsidRPr="00E568DF">
        <w:rPr>
          <w:rFonts w:ascii="Arial" w:hAnsi="Arial" w:cs="Arial"/>
        </w:rPr>
        <w:t>been engaged with the quality improvement activity?</w:t>
      </w:r>
      <w:r w:rsidR="00B53A58" w:rsidRPr="00E568DF">
        <w:rPr>
          <w:rFonts w:ascii="Arial" w:hAnsi="Arial" w:cs="Arial"/>
        </w:rPr>
        <w:t xml:space="preserve"> </w:t>
      </w:r>
      <w:r w:rsidR="00781AC8" w:rsidRPr="00E568DF">
        <w:rPr>
          <w:rFonts w:ascii="Arial" w:hAnsi="Arial" w:cs="Arial"/>
        </w:rPr>
        <w:t>How will this quality improvement activity</w:t>
      </w:r>
      <w:r w:rsidR="00B53A58" w:rsidRPr="00E568DF">
        <w:rPr>
          <w:rFonts w:ascii="Arial" w:hAnsi="Arial" w:cs="Arial"/>
        </w:rPr>
        <w:t xml:space="preserve"> </w:t>
      </w:r>
      <w:r w:rsidR="00781AC8" w:rsidRPr="00E568DF">
        <w:rPr>
          <w:rFonts w:ascii="Arial" w:hAnsi="Arial" w:cs="Arial"/>
        </w:rPr>
        <w:t>avoid causing harm to individuals and communities?</w:t>
      </w:r>
      <w:r w:rsidR="00B53A58" w:rsidRPr="00E568DF">
        <w:rPr>
          <w:rFonts w:ascii="Arial" w:hAnsi="Arial" w:cs="Arial"/>
        </w:rPr>
        <w:t xml:space="preserve"> </w:t>
      </w:r>
      <w:r w:rsidR="00781AC8" w:rsidRPr="00E568DF">
        <w:rPr>
          <w:rFonts w:ascii="Arial" w:hAnsi="Arial" w:cs="Arial"/>
        </w:rPr>
        <w:t>And who will benefit from the quality improvement activity?</w:t>
      </w:r>
      <w:r w:rsidR="00B53A58" w:rsidRPr="00E568DF">
        <w:rPr>
          <w:rFonts w:ascii="Arial" w:hAnsi="Arial" w:cs="Arial"/>
        </w:rPr>
        <w:t xml:space="preserve"> </w:t>
      </w:r>
      <w:proofErr w:type="gramStart"/>
      <w:r w:rsidR="00781AC8" w:rsidRPr="00E568DF">
        <w:rPr>
          <w:rFonts w:ascii="Arial" w:hAnsi="Arial" w:cs="Arial"/>
        </w:rPr>
        <w:t>So</w:t>
      </w:r>
      <w:proofErr w:type="gramEnd"/>
      <w:r w:rsidR="00781AC8" w:rsidRPr="00E568DF">
        <w:rPr>
          <w:rFonts w:ascii="Arial" w:hAnsi="Arial" w:cs="Arial"/>
        </w:rPr>
        <w:t xml:space="preserve"> the point of these</w:t>
      </w:r>
      <w:r w:rsidR="00B53A58" w:rsidRPr="00E568DF">
        <w:rPr>
          <w:rFonts w:ascii="Arial" w:hAnsi="Arial" w:cs="Arial"/>
        </w:rPr>
        <w:t xml:space="preserve"> q</w:t>
      </w:r>
      <w:r w:rsidR="00781AC8" w:rsidRPr="00E568DF">
        <w:rPr>
          <w:rFonts w:ascii="Arial" w:hAnsi="Arial" w:cs="Arial"/>
        </w:rPr>
        <w:t>uestions is to help teams decide,</w:t>
      </w:r>
      <w:r w:rsidR="00B53A58" w:rsidRPr="00E568DF">
        <w:rPr>
          <w:rFonts w:ascii="Arial" w:hAnsi="Arial" w:cs="Arial"/>
        </w:rPr>
        <w:t xml:space="preserve"> </w:t>
      </w:r>
      <w:r w:rsidR="00781AC8" w:rsidRPr="00E568DF">
        <w:rPr>
          <w:rFonts w:ascii="Arial" w:hAnsi="Arial" w:cs="Arial"/>
        </w:rPr>
        <w:t>actually, and explore actually, what it is,</w:t>
      </w:r>
      <w:r w:rsidR="00B53A58" w:rsidRPr="00E568DF">
        <w:rPr>
          <w:rFonts w:ascii="Arial" w:hAnsi="Arial" w:cs="Arial"/>
        </w:rPr>
        <w:t xml:space="preserve"> </w:t>
      </w:r>
      <w:r w:rsidR="00781AC8" w:rsidRPr="00E568DF">
        <w:rPr>
          <w:rFonts w:ascii="Arial" w:hAnsi="Arial" w:cs="Arial"/>
        </w:rPr>
        <w:t>what are the ethical risks and the potential benefits</w:t>
      </w:r>
      <w:r w:rsidR="00B53A58" w:rsidRPr="00E568DF">
        <w:rPr>
          <w:rFonts w:ascii="Arial" w:hAnsi="Arial" w:cs="Arial"/>
        </w:rPr>
        <w:t xml:space="preserve"> </w:t>
      </w:r>
      <w:r w:rsidR="00781AC8" w:rsidRPr="00E568DF">
        <w:rPr>
          <w:rFonts w:ascii="Arial" w:hAnsi="Arial" w:cs="Arial"/>
        </w:rPr>
        <w:t>for the piece of work that they are doing?</w:t>
      </w:r>
      <w:r w:rsidR="00B53A58" w:rsidRPr="00E568DF">
        <w:rPr>
          <w:rFonts w:ascii="Arial" w:hAnsi="Arial" w:cs="Arial"/>
        </w:rPr>
        <w:t xml:space="preserve"> </w:t>
      </w:r>
    </w:p>
    <w:p w14:paraId="1B6704F5" w14:textId="77777777" w:rsidR="00D067FA" w:rsidRPr="00E568DF" w:rsidRDefault="00D067FA" w:rsidP="00781AC8">
      <w:pPr>
        <w:spacing w:after="0"/>
        <w:rPr>
          <w:rFonts w:ascii="Arial" w:hAnsi="Arial" w:cs="Arial"/>
        </w:rPr>
      </w:pPr>
    </w:p>
    <w:p w14:paraId="5A35F45C" w14:textId="77777777" w:rsidR="00D067FA" w:rsidRPr="00E568DF" w:rsidRDefault="00D067FA" w:rsidP="00D067FA">
      <w:pPr>
        <w:spacing w:after="0"/>
        <w:rPr>
          <w:rFonts w:ascii="Arial" w:hAnsi="Arial" w:cs="Arial"/>
        </w:rPr>
      </w:pPr>
      <w:r w:rsidRPr="00E568DF">
        <w:rPr>
          <w:rFonts w:ascii="Arial" w:hAnsi="Arial" w:cs="Arial"/>
          <w:b/>
        </w:rPr>
        <w:t>Visual</w:t>
      </w:r>
      <w:r w:rsidRPr="00E568DF">
        <w:rPr>
          <w:rFonts w:ascii="Arial" w:hAnsi="Arial" w:cs="Arial"/>
        </w:rPr>
        <w:t xml:space="preserve"> </w:t>
      </w:r>
    </w:p>
    <w:p w14:paraId="62EC4097" w14:textId="77777777" w:rsidR="00D067FA" w:rsidRPr="00E568DF" w:rsidRDefault="00D067FA" w:rsidP="00781AC8">
      <w:pPr>
        <w:spacing w:after="0"/>
        <w:rPr>
          <w:rFonts w:ascii="Arial" w:hAnsi="Arial" w:cs="Arial"/>
        </w:rPr>
      </w:pPr>
    </w:p>
    <w:p w14:paraId="1C76D286" w14:textId="77777777" w:rsidR="00D067FA" w:rsidRPr="00E568DF" w:rsidRDefault="00D067FA" w:rsidP="00D067FA">
      <w:pPr>
        <w:spacing w:after="0"/>
        <w:rPr>
          <w:rFonts w:ascii="Arial" w:hAnsi="Arial" w:cs="Arial"/>
          <w:b/>
        </w:rPr>
      </w:pPr>
      <w:r w:rsidRPr="00E568DF">
        <w:rPr>
          <w:rFonts w:ascii="Arial" w:hAnsi="Arial" w:cs="Arial"/>
          <w:b/>
        </w:rPr>
        <w:t>A new slide appears with the same title in bold blue text: ‘Consider ethical risks and potential benefits.’ Under the title, a block of black text reads: ‘If potential consequences for participants are identified, put in place actions to manage them.’ Beside this is a diagram made up of small hexagons surrounding a larger hexagon, making a honeycomb pattern. Each hexagon contains white text. Grey shading between the smaller hexagons indicates movement from the hexagon at the top and travelling clockwise around, ending at the large central hexagon. Starting at the hexagon at the top, they are labelled: ‘Privacy and confidentiality’, ‘physical’, ‘psychological’, ‘emotional’, ‘social and cultural wellbeing’, ‘financial’, and the central hexagon is labelled ‘participants’.</w:t>
      </w:r>
    </w:p>
    <w:p w14:paraId="15772737" w14:textId="77777777" w:rsidR="00D067FA" w:rsidRPr="00E568DF" w:rsidRDefault="00D067FA" w:rsidP="00781AC8">
      <w:pPr>
        <w:spacing w:after="0"/>
        <w:rPr>
          <w:rFonts w:ascii="Arial" w:hAnsi="Arial" w:cs="Arial"/>
        </w:rPr>
      </w:pPr>
    </w:p>
    <w:p w14:paraId="172815DE" w14:textId="77777777" w:rsidR="00D067FA" w:rsidRPr="00E568DF" w:rsidRDefault="00D067FA" w:rsidP="00D067FA">
      <w:pPr>
        <w:spacing w:after="0"/>
        <w:rPr>
          <w:rFonts w:ascii="Arial" w:hAnsi="Arial" w:cs="Arial"/>
        </w:rPr>
      </w:pPr>
      <w:r w:rsidRPr="00E568DF">
        <w:rPr>
          <w:rFonts w:ascii="Arial" w:hAnsi="Arial" w:cs="Arial"/>
          <w:b/>
        </w:rPr>
        <w:t>Audio</w:t>
      </w:r>
    </w:p>
    <w:p w14:paraId="77DB918E" w14:textId="77777777" w:rsidR="00D067FA" w:rsidRPr="00E568DF" w:rsidRDefault="00D067FA" w:rsidP="00D067FA">
      <w:pPr>
        <w:spacing w:after="0"/>
        <w:rPr>
          <w:rFonts w:ascii="Arial" w:hAnsi="Arial" w:cs="Arial"/>
        </w:rPr>
      </w:pPr>
    </w:p>
    <w:p w14:paraId="3D6BDF5C" w14:textId="77777777" w:rsidR="00AE5D43" w:rsidRPr="00E568DF" w:rsidRDefault="00D067FA" w:rsidP="00781AC8">
      <w:pPr>
        <w:spacing w:after="0"/>
        <w:rPr>
          <w:rFonts w:ascii="Arial" w:hAnsi="Arial" w:cs="Arial"/>
        </w:rPr>
      </w:pPr>
      <w:r w:rsidRPr="00E568DF">
        <w:rPr>
          <w:rFonts w:ascii="Arial" w:hAnsi="Arial" w:cs="Arial"/>
        </w:rPr>
        <w:t xml:space="preserve">(Emma): </w:t>
      </w:r>
      <w:r w:rsidR="00781AC8" w:rsidRPr="00E568DF">
        <w:rPr>
          <w:rFonts w:ascii="Arial" w:hAnsi="Arial" w:cs="Arial"/>
        </w:rPr>
        <w:t>So once you have identified any adverse consequences</w:t>
      </w:r>
      <w:r w:rsidR="00EE19B4" w:rsidRPr="00E568DF">
        <w:rPr>
          <w:rFonts w:ascii="Arial" w:hAnsi="Arial" w:cs="Arial"/>
        </w:rPr>
        <w:t xml:space="preserve"> </w:t>
      </w:r>
      <w:r w:rsidR="00781AC8" w:rsidRPr="00E568DF">
        <w:rPr>
          <w:rFonts w:ascii="Arial" w:hAnsi="Arial" w:cs="Arial"/>
        </w:rPr>
        <w:t>or ethical risks for participants,</w:t>
      </w:r>
      <w:r w:rsidRPr="00E568DF">
        <w:rPr>
          <w:rFonts w:ascii="Arial" w:hAnsi="Arial" w:cs="Arial"/>
        </w:rPr>
        <w:t xml:space="preserve"> </w:t>
      </w:r>
      <w:r w:rsidR="00781AC8" w:rsidRPr="00E568DF">
        <w:rPr>
          <w:rFonts w:ascii="Arial" w:hAnsi="Arial" w:cs="Arial"/>
        </w:rPr>
        <w:t>you are kind of looking at, you know,</w:t>
      </w:r>
      <w:r w:rsidR="00A5132D" w:rsidRPr="00E568DF">
        <w:rPr>
          <w:rFonts w:ascii="Arial" w:hAnsi="Arial" w:cs="Arial"/>
        </w:rPr>
        <w:t xml:space="preserve"> </w:t>
      </w:r>
      <w:r w:rsidR="00781AC8" w:rsidRPr="00E568DF">
        <w:rPr>
          <w:rFonts w:ascii="Arial" w:hAnsi="Arial" w:cs="Arial"/>
        </w:rPr>
        <w:t>is there a risk to their privacy and confidentiality,</w:t>
      </w:r>
      <w:r w:rsidRPr="00E568DF">
        <w:rPr>
          <w:rFonts w:ascii="Arial" w:hAnsi="Arial" w:cs="Arial"/>
        </w:rPr>
        <w:t xml:space="preserve"> </w:t>
      </w:r>
      <w:r w:rsidR="00781AC8" w:rsidRPr="00E568DF">
        <w:rPr>
          <w:rFonts w:ascii="Arial" w:hAnsi="Arial" w:cs="Arial"/>
        </w:rPr>
        <w:t>their physical, their psychological, their emotional,</w:t>
      </w:r>
      <w:r w:rsidR="00A5132D" w:rsidRPr="00E568DF">
        <w:rPr>
          <w:rFonts w:ascii="Arial" w:hAnsi="Arial" w:cs="Arial"/>
        </w:rPr>
        <w:t xml:space="preserve"> </w:t>
      </w:r>
      <w:r w:rsidR="00781AC8" w:rsidRPr="00E568DF">
        <w:rPr>
          <w:rFonts w:ascii="Arial" w:hAnsi="Arial" w:cs="Arial"/>
        </w:rPr>
        <w:t>their social and cultural being and their financial.</w:t>
      </w:r>
      <w:r w:rsidR="00A5132D" w:rsidRPr="00E568DF">
        <w:rPr>
          <w:rFonts w:ascii="Arial" w:hAnsi="Arial" w:cs="Arial"/>
        </w:rPr>
        <w:t xml:space="preserve"> </w:t>
      </w:r>
      <w:r w:rsidR="00781AC8" w:rsidRPr="00E568DF">
        <w:rPr>
          <w:rFonts w:ascii="Arial" w:hAnsi="Arial" w:cs="Arial"/>
        </w:rPr>
        <w:t>And if you do identify risks, then the key thing here,</w:t>
      </w:r>
      <w:r w:rsidR="00A5132D" w:rsidRPr="00E568DF">
        <w:rPr>
          <w:rFonts w:ascii="Arial" w:hAnsi="Arial" w:cs="Arial"/>
        </w:rPr>
        <w:t xml:space="preserve"> </w:t>
      </w:r>
      <w:r w:rsidR="00781AC8" w:rsidRPr="00E568DF">
        <w:rPr>
          <w:rFonts w:ascii="Arial" w:hAnsi="Arial" w:cs="Arial"/>
        </w:rPr>
        <w:t>in any good risk management process,</w:t>
      </w:r>
      <w:r w:rsidR="00A5132D" w:rsidRPr="00E568DF">
        <w:rPr>
          <w:rFonts w:ascii="Arial" w:hAnsi="Arial" w:cs="Arial"/>
        </w:rPr>
        <w:t xml:space="preserve"> </w:t>
      </w:r>
      <w:r w:rsidR="00781AC8" w:rsidRPr="00E568DF">
        <w:rPr>
          <w:rFonts w:ascii="Arial" w:hAnsi="Arial" w:cs="Arial"/>
        </w:rPr>
        <w:t>is to put actions in place to manage these.</w:t>
      </w:r>
      <w:r w:rsidR="00A5132D" w:rsidRPr="00E568DF">
        <w:rPr>
          <w:rFonts w:ascii="Arial" w:hAnsi="Arial" w:cs="Arial"/>
        </w:rPr>
        <w:t xml:space="preserve"> </w:t>
      </w:r>
    </w:p>
    <w:p w14:paraId="255F749E" w14:textId="77777777" w:rsidR="00AE5D43" w:rsidRPr="00E568DF" w:rsidRDefault="00AE5D43" w:rsidP="00AE5D43">
      <w:pPr>
        <w:spacing w:after="0"/>
        <w:rPr>
          <w:rFonts w:ascii="Arial" w:hAnsi="Arial" w:cs="Arial"/>
          <w:b/>
        </w:rPr>
      </w:pPr>
    </w:p>
    <w:p w14:paraId="5A09A372" w14:textId="6D3EEE01" w:rsidR="00AE5D43" w:rsidRPr="00E568DF" w:rsidRDefault="00AE5D43" w:rsidP="00AE5D43">
      <w:pPr>
        <w:spacing w:after="0"/>
        <w:rPr>
          <w:rFonts w:ascii="Arial" w:hAnsi="Arial" w:cs="Arial"/>
        </w:rPr>
      </w:pPr>
      <w:r w:rsidRPr="00E568DF">
        <w:rPr>
          <w:rFonts w:ascii="Arial" w:hAnsi="Arial" w:cs="Arial"/>
          <w:b/>
        </w:rPr>
        <w:t>Visual</w:t>
      </w:r>
    </w:p>
    <w:p w14:paraId="3ED02248" w14:textId="77777777" w:rsidR="00AE5D43" w:rsidRPr="00E568DF" w:rsidRDefault="00AE5D43" w:rsidP="00781AC8">
      <w:pPr>
        <w:spacing w:after="0"/>
        <w:rPr>
          <w:rFonts w:ascii="Arial" w:hAnsi="Arial" w:cs="Arial"/>
        </w:rPr>
      </w:pPr>
    </w:p>
    <w:p w14:paraId="51C00423" w14:textId="77777777" w:rsidR="00AE5D43" w:rsidRPr="00E568DF" w:rsidRDefault="00AE5D43" w:rsidP="00AE5D43">
      <w:pPr>
        <w:spacing w:after="0"/>
        <w:rPr>
          <w:rFonts w:ascii="Arial" w:hAnsi="Arial" w:cs="Arial"/>
          <w:b/>
        </w:rPr>
      </w:pPr>
      <w:r w:rsidRPr="00E568DF">
        <w:rPr>
          <w:rFonts w:ascii="Arial" w:hAnsi="Arial" w:cs="Arial"/>
          <w:b/>
        </w:rPr>
        <w:t>A new slide is titled in a bold blue font: ‘Data Collection.’ Under this is black text reading: If collecting new data from participants</w:t>
      </w:r>
      <w:r w:rsidR="00BC3AA6" w:rsidRPr="00E568DF">
        <w:rPr>
          <w:rFonts w:ascii="Arial" w:hAnsi="Arial" w:cs="Arial"/>
          <w:b/>
        </w:rPr>
        <w:t>,</w:t>
      </w:r>
      <w:r w:rsidRPr="00E568DF">
        <w:rPr>
          <w:rFonts w:ascii="Arial" w:hAnsi="Arial" w:cs="Arial"/>
          <w:b/>
        </w:rPr>
        <w:t xml:space="preserve"> think about whether data collection: </w:t>
      </w:r>
    </w:p>
    <w:p w14:paraId="4E6BA6B4" w14:textId="77777777" w:rsidR="00AE5D43" w:rsidRPr="00E568DF" w:rsidRDefault="00AE5D43" w:rsidP="00AE5D43">
      <w:pPr>
        <w:pStyle w:val="ListParagraph"/>
        <w:numPr>
          <w:ilvl w:val="0"/>
          <w:numId w:val="23"/>
        </w:numPr>
        <w:spacing w:after="0"/>
        <w:rPr>
          <w:rFonts w:ascii="Arial" w:hAnsi="Arial" w:cs="Arial"/>
          <w:b/>
        </w:rPr>
      </w:pPr>
      <w:r w:rsidRPr="00E568DF">
        <w:rPr>
          <w:rFonts w:ascii="Arial" w:hAnsi="Arial" w:cs="Arial"/>
          <w:b/>
        </w:rPr>
        <w:t>will put an additional burden on participants</w:t>
      </w:r>
    </w:p>
    <w:p w14:paraId="12E72820" w14:textId="77777777" w:rsidR="00AE5D43" w:rsidRPr="00E568DF" w:rsidRDefault="00AE5D43" w:rsidP="00AE5D43">
      <w:pPr>
        <w:pStyle w:val="ListParagraph"/>
        <w:numPr>
          <w:ilvl w:val="0"/>
          <w:numId w:val="23"/>
        </w:numPr>
        <w:spacing w:after="0"/>
        <w:rPr>
          <w:rFonts w:ascii="Arial" w:hAnsi="Arial" w:cs="Arial"/>
          <w:b/>
        </w:rPr>
      </w:pPr>
      <w:r w:rsidRPr="00E568DF">
        <w:rPr>
          <w:rFonts w:ascii="Arial" w:hAnsi="Arial" w:cs="Arial"/>
          <w:b/>
        </w:rPr>
        <w:t>will need culturally safe and appropriate methodologies</w:t>
      </w:r>
    </w:p>
    <w:p w14:paraId="48FB1A35" w14:textId="77777777" w:rsidR="00AE5D43" w:rsidRPr="00E568DF" w:rsidRDefault="00AE5D43" w:rsidP="00AE5D43">
      <w:pPr>
        <w:pStyle w:val="ListParagraph"/>
        <w:numPr>
          <w:ilvl w:val="0"/>
          <w:numId w:val="23"/>
        </w:numPr>
        <w:spacing w:after="0"/>
        <w:rPr>
          <w:rFonts w:ascii="Arial" w:hAnsi="Arial" w:cs="Arial"/>
          <w:b/>
        </w:rPr>
      </w:pPr>
      <w:r w:rsidRPr="00E568DF">
        <w:rPr>
          <w:rFonts w:ascii="Arial" w:hAnsi="Arial" w:cs="Arial"/>
          <w:b/>
        </w:rPr>
        <w:t>involves information that is sensitive in nature or application</w:t>
      </w:r>
    </w:p>
    <w:p w14:paraId="64294123" w14:textId="77777777" w:rsidR="00AE5D43" w:rsidRPr="00E568DF" w:rsidRDefault="00AE5D43" w:rsidP="00AE5D43">
      <w:pPr>
        <w:pStyle w:val="ListParagraph"/>
        <w:numPr>
          <w:ilvl w:val="0"/>
          <w:numId w:val="23"/>
        </w:numPr>
        <w:spacing w:after="0"/>
        <w:rPr>
          <w:rFonts w:ascii="Arial" w:hAnsi="Arial" w:cs="Arial"/>
          <w:b/>
        </w:rPr>
      </w:pPr>
      <w:r w:rsidRPr="00E568DF">
        <w:rPr>
          <w:rFonts w:ascii="Arial" w:hAnsi="Arial" w:cs="Arial"/>
          <w:b/>
        </w:rPr>
        <w:t>involves vulnerable individuals or groups</w:t>
      </w:r>
    </w:p>
    <w:p w14:paraId="1DB4CC69" w14:textId="77777777" w:rsidR="00AE5D43" w:rsidRPr="00E568DF" w:rsidRDefault="00AE5D43" w:rsidP="00AE5D43">
      <w:pPr>
        <w:pStyle w:val="ListParagraph"/>
        <w:numPr>
          <w:ilvl w:val="0"/>
          <w:numId w:val="23"/>
        </w:numPr>
        <w:spacing w:after="0"/>
        <w:rPr>
          <w:rFonts w:ascii="Arial" w:hAnsi="Arial" w:cs="Arial"/>
          <w:b/>
        </w:rPr>
      </w:pPr>
      <w:r w:rsidRPr="00E568DF">
        <w:rPr>
          <w:rFonts w:ascii="Arial" w:hAnsi="Arial" w:cs="Arial"/>
          <w:b/>
        </w:rPr>
        <w:t>potentially may cause distress.</w:t>
      </w:r>
    </w:p>
    <w:p w14:paraId="3C1292D0" w14:textId="77777777" w:rsidR="00AE5D43" w:rsidRPr="00E568DF" w:rsidRDefault="00AE5D43" w:rsidP="00781AC8">
      <w:pPr>
        <w:spacing w:after="0"/>
        <w:rPr>
          <w:rFonts w:ascii="Arial" w:hAnsi="Arial" w:cs="Arial"/>
        </w:rPr>
      </w:pPr>
    </w:p>
    <w:p w14:paraId="2F971805" w14:textId="77777777" w:rsidR="00AE5D43" w:rsidRPr="00E568DF" w:rsidRDefault="00AE5D43" w:rsidP="00AE5D43">
      <w:pPr>
        <w:spacing w:after="0"/>
        <w:rPr>
          <w:rFonts w:ascii="Arial" w:hAnsi="Arial" w:cs="Arial"/>
        </w:rPr>
      </w:pPr>
      <w:r w:rsidRPr="00E568DF">
        <w:rPr>
          <w:rFonts w:ascii="Arial" w:hAnsi="Arial" w:cs="Arial"/>
          <w:b/>
        </w:rPr>
        <w:t>Audio</w:t>
      </w:r>
    </w:p>
    <w:p w14:paraId="52814537" w14:textId="77777777" w:rsidR="00AE5D43" w:rsidRPr="00E568DF" w:rsidRDefault="00AE5D43" w:rsidP="00AE5D43">
      <w:pPr>
        <w:spacing w:after="0"/>
        <w:rPr>
          <w:rFonts w:ascii="Arial" w:hAnsi="Arial" w:cs="Arial"/>
        </w:rPr>
      </w:pPr>
    </w:p>
    <w:p w14:paraId="4449412C" w14:textId="77777777" w:rsidR="00AE5D43" w:rsidRPr="00E568DF" w:rsidRDefault="00AE5D43" w:rsidP="00AE5D43">
      <w:pPr>
        <w:spacing w:after="0"/>
        <w:rPr>
          <w:rFonts w:ascii="Arial" w:hAnsi="Arial" w:cs="Arial"/>
        </w:rPr>
      </w:pPr>
      <w:r w:rsidRPr="00E568DF">
        <w:rPr>
          <w:rFonts w:ascii="Arial" w:hAnsi="Arial" w:cs="Arial"/>
        </w:rPr>
        <w:t xml:space="preserve">(Emma): </w:t>
      </w:r>
      <w:r w:rsidR="00781AC8" w:rsidRPr="00E568DF">
        <w:rPr>
          <w:rFonts w:ascii="Arial" w:hAnsi="Arial" w:cs="Arial"/>
        </w:rPr>
        <w:t>With data collection,</w:t>
      </w:r>
      <w:r w:rsidR="00D067FA" w:rsidRPr="00E568DF">
        <w:rPr>
          <w:rFonts w:ascii="Arial" w:hAnsi="Arial" w:cs="Arial"/>
        </w:rPr>
        <w:t xml:space="preserve"> </w:t>
      </w:r>
      <w:r w:rsidR="00781AC8" w:rsidRPr="00E568DF">
        <w:rPr>
          <w:rFonts w:ascii="Arial" w:hAnsi="Arial" w:cs="Arial"/>
        </w:rPr>
        <w:t>there are additional risks that could become-</w:t>
      </w:r>
      <w:r w:rsidR="00A5132D" w:rsidRPr="00E568DF">
        <w:rPr>
          <w:rFonts w:ascii="Arial" w:hAnsi="Arial" w:cs="Arial"/>
        </w:rPr>
        <w:t xml:space="preserve"> </w:t>
      </w:r>
      <w:r w:rsidR="00781AC8" w:rsidRPr="00E568DF">
        <w:rPr>
          <w:rFonts w:ascii="Arial" w:hAnsi="Arial" w:cs="Arial"/>
        </w:rPr>
        <w:t>that could come through.</w:t>
      </w:r>
      <w:r w:rsidR="00A5132D" w:rsidRPr="00E568DF">
        <w:rPr>
          <w:rFonts w:ascii="Arial" w:hAnsi="Arial" w:cs="Arial"/>
        </w:rPr>
        <w:t xml:space="preserve"> </w:t>
      </w:r>
      <w:proofErr w:type="gramStart"/>
      <w:r w:rsidR="00781AC8" w:rsidRPr="00E568DF">
        <w:rPr>
          <w:rFonts w:ascii="Arial" w:hAnsi="Arial" w:cs="Arial"/>
        </w:rPr>
        <w:t>So</w:t>
      </w:r>
      <w:proofErr w:type="gramEnd"/>
      <w:r w:rsidR="00781AC8" w:rsidRPr="00E568DF">
        <w:rPr>
          <w:rFonts w:ascii="Arial" w:hAnsi="Arial" w:cs="Arial"/>
        </w:rPr>
        <w:t xml:space="preserve"> if you're collecting new data from participants,</w:t>
      </w:r>
      <w:r w:rsidR="00A5132D" w:rsidRPr="00E568DF">
        <w:rPr>
          <w:rFonts w:ascii="Arial" w:hAnsi="Arial" w:cs="Arial"/>
        </w:rPr>
        <w:t xml:space="preserve"> </w:t>
      </w:r>
      <w:r w:rsidR="00781AC8" w:rsidRPr="00E568DF">
        <w:rPr>
          <w:rFonts w:ascii="Arial" w:hAnsi="Arial" w:cs="Arial"/>
        </w:rPr>
        <w:t>you need to think about whether</w:t>
      </w:r>
      <w:r w:rsidR="00A5132D" w:rsidRPr="00E568DF">
        <w:rPr>
          <w:rFonts w:ascii="Arial" w:hAnsi="Arial" w:cs="Arial"/>
        </w:rPr>
        <w:t xml:space="preserve"> </w:t>
      </w:r>
      <w:r w:rsidR="00781AC8" w:rsidRPr="00E568DF">
        <w:rPr>
          <w:rFonts w:ascii="Arial" w:hAnsi="Arial" w:cs="Arial"/>
        </w:rPr>
        <w:t>data collection will put additional burden on patients,</w:t>
      </w:r>
      <w:r w:rsidR="00A5132D" w:rsidRPr="00E568DF">
        <w:rPr>
          <w:rFonts w:ascii="Arial" w:hAnsi="Arial" w:cs="Arial"/>
        </w:rPr>
        <w:t xml:space="preserve"> </w:t>
      </w:r>
      <w:r w:rsidR="00781AC8" w:rsidRPr="00E568DF">
        <w:rPr>
          <w:rFonts w:ascii="Arial" w:hAnsi="Arial" w:cs="Arial"/>
        </w:rPr>
        <w:t>on participants. Will there be a need for</w:t>
      </w:r>
      <w:r w:rsidR="00D067FA" w:rsidRPr="00E568DF">
        <w:rPr>
          <w:rFonts w:ascii="Arial" w:hAnsi="Arial" w:cs="Arial"/>
        </w:rPr>
        <w:t xml:space="preserve"> </w:t>
      </w:r>
      <w:r w:rsidR="00781AC8" w:rsidRPr="00E568DF">
        <w:rPr>
          <w:rFonts w:ascii="Arial" w:hAnsi="Arial" w:cs="Arial"/>
        </w:rPr>
        <w:t>culturally safe and appropriate methodologies?</w:t>
      </w:r>
      <w:r w:rsidR="00A5132D" w:rsidRPr="00E568DF">
        <w:rPr>
          <w:rFonts w:ascii="Arial" w:hAnsi="Arial" w:cs="Arial"/>
        </w:rPr>
        <w:t xml:space="preserve"> </w:t>
      </w:r>
      <w:r w:rsidR="00781AC8" w:rsidRPr="00E568DF">
        <w:rPr>
          <w:rFonts w:ascii="Arial" w:hAnsi="Arial" w:cs="Arial"/>
        </w:rPr>
        <w:t>Does the data collection involve</w:t>
      </w:r>
      <w:r w:rsidR="00A5132D" w:rsidRPr="00E568DF">
        <w:rPr>
          <w:rFonts w:ascii="Arial" w:hAnsi="Arial" w:cs="Arial"/>
        </w:rPr>
        <w:t xml:space="preserve"> </w:t>
      </w:r>
      <w:r w:rsidR="00781AC8" w:rsidRPr="00E568DF">
        <w:rPr>
          <w:rFonts w:ascii="Arial" w:hAnsi="Arial" w:cs="Arial"/>
        </w:rPr>
        <w:t>information that is sensitive in nature or application?</w:t>
      </w:r>
      <w:r w:rsidR="00A5132D" w:rsidRPr="00E568DF">
        <w:rPr>
          <w:rFonts w:ascii="Arial" w:hAnsi="Arial" w:cs="Arial"/>
        </w:rPr>
        <w:t xml:space="preserve"> </w:t>
      </w:r>
      <w:r w:rsidR="00781AC8" w:rsidRPr="00E568DF">
        <w:rPr>
          <w:rFonts w:ascii="Arial" w:hAnsi="Arial" w:cs="Arial"/>
        </w:rPr>
        <w:t>And also have you vulnerable individuals or groups</w:t>
      </w:r>
      <w:r w:rsidR="00A5132D" w:rsidRPr="00E568DF">
        <w:rPr>
          <w:rFonts w:ascii="Arial" w:hAnsi="Arial" w:cs="Arial"/>
        </w:rPr>
        <w:t xml:space="preserve"> </w:t>
      </w:r>
      <w:r w:rsidR="00781AC8" w:rsidRPr="00E568DF">
        <w:rPr>
          <w:rFonts w:ascii="Arial" w:hAnsi="Arial" w:cs="Arial"/>
        </w:rPr>
        <w:t>that you're talking with? And also,</w:t>
      </w:r>
      <w:r w:rsidR="00A5132D" w:rsidRPr="00E568DF">
        <w:rPr>
          <w:rFonts w:ascii="Arial" w:hAnsi="Arial" w:cs="Arial"/>
        </w:rPr>
        <w:t xml:space="preserve"> </w:t>
      </w:r>
      <w:r w:rsidR="00781AC8" w:rsidRPr="00E568DF">
        <w:rPr>
          <w:rFonts w:ascii="Arial" w:hAnsi="Arial" w:cs="Arial"/>
        </w:rPr>
        <w:t>will there be a potential for causing distress to participants</w:t>
      </w:r>
      <w:r w:rsidR="00A5132D" w:rsidRPr="00E568DF">
        <w:rPr>
          <w:rFonts w:ascii="Arial" w:hAnsi="Arial" w:cs="Arial"/>
        </w:rPr>
        <w:t xml:space="preserve"> </w:t>
      </w:r>
      <w:r w:rsidR="00781AC8" w:rsidRPr="00E568DF">
        <w:rPr>
          <w:rFonts w:ascii="Arial" w:hAnsi="Arial" w:cs="Arial"/>
        </w:rPr>
        <w:t>as part of doing the data collection?</w:t>
      </w:r>
      <w:r w:rsidR="00A5132D" w:rsidRPr="00E568DF">
        <w:rPr>
          <w:rFonts w:ascii="Arial" w:hAnsi="Arial" w:cs="Arial"/>
        </w:rPr>
        <w:t xml:space="preserve"> </w:t>
      </w:r>
    </w:p>
    <w:p w14:paraId="495607EE" w14:textId="77777777" w:rsidR="00AE5D43" w:rsidRPr="00E568DF" w:rsidRDefault="00AE5D43" w:rsidP="00AE5D43">
      <w:pPr>
        <w:spacing w:after="0"/>
        <w:rPr>
          <w:rFonts w:ascii="Arial" w:hAnsi="Arial" w:cs="Arial"/>
        </w:rPr>
      </w:pPr>
    </w:p>
    <w:p w14:paraId="047B123A" w14:textId="77777777" w:rsidR="00AE5D43" w:rsidRPr="00E568DF" w:rsidRDefault="00AE5D43" w:rsidP="00AE5D43">
      <w:pPr>
        <w:spacing w:after="0"/>
        <w:rPr>
          <w:rFonts w:ascii="Arial" w:hAnsi="Arial" w:cs="Arial"/>
        </w:rPr>
      </w:pPr>
      <w:r w:rsidRPr="00E568DF">
        <w:rPr>
          <w:rFonts w:ascii="Arial" w:hAnsi="Arial" w:cs="Arial"/>
          <w:b/>
        </w:rPr>
        <w:t>Visual</w:t>
      </w:r>
      <w:r w:rsidRPr="00E568DF">
        <w:rPr>
          <w:rFonts w:ascii="Arial" w:hAnsi="Arial" w:cs="Arial"/>
        </w:rPr>
        <w:t xml:space="preserve"> </w:t>
      </w:r>
    </w:p>
    <w:p w14:paraId="0076E99B" w14:textId="77777777" w:rsidR="00AE5D43" w:rsidRPr="00E568DF" w:rsidRDefault="00AE5D43" w:rsidP="00AE5D43">
      <w:pPr>
        <w:spacing w:after="0"/>
        <w:rPr>
          <w:rFonts w:ascii="Arial" w:hAnsi="Arial" w:cs="Arial"/>
        </w:rPr>
      </w:pPr>
    </w:p>
    <w:p w14:paraId="6CEC8B10" w14:textId="77777777" w:rsidR="00AE5D43" w:rsidRPr="00E568DF" w:rsidRDefault="00AE5D43" w:rsidP="00AE5D43">
      <w:pPr>
        <w:spacing w:after="0"/>
        <w:rPr>
          <w:rFonts w:ascii="Arial" w:hAnsi="Arial" w:cs="Arial"/>
          <w:b/>
        </w:rPr>
      </w:pPr>
      <w:r w:rsidRPr="00E568DF">
        <w:rPr>
          <w:rFonts w:ascii="Arial" w:hAnsi="Arial" w:cs="Arial"/>
          <w:b/>
        </w:rPr>
        <w:t>A new slide appears with the same title in blue text: ‘Data collection.’ Under this is black text: if using existing data:</w:t>
      </w:r>
    </w:p>
    <w:p w14:paraId="499FE803" w14:textId="77777777" w:rsidR="00AE5D43" w:rsidRPr="00E568DF" w:rsidRDefault="00AE5D43" w:rsidP="00AE5D43">
      <w:pPr>
        <w:pStyle w:val="ListParagraph"/>
        <w:numPr>
          <w:ilvl w:val="0"/>
          <w:numId w:val="24"/>
        </w:numPr>
        <w:spacing w:after="0"/>
        <w:rPr>
          <w:rFonts w:ascii="Arial" w:hAnsi="Arial" w:cs="Arial"/>
          <w:b/>
        </w:rPr>
      </w:pPr>
      <w:r w:rsidRPr="00E568DF">
        <w:rPr>
          <w:rFonts w:ascii="Arial" w:hAnsi="Arial" w:cs="Arial"/>
          <w:b/>
        </w:rPr>
        <w:t>Use non-identifiable data where possible</w:t>
      </w:r>
    </w:p>
    <w:p w14:paraId="1694A292" w14:textId="77777777" w:rsidR="00AE5D43" w:rsidRPr="00E568DF" w:rsidRDefault="00AE5D43" w:rsidP="00AE5D43">
      <w:pPr>
        <w:pStyle w:val="ListParagraph"/>
        <w:numPr>
          <w:ilvl w:val="0"/>
          <w:numId w:val="24"/>
        </w:numPr>
        <w:spacing w:after="0"/>
        <w:rPr>
          <w:rFonts w:ascii="Arial" w:hAnsi="Arial" w:cs="Arial"/>
          <w:b/>
        </w:rPr>
      </w:pPr>
      <w:r w:rsidRPr="00E568DF">
        <w:rPr>
          <w:rFonts w:ascii="Arial" w:hAnsi="Arial" w:cs="Arial"/>
          <w:b/>
        </w:rPr>
        <w:t>Use in-line with the consent given</w:t>
      </w:r>
      <w:r w:rsidR="00BC3AA6" w:rsidRPr="00E568DF">
        <w:rPr>
          <w:rFonts w:ascii="Arial" w:hAnsi="Arial" w:cs="Arial"/>
          <w:b/>
        </w:rPr>
        <w:t>.</w:t>
      </w:r>
    </w:p>
    <w:p w14:paraId="5F2D6898" w14:textId="77777777" w:rsidR="00AE5D43" w:rsidRPr="00E568DF" w:rsidRDefault="00AE5D43" w:rsidP="00AE5D43">
      <w:pPr>
        <w:spacing w:after="0"/>
        <w:rPr>
          <w:rFonts w:ascii="Arial" w:hAnsi="Arial" w:cs="Arial"/>
        </w:rPr>
      </w:pPr>
    </w:p>
    <w:p w14:paraId="6C1279D7" w14:textId="77777777" w:rsidR="00AE5D43" w:rsidRPr="00E568DF" w:rsidRDefault="00AE5D43" w:rsidP="00AE5D43">
      <w:pPr>
        <w:spacing w:after="0"/>
        <w:rPr>
          <w:rFonts w:ascii="Arial" w:hAnsi="Arial" w:cs="Arial"/>
        </w:rPr>
      </w:pPr>
      <w:r w:rsidRPr="00E568DF">
        <w:rPr>
          <w:rFonts w:ascii="Arial" w:hAnsi="Arial" w:cs="Arial"/>
          <w:b/>
        </w:rPr>
        <w:t>Audio</w:t>
      </w:r>
    </w:p>
    <w:p w14:paraId="1BD91928" w14:textId="77777777" w:rsidR="00AE5D43" w:rsidRPr="00E568DF" w:rsidRDefault="00AE5D43" w:rsidP="00AE5D43">
      <w:pPr>
        <w:spacing w:after="0"/>
        <w:rPr>
          <w:rFonts w:ascii="Arial" w:hAnsi="Arial" w:cs="Arial"/>
        </w:rPr>
      </w:pPr>
    </w:p>
    <w:p w14:paraId="72A6C44F" w14:textId="77777777" w:rsidR="00AE5D43" w:rsidRPr="00E568DF" w:rsidRDefault="00AE5D43" w:rsidP="00AE5D43">
      <w:pPr>
        <w:spacing w:after="0"/>
        <w:rPr>
          <w:rFonts w:ascii="Arial" w:hAnsi="Arial" w:cs="Arial"/>
        </w:rPr>
      </w:pPr>
      <w:r w:rsidRPr="00E568DF">
        <w:rPr>
          <w:rFonts w:ascii="Arial" w:hAnsi="Arial" w:cs="Arial"/>
        </w:rPr>
        <w:t xml:space="preserve">(Emma): </w:t>
      </w:r>
      <w:r w:rsidR="00781AC8" w:rsidRPr="00E568DF">
        <w:rPr>
          <w:rFonts w:ascii="Arial" w:hAnsi="Arial" w:cs="Arial"/>
        </w:rPr>
        <w:t>The other thing that we tend to rely on is around data,</w:t>
      </w:r>
      <w:r w:rsidR="00A5132D" w:rsidRPr="00E568DF">
        <w:rPr>
          <w:rFonts w:ascii="Arial" w:hAnsi="Arial" w:cs="Arial"/>
        </w:rPr>
        <w:t xml:space="preserve"> </w:t>
      </w:r>
      <w:r w:rsidR="00781AC8" w:rsidRPr="00E568DF">
        <w:rPr>
          <w:rFonts w:ascii="Arial" w:hAnsi="Arial" w:cs="Arial"/>
        </w:rPr>
        <w:t>and often we use routine existing data,</w:t>
      </w:r>
      <w:r w:rsidR="00A5132D" w:rsidRPr="00E568DF">
        <w:rPr>
          <w:rFonts w:ascii="Arial" w:hAnsi="Arial" w:cs="Arial"/>
        </w:rPr>
        <w:t xml:space="preserve"> </w:t>
      </w:r>
      <w:r w:rsidR="00781AC8" w:rsidRPr="00E568DF">
        <w:rPr>
          <w:rFonts w:ascii="Arial" w:hAnsi="Arial" w:cs="Arial"/>
        </w:rPr>
        <w:t>through audits or through</w:t>
      </w:r>
      <w:r w:rsidR="00A5132D" w:rsidRPr="00E568DF">
        <w:rPr>
          <w:rFonts w:ascii="Arial" w:hAnsi="Arial" w:cs="Arial"/>
        </w:rPr>
        <w:t xml:space="preserve"> </w:t>
      </w:r>
      <w:r w:rsidR="00781AC8" w:rsidRPr="00E568DF">
        <w:rPr>
          <w:rFonts w:ascii="Arial" w:hAnsi="Arial" w:cs="Arial"/>
        </w:rPr>
        <w:t>our patient management systems or other systems.</w:t>
      </w:r>
      <w:r w:rsidR="00A5132D" w:rsidRPr="00E568DF">
        <w:rPr>
          <w:rFonts w:ascii="Arial" w:hAnsi="Arial" w:cs="Arial"/>
        </w:rPr>
        <w:t xml:space="preserve"> </w:t>
      </w:r>
      <w:proofErr w:type="gramStart"/>
      <w:r w:rsidR="00781AC8" w:rsidRPr="00E568DF">
        <w:rPr>
          <w:rFonts w:ascii="Arial" w:hAnsi="Arial" w:cs="Arial"/>
        </w:rPr>
        <w:t>So</w:t>
      </w:r>
      <w:proofErr w:type="gramEnd"/>
      <w:r w:rsidR="00781AC8" w:rsidRPr="00E568DF">
        <w:rPr>
          <w:rFonts w:ascii="Arial" w:hAnsi="Arial" w:cs="Arial"/>
        </w:rPr>
        <w:t xml:space="preserve"> the key thing here is that where possible,</w:t>
      </w:r>
      <w:r w:rsidR="00A5132D" w:rsidRPr="00E568DF">
        <w:rPr>
          <w:rFonts w:ascii="Arial" w:hAnsi="Arial" w:cs="Arial"/>
        </w:rPr>
        <w:t xml:space="preserve"> </w:t>
      </w:r>
      <w:r w:rsidR="00781AC8" w:rsidRPr="00E568DF">
        <w:rPr>
          <w:rFonts w:ascii="Arial" w:hAnsi="Arial" w:cs="Arial"/>
        </w:rPr>
        <w:t>use non-identifiable data, and use it in line with</w:t>
      </w:r>
      <w:r w:rsidR="00A5132D" w:rsidRPr="00E568DF">
        <w:rPr>
          <w:rFonts w:ascii="Arial" w:hAnsi="Arial" w:cs="Arial"/>
        </w:rPr>
        <w:t xml:space="preserve"> </w:t>
      </w:r>
      <w:r w:rsidR="00781AC8" w:rsidRPr="00E568DF">
        <w:rPr>
          <w:rFonts w:ascii="Arial" w:hAnsi="Arial" w:cs="Arial"/>
        </w:rPr>
        <w:t>the consent that it's been given for.</w:t>
      </w:r>
      <w:r w:rsidR="00A5132D" w:rsidRPr="00E568DF">
        <w:rPr>
          <w:rFonts w:ascii="Arial" w:hAnsi="Arial" w:cs="Arial"/>
        </w:rPr>
        <w:t xml:space="preserve"> </w:t>
      </w:r>
      <w:r w:rsidR="00781AC8" w:rsidRPr="00E568DF">
        <w:rPr>
          <w:rFonts w:ascii="Arial" w:hAnsi="Arial" w:cs="Arial"/>
        </w:rPr>
        <w:t>One of the examples they provide in the standards is that you</w:t>
      </w:r>
      <w:r w:rsidR="00A5132D" w:rsidRPr="00E568DF">
        <w:rPr>
          <w:rFonts w:ascii="Arial" w:hAnsi="Arial" w:cs="Arial"/>
        </w:rPr>
        <w:t xml:space="preserve"> </w:t>
      </w:r>
      <w:r w:rsidR="00781AC8" w:rsidRPr="00E568DF">
        <w:rPr>
          <w:rFonts w:ascii="Arial" w:hAnsi="Arial" w:cs="Arial"/>
        </w:rPr>
        <w:t>shouldn't really be using the contact information for patients</w:t>
      </w:r>
      <w:r w:rsidR="00D067FA" w:rsidRPr="00E568DF">
        <w:rPr>
          <w:rFonts w:ascii="Arial" w:hAnsi="Arial" w:cs="Arial"/>
        </w:rPr>
        <w:t xml:space="preserve"> </w:t>
      </w:r>
      <w:r w:rsidR="00781AC8" w:rsidRPr="00E568DF">
        <w:rPr>
          <w:rFonts w:ascii="Arial" w:hAnsi="Arial" w:cs="Arial"/>
        </w:rPr>
        <w:t>to try to find out that-</w:t>
      </w:r>
      <w:r w:rsidR="00D067FA" w:rsidRPr="00E568DF">
        <w:rPr>
          <w:rFonts w:ascii="Arial" w:hAnsi="Arial" w:cs="Arial"/>
        </w:rPr>
        <w:t xml:space="preserve"> </w:t>
      </w:r>
      <w:r w:rsidR="00781AC8" w:rsidRPr="00E568DF">
        <w:rPr>
          <w:rFonts w:ascii="Arial" w:hAnsi="Arial" w:cs="Arial"/>
        </w:rPr>
        <w:t>to try to approach them to be part of a survey</w:t>
      </w:r>
      <w:r w:rsidR="00D067FA" w:rsidRPr="00E568DF">
        <w:rPr>
          <w:rFonts w:ascii="Arial" w:hAnsi="Arial" w:cs="Arial"/>
        </w:rPr>
        <w:t xml:space="preserve"> </w:t>
      </w:r>
      <w:r w:rsidR="00781AC8" w:rsidRPr="00E568DF">
        <w:rPr>
          <w:rFonts w:ascii="Arial" w:hAnsi="Arial" w:cs="Arial"/>
        </w:rPr>
        <w:t>or an activity.</w:t>
      </w:r>
      <w:r w:rsidR="00D067FA" w:rsidRPr="00E568DF">
        <w:rPr>
          <w:rFonts w:ascii="Arial" w:hAnsi="Arial" w:cs="Arial"/>
        </w:rPr>
        <w:t xml:space="preserve"> </w:t>
      </w:r>
    </w:p>
    <w:p w14:paraId="02C5EE0F" w14:textId="77777777" w:rsidR="00AE5D43" w:rsidRPr="00E568DF" w:rsidRDefault="00AE5D43" w:rsidP="00AE5D43">
      <w:pPr>
        <w:spacing w:after="0"/>
        <w:rPr>
          <w:rFonts w:ascii="Arial" w:hAnsi="Arial" w:cs="Arial"/>
        </w:rPr>
      </w:pPr>
    </w:p>
    <w:p w14:paraId="7E4A6387" w14:textId="77777777" w:rsidR="00AE5D43" w:rsidRPr="00E568DF" w:rsidRDefault="00AE5D43" w:rsidP="00AE5D43">
      <w:pPr>
        <w:spacing w:after="0"/>
        <w:rPr>
          <w:rFonts w:ascii="Arial" w:hAnsi="Arial" w:cs="Arial"/>
        </w:rPr>
      </w:pPr>
      <w:r w:rsidRPr="00E568DF">
        <w:rPr>
          <w:rFonts w:ascii="Arial" w:hAnsi="Arial" w:cs="Arial"/>
          <w:b/>
        </w:rPr>
        <w:t>Visual</w:t>
      </w:r>
      <w:r w:rsidRPr="00E568DF">
        <w:rPr>
          <w:rFonts w:ascii="Arial" w:hAnsi="Arial" w:cs="Arial"/>
        </w:rPr>
        <w:t xml:space="preserve"> </w:t>
      </w:r>
    </w:p>
    <w:p w14:paraId="06D92716" w14:textId="77777777" w:rsidR="00AE5D43" w:rsidRPr="00E568DF" w:rsidRDefault="00AE5D43" w:rsidP="00AE5D43">
      <w:pPr>
        <w:spacing w:after="0"/>
        <w:rPr>
          <w:rFonts w:ascii="Arial" w:hAnsi="Arial" w:cs="Arial"/>
        </w:rPr>
      </w:pPr>
    </w:p>
    <w:p w14:paraId="53BD36E8" w14:textId="77777777" w:rsidR="00AE5D43" w:rsidRPr="00E568DF" w:rsidRDefault="00AE5D43" w:rsidP="00AE5D43">
      <w:pPr>
        <w:spacing w:after="0"/>
        <w:rPr>
          <w:rFonts w:ascii="Arial" w:hAnsi="Arial" w:cs="Arial"/>
          <w:b/>
        </w:rPr>
      </w:pPr>
      <w:r w:rsidRPr="00E568DF">
        <w:rPr>
          <w:rFonts w:ascii="Arial" w:hAnsi="Arial" w:cs="Arial"/>
          <w:b/>
        </w:rPr>
        <w:t>A new slide appears with a title in bold blue text: ‘Data collection and management.’ Under the title, a block of black text reads:</w:t>
      </w:r>
    </w:p>
    <w:p w14:paraId="1CF039CD" w14:textId="77777777" w:rsidR="00AE5D43" w:rsidRPr="00E568DF" w:rsidRDefault="00AE5D43" w:rsidP="00AE5D43">
      <w:pPr>
        <w:pStyle w:val="ListParagraph"/>
        <w:numPr>
          <w:ilvl w:val="0"/>
          <w:numId w:val="25"/>
        </w:numPr>
        <w:spacing w:after="0"/>
        <w:rPr>
          <w:rFonts w:ascii="Arial" w:hAnsi="Arial" w:cs="Arial"/>
          <w:b/>
        </w:rPr>
      </w:pPr>
      <w:proofErr w:type="gramStart"/>
      <w:r w:rsidRPr="00E568DF">
        <w:rPr>
          <w:rFonts w:ascii="Arial" w:hAnsi="Arial" w:cs="Arial"/>
          <w:b/>
        </w:rPr>
        <w:t>Make a plan</w:t>
      </w:r>
      <w:proofErr w:type="gramEnd"/>
      <w:r w:rsidRPr="00E568DF">
        <w:rPr>
          <w:rFonts w:ascii="Arial" w:hAnsi="Arial" w:cs="Arial"/>
          <w:b/>
        </w:rPr>
        <w:t xml:space="preserve"> for ensuring the sovereignty, privacy and confidentiality of data.</w:t>
      </w:r>
    </w:p>
    <w:p w14:paraId="46E626F1" w14:textId="77777777" w:rsidR="00AE5D43" w:rsidRPr="00E568DF" w:rsidRDefault="00AE5D43" w:rsidP="00AE5D43">
      <w:pPr>
        <w:pStyle w:val="ListParagraph"/>
        <w:numPr>
          <w:ilvl w:val="0"/>
          <w:numId w:val="25"/>
        </w:numPr>
        <w:spacing w:after="0"/>
        <w:rPr>
          <w:rFonts w:ascii="Arial" w:hAnsi="Arial" w:cs="Arial"/>
          <w:b/>
        </w:rPr>
      </w:pPr>
      <w:r w:rsidRPr="00E568DF">
        <w:rPr>
          <w:rFonts w:ascii="Arial" w:hAnsi="Arial" w:cs="Arial"/>
          <w:b/>
        </w:rPr>
        <w:t>Ensure data has been collected and will be analysed in a culturally appropriate and equitable way.</w:t>
      </w:r>
    </w:p>
    <w:p w14:paraId="0670D19B" w14:textId="77777777" w:rsidR="00AE5D43" w:rsidRPr="00E568DF" w:rsidRDefault="00AE5D43" w:rsidP="00AE5D43">
      <w:pPr>
        <w:spacing w:after="0"/>
        <w:rPr>
          <w:rFonts w:ascii="Arial" w:hAnsi="Arial" w:cs="Arial"/>
          <w:b/>
        </w:rPr>
      </w:pPr>
      <w:r w:rsidRPr="00E568DF">
        <w:rPr>
          <w:rFonts w:ascii="Arial" w:hAnsi="Arial" w:cs="Arial"/>
          <w:b/>
        </w:rPr>
        <w:t>Beside this is a diagram made up of small hexagons surrounding a larger hexagon, making a honeycomb pattern. Each hexagon contains text. Grey shading between the smaller hexagons indicates movement from the hexagon at the top and traveling clockwise around, ending at the large central hexagon. Starting at the hexagon at the top, they are labelled: ‘collection and access’, ‘storage’, ‘management’, ‘sharing’, ‘analysis’, ‘publishing of findings’, and the large central hexagon is labelled ‘plan’.</w:t>
      </w:r>
    </w:p>
    <w:p w14:paraId="3125E9EC" w14:textId="77777777" w:rsidR="00AE5D43" w:rsidRPr="00E568DF" w:rsidRDefault="00AE5D43" w:rsidP="00AE5D43">
      <w:pPr>
        <w:spacing w:after="0"/>
        <w:rPr>
          <w:rFonts w:ascii="Arial" w:hAnsi="Arial" w:cs="Arial"/>
        </w:rPr>
      </w:pPr>
    </w:p>
    <w:p w14:paraId="168BC892" w14:textId="77777777" w:rsidR="00AE5D43" w:rsidRPr="00E568DF" w:rsidRDefault="00AE5D43" w:rsidP="00AE5D43">
      <w:pPr>
        <w:spacing w:after="0"/>
        <w:rPr>
          <w:rFonts w:ascii="Arial" w:hAnsi="Arial" w:cs="Arial"/>
        </w:rPr>
      </w:pPr>
      <w:r w:rsidRPr="00E568DF">
        <w:rPr>
          <w:rFonts w:ascii="Arial" w:hAnsi="Arial" w:cs="Arial"/>
          <w:b/>
        </w:rPr>
        <w:t>Audio</w:t>
      </w:r>
    </w:p>
    <w:p w14:paraId="0B9A479C" w14:textId="77777777" w:rsidR="00AE5D43" w:rsidRPr="00E568DF" w:rsidRDefault="00AE5D43" w:rsidP="00AE5D43">
      <w:pPr>
        <w:spacing w:after="0"/>
        <w:rPr>
          <w:rFonts w:ascii="Arial" w:hAnsi="Arial" w:cs="Arial"/>
        </w:rPr>
      </w:pPr>
    </w:p>
    <w:p w14:paraId="38B9D27C" w14:textId="77777777" w:rsidR="00AE5D43" w:rsidRPr="00E568DF" w:rsidRDefault="00AE5D43" w:rsidP="00781AC8">
      <w:pPr>
        <w:spacing w:after="0"/>
        <w:rPr>
          <w:rFonts w:ascii="Arial" w:hAnsi="Arial" w:cs="Arial"/>
        </w:rPr>
      </w:pPr>
      <w:r w:rsidRPr="00E568DF">
        <w:rPr>
          <w:rFonts w:ascii="Arial" w:hAnsi="Arial" w:cs="Arial"/>
        </w:rPr>
        <w:t xml:space="preserve">(Emma): </w:t>
      </w:r>
      <w:r w:rsidR="00781AC8" w:rsidRPr="00E568DF">
        <w:rPr>
          <w:rFonts w:ascii="Arial" w:hAnsi="Arial" w:cs="Arial"/>
        </w:rPr>
        <w:t>So, probably the big thing,</w:t>
      </w:r>
      <w:r w:rsidR="00D067FA" w:rsidRPr="00E568DF">
        <w:rPr>
          <w:rFonts w:ascii="Arial" w:hAnsi="Arial" w:cs="Arial"/>
        </w:rPr>
        <w:t xml:space="preserve"> </w:t>
      </w:r>
      <w:r w:rsidR="00781AC8" w:rsidRPr="00E568DF">
        <w:rPr>
          <w:rFonts w:ascii="Arial" w:hAnsi="Arial" w:cs="Arial"/>
        </w:rPr>
        <w:t>and I think we all like- as QIs, we all like to have a plan.</w:t>
      </w:r>
      <w:r w:rsidR="00D067FA" w:rsidRPr="00E568DF">
        <w:rPr>
          <w:rFonts w:ascii="Arial" w:hAnsi="Arial" w:cs="Arial"/>
        </w:rPr>
        <w:t xml:space="preserve"> </w:t>
      </w:r>
      <w:r w:rsidR="00781AC8" w:rsidRPr="00E568DF">
        <w:rPr>
          <w:rFonts w:ascii="Arial" w:hAnsi="Arial" w:cs="Arial"/>
        </w:rPr>
        <w:t>So this is great, because we</w:t>
      </w:r>
      <w:r w:rsidR="00D067FA" w:rsidRPr="00E568DF">
        <w:rPr>
          <w:rFonts w:ascii="Arial" w:hAnsi="Arial" w:cs="Arial"/>
        </w:rPr>
        <w:t xml:space="preserve"> </w:t>
      </w:r>
      <w:r w:rsidR="00781AC8" w:rsidRPr="00E568DF">
        <w:rPr>
          <w:rFonts w:ascii="Arial" w:hAnsi="Arial" w:cs="Arial"/>
        </w:rPr>
        <w:t>need to have a plan for ensuring the sovereignty,</w:t>
      </w:r>
      <w:r w:rsidR="00D067FA" w:rsidRPr="00E568DF">
        <w:rPr>
          <w:rFonts w:ascii="Arial" w:hAnsi="Arial" w:cs="Arial"/>
        </w:rPr>
        <w:t xml:space="preserve"> </w:t>
      </w:r>
      <w:r w:rsidR="00781AC8" w:rsidRPr="00E568DF">
        <w:rPr>
          <w:rFonts w:ascii="Arial" w:hAnsi="Arial" w:cs="Arial"/>
        </w:rPr>
        <w:t>privacy and confidentiality of the data -</w:t>
      </w:r>
      <w:r w:rsidR="00D067FA" w:rsidRPr="00E568DF">
        <w:rPr>
          <w:rFonts w:ascii="Arial" w:hAnsi="Arial" w:cs="Arial"/>
        </w:rPr>
        <w:t xml:space="preserve"> </w:t>
      </w:r>
      <w:r w:rsidR="00781AC8" w:rsidRPr="00E568DF">
        <w:rPr>
          <w:rFonts w:ascii="Arial" w:hAnsi="Arial" w:cs="Arial"/>
        </w:rPr>
        <w:t>the data that we collect, that we access, that we store,</w:t>
      </w:r>
      <w:r w:rsidR="00D067FA" w:rsidRPr="00E568DF">
        <w:rPr>
          <w:rFonts w:ascii="Arial" w:hAnsi="Arial" w:cs="Arial"/>
        </w:rPr>
        <w:t xml:space="preserve"> </w:t>
      </w:r>
      <w:r w:rsidR="00781AC8" w:rsidRPr="00E568DF">
        <w:rPr>
          <w:rFonts w:ascii="Arial" w:hAnsi="Arial" w:cs="Arial"/>
        </w:rPr>
        <w:t>that we manage, we share, we analyse and we publish.</w:t>
      </w:r>
      <w:r w:rsidR="00D067FA" w:rsidRPr="00E568DF">
        <w:rPr>
          <w:rFonts w:ascii="Arial" w:hAnsi="Arial" w:cs="Arial"/>
        </w:rPr>
        <w:t xml:space="preserve"> </w:t>
      </w:r>
      <w:r w:rsidR="00781AC8" w:rsidRPr="00E568DF">
        <w:rPr>
          <w:rFonts w:ascii="Arial" w:hAnsi="Arial" w:cs="Arial"/>
        </w:rPr>
        <w:t>So therefore, we gotta make sure that actually,</w:t>
      </w:r>
      <w:r w:rsidR="00D067FA" w:rsidRPr="00E568DF">
        <w:rPr>
          <w:rFonts w:ascii="Arial" w:hAnsi="Arial" w:cs="Arial"/>
        </w:rPr>
        <w:t xml:space="preserve"> </w:t>
      </w:r>
      <w:r w:rsidR="00781AC8" w:rsidRPr="00E568DF">
        <w:rPr>
          <w:rFonts w:ascii="Arial" w:hAnsi="Arial" w:cs="Arial"/>
        </w:rPr>
        <w:t>all of that plan is covered off as part of it.</w:t>
      </w:r>
      <w:r w:rsidR="00D067FA" w:rsidRPr="00E568DF">
        <w:rPr>
          <w:rFonts w:ascii="Arial" w:hAnsi="Arial" w:cs="Arial"/>
        </w:rPr>
        <w:t xml:space="preserve"> </w:t>
      </w:r>
      <w:r w:rsidR="00781AC8" w:rsidRPr="00E568DF">
        <w:rPr>
          <w:rFonts w:ascii="Arial" w:hAnsi="Arial" w:cs="Arial"/>
        </w:rPr>
        <w:t>We need to ensure that data has been collected and will</w:t>
      </w:r>
      <w:r w:rsidR="00D067FA" w:rsidRPr="00E568DF">
        <w:rPr>
          <w:rFonts w:ascii="Arial" w:hAnsi="Arial" w:cs="Arial"/>
        </w:rPr>
        <w:t xml:space="preserve"> </w:t>
      </w:r>
      <w:r w:rsidR="00781AC8" w:rsidRPr="00E568DF">
        <w:rPr>
          <w:rFonts w:ascii="Arial" w:hAnsi="Arial" w:cs="Arial"/>
        </w:rPr>
        <w:t>be analysed in a culturally appropriate and equitable way.</w:t>
      </w:r>
      <w:r w:rsidR="00D067FA" w:rsidRPr="00E568DF">
        <w:rPr>
          <w:rFonts w:ascii="Arial" w:hAnsi="Arial" w:cs="Arial"/>
        </w:rPr>
        <w:t xml:space="preserve"> </w:t>
      </w:r>
      <w:r w:rsidR="00781AC8" w:rsidRPr="00E568DF">
        <w:rPr>
          <w:rFonts w:ascii="Arial" w:hAnsi="Arial" w:cs="Arial"/>
        </w:rPr>
        <w:t>So that's about strength based language as well,</w:t>
      </w:r>
      <w:r w:rsidR="00D067FA" w:rsidRPr="00E568DF">
        <w:rPr>
          <w:rFonts w:ascii="Arial" w:hAnsi="Arial" w:cs="Arial"/>
        </w:rPr>
        <w:t xml:space="preserve"> </w:t>
      </w:r>
      <w:r w:rsidR="00781AC8" w:rsidRPr="00E568DF">
        <w:rPr>
          <w:rFonts w:ascii="Arial" w:hAnsi="Arial" w:cs="Arial"/>
        </w:rPr>
        <w:t>and ensuring that actually, our implicit biases</w:t>
      </w:r>
      <w:r w:rsidR="00D067FA" w:rsidRPr="00E568DF">
        <w:rPr>
          <w:rFonts w:ascii="Arial" w:hAnsi="Arial" w:cs="Arial"/>
        </w:rPr>
        <w:t xml:space="preserve"> </w:t>
      </w:r>
      <w:r w:rsidR="00781AC8" w:rsidRPr="00E568DF">
        <w:rPr>
          <w:rFonts w:ascii="Arial" w:hAnsi="Arial" w:cs="Arial"/>
        </w:rPr>
        <w:t>are not coming through when we're doing our collection</w:t>
      </w:r>
      <w:r w:rsidR="00D067FA" w:rsidRPr="00E568DF">
        <w:rPr>
          <w:rFonts w:ascii="Arial" w:hAnsi="Arial" w:cs="Arial"/>
        </w:rPr>
        <w:t xml:space="preserve"> </w:t>
      </w:r>
      <w:r w:rsidR="00781AC8" w:rsidRPr="00E568DF">
        <w:rPr>
          <w:rFonts w:ascii="Arial" w:hAnsi="Arial" w:cs="Arial"/>
        </w:rPr>
        <w:t>and our analysis as well.</w:t>
      </w:r>
      <w:r w:rsidR="00D067FA" w:rsidRPr="00E568DF">
        <w:rPr>
          <w:rFonts w:ascii="Arial" w:hAnsi="Arial" w:cs="Arial"/>
        </w:rPr>
        <w:t xml:space="preserve"> </w:t>
      </w:r>
    </w:p>
    <w:p w14:paraId="4BCCBC55" w14:textId="77777777" w:rsidR="00AE5D43" w:rsidRPr="00E568DF" w:rsidRDefault="00AE5D43" w:rsidP="00781AC8">
      <w:pPr>
        <w:spacing w:after="0"/>
        <w:rPr>
          <w:rFonts w:ascii="Arial" w:hAnsi="Arial" w:cs="Arial"/>
        </w:rPr>
      </w:pPr>
    </w:p>
    <w:p w14:paraId="0861E831" w14:textId="77777777" w:rsidR="00AE5D43" w:rsidRPr="00E568DF" w:rsidRDefault="00AE5D43" w:rsidP="00AE5D43">
      <w:pPr>
        <w:spacing w:after="0"/>
        <w:rPr>
          <w:rFonts w:ascii="Arial" w:hAnsi="Arial" w:cs="Arial"/>
        </w:rPr>
      </w:pPr>
      <w:r w:rsidRPr="00E568DF">
        <w:rPr>
          <w:rFonts w:ascii="Arial" w:hAnsi="Arial" w:cs="Arial"/>
          <w:b/>
        </w:rPr>
        <w:t>Visual</w:t>
      </w:r>
      <w:r w:rsidRPr="00E568DF">
        <w:rPr>
          <w:rFonts w:ascii="Arial" w:hAnsi="Arial" w:cs="Arial"/>
        </w:rPr>
        <w:t xml:space="preserve"> </w:t>
      </w:r>
    </w:p>
    <w:p w14:paraId="2F155513" w14:textId="77777777" w:rsidR="00AE5D43" w:rsidRPr="00E568DF" w:rsidRDefault="00AE5D43" w:rsidP="00AE5D43">
      <w:pPr>
        <w:spacing w:after="0"/>
        <w:ind w:left="420"/>
        <w:rPr>
          <w:rFonts w:ascii="Arial" w:hAnsi="Arial" w:cs="Arial"/>
          <w:b/>
        </w:rPr>
      </w:pPr>
    </w:p>
    <w:p w14:paraId="606D995C" w14:textId="77777777" w:rsidR="0094156A" w:rsidRPr="00E568DF" w:rsidRDefault="00AE5D43" w:rsidP="00AE5D43">
      <w:pPr>
        <w:spacing w:after="0"/>
        <w:rPr>
          <w:rFonts w:ascii="Arial" w:hAnsi="Arial" w:cs="Arial"/>
          <w:b/>
        </w:rPr>
      </w:pPr>
      <w:r w:rsidRPr="00E568DF">
        <w:rPr>
          <w:rFonts w:ascii="Arial" w:hAnsi="Arial" w:cs="Arial"/>
          <w:b/>
        </w:rPr>
        <w:t xml:space="preserve">A new slide appears with a title in bold blue text: </w:t>
      </w:r>
      <w:r w:rsidR="0094156A" w:rsidRPr="00E568DF">
        <w:rPr>
          <w:rFonts w:ascii="Arial" w:hAnsi="Arial" w:cs="Arial"/>
          <w:b/>
        </w:rPr>
        <w:t>‘</w:t>
      </w:r>
      <w:r w:rsidRPr="00E568DF">
        <w:rPr>
          <w:rFonts w:ascii="Arial" w:hAnsi="Arial" w:cs="Arial"/>
          <w:b/>
        </w:rPr>
        <w:t>Suggested Reading</w:t>
      </w:r>
      <w:r w:rsidR="0094156A" w:rsidRPr="00E568DF">
        <w:rPr>
          <w:rFonts w:ascii="Arial" w:hAnsi="Arial" w:cs="Arial"/>
          <w:b/>
        </w:rPr>
        <w:t>’</w:t>
      </w:r>
      <w:r w:rsidRPr="00E568DF">
        <w:rPr>
          <w:rFonts w:ascii="Arial" w:hAnsi="Arial" w:cs="Arial"/>
          <w:b/>
        </w:rPr>
        <w:t>.</w:t>
      </w:r>
    </w:p>
    <w:p w14:paraId="67A147FE" w14:textId="77777777" w:rsidR="00AE5D43" w:rsidRPr="00E568DF" w:rsidRDefault="00AE5D43" w:rsidP="00AE5D43">
      <w:pPr>
        <w:spacing w:after="0"/>
        <w:rPr>
          <w:rFonts w:ascii="Arial" w:hAnsi="Arial" w:cs="Arial"/>
          <w:b/>
        </w:rPr>
      </w:pPr>
      <w:r w:rsidRPr="00E568DF">
        <w:rPr>
          <w:rFonts w:ascii="Arial" w:hAnsi="Arial" w:cs="Arial"/>
          <w:b/>
        </w:rPr>
        <w:t xml:space="preserve"> Under this is black text</w:t>
      </w:r>
      <w:r w:rsidR="0094156A" w:rsidRPr="00E568DF">
        <w:rPr>
          <w:rFonts w:ascii="Arial" w:hAnsi="Arial" w:cs="Arial"/>
          <w:b/>
        </w:rPr>
        <w:t>:</w:t>
      </w:r>
    </w:p>
    <w:p w14:paraId="3153D8DB" w14:textId="77777777" w:rsidR="0094156A" w:rsidRPr="00E568DF" w:rsidRDefault="0094156A" w:rsidP="00AE5D43">
      <w:pPr>
        <w:pStyle w:val="ListParagraph"/>
        <w:numPr>
          <w:ilvl w:val="0"/>
          <w:numId w:val="26"/>
        </w:numPr>
        <w:spacing w:after="0"/>
        <w:rPr>
          <w:rFonts w:ascii="Arial" w:hAnsi="Arial" w:cs="Arial"/>
          <w:b/>
        </w:rPr>
      </w:pPr>
      <w:r w:rsidRPr="00E568DF">
        <w:rPr>
          <w:rFonts w:ascii="Arial" w:hAnsi="Arial" w:cs="Arial"/>
          <w:b/>
        </w:rPr>
        <w:t xml:space="preserve">Standards </w:t>
      </w:r>
      <w:r w:rsidR="00AE5D43" w:rsidRPr="00E568DF">
        <w:rPr>
          <w:rFonts w:ascii="Arial" w:hAnsi="Arial" w:cs="Arial"/>
          <w:b/>
        </w:rPr>
        <w:t>sections on:</w:t>
      </w:r>
    </w:p>
    <w:p w14:paraId="78B30D84" w14:textId="77777777" w:rsidR="0094156A" w:rsidRPr="00E568DF" w:rsidRDefault="0094156A" w:rsidP="0094156A">
      <w:pPr>
        <w:pStyle w:val="ListParagraph"/>
        <w:numPr>
          <w:ilvl w:val="0"/>
          <w:numId w:val="27"/>
        </w:numPr>
        <w:spacing w:after="0"/>
        <w:rPr>
          <w:rFonts w:ascii="Arial" w:hAnsi="Arial" w:cs="Arial"/>
          <w:b/>
        </w:rPr>
      </w:pPr>
      <w:r w:rsidRPr="00E568DF">
        <w:rPr>
          <w:rFonts w:ascii="Arial" w:hAnsi="Arial" w:cs="Arial"/>
          <w:b/>
        </w:rPr>
        <w:t xml:space="preserve">Research and Māori </w:t>
      </w:r>
    </w:p>
    <w:p w14:paraId="081A777E" w14:textId="77777777" w:rsidR="0094156A" w:rsidRPr="00E568DF" w:rsidRDefault="0094156A" w:rsidP="0094156A">
      <w:pPr>
        <w:pStyle w:val="ListParagraph"/>
        <w:numPr>
          <w:ilvl w:val="0"/>
          <w:numId w:val="27"/>
        </w:numPr>
        <w:spacing w:after="0"/>
        <w:rPr>
          <w:rFonts w:ascii="Arial" w:hAnsi="Arial" w:cs="Arial"/>
          <w:b/>
        </w:rPr>
      </w:pPr>
      <w:r w:rsidRPr="00E568DF">
        <w:rPr>
          <w:rFonts w:ascii="Arial" w:hAnsi="Arial" w:cs="Arial"/>
          <w:b/>
        </w:rPr>
        <w:t xml:space="preserve">Research and Pacific peoples </w:t>
      </w:r>
    </w:p>
    <w:p w14:paraId="7A66DE08" w14:textId="77777777" w:rsidR="0094156A" w:rsidRPr="00E568DF" w:rsidRDefault="0094156A" w:rsidP="0094156A">
      <w:pPr>
        <w:pStyle w:val="ListParagraph"/>
        <w:numPr>
          <w:ilvl w:val="0"/>
          <w:numId w:val="27"/>
        </w:numPr>
        <w:spacing w:after="0"/>
        <w:rPr>
          <w:rFonts w:ascii="Arial" w:hAnsi="Arial" w:cs="Arial"/>
          <w:b/>
        </w:rPr>
      </w:pPr>
      <w:r w:rsidRPr="00E568DF">
        <w:rPr>
          <w:rFonts w:ascii="Arial" w:hAnsi="Arial" w:cs="Arial"/>
          <w:b/>
        </w:rPr>
        <w:t xml:space="preserve">Disability research </w:t>
      </w:r>
    </w:p>
    <w:p w14:paraId="5760E120" w14:textId="77777777" w:rsidR="0094156A" w:rsidRPr="00E568DF" w:rsidRDefault="00AE5D43" w:rsidP="0094156A">
      <w:pPr>
        <w:pStyle w:val="ListParagraph"/>
        <w:numPr>
          <w:ilvl w:val="0"/>
          <w:numId w:val="27"/>
        </w:numPr>
        <w:spacing w:after="0"/>
        <w:rPr>
          <w:rFonts w:ascii="Arial" w:hAnsi="Arial" w:cs="Arial"/>
          <w:b/>
        </w:rPr>
      </w:pPr>
      <w:r w:rsidRPr="00E568DF">
        <w:rPr>
          <w:rFonts w:ascii="Arial" w:hAnsi="Arial" w:cs="Arial"/>
          <w:b/>
        </w:rPr>
        <w:lastRenderedPageBreak/>
        <w:t xml:space="preserve">Ethical management of vulnerability </w:t>
      </w:r>
    </w:p>
    <w:p w14:paraId="3AA96B28" w14:textId="77777777" w:rsidR="0094156A" w:rsidRPr="00E568DF" w:rsidRDefault="00AE5D43" w:rsidP="0094156A">
      <w:pPr>
        <w:pStyle w:val="ListParagraph"/>
        <w:numPr>
          <w:ilvl w:val="0"/>
          <w:numId w:val="27"/>
        </w:numPr>
        <w:spacing w:after="0"/>
        <w:rPr>
          <w:rFonts w:ascii="Arial" w:hAnsi="Arial" w:cs="Arial"/>
          <w:b/>
        </w:rPr>
      </w:pPr>
      <w:r w:rsidRPr="00E568DF">
        <w:rPr>
          <w:rFonts w:ascii="Arial" w:hAnsi="Arial" w:cs="Arial"/>
          <w:b/>
        </w:rPr>
        <w:t xml:space="preserve">Informed consent </w:t>
      </w:r>
    </w:p>
    <w:p w14:paraId="1080B1E7" w14:textId="77777777" w:rsidR="00AE5D43" w:rsidRPr="00E568DF" w:rsidRDefault="00AE5D43" w:rsidP="0094156A">
      <w:pPr>
        <w:pStyle w:val="ListParagraph"/>
        <w:numPr>
          <w:ilvl w:val="0"/>
          <w:numId w:val="27"/>
        </w:numPr>
        <w:spacing w:after="0"/>
        <w:rPr>
          <w:rFonts w:ascii="Arial" w:hAnsi="Arial" w:cs="Arial"/>
          <w:b/>
        </w:rPr>
      </w:pPr>
      <w:r w:rsidRPr="00E568DF">
        <w:rPr>
          <w:rFonts w:ascii="Arial" w:hAnsi="Arial" w:cs="Arial"/>
          <w:b/>
        </w:rPr>
        <w:t>Health data</w:t>
      </w:r>
    </w:p>
    <w:p w14:paraId="3435B2A0" w14:textId="77777777" w:rsidR="00AE5D43" w:rsidRPr="00E568DF" w:rsidRDefault="00AE5D43" w:rsidP="00AE5D43">
      <w:pPr>
        <w:pStyle w:val="ListParagraph"/>
        <w:numPr>
          <w:ilvl w:val="0"/>
          <w:numId w:val="26"/>
        </w:numPr>
        <w:spacing w:after="0"/>
        <w:rPr>
          <w:rFonts w:ascii="Arial" w:hAnsi="Arial" w:cs="Arial"/>
          <w:b/>
        </w:rPr>
      </w:pPr>
      <w:r w:rsidRPr="00E568DF">
        <w:rPr>
          <w:rFonts w:ascii="Arial" w:hAnsi="Arial" w:cs="Arial"/>
          <w:b/>
        </w:rPr>
        <w:t>Te Ara Tika</w:t>
      </w:r>
    </w:p>
    <w:p w14:paraId="0B127773" w14:textId="77777777" w:rsidR="00AE5D43" w:rsidRPr="00E568DF" w:rsidRDefault="00AE5D43" w:rsidP="00781AC8">
      <w:pPr>
        <w:spacing w:after="0"/>
        <w:rPr>
          <w:rFonts w:ascii="Arial" w:hAnsi="Arial" w:cs="Arial"/>
        </w:rPr>
      </w:pPr>
    </w:p>
    <w:p w14:paraId="5E7D29A7" w14:textId="77777777" w:rsidR="00AE5D43" w:rsidRPr="00E568DF" w:rsidRDefault="00AE5D43" w:rsidP="00AE5D43">
      <w:pPr>
        <w:spacing w:after="0"/>
        <w:rPr>
          <w:rFonts w:ascii="Arial" w:hAnsi="Arial" w:cs="Arial"/>
        </w:rPr>
      </w:pPr>
      <w:r w:rsidRPr="00E568DF">
        <w:rPr>
          <w:rFonts w:ascii="Arial" w:hAnsi="Arial" w:cs="Arial"/>
          <w:b/>
        </w:rPr>
        <w:t>Audio</w:t>
      </w:r>
    </w:p>
    <w:p w14:paraId="02B3D253" w14:textId="77777777" w:rsidR="00AE5D43" w:rsidRPr="00E568DF" w:rsidRDefault="00AE5D43" w:rsidP="00AE5D43">
      <w:pPr>
        <w:spacing w:after="0"/>
        <w:rPr>
          <w:rFonts w:ascii="Arial" w:hAnsi="Arial" w:cs="Arial"/>
        </w:rPr>
      </w:pPr>
    </w:p>
    <w:p w14:paraId="479867C9" w14:textId="77777777" w:rsidR="0094156A" w:rsidRPr="00E568DF" w:rsidRDefault="00AE5D43" w:rsidP="00781AC8">
      <w:pPr>
        <w:spacing w:after="0"/>
        <w:rPr>
          <w:rFonts w:ascii="Arial" w:hAnsi="Arial" w:cs="Arial"/>
        </w:rPr>
      </w:pPr>
      <w:r w:rsidRPr="00E568DF">
        <w:rPr>
          <w:rFonts w:ascii="Arial" w:hAnsi="Arial" w:cs="Arial"/>
        </w:rPr>
        <w:t xml:space="preserve">(Emma): </w:t>
      </w:r>
      <w:r w:rsidR="00781AC8" w:rsidRPr="00E568DF">
        <w:rPr>
          <w:rFonts w:ascii="Arial" w:hAnsi="Arial" w:cs="Arial"/>
        </w:rPr>
        <w:t>So, I've just got some suggested reading for you.</w:t>
      </w:r>
      <w:r w:rsidR="00D067FA" w:rsidRPr="00E568DF">
        <w:rPr>
          <w:rFonts w:ascii="Arial" w:hAnsi="Arial" w:cs="Arial"/>
        </w:rPr>
        <w:t xml:space="preserve"> </w:t>
      </w:r>
      <w:r w:rsidR="00781AC8" w:rsidRPr="00E568DF">
        <w:rPr>
          <w:rFonts w:ascii="Arial" w:hAnsi="Arial" w:cs="Arial"/>
        </w:rPr>
        <w:t>There are a whole lot of areas around informed consent.</w:t>
      </w:r>
      <w:r w:rsidR="00D067FA" w:rsidRPr="00E568DF">
        <w:rPr>
          <w:rFonts w:ascii="Arial" w:hAnsi="Arial" w:cs="Arial"/>
        </w:rPr>
        <w:t xml:space="preserve"> </w:t>
      </w:r>
      <w:proofErr w:type="gramStart"/>
      <w:r w:rsidR="00781AC8" w:rsidRPr="00E568DF">
        <w:rPr>
          <w:rFonts w:ascii="Arial" w:hAnsi="Arial" w:cs="Arial"/>
        </w:rPr>
        <w:t>There's</w:t>
      </w:r>
      <w:proofErr w:type="gramEnd"/>
      <w:r w:rsidR="00781AC8" w:rsidRPr="00E568DF">
        <w:rPr>
          <w:rFonts w:ascii="Arial" w:hAnsi="Arial" w:cs="Arial"/>
        </w:rPr>
        <w:t xml:space="preserve"> areas around </w:t>
      </w:r>
      <w:r w:rsidR="00D067FA" w:rsidRPr="00E568DF">
        <w:rPr>
          <w:rFonts w:ascii="Arial" w:hAnsi="Arial" w:cs="Arial"/>
        </w:rPr>
        <w:t>r</w:t>
      </w:r>
      <w:r w:rsidR="00781AC8" w:rsidRPr="00E568DF">
        <w:rPr>
          <w:rFonts w:ascii="Arial" w:hAnsi="Arial" w:cs="Arial"/>
        </w:rPr>
        <w:t>esearch and Māori,</w:t>
      </w:r>
      <w:r w:rsidR="00D067FA" w:rsidRPr="00E568DF">
        <w:rPr>
          <w:rFonts w:ascii="Arial" w:hAnsi="Arial" w:cs="Arial"/>
        </w:rPr>
        <w:t xml:space="preserve"> </w:t>
      </w:r>
      <w:r w:rsidR="00781AC8" w:rsidRPr="00E568DF">
        <w:rPr>
          <w:rFonts w:ascii="Arial" w:hAnsi="Arial" w:cs="Arial"/>
        </w:rPr>
        <w:t>research and Pacific peoples, disability research,</w:t>
      </w:r>
      <w:r w:rsidR="00D067FA" w:rsidRPr="00E568DF">
        <w:rPr>
          <w:rFonts w:ascii="Arial" w:hAnsi="Arial" w:cs="Arial"/>
        </w:rPr>
        <w:t xml:space="preserve"> </w:t>
      </w:r>
      <w:r w:rsidR="00781AC8" w:rsidRPr="00E568DF">
        <w:rPr>
          <w:rFonts w:ascii="Arial" w:hAnsi="Arial" w:cs="Arial"/>
        </w:rPr>
        <w:t xml:space="preserve">ethical </w:t>
      </w:r>
      <w:r w:rsidR="00D067FA" w:rsidRPr="00E568DF">
        <w:rPr>
          <w:rFonts w:ascii="Arial" w:hAnsi="Arial" w:cs="Arial"/>
        </w:rPr>
        <w:t>m</w:t>
      </w:r>
      <w:r w:rsidR="00781AC8" w:rsidRPr="00E568DF">
        <w:rPr>
          <w:rFonts w:ascii="Arial" w:hAnsi="Arial" w:cs="Arial"/>
        </w:rPr>
        <w:t>anagement of vulnerability and</w:t>
      </w:r>
      <w:r w:rsidR="00D067FA" w:rsidRPr="00E568DF">
        <w:rPr>
          <w:rFonts w:ascii="Arial" w:hAnsi="Arial" w:cs="Arial"/>
        </w:rPr>
        <w:t xml:space="preserve"> </w:t>
      </w:r>
      <w:r w:rsidR="00781AC8" w:rsidRPr="00E568DF">
        <w:rPr>
          <w:rFonts w:ascii="Arial" w:hAnsi="Arial" w:cs="Arial"/>
        </w:rPr>
        <w:t>the whole area of health data as well,</w:t>
      </w:r>
      <w:r w:rsidR="00D067FA" w:rsidRPr="00E568DF">
        <w:rPr>
          <w:rFonts w:ascii="Arial" w:hAnsi="Arial" w:cs="Arial"/>
        </w:rPr>
        <w:t xml:space="preserve"> </w:t>
      </w:r>
      <w:r w:rsidR="00781AC8" w:rsidRPr="00E568DF">
        <w:rPr>
          <w:rFonts w:ascii="Arial" w:hAnsi="Arial" w:cs="Arial"/>
        </w:rPr>
        <w:t>which encompasses Māori data sovereignty.</w:t>
      </w:r>
      <w:r w:rsidR="00D067FA" w:rsidRPr="00E568DF">
        <w:rPr>
          <w:rFonts w:ascii="Arial" w:hAnsi="Arial" w:cs="Arial"/>
        </w:rPr>
        <w:t xml:space="preserve"> </w:t>
      </w:r>
      <w:r w:rsidR="00781AC8" w:rsidRPr="00E568DF">
        <w:rPr>
          <w:rFonts w:ascii="Arial" w:hAnsi="Arial" w:cs="Arial"/>
        </w:rPr>
        <w:t>So I think if you really wanna delve a bit more, like I have,</w:t>
      </w:r>
      <w:r w:rsidR="00D067FA" w:rsidRPr="00E568DF">
        <w:rPr>
          <w:rFonts w:ascii="Arial" w:hAnsi="Arial" w:cs="Arial"/>
        </w:rPr>
        <w:t xml:space="preserve"> </w:t>
      </w:r>
      <w:r w:rsidR="00781AC8" w:rsidRPr="00E568DF">
        <w:rPr>
          <w:rFonts w:ascii="Arial" w:hAnsi="Arial" w:cs="Arial"/>
        </w:rPr>
        <w:t>it'd be really good too, if you are gonna do particular research</w:t>
      </w:r>
      <w:r w:rsidR="00D067FA" w:rsidRPr="00E568DF">
        <w:rPr>
          <w:rFonts w:ascii="Arial" w:hAnsi="Arial" w:cs="Arial"/>
        </w:rPr>
        <w:t xml:space="preserve"> </w:t>
      </w:r>
      <w:r w:rsidR="00781AC8" w:rsidRPr="00E568DF">
        <w:rPr>
          <w:rFonts w:ascii="Arial" w:hAnsi="Arial" w:cs="Arial"/>
        </w:rPr>
        <w:t>with particular populations, then make sure you're aware</w:t>
      </w:r>
      <w:r w:rsidR="00D067FA" w:rsidRPr="00E568DF">
        <w:rPr>
          <w:rFonts w:ascii="Arial" w:hAnsi="Arial" w:cs="Arial"/>
        </w:rPr>
        <w:t xml:space="preserve"> </w:t>
      </w:r>
      <w:r w:rsidR="00781AC8" w:rsidRPr="00E568DF">
        <w:rPr>
          <w:rFonts w:ascii="Arial" w:hAnsi="Arial" w:cs="Arial"/>
        </w:rPr>
        <w:t>of those particular parts of standard,</w:t>
      </w:r>
      <w:r w:rsidR="00D067FA" w:rsidRPr="00E568DF">
        <w:rPr>
          <w:rFonts w:ascii="Arial" w:hAnsi="Arial" w:cs="Arial"/>
        </w:rPr>
        <w:t xml:space="preserve"> </w:t>
      </w:r>
      <w:r w:rsidR="00781AC8" w:rsidRPr="00E568DF">
        <w:rPr>
          <w:rFonts w:ascii="Arial" w:hAnsi="Arial" w:cs="Arial"/>
        </w:rPr>
        <w:t>because remember the key points,</w:t>
      </w:r>
      <w:r w:rsidR="0094156A" w:rsidRPr="00E568DF">
        <w:rPr>
          <w:rFonts w:ascii="Arial" w:hAnsi="Arial" w:cs="Arial"/>
        </w:rPr>
        <w:t>…</w:t>
      </w:r>
    </w:p>
    <w:p w14:paraId="3DF0F3DE" w14:textId="77777777" w:rsidR="0094156A" w:rsidRPr="00E568DF" w:rsidRDefault="0094156A" w:rsidP="0094156A">
      <w:pPr>
        <w:spacing w:after="0"/>
        <w:rPr>
          <w:rFonts w:ascii="Arial" w:hAnsi="Arial" w:cs="Arial"/>
          <w:b/>
        </w:rPr>
      </w:pPr>
    </w:p>
    <w:p w14:paraId="5FC85A79" w14:textId="77777777" w:rsidR="0094156A" w:rsidRPr="00E568DF" w:rsidRDefault="0094156A" w:rsidP="0094156A">
      <w:pPr>
        <w:spacing w:after="0"/>
        <w:rPr>
          <w:rFonts w:ascii="Arial" w:hAnsi="Arial" w:cs="Arial"/>
        </w:rPr>
      </w:pPr>
      <w:r w:rsidRPr="00E568DF">
        <w:rPr>
          <w:rFonts w:ascii="Arial" w:hAnsi="Arial" w:cs="Arial"/>
          <w:b/>
        </w:rPr>
        <w:t>Visual</w:t>
      </w:r>
      <w:r w:rsidRPr="00E568DF">
        <w:rPr>
          <w:rFonts w:ascii="Arial" w:hAnsi="Arial" w:cs="Arial"/>
        </w:rPr>
        <w:t xml:space="preserve"> </w:t>
      </w:r>
    </w:p>
    <w:p w14:paraId="2443B118" w14:textId="77777777" w:rsidR="0094156A" w:rsidRPr="00E568DF" w:rsidRDefault="0094156A" w:rsidP="0094156A">
      <w:pPr>
        <w:spacing w:after="0"/>
        <w:rPr>
          <w:rFonts w:ascii="Arial" w:hAnsi="Arial" w:cs="Arial"/>
          <w:b/>
        </w:rPr>
      </w:pPr>
      <w:r w:rsidRPr="00E568DF">
        <w:rPr>
          <w:rFonts w:ascii="Arial" w:hAnsi="Arial" w:cs="Arial"/>
          <w:b/>
        </w:rPr>
        <w:br/>
        <w:t>A new slide is titled in a bold blue font: ‘Key Points.’ Under this, bullet points in a smaller black font are listed:</w:t>
      </w:r>
    </w:p>
    <w:p w14:paraId="53EDB717" w14:textId="77777777" w:rsidR="0094156A" w:rsidRPr="00E568DF" w:rsidRDefault="0094156A" w:rsidP="0094156A">
      <w:pPr>
        <w:pStyle w:val="ListParagraph"/>
        <w:numPr>
          <w:ilvl w:val="0"/>
          <w:numId w:val="21"/>
        </w:numPr>
        <w:spacing w:after="0"/>
        <w:rPr>
          <w:rFonts w:ascii="Arial" w:hAnsi="Arial" w:cs="Arial"/>
          <w:b/>
        </w:rPr>
      </w:pPr>
      <w:r w:rsidRPr="00E568DF">
        <w:rPr>
          <w:rFonts w:ascii="Arial" w:hAnsi="Arial" w:cs="Arial"/>
          <w:b/>
        </w:rPr>
        <w:t xml:space="preserve">The Standards apply to quality improvement activities regardless of whether they are reviewed by an ethics committee. </w:t>
      </w:r>
    </w:p>
    <w:p w14:paraId="6195D13C" w14:textId="77777777" w:rsidR="0094156A" w:rsidRPr="00E568DF" w:rsidRDefault="0094156A" w:rsidP="0094156A">
      <w:pPr>
        <w:pStyle w:val="ListParagraph"/>
        <w:numPr>
          <w:ilvl w:val="0"/>
          <w:numId w:val="21"/>
        </w:numPr>
        <w:spacing w:after="0"/>
        <w:rPr>
          <w:rFonts w:ascii="Arial" w:hAnsi="Arial" w:cs="Arial"/>
          <w:b/>
        </w:rPr>
      </w:pPr>
      <w:r w:rsidRPr="00E568DF">
        <w:rPr>
          <w:rFonts w:ascii="Arial" w:hAnsi="Arial" w:cs="Arial"/>
          <w:b/>
        </w:rPr>
        <w:t xml:space="preserve">Quality improvement activities should aim to limit ethical risk and maximise potential benefits. </w:t>
      </w:r>
    </w:p>
    <w:p w14:paraId="4B88C981" w14:textId="77777777" w:rsidR="0094156A" w:rsidRPr="00E568DF" w:rsidRDefault="0094156A" w:rsidP="0094156A">
      <w:pPr>
        <w:pStyle w:val="ListParagraph"/>
        <w:numPr>
          <w:ilvl w:val="0"/>
          <w:numId w:val="21"/>
        </w:numPr>
        <w:spacing w:after="0"/>
        <w:rPr>
          <w:rFonts w:ascii="Arial" w:hAnsi="Arial" w:cs="Arial"/>
          <w:b/>
        </w:rPr>
      </w:pPr>
      <w:r w:rsidRPr="00E568DF">
        <w:rPr>
          <w:rFonts w:ascii="Arial" w:hAnsi="Arial" w:cs="Arial"/>
          <w:b/>
        </w:rPr>
        <w:t>Ethical risks will need to be assessed regularly and managed throughout the activity.</w:t>
      </w:r>
    </w:p>
    <w:p w14:paraId="59A74A7B" w14:textId="77777777" w:rsidR="0094156A" w:rsidRPr="00E568DF" w:rsidRDefault="0094156A" w:rsidP="0094156A">
      <w:pPr>
        <w:pStyle w:val="ListParagraph"/>
        <w:numPr>
          <w:ilvl w:val="0"/>
          <w:numId w:val="21"/>
        </w:numPr>
        <w:spacing w:after="0"/>
        <w:rPr>
          <w:rFonts w:ascii="Arial" w:hAnsi="Arial" w:cs="Arial"/>
          <w:b/>
        </w:rPr>
      </w:pPr>
      <w:r w:rsidRPr="00E568DF">
        <w:rPr>
          <w:rFonts w:ascii="Arial" w:hAnsi="Arial" w:cs="Arial"/>
          <w:b/>
        </w:rPr>
        <w:t>Quality improvement activities generally have low or negligible ethical risk.</w:t>
      </w:r>
    </w:p>
    <w:p w14:paraId="01E12AC0" w14:textId="77777777" w:rsidR="0094156A" w:rsidRPr="00E568DF" w:rsidRDefault="0094156A" w:rsidP="00781AC8">
      <w:pPr>
        <w:spacing w:after="0"/>
        <w:rPr>
          <w:rFonts w:ascii="Arial" w:hAnsi="Arial" w:cs="Arial"/>
        </w:rPr>
      </w:pPr>
    </w:p>
    <w:p w14:paraId="3631C7F7" w14:textId="77777777" w:rsidR="0094156A" w:rsidRPr="00E568DF" w:rsidRDefault="0094156A" w:rsidP="0094156A">
      <w:pPr>
        <w:spacing w:after="0"/>
        <w:rPr>
          <w:rFonts w:ascii="Arial" w:hAnsi="Arial" w:cs="Arial"/>
        </w:rPr>
      </w:pPr>
      <w:r w:rsidRPr="00E568DF">
        <w:rPr>
          <w:rFonts w:ascii="Arial" w:hAnsi="Arial" w:cs="Arial"/>
          <w:b/>
        </w:rPr>
        <w:t>Audio</w:t>
      </w:r>
    </w:p>
    <w:p w14:paraId="2ED11BC3" w14:textId="77777777" w:rsidR="0094156A" w:rsidRPr="00E568DF" w:rsidRDefault="0094156A" w:rsidP="0094156A">
      <w:pPr>
        <w:spacing w:after="0"/>
        <w:rPr>
          <w:rFonts w:ascii="Arial" w:hAnsi="Arial" w:cs="Arial"/>
        </w:rPr>
      </w:pPr>
    </w:p>
    <w:p w14:paraId="2722C7D5" w14:textId="77777777" w:rsidR="0094156A" w:rsidRPr="00E568DF" w:rsidRDefault="0094156A" w:rsidP="00781AC8">
      <w:pPr>
        <w:spacing w:after="0"/>
        <w:rPr>
          <w:rFonts w:ascii="Arial" w:hAnsi="Arial" w:cs="Arial"/>
        </w:rPr>
      </w:pPr>
      <w:r w:rsidRPr="00E568DF">
        <w:rPr>
          <w:rFonts w:ascii="Arial" w:hAnsi="Arial" w:cs="Arial"/>
        </w:rPr>
        <w:t>(Emma): …</w:t>
      </w:r>
      <w:r w:rsidR="00781AC8" w:rsidRPr="00E568DF">
        <w:rPr>
          <w:rFonts w:ascii="Arial" w:hAnsi="Arial" w:cs="Arial"/>
        </w:rPr>
        <w:t>which is that the standards apply</w:t>
      </w:r>
      <w:r w:rsidR="00AE5D43" w:rsidRPr="00E568DF">
        <w:rPr>
          <w:rFonts w:ascii="Arial" w:hAnsi="Arial" w:cs="Arial"/>
        </w:rPr>
        <w:t xml:space="preserve"> </w:t>
      </w:r>
      <w:r w:rsidR="00781AC8" w:rsidRPr="00E568DF">
        <w:rPr>
          <w:rFonts w:ascii="Arial" w:hAnsi="Arial" w:cs="Arial"/>
        </w:rPr>
        <w:t>to quality improvement activities, regardless</w:t>
      </w:r>
      <w:r w:rsidR="00D067FA" w:rsidRPr="00E568DF">
        <w:rPr>
          <w:rFonts w:ascii="Arial" w:hAnsi="Arial" w:cs="Arial"/>
        </w:rPr>
        <w:t xml:space="preserve"> </w:t>
      </w:r>
      <w:r w:rsidR="00781AC8" w:rsidRPr="00E568DF">
        <w:rPr>
          <w:rFonts w:ascii="Arial" w:hAnsi="Arial" w:cs="Arial"/>
        </w:rPr>
        <w:t>of whether they are reviewed by an ethics committee;</w:t>
      </w:r>
      <w:r w:rsidR="00D067FA" w:rsidRPr="00E568DF">
        <w:rPr>
          <w:rFonts w:ascii="Arial" w:hAnsi="Arial" w:cs="Arial"/>
        </w:rPr>
        <w:t xml:space="preserve"> </w:t>
      </w:r>
      <w:r w:rsidR="00781AC8" w:rsidRPr="00E568DF">
        <w:rPr>
          <w:rFonts w:ascii="Arial" w:hAnsi="Arial" w:cs="Arial"/>
        </w:rPr>
        <w:t>quality improvement activities should aim to limit ethical risk</w:t>
      </w:r>
      <w:r w:rsidR="00D067FA" w:rsidRPr="00E568DF">
        <w:rPr>
          <w:rFonts w:ascii="Arial" w:hAnsi="Arial" w:cs="Arial"/>
        </w:rPr>
        <w:t xml:space="preserve"> </w:t>
      </w:r>
      <w:r w:rsidR="00781AC8" w:rsidRPr="00E568DF">
        <w:rPr>
          <w:rFonts w:ascii="Arial" w:hAnsi="Arial" w:cs="Arial"/>
        </w:rPr>
        <w:t>and maximise potential benefits; and that the ethical risks will</w:t>
      </w:r>
      <w:r w:rsidR="00D067FA" w:rsidRPr="00E568DF">
        <w:rPr>
          <w:rFonts w:ascii="Arial" w:hAnsi="Arial" w:cs="Arial"/>
        </w:rPr>
        <w:t xml:space="preserve"> </w:t>
      </w:r>
      <w:r w:rsidR="00781AC8" w:rsidRPr="00E568DF">
        <w:rPr>
          <w:rFonts w:ascii="Arial" w:hAnsi="Arial" w:cs="Arial"/>
        </w:rPr>
        <w:t>need to be assessed regularly and managed</w:t>
      </w:r>
      <w:r w:rsidR="00D067FA" w:rsidRPr="00E568DF">
        <w:rPr>
          <w:rFonts w:ascii="Arial" w:hAnsi="Arial" w:cs="Arial"/>
        </w:rPr>
        <w:t xml:space="preserve"> </w:t>
      </w:r>
      <w:r w:rsidR="00781AC8" w:rsidRPr="00E568DF">
        <w:rPr>
          <w:rFonts w:ascii="Arial" w:hAnsi="Arial" w:cs="Arial"/>
        </w:rPr>
        <w:t>throughout the activity. And also, just to note,</w:t>
      </w:r>
      <w:r w:rsidR="00D067FA" w:rsidRPr="00E568DF">
        <w:rPr>
          <w:rFonts w:ascii="Arial" w:hAnsi="Arial" w:cs="Arial"/>
        </w:rPr>
        <w:t xml:space="preserve"> </w:t>
      </w:r>
      <w:r w:rsidR="00781AC8" w:rsidRPr="00E568DF">
        <w:rPr>
          <w:rFonts w:ascii="Arial" w:hAnsi="Arial" w:cs="Arial"/>
        </w:rPr>
        <w:t>so that people don't get afraid, is that quality improvement</w:t>
      </w:r>
      <w:r w:rsidR="00D067FA" w:rsidRPr="00E568DF">
        <w:rPr>
          <w:rFonts w:ascii="Arial" w:hAnsi="Arial" w:cs="Arial"/>
        </w:rPr>
        <w:t xml:space="preserve"> </w:t>
      </w:r>
      <w:r w:rsidR="00781AC8" w:rsidRPr="00E568DF">
        <w:rPr>
          <w:rFonts w:ascii="Arial" w:hAnsi="Arial" w:cs="Arial"/>
        </w:rPr>
        <w:t>activities generally have a low or negligible ethical risk.</w:t>
      </w:r>
      <w:r w:rsidR="00D067FA" w:rsidRPr="00E568DF">
        <w:rPr>
          <w:rFonts w:ascii="Arial" w:hAnsi="Arial" w:cs="Arial"/>
        </w:rPr>
        <w:t xml:space="preserve"> </w:t>
      </w:r>
    </w:p>
    <w:p w14:paraId="7C58EE7F" w14:textId="77777777" w:rsidR="0094156A" w:rsidRPr="00E568DF" w:rsidRDefault="0094156A" w:rsidP="00781AC8">
      <w:pPr>
        <w:spacing w:after="0"/>
        <w:rPr>
          <w:rFonts w:ascii="Arial" w:hAnsi="Arial" w:cs="Arial"/>
        </w:rPr>
      </w:pPr>
    </w:p>
    <w:p w14:paraId="7AC28035" w14:textId="77777777" w:rsidR="0094156A" w:rsidRPr="00E568DF" w:rsidRDefault="0094156A" w:rsidP="0094156A">
      <w:pPr>
        <w:spacing w:after="0"/>
        <w:rPr>
          <w:rFonts w:ascii="Arial" w:hAnsi="Arial" w:cs="Arial"/>
        </w:rPr>
      </w:pPr>
      <w:r w:rsidRPr="00E568DF">
        <w:rPr>
          <w:rFonts w:ascii="Arial" w:hAnsi="Arial" w:cs="Arial"/>
          <w:b/>
        </w:rPr>
        <w:t>Visual</w:t>
      </w:r>
      <w:r w:rsidRPr="00E568DF">
        <w:rPr>
          <w:rFonts w:ascii="Arial" w:hAnsi="Arial" w:cs="Arial"/>
        </w:rPr>
        <w:t xml:space="preserve"> </w:t>
      </w:r>
    </w:p>
    <w:p w14:paraId="12BD7E0C" w14:textId="77777777" w:rsidR="0094156A" w:rsidRPr="00E568DF" w:rsidRDefault="0094156A" w:rsidP="00781AC8">
      <w:pPr>
        <w:spacing w:after="0"/>
        <w:rPr>
          <w:rFonts w:ascii="Arial" w:hAnsi="Arial" w:cs="Arial"/>
        </w:rPr>
      </w:pPr>
    </w:p>
    <w:p w14:paraId="0A995187" w14:textId="77777777" w:rsidR="0094156A" w:rsidRPr="00E568DF" w:rsidRDefault="0094156A" w:rsidP="0094156A">
      <w:pPr>
        <w:spacing w:after="0"/>
        <w:rPr>
          <w:rFonts w:ascii="Arial" w:hAnsi="Arial" w:cs="Arial"/>
          <w:b/>
        </w:rPr>
      </w:pPr>
      <w:r w:rsidRPr="00E568DF">
        <w:rPr>
          <w:rFonts w:ascii="Arial" w:hAnsi="Arial" w:cs="Arial"/>
          <w:b/>
        </w:rPr>
        <w:t xml:space="preserve">The next slide shows a webpage from the Health Quality &amp; Safety Commission New Zealand. A title in white text in a green banner reads: ‘Ethics guide for health providers conducting quality improvement activities.’ The address is listed below: </w:t>
      </w:r>
      <w:hyperlink r:id="rId17" w:history="1">
        <w:r w:rsidRPr="00E568DF">
          <w:rPr>
            <w:rStyle w:val="Hyperlink"/>
            <w:rFonts w:ascii="Arial" w:hAnsi="Arial" w:cs="Arial"/>
            <w:b/>
          </w:rPr>
          <w:t>https://www.hqsc.govt.nz/our-programmes/building-leadership-and-capability/projects/ethics-guide/</w:t>
        </w:r>
      </w:hyperlink>
    </w:p>
    <w:p w14:paraId="36D9603D" w14:textId="77777777" w:rsidR="0094156A" w:rsidRPr="00E568DF" w:rsidRDefault="0094156A" w:rsidP="00781AC8">
      <w:pPr>
        <w:spacing w:after="0"/>
        <w:rPr>
          <w:rFonts w:ascii="Arial" w:hAnsi="Arial" w:cs="Arial"/>
        </w:rPr>
      </w:pPr>
    </w:p>
    <w:p w14:paraId="4C4DE6D7" w14:textId="77777777" w:rsidR="0094156A" w:rsidRPr="00E568DF" w:rsidRDefault="0094156A" w:rsidP="0094156A">
      <w:pPr>
        <w:spacing w:after="0"/>
        <w:rPr>
          <w:rFonts w:ascii="Arial" w:hAnsi="Arial" w:cs="Arial"/>
        </w:rPr>
      </w:pPr>
      <w:r w:rsidRPr="00E568DF">
        <w:rPr>
          <w:rFonts w:ascii="Arial" w:hAnsi="Arial" w:cs="Arial"/>
          <w:b/>
        </w:rPr>
        <w:t>Audio</w:t>
      </w:r>
    </w:p>
    <w:p w14:paraId="639DA869" w14:textId="77777777" w:rsidR="0094156A" w:rsidRPr="00E568DF" w:rsidRDefault="0094156A" w:rsidP="0094156A">
      <w:pPr>
        <w:spacing w:after="0"/>
        <w:rPr>
          <w:rFonts w:ascii="Arial" w:hAnsi="Arial" w:cs="Arial"/>
        </w:rPr>
      </w:pPr>
    </w:p>
    <w:p w14:paraId="3252A9F9" w14:textId="77777777" w:rsidR="00781AC8" w:rsidRPr="00E568DF" w:rsidRDefault="0094156A" w:rsidP="00781AC8">
      <w:pPr>
        <w:spacing w:after="0"/>
        <w:rPr>
          <w:rFonts w:ascii="Arial" w:hAnsi="Arial" w:cs="Arial"/>
        </w:rPr>
      </w:pPr>
      <w:r w:rsidRPr="00E568DF">
        <w:rPr>
          <w:rFonts w:ascii="Arial" w:hAnsi="Arial" w:cs="Arial"/>
        </w:rPr>
        <w:t xml:space="preserve">(Emma): </w:t>
      </w:r>
      <w:r w:rsidR="00781AC8" w:rsidRPr="00E568DF">
        <w:rPr>
          <w:rFonts w:ascii="Arial" w:hAnsi="Arial" w:cs="Arial"/>
        </w:rPr>
        <w:t>So, I've just gone through a whole range,</w:t>
      </w:r>
      <w:r w:rsidR="00D067FA" w:rsidRPr="00E568DF">
        <w:rPr>
          <w:rFonts w:ascii="Arial" w:hAnsi="Arial" w:cs="Arial"/>
        </w:rPr>
        <w:t xml:space="preserve"> </w:t>
      </w:r>
      <w:r w:rsidR="00781AC8" w:rsidRPr="00E568DF">
        <w:rPr>
          <w:rFonts w:ascii="Arial" w:hAnsi="Arial" w:cs="Arial"/>
        </w:rPr>
        <w:t>a whistle-stop tour around ethics and quality improvement.</w:t>
      </w:r>
      <w:r w:rsidR="00D067FA" w:rsidRPr="00E568DF">
        <w:rPr>
          <w:rFonts w:ascii="Arial" w:hAnsi="Arial" w:cs="Arial"/>
        </w:rPr>
        <w:t xml:space="preserve"> </w:t>
      </w:r>
      <w:r w:rsidR="00781AC8" w:rsidRPr="00E568DF">
        <w:rPr>
          <w:rFonts w:ascii="Arial" w:hAnsi="Arial" w:cs="Arial"/>
        </w:rPr>
        <w:t>It's a really light brush.</w:t>
      </w:r>
      <w:r w:rsidR="00D067FA" w:rsidRPr="00E568DF">
        <w:rPr>
          <w:rFonts w:ascii="Arial" w:hAnsi="Arial" w:cs="Arial"/>
        </w:rPr>
        <w:t xml:space="preserve"> </w:t>
      </w:r>
      <w:r w:rsidR="00781AC8" w:rsidRPr="00E568DF">
        <w:rPr>
          <w:rFonts w:ascii="Arial" w:hAnsi="Arial" w:cs="Arial"/>
        </w:rPr>
        <w:t>I've talked through why it's important.</w:t>
      </w:r>
      <w:r w:rsidR="00D067FA" w:rsidRPr="00E568DF">
        <w:rPr>
          <w:rFonts w:ascii="Arial" w:hAnsi="Arial" w:cs="Arial"/>
        </w:rPr>
        <w:t xml:space="preserve"> </w:t>
      </w:r>
      <w:r w:rsidR="00781AC8" w:rsidRPr="00E568DF">
        <w:rPr>
          <w:rFonts w:ascii="Arial" w:hAnsi="Arial" w:cs="Arial"/>
        </w:rPr>
        <w:t xml:space="preserve">I've also </w:t>
      </w:r>
      <w:r w:rsidR="00781AC8" w:rsidRPr="00E568DF">
        <w:rPr>
          <w:rFonts w:ascii="Arial" w:hAnsi="Arial" w:cs="Arial"/>
        </w:rPr>
        <w:lastRenderedPageBreak/>
        <w:t>talked through the principles of Te Ara Tika and</w:t>
      </w:r>
      <w:r w:rsidR="00D067FA" w:rsidRPr="00E568DF">
        <w:rPr>
          <w:rFonts w:ascii="Arial" w:hAnsi="Arial" w:cs="Arial"/>
        </w:rPr>
        <w:t xml:space="preserve"> </w:t>
      </w:r>
      <w:r w:rsidR="00781AC8" w:rsidRPr="00E568DF">
        <w:rPr>
          <w:rFonts w:ascii="Arial" w:hAnsi="Arial" w:cs="Arial"/>
        </w:rPr>
        <w:t>bioethics, which underpin those standards,</w:t>
      </w:r>
      <w:r w:rsidR="00D067FA" w:rsidRPr="00E568DF">
        <w:rPr>
          <w:rFonts w:ascii="Arial" w:hAnsi="Arial" w:cs="Arial"/>
        </w:rPr>
        <w:t xml:space="preserve"> </w:t>
      </w:r>
      <w:r w:rsidR="00781AC8" w:rsidRPr="00E568DF">
        <w:rPr>
          <w:rFonts w:ascii="Arial" w:hAnsi="Arial" w:cs="Arial"/>
        </w:rPr>
        <w:t>and just given you a bit of a framework around what the key</w:t>
      </w:r>
      <w:r w:rsidRPr="00E568DF">
        <w:rPr>
          <w:rFonts w:ascii="Arial" w:hAnsi="Arial" w:cs="Arial"/>
        </w:rPr>
        <w:t xml:space="preserve"> </w:t>
      </w:r>
      <w:r w:rsidR="00781AC8" w:rsidRPr="00E568DF">
        <w:rPr>
          <w:rFonts w:ascii="Arial" w:hAnsi="Arial" w:cs="Arial"/>
        </w:rPr>
        <w:t>points are and also what the guide is that we've done.</w:t>
      </w:r>
      <w:r w:rsidRPr="00E568DF">
        <w:rPr>
          <w:rFonts w:ascii="Arial" w:hAnsi="Arial" w:cs="Arial"/>
        </w:rPr>
        <w:t xml:space="preserve"> </w:t>
      </w:r>
      <w:r w:rsidR="00781AC8" w:rsidRPr="00E568DF">
        <w:rPr>
          <w:rFonts w:ascii="Arial" w:hAnsi="Arial" w:cs="Arial"/>
        </w:rPr>
        <w:t>We're really interested to see how your feedback of</w:t>
      </w:r>
      <w:r w:rsidRPr="00E568DF">
        <w:rPr>
          <w:rFonts w:ascii="Arial" w:hAnsi="Arial" w:cs="Arial"/>
        </w:rPr>
        <w:t xml:space="preserve"> </w:t>
      </w:r>
      <w:r w:rsidR="00781AC8" w:rsidRPr="00E568DF">
        <w:rPr>
          <w:rFonts w:ascii="Arial" w:hAnsi="Arial" w:cs="Arial"/>
        </w:rPr>
        <w:t>using it is, so please let us know.</w:t>
      </w:r>
      <w:r w:rsidRPr="00E568DF">
        <w:rPr>
          <w:rFonts w:ascii="Arial" w:hAnsi="Arial" w:cs="Arial"/>
        </w:rPr>
        <w:t xml:space="preserve"> </w:t>
      </w:r>
      <w:proofErr w:type="gramStart"/>
      <w:r w:rsidR="00781AC8" w:rsidRPr="00E568DF">
        <w:rPr>
          <w:rFonts w:ascii="Arial" w:hAnsi="Arial" w:cs="Arial"/>
        </w:rPr>
        <w:t>So</w:t>
      </w:r>
      <w:proofErr w:type="gramEnd"/>
      <w:r w:rsidR="00781AC8" w:rsidRPr="00E568DF">
        <w:rPr>
          <w:rFonts w:ascii="Arial" w:hAnsi="Arial" w:cs="Arial"/>
        </w:rPr>
        <w:t xml:space="preserve"> this is where the guide is.</w:t>
      </w:r>
      <w:r w:rsidRPr="00E568DF">
        <w:rPr>
          <w:rFonts w:ascii="Arial" w:hAnsi="Arial" w:cs="Arial"/>
        </w:rPr>
        <w:t xml:space="preserve"> </w:t>
      </w:r>
      <w:proofErr w:type="gramStart"/>
      <w:r w:rsidR="00781AC8" w:rsidRPr="00E568DF">
        <w:rPr>
          <w:rFonts w:ascii="Arial" w:hAnsi="Arial" w:cs="Arial"/>
        </w:rPr>
        <w:t>So</w:t>
      </w:r>
      <w:proofErr w:type="gramEnd"/>
      <w:r w:rsidR="00781AC8" w:rsidRPr="00E568DF">
        <w:rPr>
          <w:rFonts w:ascii="Arial" w:hAnsi="Arial" w:cs="Arial"/>
        </w:rPr>
        <w:t xml:space="preserve"> thank you very much.</w:t>
      </w:r>
    </w:p>
    <w:sectPr w:rsidR="00781AC8" w:rsidRPr="00E568DF">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024FD" w14:textId="77777777" w:rsidR="00A5132D" w:rsidRDefault="00A5132D" w:rsidP="00EB6F38">
      <w:pPr>
        <w:spacing w:after="0" w:line="240" w:lineRule="auto"/>
      </w:pPr>
      <w:r>
        <w:separator/>
      </w:r>
    </w:p>
  </w:endnote>
  <w:endnote w:type="continuationSeparator" w:id="0">
    <w:p w14:paraId="18636CD3" w14:textId="77777777" w:rsidR="00A5132D" w:rsidRDefault="00A5132D" w:rsidP="00EB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500180"/>
      <w:docPartObj>
        <w:docPartGallery w:val="Page Numbers (Bottom of Page)"/>
        <w:docPartUnique/>
      </w:docPartObj>
    </w:sdtPr>
    <w:sdtEndPr>
      <w:rPr>
        <w:rFonts w:ascii="Arial" w:hAnsi="Arial" w:cs="Arial"/>
        <w:noProof/>
      </w:rPr>
    </w:sdtEndPr>
    <w:sdtContent>
      <w:p w14:paraId="54FDEFFE" w14:textId="1444AF00" w:rsidR="00E568DF" w:rsidRPr="00E568DF" w:rsidRDefault="00E568DF">
        <w:pPr>
          <w:pStyle w:val="Footer"/>
          <w:jc w:val="right"/>
          <w:rPr>
            <w:rFonts w:ascii="Arial" w:hAnsi="Arial" w:cs="Arial"/>
          </w:rPr>
        </w:pPr>
        <w:r w:rsidRPr="00E568DF">
          <w:rPr>
            <w:rFonts w:ascii="Arial" w:hAnsi="Arial" w:cs="Arial"/>
          </w:rPr>
          <w:fldChar w:fldCharType="begin"/>
        </w:r>
        <w:r w:rsidRPr="00E568DF">
          <w:rPr>
            <w:rFonts w:ascii="Arial" w:hAnsi="Arial" w:cs="Arial"/>
          </w:rPr>
          <w:instrText xml:space="preserve"> PAGE   \* MERGEFORMAT </w:instrText>
        </w:r>
        <w:r w:rsidRPr="00E568DF">
          <w:rPr>
            <w:rFonts w:ascii="Arial" w:hAnsi="Arial" w:cs="Arial"/>
          </w:rPr>
          <w:fldChar w:fldCharType="separate"/>
        </w:r>
        <w:r w:rsidRPr="00E568DF">
          <w:rPr>
            <w:rFonts w:ascii="Arial" w:hAnsi="Arial" w:cs="Arial"/>
            <w:noProof/>
          </w:rPr>
          <w:t>2</w:t>
        </w:r>
        <w:r w:rsidRPr="00E568DF">
          <w:rPr>
            <w:rFonts w:ascii="Arial" w:hAnsi="Arial" w:cs="Arial"/>
            <w:noProof/>
          </w:rPr>
          <w:fldChar w:fldCharType="end"/>
        </w:r>
      </w:p>
    </w:sdtContent>
  </w:sdt>
  <w:p w14:paraId="5222D8A5" w14:textId="77777777" w:rsidR="00E568DF" w:rsidRDefault="00E56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B19A7" w14:textId="77777777" w:rsidR="00A5132D" w:rsidRDefault="00A5132D" w:rsidP="00EB6F38">
      <w:pPr>
        <w:spacing w:after="0" w:line="240" w:lineRule="auto"/>
      </w:pPr>
      <w:r>
        <w:separator/>
      </w:r>
    </w:p>
  </w:footnote>
  <w:footnote w:type="continuationSeparator" w:id="0">
    <w:p w14:paraId="2D3B0675" w14:textId="77777777" w:rsidR="00A5132D" w:rsidRDefault="00A5132D" w:rsidP="00EB6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749E" w14:textId="7A803E6D" w:rsidR="00A5132D" w:rsidRPr="00EB6F38" w:rsidRDefault="00A5132D">
    <w:pPr>
      <w:pStyle w:val="Header"/>
      <w:jc w:val="right"/>
      <w:rPr>
        <w:rFonts w:ascii="Century Schoolbook" w:hAnsi="Century Schoolbook"/>
      </w:rPr>
    </w:pPr>
  </w:p>
  <w:p w14:paraId="46EDA385" w14:textId="77777777" w:rsidR="00A5132D" w:rsidRDefault="00A51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399"/>
    <w:multiLevelType w:val="hybridMultilevel"/>
    <w:tmpl w:val="D17061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8C4400"/>
    <w:multiLevelType w:val="hybridMultilevel"/>
    <w:tmpl w:val="10829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7E4142"/>
    <w:multiLevelType w:val="hybridMultilevel"/>
    <w:tmpl w:val="8DC67A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746D78"/>
    <w:multiLevelType w:val="hybridMultilevel"/>
    <w:tmpl w:val="E8826F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3050A3"/>
    <w:multiLevelType w:val="hybridMultilevel"/>
    <w:tmpl w:val="89BC85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A96A99"/>
    <w:multiLevelType w:val="hybridMultilevel"/>
    <w:tmpl w:val="959CF0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53C3184"/>
    <w:multiLevelType w:val="hybridMultilevel"/>
    <w:tmpl w:val="B01C8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4E658D"/>
    <w:multiLevelType w:val="hybridMultilevel"/>
    <w:tmpl w:val="39049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1C21FB8"/>
    <w:multiLevelType w:val="hybridMultilevel"/>
    <w:tmpl w:val="2FA2E8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68657D"/>
    <w:multiLevelType w:val="hybridMultilevel"/>
    <w:tmpl w:val="E466B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B92680"/>
    <w:multiLevelType w:val="hybridMultilevel"/>
    <w:tmpl w:val="8758A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0A00C76"/>
    <w:multiLevelType w:val="hybridMultilevel"/>
    <w:tmpl w:val="6152F5D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 w15:restartNumberingAfterBreak="0">
    <w:nsid w:val="47D049AA"/>
    <w:multiLevelType w:val="hybridMultilevel"/>
    <w:tmpl w:val="A5F889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9F61B45"/>
    <w:multiLevelType w:val="hybridMultilevel"/>
    <w:tmpl w:val="076862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BA25AA1"/>
    <w:multiLevelType w:val="hybridMultilevel"/>
    <w:tmpl w:val="A162DD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FD6172F"/>
    <w:multiLevelType w:val="hybridMultilevel"/>
    <w:tmpl w:val="39D2934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6" w15:restartNumberingAfterBreak="0">
    <w:nsid w:val="5583414F"/>
    <w:multiLevelType w:val="hybridMultilevel"/>
    <w:tmpl w:val="30F8E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96416CD"/>
    <w:multiLevelType w:val="hybridMultilevel"/>
    <w:tmpl w:val="DC80C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EDD05CC"/>
    <w:multiLevelType w:val="hybridMultilevel"/>
    <w:tmpl w:val="1FE26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315CE3"/>
    <w:multiLevelType w:val="hybridMultilevel"/>
    <w:tmpl w:val="6D0265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DCF7FA0"/>
    <w:multiLevelType w:val="hybridMultilevel"/>
    <w:tmpl w:val="F31AE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E061C55"/>
    <w:multiLevelType w:val="hybridMultilevel"/>
    <w:tmpl w:val="A00A2DF4"/>
    <w:lvl w:ilvl="0" w:tplc="3D74E34C">
      <w:numFmt w:val="bullet"/>
      <w:lvlText w:val="-"/>
      <w:lvlJc w:val="left"/>
      <w:pPr>
        <w:ind w:left="1080" w:hanging="360"/>
      </w:pPr>
      <w:rPr>
        <w:rFonts w:ascii="Century Schoolbook" w:eastAsiaTheme="minorHAnsi" w:hAnsi="Century Schoolbook"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751739D6"/>
    <w:multiLevelType w:val="hybridMultilevel"/>
    <w:tmpl w:val="E78EB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BF53C55"/>
    <w:multiLevelType w:val="hybridMultilevel"/>
    <w:tmpl w:val="89D05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C0E07A5"/>
    <w:multiLevelType w:val="hybridMultilevel"/>
    <w:tmpl w:val="D0B8C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C7B4534"/>
    <w:multiLevelType w:val="hybridMultilevel"/>
    <w:tmpl w:val="5288B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FEF44F7"/>
    <w:multiLevelType w:val="hybridMultilevel"/>
    <w:tmpl w:val="D11A8B1A"/>
    <w:lvl w:ilvl="0" w:tplc="33440450">
      <w:numFmt w:val="bullet"/>
      <w:lvlText w:val="-"/>
      <w:lvlJc w:val="left"/>
      <w:pPr>
        <w:ind w:left="1080" w:hanging="360"/>
      </w:pPr>
      <w:rPr>
        <w:rFonts w:ascii="Century Schoolbook" w:eastAsiaTheme="minorHAnsi" w:hAnsi="Century Schoolbook"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
  </w:num>
  <w:num w:numId="2">
    <w:abstractNumId w:val="22"/>
  </w:num>
  <w:num w:numId="3">
    <w:abstractNumId w:val="24"/>
  </w:num>
  <w:num w:numId="4">
    <w:abstractNumId w:val="0"/>
  </w:num>
  <w:num w:numId="5">
    <w:abstractNumId w:val="18"/>
  </w:num>
  <w:num w:numId="6">
    <w:abstractNumId w:val="23"/>
  </w:num>
  <w:num w:numId="7">
    <w:abstractNumId w:val="14"/>
  </w:num>
  <w:num w:numId="8">
    <w:abstractNumId w:val="25"/>
  </w:num>
  <w:num w:numId="9">
    <w:abstractNumId w:val="20"/>
  </w:num>
  <w:num w:numId="10">
    <w:abstractNumId w:val="19"/>
  </w:num>
  <w:num w:numId="11">
    <w:abstractNumId w:val="6"/>
  </w:num>
  <w:num w:numId="12">
    <w:abstractNumId w:val="11"/>
  </w:num>
  <w:num w:numId="13">
    <w:abstractNumId w:val="4"/>
  </w:num>
  <w:num w:numId="14">
    <w:abstractNumId w:val="7"/>
  </w:num>
  <w:num w:numId="15">
    <w:abstractNumId w:val="8"/>
  </w:num>
  <w:num w:numId="16">
    <w:abstractNumId w:val="21"/>
  </w:num>
  <w:num w:numId="17">
    <w:abstractNumId w:val="3"/>
  </w:num>
  <w:num w:numId="18">
    <w:abstractNumId w:val="16"/>
  </w:num>
  <w:num w:numId="19">
    <w:abstractNumId w:val="10"/>
  </w:num>
  <w:num w:numId="20">
    <w:abstractNumId w:val="17"/>
  </w:num>
  <w:num w:numId="21">
    <w:abstractNumId w:val="5"/>
  </w:num>
  <w:num w:numId="22">
    <w:abstractNumId w:val="9"/>
  </w:num>
  <w:num w:numId="23">
    <w:abstractNumId w:val="12"/>
  </w:num>
  <w:num w:numId="24">
    <w:abstractNumId w:val="2"/>
  </w:num>
  <w:num w:numId="25">
    <w:abstractNumId w:val="15"/>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DE"/>
    <w:rsid w:val="00024F38"/>
    <w:rsid w:val="00026E60"/>
    <w:rsid w:val="00080ADE"/>
    <w:rsid w:val="000A64AC"/>
    <w:rsid w:val="000E2FED"/>
    <w:rsid w:val="001472F7"/>
    <w:rsid w:val="00175330"/>
    <w:rsid w:val="00182B3C"/>
    <w:rsid w:val="00193B2D"/>
    <w:rsid w:val="00193DAA"/>
    <w:rsid w:val="001A1D49"/>
    <w:rsid w:val="001A2F0A"/>
    <w:rsid w:val="001C1D9F"/>
    <w:rsid w:val="001C5E17"/>
    <w:rsid w:val="0021214B"/>
    <w:rsid w:val="00220888"/>
    <w:rsid w:val="00237135"/>
    <w:rsid w:val="002408CE"/>
    <w:rsid w:val="00242BF8"/>
    <w:rsid w:val="00256FE4"/>
    <w:rsid w:val="002909AD"/>
    <w:rsid w:val="00291A36"/>
    <w:rsid w:val="002A3709"/>
    <w:rsid w:val="002C7F34"/>
    <w:rsid w:val="002D7EF5"/>
    <w:rsid w:val="002F12F6"/>
    <w:rsid w:val="002F59FB"/>
    <w:rsid w:val="00330DDB"/>
    <w:rsid w:val="0038634B"/>
    <w:rsid w:val="00412ECB"/>
    <w:rsid w:val="004148B0"/>
    <w:rsid w:val="004306C6"/>
    <w:rsid w:val="00477C31"/>
    <w:rsid w:val="00490EBC"/>
    <w:rsid w:val="004A3B82"/>
    <w:rsid w:val="005308CF"/>
    <w:rsid w:val="00535EB3"/>
    <w:rsid w:val="00560C4A"/>
    <w:rsid w:val="005654F1"/>
    <w:rsid w:val="00566370"/>
    <w:rsid w:val="005663DF"/>
    <w:rsid w:val="00572707"/>
    <w:rsid w:val="005C0DC7"/>
    <w:rsid w:val="005C36DB"/>
    <w:rsid w:val="005E2B16"/>
    <w:rsid w:val="0061360E"/>
    <w:rsid w:val="0062102B"/>
    <w:rsid w:val="00626565"/>
    <w:rsid w:val="006355C4"/>
    <w:rsid w:val="00645BF0"/>
    <w:rsid w:val="006A7EBB"/>
    <w:rsid w:val="006C03B6"/>
    <w:rsid w:val="006E2CB4"/>
    <w:rsid w:val="00781AC8"/>
    <w:rsid w:val="007C0B73"/>
    <w:rsid w:val="00832BF1"/>
    <w:rsid w:val="00837EDC"/>
    <w:rsid w:val="008E39DE"/>
    <w:rsid w:val="0094156A"/>
    <w:rsid w:val="00971145"/>
    <w:rsid w:val="00981088"/>
    <w:rsid w:val="009F686E"/>
    <w:rsid w:val="00A5132D"/>
    <w:rsid w:val="00A5696B"/>
    <w:rsid w:val="00A6422A"/>
    <w:rsid w:val="00A70FDA"/>
    <w:rsid w:val="00A75471"/>
    <w:rsid w:val="00AB65DC"/>
    <w:rsid w:val="00AE5D43"/>
    <w:rsid w:val="00B156DE"/>
    <w:rsid w:val="00B20D4A"/>
    <w:rsid w:val="00B4396A"/>
    <w:rsid w:val="00B46BAB"/>
    <w:rsid w:val="00B53A58"/>
    <w:rsid w:val="00BC3998"/>
    <w:rsid w:val="00BC3AA6"/>
    <w:rsid w:val="00C252F0"/>
    <w:rsid w:val="00C33E9C"/>
    <w:rsid w:val="00C7037B"/>
    <w:rsid w:val="00CA08A7"/>
    <w:rsid w:val="00CB0293"/>
    <w:rsid w:val="00CE368C"/>
    <w:rsid w:val="00CF40E4"/>
    <w:rsid w:val="00CF6E9E"/>
    <w:rsid w:val="00D067FA"/>
    <w:rsid w:val="00D317A7"/>
    <w:rsid w:val="00D37D79"/>
    <w:rsid w:val="00D761DD"/>
    <w:rsid w:val="00D8696B"/>
    <w:rsid w:val="00DB36FB"/>
    <w:rsid w:val="00DE016C"/>
    <w:rsid w:val="00DE16F1"/>
    <w:rsid w:val="00DE1A9C"/>
    <w:rsid w:val="00E040F7"/>
    <w:rsid w:val="00E05690"/>
    <w:rsid w:val="00E568DF"/>
    <w:rsid w:val="00E6679C"/>
    <w:rsid w:val="00E80617"/>
    <w:rsid w:val="00EA4051"/>
    <w:rsid w:val="00EA4E6B"/>
    <w:rsid w:val="00EB6F38"/>
    <w:rsid w:val="00EE0CD4"/>
    <w:rsid w:val="00EE19B4"/>
    <w:rsid w:val="00EF12C1"/>
    <w:rsid w:val="00EF5BFE"/>
    <w:rsid w:val="00F022BB"/>
    <w:rsid w:val="00F13D8A"/>
    <w:rsid w:val="00F47904"/>
    <w:rsid w:val="00F53914"/>
    <w:rsid w:val="00F5429D"/>
    <w:rsid w:val="00F5798F"/>
    <w:rsid w:val="00F71004"/>
    <w:rsid w:val="00F75791"/>
    <w:rsid w:val="00F964BB"/>
    <w:rsid w:val="00FB7CE4"/>
    <w:rsid w:val="00FE39A0"/>
    <w:rsid w:val="00FE4E02"/>
    <w:rsid w:val="00FF73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FF7E"/>
  <w15:chartTrackingRefBased/>
  <w15:docId w15:val="{195BD216-D8D4-4D66-87F7-7745F69C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F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0E4"/>
    <w:pPr>
      <w:spacing w:after="160" w:line="259" w:lineRule="auto"/>
      <w:ind w:left="720"/>
      <w:contextualSpacing/>
    </w:pPr>
  </w:style>
  <w:style w:type="paragraph" w:styleId="Header">
    <w:name w:val="header"/>
    <w:basedOn w:val="Normal"/>
    <w:link w:val="HeaderChar"/>
    <w:uiPriority w:val="99"/>
    <w:unhideWhenUsed/>
    <w:rsid w:val="00EB6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F38"/>
  </w:style>
  <w:style w:type="paragraph" w:styleId="Footer">
    <w:name w:val="footer"/>
    <w:basedOn w:val="Normal"/>
    <w:link w:val="FooterChar"/>
    <w:uiPriority w:val="99"/>
    <w:unhideWhenUsed/>
    <w:rsid w:val="00EB6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F38"/>
  </w:style>
  <w:style w:type="paragraph" w:styleId="NoSpacing">
    <w:name w:val="No Spacing"/>
    <w:uiPriority w:val="1"/>
    <w:qFormat/>
    <w:rsid w:val="00BC3998"/>
    <w:pPr>
      <w:spacing w:after="0" w:line="240" w:lineRule="auto"/>
    </w:pPr>
  </w:style>
  <w:style w:type="character" w:styleId="Hyperlink">
    <w:name w:val="Hyperlink"/>
    <w:basedOn w:val="DefaultParagraphFont"/>
    <w:uiPriority w:val="99"/>
    <w:unhideWhenUsed/>
    <w:rsid w:val="00DE01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8880">
      <w:bodyDiv w:val="1"/>
      <w:marLeft w:val="0"/>
      <w:marRight w:val="0"/>
      <w:marTop w:val="0"/>
      <w:marBottom w:val="0"/>
      <w:divBdr>
        <w:top w:val="none" w:sz="0" w:space="0" w:color="auto"/>
        <w:left w:val="none" w:sz="0" w:space="0" w:color="auto"/>
        <w:bottom w:val="none" w:sz="0" w:space="0" w:color="auto"/>
        <w:right w:val="none" w:sz="0" w:space="0" w:color="auto"/>
      </w:divBdr>
    </w:div>
    <w:div w:id="214129002">
      <w:bodyDiv w:val="1"/>
      <w:marLeft w:val="0"/>
      <w:marRight w:val="0"/>
      <w:marTop w:val="0"/>
      <w:marBottom w:val="0"/>
      <w:divBdr>
        <w:top w:val="none" w:sz="0" w:space="0" w:color="auto"/>
        <w:left w:val="none" w:sz="0" w:space="0" w:color="auto"/>
        <w:bottom w:val="none" w:sz="0" w:space="0" w:color="auto"/>
        <w:right w:val="none" w:sz="0" w:space="0" w:color="auto"/>
      </w:divBdr>
    </w:div>
    <w:div w:id="535240516">
      <w:bodyDiv w:val="1"/>
      <w:marLeft w:val="0"/>
      <w:marRight w:val="0"/>
      <w:marTop w:val="0"/>
      <w:marBottom w:val="0"/>
      <w:divBdr>
        <w:top w:val="none" w:sz="0" w:space="0" w:color="auto"/>
        <w:left w:val="none" w:sz="0" w:space="0" w:color="auto"/>
        <w:bottom w:val="none" w:sz="0" w:space="0" w:color="auto"/>
        <w:right w:val="none" w:sz="0" w:space="0" w:color="auto"/>
      </w:divBdr>
    </w:div>
    <w:div w:id="1088698809">
      <w:bodyDiv w:val="1"/>
      <w:marLeft w:val="0"/>
      <w:marRight w:val="0"/>
      <w:marTop w:val="0"/>
      <w:marBottom w:val="0"/>
      <w:divBdr>
        <w:top w:val="none" w:sz="0" w:space="0" w:color="auto"/>
        <w:left w:val="none" w:sz="0" w:space="0" w:color="auto"/>
        <w:bottom w:val="none" w:sz="0" w:space="0" w:color="auto"/>
        <w:right w:val="none" w:sz="0" w:space="0" w:color="auto"/>
      </w:divBdr>
    </w:div>
    <w:div w:id="1631324104">
      <w:bodyDiv w:val="1"/>
      <w:marLeft w:val="0"/>
      <w:marRight w:val="0"/>
      <w:marTop w:val="0"/>
      <w:marBottom w:val="0"/>
      <w:divBdr>
        <w:top w:val="none" w:sz="0" w:space="0" w:color="auto"/>
        <w:left w:val="none" w:sz="0" w:space="0" w:color="auto"/>
        <w:bottom w:val="none" w:sz="0" w:space="0" w:color="auto"/>
        <w:right w:val="none" w:sz="0" w:space="0" w:color="auto"/>
      </w:divBdr>
    </w:div>
    <w:div w:id="20500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ac.health.govt.nz/national-ethical-standards-health-and-disability-research-and-quality-improvement/part-two/1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neac.health.govt.nz/national-ethical-standards-health-and-disability-research-and-quality-improvement" TargetMode="External"/><Relationship Id="rId17" Type="http://schemas.openxmlformats.org/officeDocument/2006/relationships/hyperlink" Target="https://www.hqsc.govt.nz/our-programmes/building-leadership-and-capability/projects/ethics-guide/" TargetMode="External"/><Relationship Id="rId2" Type="http://schemas.openxmlformats.org/officeDocument/2006/relationships/customXml" Target="../customXml/item2.xml"/><Relationship Id="rId16" Type="http://schemas.openxmlformats.org/officeDocument/2006/relationships/hyperlink" Target="https://neac.health.govt.nz/national-ethical-standards-health-and-disability-research-and-quality-improvement/part-two/1-sco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qsc.govt.nz/our-programmes/building-leadership-and-capability/projects/ethics-guid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rc.govt.nz/resources/te-ara-tika-guidlines-maori-research-ethic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A3EBE-30B0-43A9-9F7E-C72FB9B38799}">
  <ds:schemaRefs>
    <ds:schemaRef ds:uri="http://schemas.openxmlformats.org/officeDocument/2006/bibliography"/>
  </ds:schemaRefs>
</ds:datastoreItem>
</file>

<file path=customXml/itemProps2.xml><?xml version="1.0" encoding="utf-8"?>
<ds:datastoreItem xmlns:ds="http://schemas.openxmlformats.org/officeDocument/2006/customXml" ds:itemID="{DD1B887A-5419-4B24-8E12-02A899D14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cfa3-88c3-4454-9b32-25a464fe302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47685-6BA0-4058-AE76-914FD6A84414}">
  <ds:schemaRefs>
    <ds:schemaRef ds:uri="Microsoft.SharePoint.Taxonomy.ContentTypeSync"/>
  </ds:schemaRefs>
</ds:datastoreItem>
</file>

<file path=customXml/itemProps4.xml><?xml version="1.0" encoding="utf-8"?>
<ds:datastoreItem xmlns:ds="http://schemas.openxmlformats.org/officeDocument/2006/customXml" ds:itemID="{360DAB38-71C9-40F9-9D58-CFB861CB672F}">
  <ds:schemaRefs>
    <ds:schemaRef ds:uri="http://schemas.microsoft.com/sharepoint/v3/contenttype/forms"/>
  </ds:schemaRefs>
</ds:datastoreItem>
</file>

<file path=customXml/itemProps5.xml><?xml version="1.0" encoding="utf-8"?>
<ds:datastoreItem xmlns:ds="http://schemas.openxmlformats.org/officeDocument/2006/customXml" ds:itemID="{5114D73F-6CFD-41D9-9731-597FCC8160D4}">
  <ds:schemaRefs>
    <ds:schemaRef ds:uri="http://schemas.microsoft.com/office/2006/metadata/properties"/>
    <ds:schemaRef ds:uri="5bfecfa3-88c3-4454-9b32-25a464fe3029"/>
    <ds:schemaRef ds:uri="http://purl.org/dc/terms/"/>
    <ds:schemaRef ds:uri="http://schemas.openxmlformats.org/package/2006/metadata/core-properties"/>
    <ds:schemaRef ds:uri="bef9904b-9bca-4a1b-aca3-78dad2044d15"/>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Harrop</dc:creator>
  <cp:keywords/>
  <dc:description/>
  <cp:lastModifiedBy>Falyn</cp:lastModifiedBy>
  <cp:revision>2</cp:revision>
  <dcterms:created xsi:type="dcterms:W3CDTF">2021-04-15T20:32:00Z</dcterms:created>
  <dcterms:modified xsi:type="dcterms:W3CDTF">2021-04-15T20:32:00Z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