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8B1061" w:rsidRPr="00BA7A1C" w14:paraId="2EB3E27A" w14:textId="77777777" w:rsidTr="00DD3D2B">
        <w:trPr>
          <w:trHeight w:val="841"/>
        </w:trPr>
        <w:tc>
          <w:tcPr>
            <w:tcW w:w="4077" w:type="dxa"/>
          </w:tcPr>
          <w:p w14:paraId="6860C82C" w14:textId="281B99D4" w:rsidR="008B1061" w:rsidRDefault="008B1061" w:rsidP="002A1070">
            <w:pPr>
              <w:spacing w:line="276" w:lineRule="auto"/>
              <w:rPr>
                <w:rFonts w:eastAsia="Times New Roman"/>
                <w:color w:val="000000" w:themeColor="text1"/>
              </w:rPr>
            </w:pPr>
            <w:r w:rsidRPr="00D60E1D">
              <w:rPr>
                <w:rFonts w:eastAsia="Times New Roman"/>
                <w:b/>
                <w:bCs/>
                <w:noProof/>
                <w:color w:val="000000" w:themeColor="text1"/>
                <w:lang w:eastAsia="en-NZ"/>
              </w:rPr>
              <w:drawing>
                <wp:anchor distT="0" distB="0" distL="114300" distR="114300" simplePos="0" relativeHeight="251658240" behindDoc="0" locked="0" layoutInCell="1" allowOverlap="1" wp14:anchorId="2A24F190" wp14:editId="6653E7D1">
                  <wp:simplePos x="0" y="0"/>
                  <wp:positionH relativeFrom="column">
                    <wp:posOffset>2875933</wp:posOffset>
                  </wp:positionH>
                  <wp:positionV relativeFrom="paragraph">
                    <wp:posOffset>-121454</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r w:rsidR="00651133" w:rsidRPr="00D60E1D">
              <w:rPr>
                <w:rFonts w:eastAsia="Times New Roman"/>
                <w:b/>
                <w:bCs/>
                <w:color w:val="000000" w:themeColor="text1"/>
              </w:rPr>
              <w:t>M</w:t>
            </w:r>
            <w:r w:rsidRPr="00D60E1D">
              <w:rPr>
                <w:rFonts w:eastAsia="Times New Roman"/>
                <w:b/>
                <w:bCs/>
                <w:color w:val="000000" w:themeColor="text1"/>
              </w:rPr>
              <w:t xml:space="preserve">inutes of the </w:t>
            </w:r>
            <w:r w:rsidR="002D373E" w:rsidRPr="002D373E">
              <w:rPr>
                <w:rFonts w:eastAsia="Times New Roman"/>
                <w:b/>
                <w:bCs/>
                <w:color w:val="000000" w:themeColor="text1"/>
              </w:rPr>
              <w:t xml:space="preserve">Te </w:t>
            </w:r>
            <w:r w:rsidR="007F1272">
              <w:rPr>
                <w:rFonts w:eastAsia="Times New Roman"/>
                <w:b/>
                <w:bCs/>
                <w:color w:val="000000" w:themeColor="text1"/>
              </w:rPr>
              <w:t>K</w:t>
            </w:r>
            <w:r w:rsidR="002D373E" w:rsidRPr="002D373E">
              <w:rPr>
                <w:rFonts w:eastAsia="Times New Roman"/>
                <w:b/>
                <w:bCs/>
                <w:color w:val="000000" w:themeColor="text1"/>
              </w:rPr>
              <w:t xml:space="preserve">āhui </w:t>
            </w:r>
            <w:r w:rsidR="00240993">
              <w:rPr>
                <w:rFonts w:eastAsia="Times New Roman"/>
                <w:b/>
                <w:bCs/>
                <w:color w:val="000000" w:themeColor="text1"/>
              </w:rPr>
              <w:t>M</w:t>
            </w:r>
            <w:r w:rsidR="002D373E" w:rsidRPr="002D373E">
              <w:rPr>
                <w:rFonts w:eastAsia="Times New Roman"/>
                <w:b/>
                <w:bCs/>
                <w:color w:val="000000" w:themeColor="text1"/>
              </w:rPr>
              <w:t xml:space="preserve">ahi Ngātahi/ </w:t>
            </w:r>
            <w:r w:rsidR="00963AEC" w:rsidRPr="00D60E1D">
              <w:rPr>
                <w:rFonts w:eastAsia="Times New Roman"/>
                <w:b/>
                <w:bCs/>
                <w:color w:val="000000" w:themeColor="text1"/>
              </w:rPr>
              <w:t xml:space="preserve">Consumer </w:t>
            </w:r>
            <w:r w:rsidR="008C5AA5" w:rsidRPr="00D60E1D">
              <w:rPr>
                <w:rFonts w:eastAsia="Times New Roman"/>
                <w:b/>
                <w:bCs/>
                <w:color w:val="000000" w:themeColor="text1"/>
              </w:rPr>
              <w:t xml:space="preserve">Advisory Group </w:t>
            </w:r>
            <w:r w:rsidR="00B07D97" w:rsidRPr="00D60E1D">
              <w:rPr>
                <w:rFonts w:eastAsia="Times New Roman"/>
                <w:b/>
                <w:bCs/>
                <w:color w:val="000000" w:themeColor="text1"/>
              </w:rPr>
              <w:t>(CAG)</w:t>
            </w:r>
            <w:r w:rsidR="00B07D97">
              <w:rPr>
                <w:rFonts w:eastAsia="Times New Roman"/>
                <w:color w:val="000000" w:themeColor="text1"/>
              </w:rPr>
              <w:t xml:space="preserve"> </w:t>
            </w:r>
            <w:r w:rsidR="00963AEC" w:rsidRPr="00BA7A1C">
              <w:rPr>
                <w:rFonts w:eastAsia="Times New Roman"/>
                <w:color w:val="000000" w:themeColor="text1"/>
              </w:rPr>
              <w:t xml:space="preserve">meeting </w:t>
            </w:r>
            <w:r w:rsidRPr="00BA7A1C">
              <w:rPr>
                <w:rFonts w:eastAsia="Times New Roman"/>
                <w:color w:val="000000" w:themeColor="text1"/>
              </w:rPr>
              <w:t xml:space="preserve">held on </w:t>
            </w:r>
            <w:r w:rsidR="00690584">
              <w:rPr>
                <w:rFonts w:eastAsia="Times New Roman"/>
                <w:color w:val="000000" w:themeColor="text1"/>
              </w:rPr>
              <w:t>16 August</w:t>
            </w:r>
            <w:r w:rsidR="002D373E">
              <w:rPr>
                <w:rFonts w:eastAsia="Times New Roman"/>
                <w:color w:val="000000" w:themeColor="text1"/>
              </w:rPr>
              <w:t xml:space="preserve"> </w:t>
            </w:r>
            <w:r w:rsidR="002B4554">
              <w:rPr>
                <w:rFonts w:eastAsia="Times New Roman"/>
                <w:color w:val="000000" w:themeColor="text1"/>
              </w:rPr>
              <w:t>202</w:t>
            </w:r>
            <w:r w:rsidR="00EF26EB">
              <w:rPr>
                <w:rFonts w:eastAsia="Times New Roman"/>
                <w:color w:val="000000" w:themeColor="text1"/>
              </w:rPr>
              <w:t>2</w:t>
            </w:r>
            <w:r w:rsidRPr="00BA7A1C">
              <w:rPr>
                <w:rFonts w:eastAsia="Times New Roman"/>
                <w:color w:val="000000" w:themeColor="text1"/>
              </w:rPr>
              <w:t xml:space="preserve">, </w:t>
            </w:r>
            <w:r w:rsidR="00690584">
              <w:rPr>
                <w:rFonts w:eastAsia="Times New Roman"/>
                <w:color w:val="000000" w:themeColor="text1"/>
              </w:rPr>
              <w:t>via zoom</w:t>
            </w:r>
          </w:p>
          <w:p w14:paraId="09CD9403" w14:textId="600985D9" w:rsidR="002A1070" w:rsidRPr="00BA7A1C" w:rsidRDefault="002A1070" w:rsidP="002A1070">
            <w:pPr>
              <w:spacing w:line="276" w:lineRule="auto"/>
              <w:rPr>
                <w:rFonts w:eastAsia="Times New Roman"/>
                <w:color w:val="000000" w:themeColor="text1"/>
              </w:rPr>
            </w:pPr>
          </w:p>
        </w:tc>
      </w:tr>
    </w:tbl>
    <w:p w14:paraId="46041C51" w14:textId="77777777" w:rsidR="00A33841" w:rsidRPr="00BA7A1C" w:rsidRDefault="00A33841" w:rsidP="007B4351">
      <w:pPr>
        <w:pBdr>
          <w:top w:val="single" w:sz="4" w:space="1" w:color="auto"/>
        </w:pBdr>
        <w:autoSpaceDE w:val="0"/>
        <w:autoSpaceDN w:val="0"/>
        <w:adjustRightInd w:val="0"/>
        <w:spacing w:after="0"/>
        <w:rPr>
          <w:rFonts w:eastAsia="Times New Roman"/>
          <w:color w:val="000000" w:themeColor="text1"/>
        </w:rPr>
      </w:pPr>
    </w:p>
    <w:p w14:paraId="26BF1988" w14:textId="461F03F7" w:rsidR="00A33841" w:rsidRPr="00BA7A1C" w:rsidRDefault="00731B99" w:rsidP="007B4351">
      <w:pPr>
        <w:spacing w:after="0"/>
        <w:ind w:left="1701" w:hanging="1701"/>
        <w:rPr>
          <w:color w:val="000000" w:themeColor="text1"/>
        </w:rPr>
      </w:pPr>
      <w:r w:rsidRPr="6F985D09">
        <w:rPr>
          <w:rFonts w:eastAsia="Times New Roman"/>
          <w:color w:val="000000" w:themeColor="text1"/>
        </w:rPr>
        <w:t>Chair</w:t>
      </w:r>
      <w:r w:rsidR="00A33841" w:rsidRPr="6F985D09">
        <w:rPr>
          <w:rFonts w:eastAsia="Times New Roman"/>
          <w:b/>
          <w:bCs/>
          <w:color w:val="000000" w:themeColor="text1"/>
        </w:rPr>
        <w:t>:</w:t>
      </w:r>
      <w:r>
        <w:tab/>
      </w:r>
      <w:r w:rsidR="00690584">
        <w:rPr>
          <w:rFonts w:eastAsia="Times New Roman"/>
          <w:color w:val="000000" w:themeColor="text1"/>
        </w:rPr>
        <w:t>Russ Aiton</w:t>
      </w:r>
    </w:p>
    <w:p w14:paraId="0C434289" w14:textId="5FB68BCA" w:rsidR="007B4351" w:rsidRPr="00644EFF" w:rsidRDefault="00731B99" w:rsidP="00E75E1F">
      <w:pPr>
        <w:spacing w:after="0"/>
        <w:ind w:left="1701" w:right="-165" w:hanging="1701"/>
        <w:rPr>
          <w:rFonts w:eastAsia="Times New Roman"/>
          <w:color w:val="000000" w:themeColor="text1"/>
        </w:rPr>
      </w:pPr>
      <w:r w:rsidRPr="00BA7A1C">
        <w:rPr>
          <w:color w:val="000000" w:themeColor="text1"/>
        </w:rPr>
        <w:t>Members:</w:t>
      </w:r>
      <w:r w:rsidRPr="00BA7A1C">
        <w:rPr>
          <w:color w:val="000000" w:themeColor="text1"/>
        </w:rPr>
        <w:tab/>
      </w:r>
      <w:r w:rsidR="00690584">
        <w:rPr>
          <w:rFonts w:eastAsia="Times New Roman"/>
          <w:color w:val="000000" w:themeColor="text1"/>
        </w:rPr>
        <w:t xml:space="preserve">Frank Bristol, </w:t>
      </w:r>
      <w:r w:rsidR="005567C1">
        <w:rPr>
          <w:rFonts w:eastAsia="Times New Roman"/>
          <w:color w:val="000000" w:themeColor="text1"/>
        </w:rPr>
        <w:t>Mary Schnackenberg</w:t>
      </w:r>
      <w:r w:rsidR="008219E5">
        <w:rPr>
          <w:rFonts w:eastAsia="Times New Roman"/>
          <w:color w:val="000000" w:themeColor="text1"/>
        </w:rPr>
        <w:t>,</w:t>
      </w:r>
      <w:r w:rsidR="008219E5" w:rsidRPr="008219E5">
        <w:rPr>
          <w:color w:val="000000" w:themeColor="text1"/>
        </w:rPr>
        <w:t xml:space="preserve"> </w:t>
      </w:r>
      <w:r w:rsidR="00226BF7" w:rsidRPr="00644EFF">
        <w:t>Delphina Soti</w:t>
      </w:r>
      <w:r w:rsidR="00B46089">
        <w:t>, Angie Smith</w:t>
      </w:r>
      <w:r w:rsidR="00E55543">
        <w:t xml:space="preserve">, </w:t>
      </w:r>
      <w:r w:rsidR="00E55543" w:rsidRPr="00644EFF">
        <w:rPr>
          <w:rFonts w:eastAsia="Times New Roman"/>
          <w:color w:val="000000" w:themeColor="text1"/>
        </w:rPr>
        <w:t>Jodie Bennett</w:t>
      </w:r>
      <w:r w:rsidR="00DD7545">
        <w:t xml:space="preserve">, </w:t>
      </w:r>
      <w:r w:rsidR="00DD7545" w:rsidRPr="00644EFF">
        <w:t xml:space="preserve">Maine </w:t>
      </w:r>
      <w:r w:rsidR="00DD7545">
        <w:t xml:space="preserve">Mareko </w:t>
      </w:r>
      <w:r w:rsidR="00EF5421">
        <w:t>(intermittently</w:t>
      </w:r>
      <w:r w:rsidR="00DD7545">
        <w:t>)</w:t>
      </w:r>
    </w:p>
    <w:p w14:paraId="119BFD4A" w14:textId="773D0802" w:rsidR="000B27FA" w:rsidRDefault="00B21E2D" w:rsidP="00E55543">
      <w:pPr>
        <w:tabs>
          <w:tab w:val="left" w:pos="2552"/>
        </w:tabs>
        <w:spacing w:after="0"/>
        <w:ind w:left="1701" w:hanging="1701"/>
        <w:rPr>
          <w:color w:val="000000" w:themeColor="text1"/>
        </w:rPr>
      </w:pPr>
      <w:r w:rsidRPr="4D8DCA94">
        <w:rPr>
          <w:rFonts w:eastAsia="Times New Roman"/>
          <w:color w:val="000000" w:themeColor="text1"/>
        </w:rPr>
        <w:t>In attendance:</w:t>
      </w:r>
      <w:r>
        <w:tab/>
      </w:r>
      <w:r w:rsidR="00D53098" w:rsidRPr="4D8DCA94">
        <w:rPr>
          <w:rFonts w:eastAsia="Times New Roman"/>
          <w:color w:val="000000" w:themeColor="text1"/>
        </w:rPr>
        <w:t>Deon York</w:t>
      </w:r>
      <w:r w:rsidR="005D5A4A" w:rsidRPr="4D8DCA94">
        <w:rPr>
          <w:rFonts w:eastAsia="Times New Roman"/>
          <w:color w:val="000000" w:themeColor="text1"/>
        </w:rPr>
        <w:t xml:space="preserve">, </w:t>
      </w:r>
      <w:r w:rsidR="00C8478A">
        <w:rPr>
          <w:color w:val="000000" w:themeColor="text1"/>
        </w:rPr>
        <w:t xml:space="preserve">DJ Adams, </w:t>
      </w:r>
      <w:r w:rsidR="00226BF7" w:rsidRPr="4D8DCA94">
        <w:rPr>
          <w:color w:val="000000" w:themeColor="text1"/>
        </w:rPr>
        <w:t>Dez McCormack</w:t>
      </w:r>
      <w:r w:rsidR="00226BF7">
        <w:rPr>
          <w:color w:val="000000" w:themeColor="text1"/>
        </w:rPr>
        <w:t xml:space="preserve"> </w:t>
      </w:r>
      <w:r w:rsidR="004C44B8">
        <w:rPr>
          <w:color w:val="000000" w:themeColor="text1"/>
        </w:rPr>
        <w:t>(</w:t>
      </w:r>
      <w:r w:rsidR="00BC1CED">
        <w:rPr>
          <w:color w:val="000000" w:themeColor="text1"/>
        </w:rPr>
        <w:t xml:space="preserve">He Hoa Tiaki | </w:t>
      </w:r>
      <w:r w:rsidR="006D68C6" w:rsidRPr="4D8DCA94">
        <w:rPr>
          <w:color w:val="000000" w:themeColor="text1"/>
        </w:rPr>
        <w:t>Partners in Care team</w:t>
      </w:r>
      <w:r w:rsidR="00141686" w:rsidRPr="4D8DCA94">
        <w:rPr>
          <w:color w:val="000000" w:themeColor="text1"/>
        </w:rPr>
        <w:t>)</w:t>
      </w:r>
      <w:r w:rsidR="00E75E1F">
        <w:rPr>
          <w:color w:val="000000" w:themeColor="text1"/>
        </w:rPr>
        <w:tab/>
      </w:r>
    </w:p>
    <w:p w14:paraId="79FA0841" w14:textId="77777777" w:rsidR="00783973" w:rsidRDefault="00783973" w:rsidP="007B4351">
      <w:pPr>
        <w:spacing w:after="0"/>
        <w:rPr>
          <w:color w:val="000000" w:themeColor="text1"/>
        </w:rPr>
      </w:pPr>
    </w:p>
    <w:p w14:paraId="0AF836AF" w14:textId="05452917" w:rsidR="00A33841" w:rsidRDefault="00A33841" w:rsidP="007B4351">
      <w:pPr>
        <w:spacing w:after="0"/>
        <w:rPr>
          <w:color w:val="000000" w:themeColor="text1"/>
        </w:rPr>
      </w:pPr>
      <w:r w:rsidRPr="00BA7A1C">
        <w:rPr>
          <w:color w:val="000000" w:themeColor="text1"/>
        </w:rPr>
        <w:t xml:space="preserve">The meeting commenced at </w:t>
      </w:r>
      <w:r w:rsidR="00555683">
        <w:rPr>
          <w:color w:val="000000" w:themeColor="text1"/>
        </w:rPr>
        <w:t>1</w:t>
      </w:r>
      <w:r w:rsidR="00E55543">
        <w:rPr>
          <w:color w:val="000000" w:themeColor="text1"/>
        </w:rPr>
        <w:t>0</w:t>
      </w:r>
      <w:r w:rsidR="007B061F">
        <w:rPr>
          <w:color w:val="000000" w:themeColor="text1"/>
        </w:rPr>
        <w:t>:</w:t>
      </w:r>
      <w:r w:rsidR="00E55543">
        <w:rPr>
          <w:color w:val="000000" w:themeColor="text1"/>
        </w:rPr>
        <w:t>0</w:t>
      </w:r>
      <w:r w:rsidR="00EF5421">
        <w:rPr>
          <w:color w:val="000000" w:themeColor="text1"/>
        </w:rPr>
        <w:t>2</w:t>
      </w:r>
      <w:r w:rsidR="00E55543">
        <w:rPr>
          <w:color w:val="000000" w:themeColor="text1"/>
        </w:rPr>
        <w:t>a</w:t>
      </w:r>
      <w:r w:rsidR="007B061F">
        <w:rPr>
          <w:color w:val="000000" w:themeColor="text1"/>
        </w:rPr>
        <w:t>m</w:t>
      </w:r>
      <w:r w:rsidR="00022BC8">
        <w:rPr>
          <w:color w:val="000000" w:themeColor="text1"/>
        </w:rPr>
        <w:t xml:space="preserve"> </w:t>
      </w:r>
    </w:p>
    <w:p w14:paraId="6F568F51" w14:textId="77777777" w:rsidR="007B4351" w:rsidRPr="00BA7A1C" w:rsidRDefault="007B4351" w:rsidP="007B4351">
      <w:pPr>
        <w:spacing w:after="0"/>
        <w:rPr>
          <w:color w:val="000000" w:themeColor="text1"/>
        </w:rPr>
      </w:pPr>
    </w:p>
    <w:p w14:paraId="1EABFD41" w14:textId="24D4448D" w:rsidR="006862BB" w:rsidRPr="006862BB" w:rsidRDefault="009630C4" w:rsidP="004B71E9">
      <w:pPr>
        <w:pStyle w:val="ListParagraph"/>
        <w:numPr>
          <w:ilvl w:val="0"/>
          <w:numId w:val="1"/>
        </w:numPr>
        <w:tabs>
          <w:tab w:val="left" w:pos="0"/>
        </w:tabs>
        <w:spacing w:after="0"/>
        <w:rPr>
          <w:color w:val="000000" w:themeColor="text1"/>
        </w:rPr>
      </w:pPr>
      <w:r w:rsidRPr="006862BB">
        <w:rPr>
          <w:color w:val="000000" w:themeColor="text1"/>
        </w:rPr>
        <w:t xml:space="preserve">   </w:t>
      </w:r>
      <w:r w:rsidR="00116273" w:rsidRPr="006862BB">
        <w:rPr>
          <w:b/>
          <w:color w:val="000000" w:themeColor="text1"/>
        </w:rPr>
        <w:t xml:space="preserve">Welcome </w:t>
      </w:r>
      <w:r w:rsidR="00E26B99" w:rsidRPr="006862BB">
        <w:rPr>
          <w:b/>
          <w:color w:val="000000" w:themeColor="text1"/>
        </w:rPr>
        <w:t xml:space="preserve">&amp; </w:t>
      </w:r>
      <w:r w:rsidR="00C01D0D">
        <w:rPr>
          <w:b/>
          <w:color w:val="000000" w:themeColor="text1"/>
        </w:rPr>
        <w:t>k</w:t>
      </w:r>
      <w:r w:rsidR="00E26B99" w:rsidRPr="006862BB">
        <w:rPr>
          <w:b/>
          <w:color w:val="000000" w:themeColor="text1"/>
        </w:rPr>
        <w:t>arakia</w:t>
      </w:r>
      <w:r w:rsidR="00D61168" w:rsidRPr="006862BB">
        <w:rPr>
          <w:b/>
          <w:color w:val="000000" w:themeColor="text1"/>
        </w:rPr>
        <w:t xml:space="preserve"> </w:t>
      </w:r>
    </w:p>
    <w:p w14:paraId="4541B418" w14:textId="27A86D06" w:rsidR="009E435A" w:rsidRDefault="005A6371" w:rsidP="00981300">
      <w:pPr>
        <w:tabs>
          <w:tab w:val="left" w:pos="0"/>
        </w:tabs>
        <w:spacing w:after="0"/>
        <w:rPr>
          <w:color w:val="000000" w:themeColor="text1"/>
        </w:rPr>
      </w:pPr>
      <w:r>
        <w:rPr>
          <w:color w:val="000000" w:themeColor="text1"/>
        </w:rPr>
        <w:t>Russ</w:t>
      </w:r>
      <w:r w:rsidR="005A6988" w:rsidRPr="00F67307">
        <w:rPr>
          <w:color w:val="000000" w:themeColor="text1"/>
        </w:rPr>
        <w:t xml:space="preserve"> welcomed </w:t>
      </w:r>
      <w:r w:rsidR="00203964" w:rsidRPr="00F67307">
        <w:rPr>
          <w:color w:val="000000" w:themeColor="text1"/>
        </w:rPr>
        <w:t>the group</w:t>
      </w:r>
      <w:r w:rsidR="000C1EC9">
        <w:rPr>
          <w:color w:val="000000" w:themeColor="text1"/>
        </w:rPr>
        <w:t xml:space="preserve">. </w:t>
      </w:r>
      <w:r w:rsidR="007F1272">
        <w:rPr>
          <w:color w:val="000000" w:themeColor="text1"/>
        </w:rPr>
        <w:t>DJ</w:t>
      </w:r>
      <w:r w:rsidR="00224C00" w:rsidRPr="00F67307">
        <w:rPr>
          <w:color w:val="000000" w:themeColor="text1"/>
        </w:rPr>
        <w:t xml:space="preserve"> </w:t>
      </w:r>
      <w:r w:rsidR="00C01D0D" w:rsidRPr="00F67307">
        <w:rPr>
          <w:color w:val="000000" w:themeColor="text1"/>
        </w:rPr>
        <w:t>opened with a</w:t>
      </w:r>
      <w:r w:rsidR="00224C00" w:rsidRPr="00F67307">
        <w:rPr>
          <w:color w:val="000000" w:themeColor="text1"/>
        </w:rPr>
        <w:t xml:space="preserve"> karakia</w:t>
      </w:r>
      <w:r w:rsidR="007D3F3F" w:rsidRPr="00F67307">
        <w:rPr>
          <w:color w:val="000000" w:themeColor="text1"/>
        </w:rPr>
        <w:t>.</w:t>
      </w:r>
    </w:p>
    <w:p w14:paraId="0ADAD2E2" w14:textId="77777777" w:rsidR="006D22AC" w:rsidRDefault="006D22AC" w:rsidP="00981300">
      <w:pPr>
        <w:tabs>
          <w:tab w:val="left" w:pos="0"/>
        </w:tabs>
        <w:spacing w:after="0"/>
        <w:rPr>
          <w:color w:val="000000" w:themeColor="text1"/>
        </w:rPr>
      </w:pPr>
    </w:p>
    <w:p w14:paraId="0C9F3EDC" w14:textId="0375C84E" w:rsidR="009E435A" w:rsidRPr="00F04C15" w:rsidRDefault="00F04C15" w:rsidP="00F04C15">
      <w:pPr>
        <w:pStyle w:val="ListParagraph"/>
        <w:numPr>
          <w:ilvl w:val="1"/>
          <w:numId w:val="35"/>
        </w:numPr>
        <w:tabs>
          <w:tab w:val="left" w:pos="0"/>
        </w:tabs>
        <w:spacing w:after="0"/>
        <w:rPr>
          <w:b/>
          <w:color w:val="000000" w:themeColor="text1"/>
        </w:rPr>
      </w:pPr>
      <w:r>
        <w:rPr>
          <w:b/>
          <w:color w:val="000000" w:themeColor="text1"/>
        </w:rPr>
        <w:t xml:space="preserve">  </w:t>
      </w:r>
      <w:r w:rsidR="00A41037">
        <w:rPr>
          <w:b/>
          <w:color w:val="000000" w:themeColor="text1"/>
        </w:rPr>
        <w:t xml:space="preserve"> </w:t>
      </w:r>
      <w:r w:rsidRPr="00F04C15">
        <w:rPr>
          <w:b/>
          <w:color w:val="000000" w:themeColor="text1"/>
        </w:rPr>
        <w:t>Standard business</w:t>
      </w:r>
      <w:r w:rsidRPr="00F04C15">
        <w:rPr>
          <w:b/>
          <w:bCs/>
          <w:color w:val="000000" w:themeColor="text1"/>
        </w:rPr>
        <w:t xml:space="preserve"> - Previous minutes</w:t>
      </w:r>
    </w:p>
    <w:p w14:paraId="21BBA624" w14:textId="34AB1BD2" w:rsidR="0032377B" w:rsidRPr="0032377B" w:rsidRDefault="0032377B" w:rsidP="0032377B">
      <w:pPr>
        <w:tabs>
          <w:tab w:val="left" w:pos="567"/>
        </w:tabs>
        <w:spacing w:after="0"/>
        <w:rPr>
          <w:color w:val="000000" w:themeColor="text1"/>
        </w:rPr>
      </w:pPr>
      <w:r w:rsidRPr="0032377B">
        <w:rPr>
          <w:color w:val="000000" w:themeColor="text1"/>
        </w:rPr>
        <w:t xml:space="preserve">The minutes were moved as correct and accepted. </w:t>
      </w:r>
      <w:r w:rsidR="00BD3792">
        <w:rPr>
          <w:color w:val="000000" w:themeColor="text1"/>
        </w:rPr>
        <w:t xml:space="preserve">Frank </w:t>
      </w:r>
      <w:r w:rsidRPr="0032377B">
        <w:rPr>
          <w:color w:val="000000" w:themeColor="text1"/>
        </w:rPr>
        <w:t>moved.</w:t>
      </w:r>
      <w:r w:rsidR="00BD3792">
        <w:rPr>
          <w:color w:val="000000" w:themeColor="text1"/>
        </w:rPr>
        <w:t xml:space="preserve"> Mary</w:t>
      </w:r>
      <w:r w:rsidRPr="0032377B">
        <w:rPr>
          <w:color w:val="000000" w:themeColor="text1"/>
        </w:rPr>
        <w:t xml:space="preserve"> seconded.</w:t>
      </w:r>
    </w:p>
    <w:p w14:paraId="30882080" w14:textId="77777777" w:rsidR="00F04C15" w:rsidRDefault="00F04C15" w:rsidP="312CD8AC">
      <w:pPr>
        <w:spacing w:after="0"/>
        <w:rPr>
          <w:b/>
          <w:bCs/>
          <w:color w:val="000000" w:themeColor="text1"/>
        </w:rPr>
      </w:pPr>
    </w:p>
    <w:p w14:paraId="7F1B3BD5" w14:textId="589202BF" w:rsidR="00B419CF" w:rsidRPr="00534EC4" w:rsidRDefault="00A41037" w:rsidP="00534EC4">
      <w:pPr>
        <w:pStyle w:val="ListParagraph"/>
        <w:numPr>
          <w:ilvl w:val="1"/>
          <w:numId w:val="35"/>
        </w:numPr>
        <w:spacing w:after="0"/>
        <w:rPr>
          <w:b/>
          <w:bCs/>
          <w:color w:val="000000" w:themeColor="text1"/>
        </w:rPr>
      </w:pPr>
      <w:r>
        <w:rPr>
          <w:b/>
          <w:bCs/>
          <w:color w:val="000000" w:themeColor="text1"/>
        </w:rPr>
        <w:t xml:space="preserve">   </w:t>
      </w:r>
      <w:r w:rsidR="0032377B" w:rsidRPr="00534EC4">
        <w:rPr>
          <w:b/>
          <w:bCs/>
          <w:color w:val="000000" w:themeColor="text1"/>
        </w:rPr>
        <w:t>Action items</w:t>
      </w:r>
    </w:p>
    <w:p w14:paraId="231CDC53" w14:textId="4FAB308C" w:rsidR="00534EC4" w:rsidRPr="00FD2396" w:rsidRDefault="000C5D97" w:rsidP="00FD2396">
      <w:pPr>
        <w:tabs>
          <w:tab w:val="left" w:pos="567"/>
        </w:tabs>
        <w:spacing w:after="0"/>
        <w:rPr>
          <w:color w:val="000000" w:themeColor="text1"/>
        </w:rPr>
      </w:pPr>
      <w:r w:rsidRPr="00FD2396">
        <w:rPr>
          <w:color w:val="000000" w:themeColor="text1"/>
        </w:rPr>
        <w:t xml:space="preserve">Locality story </w:t>
      </w:r>
      <w:r w:rsidR="0095733B">
        <w:rPr>
          <w:color w:val="000000" w:themeColor="text1"/>
        </w:rPr>
        <w:t xml:space="preserve">re pilot sites </w:t>
      </w:r>
      <w:r w:rsidRPr="00FD2396">
        <w:rPr>
          <w:color w:val="000000" w:themeColor="text1"/>
        </w:rPr>
        <w:t xml:space="preserve">is on hold until a more </w:t>
      </w:r>
      <w:r w:rsidR="00FD2396" w:rsidRPr="00FD2396">
        <w:rPr>
          <w:color w:val="000000" w:themeColor="text1"/>
        </w:rPr>
        <w:t>positive</w:t>
      </w:r>
      <w:r w:rsidRPr="00FD2396">
        <w:rPr>
          <w:color w:val="000000" w:themeColor="text1"/>
        </w:rPr>
        <w:t xml:space="preserve"> story can be told.</w:t>
      </w:r>
      <w:r w:rsidR="000A14CF">
        <w:rPr>
          <w:color w:val="000000" w:themeColor="text1"/>
        </w:rPr>
        <w:t xml:space="preserve"> T</w:t>
      </w:r>
      <w:r w:rsidRPr="00FD2396">
        <w:rPr>
          <w:color w:val="000000" w:themeColor="text1"/>
        </w:rPr>
        <w:t>here are quite a few</w:t>
      </w:r>
      <w:r w:rsidR="00FD2396" w:rsidRPr="00FD2396">
        <w:rPr>
          <w:color w:val="000000" w:themeColor="text1"/>
        </w:rPr>
        <w:t xml:space="preserve"> delays</w:t>
      </w:r>
      <w:r w:rsidR="00FD2396">
        <w:rPr>
          <w:color w:val="000000" w:themeColor="text1"/>
        </w:rPr>
        <w:t xml:space="preserve"> and issues re consumer</w:t>
      </w:r>
      <w:r w:rsidR="000A14CF">
        <w:rPr>
          <w:color w:val="000000" w:themeColor="text1"/>
        </w:rPr>
        <w:t xml:space="preserve"> discussions and</w:t>
      </w:r>
      <w:r w:rsidR="00FD2396">
        <w:rPr>
          <w:color w:val="000000" w:themeColor="text1"/>
        </w:rPr>
        <w:t xml:space="preserve"> involvement.</w:t>
      </w:r>
      <w:r w:rsidR="00D10CF6">
        <w:rPr>
          <w:color w:val="000000" w:themeColor="text1"/>
        </w:rPr>
        <w:t xml:space="preserve"> Frank, Angie &amp; Russ all</w:t>
      </w:r>
      <w:r w:rsidR="00E41268">
        <w:rPr>
          <w:color w:val="000000" w:themeColor="text1"/>
        </w:rPr>
        <w:t xml:space="preserve"> provided </w:t>
      </w:r>
      <w:r w:rsidR="00A42D87">
        <w:rPr>
          <w:color w:val="000000" w:themeColor="text1"/>
        </w:rPr>
        <w:t xml:space="preserve">comment. Indications are </w:t>
      </w:r>
      <w:r w:rsidR="00A95C9D">
        <w:rPr>
          <w:color w:val="000000" w:themeColor="text1"/>
        </w:rPr>
        <w:t>consumer involvement will be</w:t>
      </w:r>
      <w:r w:rsidR="00E41268">
        <w:rPr>
          <w:color w:val="000000" w:themeColor="text1"/>
        </w:rPr>
        <w:t xml:space="preserve"> </w:t>
      </w:r>
      <w:r w:rsidR="00FD62D4">
        <w:rPr>
          <w:color w:val="000000" w:themeColor="text1"/>
        </w:rPr>
        <w:t xml:space="preserve">forthcoming. We will raise this again when </w:t>
      </w:r>
      <w:r w:rsidR="00AA5263">
        <w:rPr>
          <w:color w:val="000000" w:themeColor="text1"/>
        </w:rPr>
        <w:t>the</w:t>
      </w:r>
      <w:r w:rsidR="00C902B7">
        <w:rPr>
          <w:color w:val="000000" w:themeColor="text1"/>
        </w:rPr>
        <w:t xml:space="preserve">re is more consumer </w:t>
      </w:r>
      <w:r w:rsidR="00AA3760">
        <w:rPr>
          <w:color w:val="000000" w:themeColor="text1"/>
        </w:rPr>
        <w:t>involvement,</w:t>
      </w:r>
      <w:r w:rsidR="00C902B7">
        <w:rPr>
          <w:color w:val="000000" w:themeColor="text1"/>
        </w:rPr>
        <w:t xml:space="preserve"> and we can get a </w:t>
      </w:r>
      <w:r w:rsidR="00C711B4">
        <w:rPr>
          <w:color w:val="000000" w:themeColor="text1"/>
        </w:rPr>
        <w:t>more positive story to publish</w:t>
      </w:r>
      <w:r w:rsidR="00AA5263">
        <w:rPr>
          <w:color w:val="000000" w:themeColor="text1"/>
        </w:rPr>
        <w:t>.</w:t>
      </w:r>
    </w:p>
    <w:p w14:paraId="002136BE" w14:textId="77777777" w:rsidR="00B419CF" w:rsidRPr="007308B6" w:rsidRDefault="00B419CF" w:rsidP="00640C04">
      <w:pPr>
        <w:tabs>
          <w:tab w:val="left" w:pos="0"/>
        </w:tabs>
        <w:spacing w:after="0"/>
        <w:rPr>
          <w:color w:val="000000" w:themeColor="text1"/>
        </w:rPr>
      </w:pPr>
    </w:p>
    <w:p w14:paraId="33DD1910" w14:textId="74802BE1" w:rsidR="00203964" w:rsidRDefault="0032377B" w:rsidP="00BC1CED">
      <w:pPr>
        <w:pStyle w:val="ListParagraph"/>
        <w:numPr>
          <w:ilvl w:val="1"/>
          <w:numId w:val="35"/>
        </w:numPr>
        <w:tabs>
          <w:tab w:val="left" w:pos="567"/>
        </w:tabs>
        <w:spacing w:after="0"/>
        <w:rPr>
          <w:b/>
          <w:bCs/>
          <w:color w:val="000000" w:themeColor="text1"/>
        </w:rPr>
      </w:pPr>
      <w:r w:rsidRPr="00BC1CED">
        <w:rPr>
          <w:b/>
          <w:bCs/>
          <w:color w:val="000000" w:themeColor="text1"/>
        </w:rPr>
        <w:t xml:space="preserve"> </w:t>
      </w:r>
      <w:r w:rsidR="705A8763" w:rsidRPr="00BC1CED">
        <w:rPr>
          <w:b/>
          <w:bCs/>
          <w:color w:val="000000" w:themeColor="text1"/>
        </w:rPr>
        <w:t xml:space="preserve"> </w:t>
      </w:r>
      <w:r w:rsidR="00A41037">
        <w:rPr>
          <w:b/>
          <w:bCs/>
          <w:color w:val="000000" w:themeColor="text1"/>
        </w:rPr>
        <w:t xml:space="preserve"> </w:t>
      </w:r>
      <w:r w:rsidR="705A8763" w:rsidRPr="00BC1CED">
        <w:rPr>
          <w:b/>
          <w:bCs/>
          <w:color w:val="000000" w:themeColor="text1"/>
        </w:rPr>
        <w:t>Interests</w:t>
      </w:r>
      <w:r w:rsidR="00C6407D" w:rsidRPr="00BC1CED">
        <w:rPr>
          <w:b/>
          <w:bCs/>
          <w:color w:val="000000" w:themeColor="text1"/>
        </w:rPr>
        <w:t xml:space="preserve"> register</w:t>
      </w:r>
    </w:p>
    <w:p w14:paraId="7CCC20DF" w14:textId="00DDADB5" w:rsidR="00534EC4" w:rsidRPr="00445764" w:rsidRDefault="00B70D4D" w:rsidP="00B70D4D">
      <w:pPr>
        <w:tabs>
          <w:tab w:val="left" w:pos="567"/>
        </w:tabs>
        <w:spacing w:after="0"/>
        <w:rPr>
          <w:color w:val="000000" w:themeColor="text1"/>
        </w:rPr>
      </w:pPr>
      <w:r w:rsidRPr="00445764">
        <w:rPr>
          <w:color w:val="000000" w:themeColor="text1"/>
        </w:rPr>
        <w:t xml:space="preserve">Jodie </w:t>
      </w:r>
      <w:r w:rsidR="00445764" w:rsidRPr="00445764">
        <w:rPr>
          <w:color w:val="000000" w:themeColor="text1"/>
        </w:rPr>
        <w:t>provided updates</w:t>
      </w:r>
      <w:r w:rsidR="00AA3760">
        <w:rPr>
          <w:color w:val="000000" w:themeColor="text1"/>
        </w:rPr>
        <w:t xml:space="preserve"> prior to hui</w:t>
      </w:r>
      <w:r w:rsidR="00445764" w:rsidRPr="00445764">
        <w:rPr>
          <w:color w:val="000000" w:themeColor="text1"/>
        </w:rPr>
        <w:t xml:space="preserve">. Angie will </w:t>
      </w:r>
      <w:r w:rsidR="005B4746">
        <w:rPr>
          <w:color w:val="000000" w:themeColor="text1"/>
        </w:rPr>
        <w:t xml:space="preserve">have </w:t>
      </w:r>
      <w:r w:rsidR="00F65423">
        <w:rPr>
          <w:color w:val="000000" w:themeColor="text1"/>
        </w:rPr>
        <w:t>changes</w:t>
      </w:r>
      <w:r w:rsidR="005B4746">
        <w:rPr>
          <w:color w:val="000000" w:themeColor="text1"/>
        </w:rPr>
        <w:t xml:space="preserve"> </w:t>
      </w:r>
      <w:r w:rsidR="00445764" w:rsidRPr="00445764">
        <w:rPr>
          <w:color w:val="000000" w:themeColor="text1"/>
        </w:rPr>
        <w:t>when new consumer council established. No other changes</w:t>
      </w:r>
      <w:r w:rsidR="005B4746">
        <w:rPr>
          <w:color w:val="000000" w:themeColor="text1"/>
        </w:rPr>
        <w:t xml:space="preserve"> from members.</w:t>
      </w:r>
    </w:p>
    <w:p w14:paraId="5ED82E0E" w14:textId="77777777" w:rsidR="00D731B1" w:rsidRDefault="00D731B1" w:rsidP="00203964">
      <w:pPr>
        <w:tabs>
          <w:tab w:val="left" w:pos="567"/>
        </w:tabs>
        <w:spacing w:after="0"/>
        <w:rPr>
          <w:color w:val="000000" w:themeColor="text1"/>
        </w:rPr>
      </w:pPr>
    </w:p>
    <w:p w14:paraId="47DB7746" w14:textId="724AD7EF" w:rsidR="00670FFF" w:rsidRPr="00BC1CED" w:rsidRDefault="00BC1CED" w:rsidP="00BC1CED">
      <w:pPr>
        <w:tabs>
          <w:tab w:val="left" w:pos="567"/>
        </w:tabs>
        <w:spacing w:after="0"/>
        <w:rPr>
          <w:b/>
          <w:bCs/>
          <w:color w:val="000000" w:themeColor="text1"/>
        </w:rPr>
      </w:pPr>
      <w:r>
        <w:rPr>
          <w:b/>
          <w:bCs/>
          <w:color w:val="000000" w:themeColor="text1"/>
        </w:rPr>
        <w:t>3</w:t>
      </w:r>
      <w:r w:rsidR="00534EC4">
        <w:rPr>
          <w:b/>
          <w:bCs/>
          <w:color w:val="000000" w:themeColor="text1"/>
        </w:rPr>
        <w:t>.</w:t>
      </w:r>
      <w:r w:rsidRPr="00BC1CED">
        <w:rPr>
          <w:b/>
          <w:bCs/>
          <w:color w:val="000000" w:themeColor="text1"/>
        </w:rPr>
        <w:t xml:space="preserve">  </w:t>
      </w:r>
      <w:r w:rsidR="00A41037">
        <w:rPr>
          <w:b/>
          <w:bCs/>
          <w:color w:val="000000" w:themeColor="text1"/>
        </w:rPr>
        <w:t xml:space="preserve">   </w:t>
      </w:r>
      <w:r w:rsidRPr="00BC1CED">
        <w:rPr>
          <w:b/>
          <w:bCs/>
          <w:color w:val="000000" w:themeColor="text1"/>
        </w:rPr>
        <w:t xml:space="preserve">He Hoa Tiaki | </w:t>
      </w:r>
      <w:r w:rsidR="00DE6E82" w:rsidRPr="00BC1CED">
        <w:rPr>
          <w:b/>
          <w:bCs/>
          <w:color w:val="000000" w:themeColor="text1"/>
        </w:rPr>
        <w:t>Partners in Care (PIC) report</w:t>
      </w:r>
    </w:p>
    <w:p w14:paraId="5A61799C" w14:textId="2A7BD521" w:rsidR="006A53F0" w:rsidRDefault="006A53F0" w:rsidP="00DE6E82">
      <w:pPr>
        <w:tabs>
          <w:tab w:val="left" w:pos="567"/>
        </w:tabs>
        <w:spacing w:after="0"/>
        <w:rPr>
          <w:color w:val="000000" w:themeColor="text1"/>
        </w:rPr>
      </w:pPr>
      <w:r>
        <w:rPr>
          <w:color w:val="000000" w:themeColor="text1"/>
        </w:rPr>
        <w:t>First</w:t>
      </w:r>
      <w:r w:rsidR="005B6B62">
        <w:rPr>
          <w:color w:val="000000" w:themeColor="text1"/>
        </w:rPr>
        <w:t xml:space="preserve">ly, the CAG </w:t>
      </w:r>
      <w:r w:rsidR="00F84502">
        <w:rPr>
          <w:color w:val="000000" w:themeColor="text1"/>
        </w:rPr>
        <w:t xml:space="preserve">(thru Angie) </w:t>
      </w:r>
      <w:r w:rsidR="005B6B62">
        <w:rPr>
          <w:color w:val="000000" w:themeColor="text1"/>
        </w:rPr>
        <w:t>congratulated Deon formally into his new role as Director</w:t>
      </w:r>
      <w:r w:rsidR="00240993">
        <w:rPr>
          <w:color w:val="000000" w:themeColor="text1"/>
        </w:rPr>
        <w:t>, He Hoa Tiaki | Partners in Care.</w:t>
      </w:r>
    </w:p>
    <w:p w14:paraId="58EE7F7A" w14:textId="74CF9706" w:rsidR="00DE6E82" w:rsidRDefault="00DE6E82" w:rsidP="00DE6E82">
      <w:pPr>
        <w:tabs>
          <w:tab w:val="left" w:pos="567"/>
        </w:tabs>
        <w:spacing w:after="0"/>
        <w:rPr>
          <w:color w:val="000000" w:themeColor="text1"/>
        </w:rPr>
      </w:pPr>
      <w:r w:rsidRPr="00DE6E82">
        <w:rPr>
          <w:color w:val="000000" w:themeColor="text1"/>
        </w:rPr>
        <w:t xml:space="preserve">Deon </w:t>
      </w:r>
      <w:r w:rsidR="00240993">
        <w:rPr>
          <w:color w:val="000000" w:themeColor="text1"/>
        </w:rPr>
        <w:t xml:space="preserve">then </w:t>
      </w:r>
      <w:r w:rsidRPr="00DE6E82">
        <w:rPr>
          <w:color w:val="000000" w:themeColor="text1"/>
        </w:rPr>
        <w:t>spoke to the written report prepared by Allison:</w:t>
      </w:r>
    </w:p>
    <w:p w14:paraId="183EB947" w14:textId="77777777" w:rsidR="00C90302" w:rsidRDefault="00C90302" w:rsidP="00DE6E82">
      <w:pPr>
        <w:tabs>
          <w:tab w:val="left" w:pos="567"/>
        </w:tabs>
        <w:spacing w:after="0"/>
        <w:rPr>
          <w:color w:val="000000" w:themeColor="text1"/>
        </w:rPr>
      </w:pPr>
    </w:p>
    <w:p w14:paraId="2122DFA3" w14:textId="1B6C2D48" w:rsidR="00C90302" w:rsidRPr="00BE5088" w:rsidRDefault="00C90302" w:rsidP="00AD0E09">
      <w:pPr>
        <w:spacing w:after="0"/>
        <w:rPr>
          <w:b/>
          <w:bCs/>
        </w:rPr>
      </w:pPr>
      <w:r w:rsidRPr="00BE5088">
        <w:rPr>
          <w:b/>
          <w:bCs/>
        </w:rPr>
        <w:t xml:space="preserve">Update to </w:t>
      </w:r>
      <w:r w:rsidRPr="00BE5088">
        <w:rPr>
          <w:b/>
          <w:bCs/>
          <w:lang w:val="en-GB"/>
        </w:rPr>
        <w:t xml:space="preserve">Te </w:t>
      </w:r>
      <w:r w:rsidR="00240993">
        <w:rPr>
          <w:b/>
          <w:bCs/>
          <w:lang w:val="en-GB"/>
        </w:rPr>
        <w:t>Kā</w:t>
      </w:r>
      <w:r w:rsidRPr="00BE5088">
        <w:rPr>
          <w:b/>
          <w:bCs/>
          <w:lang w:val="en-GB"/>
        </w:rPr>
        <w:t xml:space="preserve">hui </w:t>
      </w:r>
      <w:r w:rsidR="00240993">
        <w:rPr>
          <w:b/>
          <w:bCs/>
          <w:lang w:val="en-GB"/>
        </w:rPr>
        <w:t>M</w:t>
      </w:r>
      <w:r w:rsidRPr="00BE5088">
        <w:rPr>
          <w:b/>
          <w:bCs/>
          <w:lang w:val="en-GB"/>
        </w:rPr>
        <w:t xml:space="preserve">ahi </w:t>
      </w:r>
      <w:r w:rsidR="00240993">
        <w:rPr>
          <w:b/>
          <w:bCs/>
        </w:rPr>
        <w:t>N</w:t>
      </w:r>
      <w:r w:rsidRPr="00BE5088">
        <w:rPr>
          <w:b/>
          <w:bCs/>
        </w:rPr>
        <w:t xml:space="preserve">gātahi | Consumer </w:t>
      </w:r>
      <w:r w:rsidR="00240993">
        <w:rPr>
          <w:b/>
          <w:bCs/>
        </w:rPr>
        <w:t>A</w:t>
      </w:r>
      <w:r w:rsidRPr="00BE5088">
        <w:rPr>
          <w:b/>
          <w:bCs/>
        </w:rPr>
        <w:t xml:space="preserve">dvisory </w:t>
      </w:r>
      <w:r w:rsidR="00240993">
        <w:rPr>
          <w:b/>
          <w:bCs/>
        </w:rPr>
        <w:t>G</w:t>
      </w:r>
      <w:r w:rsidRPr="00BE5088">
        <w:rPr>
          <w:b/>
          <w:bCs/>
        </w:rPr>
        <w:t xml:space="preserve">roup </w:t>
      </w:r>
    </w:p>
    <w:p w14:paraId="1EBB3BD4" w14:textId="77777777" w:rsidR="00A20E44" w:rsidRDefault="00C90302" w:rsidP="006E76A3">
      <w:pPr>
        <w:spacing w:after="0"/>
      </w:pPr>
      <w:r w:rsidRPr="4940F950">
        <w:rPr>
          <w:lang w:val="en-AU"/>
        </w:rPr>
        <w:t>Since our last meeting on 28 June, the He Hoa Tiaki team has focused on setting our work programme for 2022/23 and getting the code of expectations for health entities’ engagement with consumers and wh</w:t>
      </w:r>
      <w:proofErr w:type="spellStart"/>
      <w:r>
        <w:t>ānau</w:t>
      </w:r>
      <w:proofErr w:type="spellEnd"/>
      <w:r>
        <w:t xml:space="preserve"> signed off. </w:t>
      </w:r>
    </w:p>
    <w:p w14:paraId="03BCB9AD" w14:textId="791B132A" w:rsidR="006E76A3" w:rsidRDefault="00C90302" w:rsidP="006E76A3">
      <w:pPr>
        <w:spacing w:after="0"/>
        <w:rPr>
          <w:lang w:val="en-AU"/>
        </w:rPr>
      </w:pPr>
      <w:r>
        <w:t>Notably, we farewelled our fearless leader, Dr Chris Walsh, after more than ten years at the Commission.</w:t>
      </w:r>
      <w:r w:rsidRPr="4940F950">
        <w:rPr>
          <w:lang w:val="en-AU"/>
        </w:rPr>
        <w:t xml:space="preserve"> </w:t>
      </w:r>
    </w:p>
    <w:p w14:paraId="51EA39F2" w14:textId="7A2BD7F1" w:rsidR="00C90302" w:rsidRDefault="00C90302" w:rsidP="00C90302">
      <w:pPr>
        <w:rPr>
          <w:lang w:val="en-AU"/>
        </w:rPr>
      </w:pPr>
      <w:r>
        <w:rPr>
          <w:lang w:val="en-AU"/>
        </w:rPr>
        <w:t>As has been advised, Deon York has been appointed to the director role in He Hoa Tiaki</w:t>
      </w:r>
      <w:r w:rsidR="006E76A3">
        <w:rPr>
          <w:lang w:val="en-AU"/>
        </w:rPr>
        <w:t>.</w:t>
      </w:r>
    </w:p>
    <w:p w14:paraId="0C3691AD" w14:textId="02C391A9" w:rsidR="00C90302" w:rsidRDefault="00C90302" w:rsidP="00C90302">
      <w:pPr>
        <w:rPr>
          <w:lang w:val="en-AU"/>
        </w:rPr>
      </w:pPr>
      <w:r w:rsidRPr="00534EC4">
        <w:rPr>
          <w:lang w:val="en-AU"/>
        </w:rPr>
        <w:t>Highlights:</w:t>
      </w:r>
    </w:p>
    <w:p w14:paraId="6158E643" w14:textId="3BF4F4D9" w:rsidR="00B02A18" w:rsidRPr="00B02A18" w:rsidRDefault="00B02A18" w:rsidP="002E3799">
      <w:pPr>
        <w:rPr>
          <w:lang w:val="en-AU"/>
        </w:rPr>
      </w:pPr>
      <w:r w:rsidRPr="00B02A18">
        <w:rPr>
          <w:lang w:val="en-AU"/>
        </w:rPr>
        <w:t xml:space="preserve">The code of expectations for health entities’ engagement with consumers and whānau was tabled in Parliament on 9 August and is now available. Under section 59e of the Pae Ora (Healthy Futures) Act 2022 the code is made when the Minister approves it. After it is made, the code must be presented to the House of Representatives and be made publicly available. You can access the code </w:t>
      </w:r>
      <w:hyperlink r:id="rId14" w:history="1">
        <w:r w:rsidRPr="00B02A18">
          <w:rPr>
            <w:rFonts w:eastAsia="Calibri"/>
            <w:b/>
            <w:bCs/>
            <w:color w:val="0000FF"/>
            <w:u w:val="single"/>
          </w:rPr>
          <w:t>here</w:t>
        </w:r>
      </w:hyperlink>
      <w:r w:rsidRPr="00B02A18">
        <w:rPr>
          <w:lang w:val="en-AU"/>
        </w:rPr>
        <w:t xml:space="preserve">. The code has been translated into te reo Māori, and is being further </w:t>
      </w:r>
      <w:r w:rsidRPr="00B02A18">
        <w:rPr>
          <w:lang w:val="en-AU"/>
        </w:rPr>
        <w:lastRenderedPageBreak/>
        <w:t xml:space="preserve">translated into Pacific languages, Chinese and Hindi. It is also being produced in accessible formats. The official launch of the code and consumer health forum Aotearoa will take place on </w:t>
      </w:r>
      <w:r w:rsidR="00AC54D2">
        <w:rPr>
          <w:lang w:val="en-AU"/>
        </w:rPr>
        <w:t xml:space="preserve">the </w:t>
      </w:r>
      <w:r w:rsidR="005C2077">
        <w:rPr>
          <w:lang w:val="en-AU"/>
        </w:rPr>
        <w:t>Grand Hall</w:t>
      </w:r>
      <w:r w:rsidR="00AC54D2">
        <w:rPr>
          <w:lang w:val="en-AU"/>
        </w:rPr>
        <w:t xml:space="preserve"> at Parliament</w:t>
      </w:r>
      <w:r w:rsidR="00647E2E">
        <w:rPr>
          <w:lang w:val="en-AU"/>
        </w:rPr>
        <w:t xml:space="preserve"> on </w:t>
      </w:r>
      <w:r w:rsidRPr="00B02A18">
        <w:rPr>
          <w:lang w:val="en-AU"/>
        </w:rPr>
        <w:t>25 August</w:t>
      </w:r>
      <w:r w:rsidR="00647E2E">
        <w:rPr>
          <w:lang w:val="en-AU"/>
        </w:rPr>
        <w:t xml:space="preserve"> and p</w:t>
      </w:r>
      <w:r w:rsidR="00AC54D2">
        <w:t>reparations are well underway</w:t>
      </w:r>
      <w:r w:rsidR="00647E2E">
        <w:t xml:space="preserve"> for this.</w:t>
      </w:r>
    </w:p>
    <w:p w14:paraId="047ACD81" w14:textId="05E56F00" w:rsidR="00B02A18" w:rsidRPr="00B02A18" w:rsidRDefault="00B02A18" w:rsidP="00B02A18">
      <w:pPr>
        <w:spacing w:after="0" w:line="240" w:lineRule="auto"/>
        <w:rPr>
          <w:lang w:val="en-AU"/>
        </w:rPr>
      </w:pPr>
      <w:r w:rsidRPr="00B02A18">
        <w:rPr>
          <w:lang w:val="en-AU"/>
        </w:rPr>
        <w:t>A freely available introduction to co-design has been completed. The introductory modules are available</w:t>
      </w:r>
      <w:r w:rsidRPr="00B02A18">
        <w:rPr>
          <w:rFonts w:ascii="Calibri" w:eastAsia="Calibri" w:hAnsi="Calibri" w:cs="Calibri"/>
        </w:rPr>
        <w:t xml:space="preserve"> </w:t>
      </w:r>
      <w:hyperlink r:id="rId15" w:history="1">
        <w:r w:rsidRPr="00B02A18">
          <w:rPr>
            <w:rFonts w:eastAsia="Calibri"/>
            <w:b/>
            <w:bCs/>
            <w:color w:val="0000FF"/>
            <w:u w:val="single"/>
          </w:rPr>
          <w:t>here</w:t>
        </w:r>
      </w:hyperlink>
      <w:r w:rsidRPr="00B02A18">
        <w:rPr>
          <w:rFonts w:eastAsia="Calibri"/>
          <w:b/>
          <w:bCs/>
        </w:rPr>
        <w:t>.</w:t>
      </w:r>
      <w:r w:rsidRPr="00B02A18">
        <w:rPr>
          <w:rFonts w:ascii="Calibri" w:eastAsia="Calibri" w:hAnsi="Calibri" w:cs="Calibri"/>
        </w:rPr>
        <w:t xml:space="preserve"> </w:t>
      </w:r>
      <w:r w:rsidRPr="00B02A18">
        <w:rPr>
          <w:lang w:val="en-AU"/>
        </w:rPr>
        <w:t xml:space="preserve">Further modules are planned to focus specifically on engaging Māori, Pacific, and consumers and whānau more broadly. </w:t>
      </w:r>
      <w:r w:rsidR="005030F5" w:rsidRPr="4940F950">
        <w:rPr>
          <w:lang w:val="en-AU"/>
        </w:rPr>
        <w:t>A big shout-out goes to all who have contributed to this project. Please share with your networks.</w:t>
      </w:r>
    </w:p>
    <w:p w14:paraId="762A8D06" w14:textId="77777777" w:rsidR="00B02A18" w:rsidRPr="00B02A18" w:rsidRDefault="00B02A18" w:rsidP="00B02A18">
      <w:pPr>
        <w:spacing w:after="0" w:line="240" w:lineRule="auto"/>
        <w:rPr>
          <w:rFonts w:ascii="Calibri" w:eastAsia="Calibri" w:hAnsi="Calibri" w:cs="Calibri"/>
        </w:rPr>
      </w:pPr>
    </w:p>
    <w:p w14:paraId="0B4959AD" w14:textId="51925DD7" w:rsidR="00B02A18" w:rsidRDefault="00B02A18" w:rsidP="00B02A18">
      <w:pPr>
        <w:spacing w:after="0" w:line="240" w:lineRule="auto"/>
        <w:rPr>
          <w:lang w:val="en-AU"/>
        </w:rPr>
      </w:pPr>
      <w:r w:rsidRPr="00B02A18">
        <w:rPr>
          <w:lang w:val="en-AU"/>
        </w:rPr>
        <w:t>Russ Aiton has been confirmed as the chair of the consumer advisory group |Te kāhui mahi ngātahi and will be at this board meeting (26 August).</w:t>
      </w:r>
    </w:p>
    <w:p w14:paraId="7726D433" w14:textId="77777777" w:rsidR="002B5ABA" w:rsidRPr="00B02A18" w:rsidRDefault="002B5ABA" w:rsidP="00B02A18">
      <w:pPr>
        <w:spacing w:after="0" w:line="240" w:lineRule="auto"/>
        <w:rPr>
          <w:lang w:val="en-AU"/>
        </w:rPr>
      </w:pPr>
    </w:p>
    <w:p w14:paraId="247F3EB7" w14:textId="77777777" w:rsidR="00C90302" w:rsidRDefault="00C90302" w:rsidP="00C90302">
      <w:pPr>
        <w:pStyle w:val="ListParagraph"/>
        <w:numPr>
          <w:ilvl w:val="0"/>
          <w:numId w:val="36"/>
        </w:numPr>
        <w:spacing w:after="160" w:line="259" w:lineRule="auto"/>
        <w:rPr>
          <w:lang w:val="en-AU"/>
        </w:rPr>
      </w:pPr>
      <w:r w:rsidRPr="4940F950">
        <w:rPr>
          <w:lang w:val="en-AU"/>
        </w:rPr>
        <w:t>Our 2022-2023 programme plan was delivered to ELT last month. Thank you for your suggestions to help us shape our work plan. Work is already underway, and we believe this financial year is going to be an exciting one with several new groups either forming or being revived, a deeper and more nuanced focus on co-design education and further developments to Ng</w:t>
      </w:r>
      <w:r>
        <w:t>ā Pae Hiranga</w:t>
      </w:r>
      <w:r w:rsidRPr="4940F950">
        <w:rPr>
          <w:lang w:val="en-AU"/>
        </w:rPr>
        <w:t xml:space="preserve">. An implementation guide for the code of expectations is confirmed as our SPE deliverable for this year. </w:t>
      </w:r>
    </w:p>
    <w:p w14:paraId="1D5A7EAF" w14:textId="77777777" w:rsidR="00C90302" w:rsidRPr="000D6B55" w:rsidRDefault="00C90302" w:rsidP="00C90302">
      <w:pPr>
        <w:pStyle w:val="ListParagraph"/>
        <w:numPr>
          <w:ilvl w:val="0"/>
          <w:numId w:val="36"/>
        </w:numPr>
        <w:spacing w:after="160" w:line="259" w:lineRule="auto"/>
        <w:rPr>
          <w:lang w:val="en-AU"/>
        </w:rPr>
      </w:pPr>
      <w:r w:rsidRPr="4940F950">
        <w:rPr>
          <w:lang w:val="en-AU"/>
        </w:rPr>
        <w:t xml:space="preserve">All Commission staff attended the Wall Walk earlier this month- a workshop designed to raise collective awareness of key events in Aotearoa’s history. </w:t>
      </w:r>
    </w:p>
    <w:p w14:paraId="33BAC782" w14:textId="77777777" w:rsidR="00C90302" w:rsidRDefault="00C90302" w:rsidP="00C90302">
      <w:pPr>
        <w:pStyle w:val="ListParagraph"/>
        <w:numPr>
          <w:ilvl w:val="0"/>
          <w:numId w:val="36"/>
        </w:numPr>
        <w:spacing w:after="160" w:line="259" w:lineRule="auto"/>
        <w:rPr>
          <w:lang w:val="en-AU"/>
        </w:rPr>
      </w:pPr>
      <w:r w:rsidRPr="4940F950">
        <w:rPr>
          <w:lang w:val="en-AU"/>
        </w:rPr>
        <w:t xml:space="preserve">The Northern Coalition of consumer councils invited He Hoa Tiaki to a hui to get some clarity on the code of expectations and implementation plans. Deon and DJ attended and gave a presentation. </w:t>
      </w:r>
    </w:p>
    <w:p w14:paraId="1F848817" w14:textId="7D200831" w:rsidR="00C90302" w:rsidRPr="009C74F9" w:rsidRDefault="00013555" w:rsidP="00937153">
      <w:pPr>
        <w:pStyle w:val="ListParagraph"/>
        <w:numPr>
          <w:ilvl w:val="0"/>
          <w:numId w:val="36"/>
        </w:numPr>
        <w:spacing w:after="160" w:line="259" w:lineRule="auto"/>
        <w:rPr>
          <w:lang w:val="en-AU"/>
        </w:rPr>
      </w:pPr>
      <w:bookmarkStart w:id="0" w:name="_Hlk111464280"/>
      <w:r w:rsidRPr="009C74F9">
        <w:rPr>
          <w:rFonts w:eastAsia="Calibri"/>
        </w:rPr>
        <w:t xml:space="preserve">The consumer engagement quality and safety marker </w:t>
      </w:r>
      <w:r w:rsidR="00EB5BD9" w:rsidRPr="009C74F9">
        <w:rPr>
          <w:rFonts w:eastAsia="Calibri"/>
        </w:rPr>
        <w:t xml:space="preserve">(QSM) </w:t>
      </w:r>
      <w:proofErr w:type="gramStart"/>
      <w:r w:rsidRPr="009C74F9">
        <w:rPr>
          <w:rFonts w:eastAsia="Calibri"/>
        </w:rPr>
        <w:t>is</w:t>
      </w:r>
      <w:proofErr w:type="gramEnd"/>
      <w:r w:rsidRPr="009C74F9">
        <w:rPr>
          <w:rFonts w:eastAsia="Calibri"/>
        </w:rPr>
        <w:t xml:space="preserve"> included in the 2022-2024 Interim Government Policy Statement on Health. The latest submissions from the districts along with the updated dashboard can be found </w:t>
      </w:r>
      <w:hyperlink r:id="rId16" w:history="1">
        <w:r w:rsidRPr="009C74F9">
          <w:rPr>
            <w:rFonts w:eastAsia="Calibri"/>
            <w:color w:val="0563C1"/>
            <w:u w:val="single"/>
          </w:rPr>
          <w:t>here</w:t>
        </w:r>
      </w:hyperlink>
      <w:r w:rsidRPr="009C74F9">
        <w:rPr>
          <w:rFonts w:eastAsia="Calibri"/>
        </w:rPr>
        <w:t>.</w:t>
      </w:r>
      <w:r w:rsidR="009C74F9" w:rsidRPr="009C74F9">
        <w:rPr>
          <w:rFonts w:eastAsia="Calibri"/>
        </w:rPr>
        <w:t xml:space="preserve"> </w:t>
      </w:r>
      <w:bookmarkEnd w:id="0"/>
      <w:r w:rsidR="00C90302" w:rsidRPr="009C74F9">
        <w:rPr>
          <w:lang w:val="en-AU"/>
        </w:rPr>
        <w:t xml:space="preserve">Submissions for May 2022 were reviewed by Chris, Deon, DJ, and Brittany, and feedback has now been sent out to the 17 out of 20 ‘DHBs’ who submitted. The three non-submitters have been approached separately to discuss how the PIC team can support them to ensure submission occurs in November. </w:t>
      </w:r>
    </w:p>
    <w:p w14:paraId="3A65A73C" w14:textId="77777777" w:rsidR="00C90302" w:rsidRPr="00E70946" w:rsidRDefault="00C90302" w:rsidP="00C90302">
      <w:pPr>
        <w:pStyle w:val="ListParagraph"/>
        <w:numPr>
          <w:ilvl w:val="0"/>
          <w:numId w:val="36"/>
        </w:numPr>
        <w:spacing w:after="160" w:line="259" w:lineRule="auto"/>
        <w:rPr>
          <w:lang w:val="en-AU"/>
        </w:rPr>
      </w:pPr>
      <w:r>
        <w:rPr>
          <w:lang w:val="en-AU"/>
        </w:rPr>
        <w:t xml:space="preserve">Most of the team attended a 2-day workshop given by Helen Bevan and sponsored by the Commission. The topic was leading improvement through engagement and community. Some great ideas and actions were generated. </w:t>
      </w:r>
    </w:p>
    <w:p w14:paraId="68CD6A35" w14:textId="77777777" w:rsidR="00C90302" w:rsidRPr="00896061" w:rsidRDefault="00C90302" w:rsidP="00C90302">
      <w:pPr>
        <w:pStyle w:val="ListParagraph"/>
        <w:numPr>
          <w:ilvl w:val="0"/>
          <w:numId w:val="36"/>
        </w:numPr>
        <w:spacing w:after="160" w:line="259" w:lineRule="auto"/>
        <w:rPr>
          <w:lang w:val="en-AU"/>
        </w:rPr>
      </w:pPr>
      <w:r>
        <w:rPr>
          <w:lang w:val="en-AU"/>
        </w:rPr>
        <w:t>Several consumer councils have taken up an offer for presentations to their groups on the consumer code work. These are underway.</w:t>
      </w:r>
    </w:p>
    <w:p w14:paraId="2B70630C" w14:textId="77777777" w:rsidR="00C90302" w:rsidRDefault="00C90302" w:rsidP="00C90302">
      <w:pPr>
        <w:pStyle w:val="ListParagraph"/>
        <w:numPr>
          <w:ilvl w:val="0"/>
          <w:numId w:val="36"/>
        </w:numPr>
        <w:spacing w:after="160" w:line="259" w:lineRule="auto"/>
        <w:rPr>
          <w:lang w:val="en-AU"/>
        </w:rPr>
      </w:pPr>
      <w:r w:rsidRPr="5DB90CD4">
        <w:rPr>
          <w:lang w:val="en-AU"/>
        </w:rPr>
        <w:t xml:space="preserve">Deon and DJ </w:t>
      </w:r>
      <w:r w:rsidRPr="6B0164F1">
        <w:rPr>
          <w:lang w:val="en-AU"/>
        </w:rPr>
        <w:t xml:space="preserve">met with </w:t>
      </w:r>
      <w:r w:rsidRPr="6DBEF1E6">
        <w:rPr>
          <w:lang w:val="en-AU"/>
        </w:rPr>
        <w:t>Tauranga</w:t>
      </w:r>
      <w:r w:rsidRPr="7523254D">
        <w:rPr>
          <w:lang w:val="en-AU"/>
        </w:rPr>
        <w:t xml:space="preserve"> and </w:t>
      </w:r>
      <w:r w:rsidRPr="785A2E97">
        <w:rPr>
          <w:lang w:val="en-AU"/>
        </w:rPr>
        <w:t>Waikato consumer</w:t>
      </w:r>
      <w:r w:rsidRPr="02E4F9C0">
        <w:rPr>
          <w:lang w:val="en-AU"/>
        </w:rPr>
        <w:t xml:space="preserve"> </w:t>
      </w:r>
      <w:r w:rsidRPr="26370FC7">
        <w:rPr>
          <w:lang w:val="en-AU"/>
        </w:rPr>
        <w:t>councils</w:t>
      </w:r>
      <w:r w:rsidRPr="1ADD5FD2">
        <w:rPr>
          <w:lang w:val="en-AU"/>
        </w:rPr>
        <w:t xml:space="preserve"> regarding the code of </w:t>
      </w:r>
      <w:r w:rsidRPr="5320F84C">
        <w:rPr>
          <w:lang w:val="en-AU"/>
        </w:rPr>
        <w:t>expectations</w:t>
      </w:r>
      <w:r w:rsidRPr="61818BE0">
        <w:rPr>
          <w:lang w:val="en-AU"/>
        </w:rPr>
        <w:t>.</w:t>
      </w:r>
    </w:p>
    <w:p w14:paraId="11949D80" w14:textId="77777777" w:rsidR="00C90302" w:rsidRPr="00756A01" w:rsidRDefault="00C90302" w:rsidP="00C90302">
      <w:pPr>
        <w:pStyle w:val="ListParagraph"/>
        <w:numPr>
          <w:ilvl w:val="0"/>
          <w:numId w:val="36"/>
        </w:numPr>
        <w:spacing w:after="160" w:line="259" w:lineRule="auto"/>
        <w:rPr>
          <w:lang w:val="en-AU"/>
        </w:rPr>
      </w:pPr>
      <w:r>
        <w:rPr>
          <w:lang w:val="en-AU"/>
        </w:rPr>
        <w:t>Tanaya and DJ have met with members of the consumer health forum Aotearoa who wished to discuss their areas of health and how the forum can provide support. Key meetings were with:</w:t>
      </w:r>
    </w:p>
    <w:p w14:paraId="0D6AFEAF" w14:textId="77777777" w:rsidR="00C90302" w:rsidRPr="00756A01" w:rsidRDefault="00C90302" w:rsidP="00C90302">
      <w:pPr>
        <w:pStyle w:val="ListParagraph"/>
        <w:numPr>
          <w:ilvl w:val="1"/>
          <w:numId w:val="36"/>
        </w:numPr>
        <w:spacing w:after="160" w:line="259" w:lineRule="auto"/>
        <w:rPr>
          <w:lang w:val="en-AU"/>
        </w:rPr>
      </w:pPr>
      <w:r>
        <w:rPr>
          <w:lang w:val="en-AU"/>
        </w:rPr>
        <w:t xml:space="preserve">Jo Millar, Chair of Health for Grey Power regarding health of older people. Jo is a consumer champion based in Dunedin raising concerns about health care for her Grey Power community. </w:t>
      </w:r>
    </w:p>
    <w:p w14:paraId="5CB9487A" w14:textId="77777777" w:rsidR="00C90302" w:rsidRDefault="00C90302" w:rsidP="00C90302">
      <w:pPr>
        <w:pStyle w:val="ListParagraph"/>
        <w:numPr>
          <w:ilvl w:val="1"/>
          <w:numId w:val="36"/>
        </w:numPr>
        <w:spacing w:after="160" w:line="259" w:lineRule="auto"/>
        <w:rPr>
          <w:lang w:val="en-AU"/>
        </w:rPr>
      </w:pPr>
      <w:r>
        <w:rPr>
          <w:lang w:val="en-AU"/>
        </w:rPr>
        <w:t xml:space="preserve">Lucy &amp; Steve King. Lucy, with the support of nurse Robyn are champions for ADD and ADHD services in Aotearoa. A new relationship is </w:t>
      </w:r>
      <w:r w:rsidRPr="6DA85A3A">
        <w:rPr>
          <w:lang w:val="en-AU"/>
        </w:rPr>
        <w:t>developing</w:t>
      </w:r>
      <w:r>
        <w:rPr>
          <w:lang w:val="en-AU"/>
        </w:rPr>
        <w:t xml:space="preserve"> with them to establish support networks and how they may engage with health services about ADD/ADHD care. </w:t>
      </w:r>
    </w:p>
    <w:p w14:paraId="4B1E6668" w14:textId="77777777" w:rsidR="00C90302" w:rsidRDefault="00C90302" w:rsidP="00C90302">
      <w:pPr>
        <w:pStyle w:val="ListParagraph"/>
        <w:numPr>
          <w:ilvl w:val="0"/>
          <w:numId w:val="36"/>
        </w:numPr>
        <w:spacing w:after="160" w:line="259" w:lineRule="auto"/>
        <w:rPr>
          <w:lang w:val="en-AU"/>
        </w:rPr>
      </w:pPr>
      <w:r>
        <w:rPr>
          <w:lang w:val="en-AU"/>
        </w:rPr>
        <w:t>Tanaya has met with other organisations that have requested assistance recruiting consumer representatives to their work programmes. These include:</w:t>
      </w:r>
    </w:p>
    <w:p w14:paraId="684B87CF" w14:textId="77777777" w:rsidR="00C90302" w:rsidRDefault="00C90302" w:rsidP="00C90302">
      <w:pPr>
        <w:pStyle w:val="ListParagraph"/>
        <w:numPr>
          <w:ilvl w:val="1"/>
          <w:numId w:val="36"/>
        </w:numPr>
        <w:spacing w:after="160" w:line="259" w:lineRule="auto"/>
        <w:rPr>
          <w:lang w:val="en-AU"/>
        </w:rPr>
      </w:pPr>
      <w:r>
        <w:rPr>
          <w:lang w:val="en-AU"/>
        </w:rPr>
        <w:t>Maternity quality and safety team at Te Whatu Ora</w:t>
      </w:r>
    </w:p>
    <w:p w14:paraId="34A5FCD9" w14:textId="77777777" w:rsidR="00C90302" w:rsidRDefault="00C90302" w:rsidP="00C90302">
      <w:pPr>
        <w:pStyle w:val="ListParagraph"/>
        <w:numPr>
          <w:ilvl w:val="1"/>
          <w:numId w:val="36"/>
        </w:numPr>
        <w:spacing w:after="160" w:line="259" w:lineRule="auto"/>
        <w:rPr>
          <w:lang w:val="en-AU"/>
        </w:rPr>
      </w:pPr>
      <w:r>
        <w:rPr>
          <w:lang w:val="en-AU"/>
        </w:rPr>
        <w:t xml:space="preserve">Middlemore hospital trial for infection prevention </w:t>
      </w:r>
    </w:p>
    <w:p w14:paraId="5EE1D2D8" w14:textId="77777777" w:rsidR="00C90302" w:rsidRDefault="00C90302" w:rsidP="00C90302">
      <w:pPr>
        <w:pStyle w:val="ListParagraph"/>
        <w:numPr>
          <w:ilvl w:val="1"/>
          <w:numId w:val="36"/>
        </w:numPr>
        <w:spacing w:after="160" w:line="259" w:lineRule="auto"/>
        <w:rPr>
          <w:lang w:val="en-AU"/>
        </w:rPr>
      </w:pPr>
      <w:r>
        <w:rPr>
          <w:lang w:val="en-AU"/>
        </w:rPr>
        <w:t>Health research through AUT for rehabilitation after injury</w:t>
      </w:r>
    </w:p>
    <w:p w14:paraId="18628349" w14:textId="77777777" w:rsidR="00C90302" w:rsidRDefault="00C90302" w:rsidP="00C90302">
      <w:pPr>
        <w:pStyle w:val="ListParagraph"/>
        <w:numPr>
          <w:ilvl w:val="1"/>
          <w:numId w:val="36"/>
        </w:numPr>
        <w:spacing w:after="160" w:line="259" w:lineRule="auto"/>
        <w:rPr>
          <w:lang w:val="en-AU"/>
        </w:rPr>
      </w:pPr>
      <w:r>
        <w:rPr>
          <w:lang w:val="en-AU"/>
        </w:rPr>
        <w:t>Safer prescribing programme at HQSC for long term medications</w:t>
      </w:r>
    </w:p>
    <w:p w14:paraId="165340B1" w14:textId="77777777" w:rsidR="00C90302" w:rsidRDefault="00C90302" w:rsidP="00C90302">
      <w:pPr>
        <w:pStyle w:val="ListParagraph"/>
        <w:numPr>
          <w:ilvl w:val="1"/>
          <w:numId w:val="36"/>
        </w:numPr>
        <w:spacing w:after="160" w:line="259" w:lineRule="auto"/>
        <w:rPr>
          <w:lang w:val="en-AU"/>
        </w:rPr>
      </w:pPr>
      <w:r>
        <w:rPr>
          <w:lang w:val="en-AU"/>
        </w:rPr>
        <w:lastRenderedPageBreak/>
        <w:t>Reducing anticoagulant harm programme at HQSC for consumers taking anticoagulants</w:t>
      </w:r>
    </w:p>
    <w:p w14:paraId="12E5907C" w14:textId="77777777" w:rsidR="00C90302" w:rsidRDefault="00C90302" w:rsidP="00C90302">
      <w:pPr>
        <w:pStyle w:val="ListParagraph"/>
        <w:numPr>
          <w:ilvl w:val="1"/>
          <w:numId w:val="36"/>
        </w:numPr>
        <w:spacing w:after="160" w:line="259" w:lineRule="auto"/>
        <w:rPr>
          <w:lang w:val="en-AU"/>
        </w:rPr>
      </w:pPr>
      <w:r>
        <w:rPr>
          <w:lang w:val="en-AU"/>
        </w:rPr>
        <w:t>Pharmacy Council consumer representative for professional pharmacy standards review</w:t>
      </w:r>
    </w:p>
    <w:p w14:paraId="0BE491C8" w14:textId="77777777" w:rsidR="00C90302" w:rsidRDefault="00C90302" w:rsidP="00C90302">
      <w:pPr>
        <w:pStyle w:val="ListParagraph"/>
        <w:numPr>
          <w:ilvl w:val="1"/>
          <w:numId w:val="36"/>
        </w:numPr>
        <w:spacing w:after="160" w:line="259" w:lineRule="auto"/>
        <w:rPr>
          <w:lang w:val="en-AU"/>
        </w:rPr>
      </w:pPr>
      <w:r w:rsidRPr="7B72EE6F">
        <w:rPr>
          <w:lang w:val="en-AU"/>
        </w:rPr>
        <w:t xml:space="preserve">Ministry of Health consumer representative for the credentialing committee and panel for Pelvic Floor Reconstructive, </w:t>
      </w:r>
      <w:proofErr w:type="spellStart"/>
      <w:r w:rsidRPr="7B72EE6F">
        <w:rPr>
          <w:lang w:val="en-AU"/>
        </w:rPr>
        <w:t>Urogynaecological</w:t>
      </w:r>
      <w:proofErr w:type="spellEnd"/>
      <w:r w:rsidRPr="7B72EE6F">
        <w:rPr>
          <w:lang w:val="en-AU"/>
        </w:rPr>
        <w:t xml:space="preserve">, Mesh Revision and </w:t>
      </w:r>
      <w:r>
        <w:rPr>
          <w:lang w:val="en-AU"/>
        </w:rPr>
        <w:t>Revision</w:t>
      </w:r>
    </w:p>
    <w:p w14:paraId="5AB969FD" w14:textId="29CF8C3A" w:rsidR="00C90302" w:rsidRDefault="00C90302" w:rsidP="00C90302">
      <w:pPr>
        <w:pStyle w:val="ListParagraph"/>
        <w:numPr>
          <w:ilvl w:val="0"/>
          <w:numId w:val="36"/>
        </w:numPr>
        <w:spacing w:after="160" w:line="259" w:lineRule="auto"/>
        <w:rPr>
          <w:lang w:val="en-AU"/>
        </w:rPr>
      </w:pPr>
      <w:r>
        <w:rPr>
          <w:lang w:val="en-AU"/>
        </w:rPr>
        <w:t xml:space="preserve">The planning day done with </w:t>
      </w:r>
      <w:proofErr w:type="spellStart"/>
      <w:r>
        <w:rPr>
          <w:lang w:val="en-AU"/>
        </w:rPr>
        <w:t>CreativeHQ</w:t>
      </w:r>
      <w:proofErr w:type="spellEnd"/>
      <w:r>
        <w:rPr>
          <w:lang w:val="en-AU"/>
        </w:rPr>
        <w:t xml:space="preserve"> is progressing for forum planning and delivery of the first in person consumer health forum Aotearoa.</w:t>
      </w:r>
    </w:p>
    <w:p w14:paraId="7231DA2F" w14:textId="0F2F231E" w:rsidR="00BB2A56" w:rsidRDefault="007B27DA" w:rsidP="00AC0F61">
      <w:pPr>
        <w:spacing w:after="160" w:line="259" w:lineRule="auto"/>
        <w:rPr>
          <w:lang w:val="en-AU"/>
        </w:rPr>
      </w:pPr>
      <w:r>
        <w:rPr>
          <w:lang w:val="en-AU"/>
        </w:rPr>
        <w:t xml:space="preserve">Deon added: </w:t>
      </w:r>
      <w:r w:rsidR="00350161">
        <w:rPr>
          <w:lang w:val="en-AU"/>
        </w:rPr>
        <w:t xml:space="preserve">The Launch at </w:t>
      </w:r>
      <w:r w:rsidR="00CA771C">
        <w:rPr>
          <w:lang w:val="en-AU"/>
        </w:rPr>
        <w:t>P</w:t>
      </w:r>
      <w:r w:rsidR="00350161">
        <w:rPr>
          <w:lang w:val="en-AU"/>
        </w:rPr>
        <w:t xml:space="preserve">arliament </w:t>
      </w:r>
      <w:r w:rsidR="0068625D">
        <w:rPr>
          <w:lang w:val="en-AU"/>
        </w:rPr>
        <w:t xml:space="preserve">as mentioned is </w:t>
      </w:r>
      <w:r w:rsidR="00350161">
        <w:rPr>
          <w:lang w:val="en-AU"/>
        </w:rPr>
        <w:t xml:space="preserve">on 25 </w:t>
      </w:r>
      <w:r w:rsidR="00CA771C">
        <w:rPr>
          <w:lang w:val="en-AU"/>
        </w:rPr>
        <w:t>A</w:t>
      </w:r>
      <w:r w:rsidR="00350161">
        <w:rPr>
          <w:lang w:val="en-AU"/>
        </w:rPr>
        <w:t>ugust</w:t>
      </w:r>
      <w:r w:rsidR="00BA1C8D">
        <w:rPr>
          <w:lang w:val="en-AU"/>
        </w:rPr>
        <w:t>,</w:t>
      </w:r>
      <w:r w:rsidR="00350161">
        <w:rPr>
          <w:lang w:val="en-AU"/>
        </w:rPr>
        <w:t xml:space="preserve"> 5 to 7</w:t>
      </w:r>
      <w:r w:rsidR="00CA771C">
        <w:rPr>
          <w:lang w:val="en-AU"/>
        </w:rPr>
        <w:t>pm</w:t>
      </w:r>
      <w:r w:rsidR="00814AFC">
        <w:rPr>
          <w:lang w:val="en-AU"/>
        </w:rPr>
        <w:t>.</w:t>
      </w:r>
      <w:r w:rsidR="00C94E53">
        <w:rPr>
          <w:lang w:val="en-AU"/>
        </w:rPr>
        <w:t xml:space="preserve"> </w:t>
      </w:r>
      <w:r w:rsidR="00624EDF">
        <w:rPr>
          <w:lang w:val="en-AU"/>
        </w:rPr>
        <w:t xml:space="preserve">PIC briefly outlined what was happening for the </w:t>
      </w:r>
      <w:r w:rsidR="002B5ABA">
        <w:rPr>
          <w:lang w:val="en-AU"/>
        </w:rPr>
        <w:t>launch</w:t>
      </w:r>
      <w:r w:rsidR="00624EDF">
        <w:rPr>
          <w:lang w:val="en-AU"/>
        </w:rPr>
        <w:t>.</w:t>
      </w:r>
      <w:r w:rsidR="002B5ABA">
        <w:rPr>
          <w:lang w:val="en-AU"/>
        </w:rPr>
        <w:t xml:space="preserve"> </w:t>
      </w:r>
      <w:r w:rsidR="00C94E53">
        <w:rPr>
          <w:lang w:val="en-AU"/>
        </w:rPr>
        <w:t>All</w:t>
      </w:r>
      <w:r w:rsidR="00350161">
        <w:rPr>
          <w:lang w:val="en-AU"/>
        </w:rPr>
        <w:t xml:space="preserve"> CAG members </w:t>
      </w:r>
      <w:r w:rsidR="0072443E">
        <w:rPr>
          <w:lang w:val="en-AU"/>
        </w:rPr>
        <w:t>can</w:t>
      </w:r>
      <w:r w:rsidR="00350161">
        <w:rPr>
          <w:lang w:val="en-AU"/>
        </w:rPr>
        <w:t xml:space="preserve"> attend</w:t>
      </w:r>
      <w:r w:rsidR="008456B3">
        <w:rPr>
          <w:lang w:val="en-AU"/>
        </w:rPr>
        <w:t xml:space="preserve">. </w:t>
      </w:r>
    </w:p>
    <w:p w14:paraId="335E55A2" w14:textId="4D6002DA" w:rsidR="00CA771C" w:rsidRDefault="00AD0322" w:rsidP="00AC0F61">
      <w:pPr>
        <w:spacing w:after="160" w:line="259" w:lineRule="auto"/>
        <w:rPr>
          <w:lang w:val="en-AU"/>
        </w:rPr>
      </w:pPr>
      <w:r>
        <w:rPr>
          <w:lang w:val="en-AU"/>
        </w:rPr>
        <w:t>The CAG thank</w:t>
      </w:r>
      <w:r w:rsidR="008F001E">
        <w:rPr>
          <w:lang w:val="en-AU"/>
        </w:rPr>
        <w:t>ed</w:t>
      </w:r>
      <w:r>
        <w:rPr>
          <w:lang w:val="en-AU"/>
        </w:rPr>
        <w:t xml:space="preserve"> He Hoa Tiaki</w:t>
      </w:r>
      <w:r w:rsidR="008F001E">
        <w:rPr>
          <w:lang w:val="en-AU"/>
        </w:rPr>
        <w:t xml:space="preserve"> for all their organisation of the launch event.</w:t>
      </w:r>
      <w:r w:rsidR="00C94E53">
        <w:rPr>
          <w:lang w:val="en-AU"/>
        </w:rPr>
        <w:t xml:space="preserve"> </w:t>
      </w:r>
      <w:r w:rsidR="00BB7BB8">
        <w:rPr>
          <w:lang w:val="en-AU"/>
        </w:rPr>
        <w:t>Mary made m</w:t>
      </w:r>
      <w:r w:rsidR="00C94E53">
        <w:rPr>
          <w:lang w:val="en-AU"/>
        </w:rPr>
        <w:t xml:space="preserve">ention </w:t>
      </w:r>
      <w:r w:rsidR="00980A57">
        <w:rPr>
          <w:lang w:val="en-AU"/>
        </w:rPr>
        <w:t xml:space="preserve">of </w:t>
      </w:r>
      <w:r w:rsidR="00C94E53">
        <w:rPr>
          <w:lang w:val="en-AU"/>
        </w:rPr>
        <w:t xml:space="preserve">how far we have come </w:t>
      </w:r>
      <w:r w:rsidR="003800E0">
        <w:rPr>
          <w:lang w:val="en-AU"/>
        </w:rPr>
        <w:t>in</w:t>
      </w:r>
      <w:r w:rsidR="00C94E53">
        <w:rPr>
          <w:lang w:val="en-AU"/>
        </w:rPr>
        <w:t xml:space="preserve"> get</w:t>
      </w:r>
      <w:r w:rsidR="003800E0">
        <w:rPr>
          <w:lang w:val="en-AU"/>
        </w:rPr>
        <w:t>ting</w:t>
      </w:r>
      <w:r w:rsidR="00C94E53">
        <w:rPr>
          <w:lang w:val="en-AU"/>
        </w:rPr>
        <w:t xml:space="preserve"> </w:t>
      </w:r>
      <w:r w:rsidR="003800E0">
        <w:rPr>
          <w:lang w:val="en-AU"/>
        </w:rPr>
        <w:t>the consumer code into legislation.</w:t>
      </w:r>
    </w:p>
    <w:p w14:paraId="1A435946" w14:textId="70EC12F9" w:rsidR="00AC0F61" w:rsidRDefault="008456B3" w:rsidP="00AC0F61">
      <w:pPr>
        <w:spacing w:after="160" w:line="259" w:lineRule="auto"/>
        <w:rPr>
          <w:lang w:val="en-AU"/>
        </w:rPr>
      </w:pPr>
      <w:r>
        <w:rPr>
          <w:lang w:val="en-AU"/>
        </w:rPr>
        <w:t>The reference group for the guide</w:t>
      </w:r>
      <w:r w:rsidR="00980A57">
        <w:rPr>
          <w:lang w:val="en-AU"/>
        </w:rPr>
        <w:t xml:space="preserve"> “</w:t>
      </w:r>
      <w:r w:rsidR="003D1825">
        <w:rPr>
          <w:lang w:val="en-AU"/>
        </w:rPr>
        <w:t xml:space="preserve">consumer voice framework advisory group” </w:t>
      </w:r>
      <w:r>
        <w:rPr>
          <w:lang w:val="en-AU"/>
        </w:rPr>
        <w:t>is currently being established.</w:t>
      </w:r>
      <w:r w:rsidR="00C268C0">
        <w:rPr>
          <w:lang w:val="en-AU"/>
        </w:rPr>
        <w:t xml:space="preserve"> </w:t>
      </w:r>
    </w:p>
    <w:p w14:paraId="25D374B2" w14:textId="7FB5674D" w:rsidR="00FB0F51" w:rsidRDefault="00FB0F51" w:rsidP="00AC0F61">
      <w:pPr>
        <w:spacing w:after="160" w:line="259" w:lineRule="auto"/>
        <w:rPr>
          <w:lang w:val="en-AU"/>
        </w:rPr>
      </w:pPr>
      <w:r>
        <w:rPr>
          <w:lang w:val="en-AU"/>
        </w:rPr>
        <w:t xml:space="preserve">The group thru Angie </w:t>
      </w:r>
      <w:r w:rsidR="003800E0">
        <w:rPr>
          <w:lang w:val="en-AU"/>
        </w:rPr>
        <w:t>congratulated</w:t>
      </w:r>
      <w:r w:rsidR="00CA771C">
        <w:rPr>
          <w:lang w:val="en-AU"/>
        </w:rPr>
        <w:t xml:space="preserve"> Deon on his new role</w:t>
      </w:r>
      <w:r w:rsidR="003800E0">
        <w:rPr>
          <w:lang w:val="en-AU"/>
        </w:rPr>
        <w:t xml:space="preserve"> as Director</w:t>
      </w:r>
      <w:r w:rsidR="002B45AB">
        <w:rPr>
          <w:lang w:val="en-AU"/>
        </w:rPr>
        <w:t xml:space="preserve"> of PIC</w:t>
      </w:r>
      <w:r w:rsidR="00CA771C">
        <w:rPr>
          <w:lang w:val="en-AU"/>
        </w:rPr>
        <w:t>.</w:t>
      </w:r>
    </w:p>
    <w:p w14:paraId="6D48F15A" w14:textId="0998D592" w:rsidR="00413986" w:rsidRDefault="00413986" w:rsidP="00AC0F61">
      <w:pPr>
        <w:spacing w:after="160" w:line="259" w:lineRule="auto"/>
        <w:rPr>
          <w:lang w:val="en-AU"/>
        </w:rPr>
      </w:pPr>
      <w:r>
        <w:rPr>
          <w:lang w:val="en-AU"/>
        </w:rPr>
        <w:t xml:space="preserve">Request from </w:t>
      </w:r>
      <w:r w:rsidR="00AD2237">
        <w:rPr>
          <w:lang w:val="en-AU"/>
        </w:rPr>
        <w:t>c</w:t>
      </w:r>
      <w:r>
        <w:rPr>
          <w:lang w:val="en-AU"/>
        </w:rPr>
        <w:t xml:space="preserve">hair </w:t>
      </w:r>
      <w:r w:rsidR="00AD2237">
        <w:rPr>
          <w:lang w:val="en-AU"/>
        </w:rPr>
        <w:t xml:space="preserve">for CAG </w:t>
      </w:r>
      <w:r>
        <w:rPr>
          <w:lang w:val="en-AU"/>
        </w:rPr>
        <w:t xml:space="preserve">to </w:t>
      </w:r>
      <w:r w:rsidR="00AD2237">
        <w:rPr>
          <w:lang w:val="en-AU"/>
        </w:rPr>
        <w:t>be copied into the consumer network minutes</w:t>
      </w:r>
      <w:r w:rsidR="003D1825">
        <w:rPr>
          <w:lang w:val="en-AU"/>
        </w:rPr>
        <w:t>.</w:t>
      </w:r>
    </w:p>
    <w:p w14:paraId="4745F91C" w14:textId="0B607F0C" w:rsidR="00ED7B25" w:rsidRPr="00AC0F61" w:rsidRDefault="00ED7B25" w:rsidP="00AC0F61">
      <w:pPr>
        <w:spacing w:after="160" w:line="259" w:lineRule="auto"/>
        <w:rPr>
          <w:lang w:val="en-AU"/>
        </w:rPr>
      </w:pPr>
      <w:r>
        <w:rPr>
          <w:lang w:val="en-AU"/>
        </w:rPr>
        <w:t>Mary raised the issue of renumeration and the variance of what is p</w:t>
      </w:r>
      <w:r w:rsidR="00DF74AA">
        <w:rPr>
          <w:lang w:val="en-AU"/>
        </w:rPr>
        <w:t xml:space="preserve">aid to consumers. Deon mentioned that we will continue to advocate for a nation policy </w:t>
      </w:r>
      <w:r w:rsidR="001C345E">
        <w:rPr>
          <w:lang w:val="en-AU"/>
        </w:rPr>
        <w:t xml:space="preserve">on payment to consumers </w:t>
      </w:r>
      <w:r w:rsidR="00DF74AA">
        <w:rPr>
          <w:lang w:val="en-AU"/>
        </w:rPr>
        <w:t>- which fall to Te Whatu Ora as the operational body overseeing consumer involvement.</w:t>
      </w:r>
    </w:p>
    <w:p w14:paraId="4C6F260D" w14:textId="77777777" w:rsidR="00DE6E82" w:rsidRPr="00DE6E82" w:rsidRDefault="00DE6E82" w:rsidP="00DE6E82">
      <w:pPr>
        <w:tabs>
          <w:tab w:val="left" w:pos="567"/>
        </w:tabs>
        <w:spacing w:after="0"/>
        <w:rPr>
          <w:color w:val="000000" w:themeColor="text1"/>
        </w:rPr>
      </w:pPr>
    </w:p>
    <w:p w14:paraId="0429A4DC" w14:textId="2036C6E9" w:rsidR="00553B7C" w:rsidRPr="00206C41" w:rsidRDefault="00206C41" w:rsidP="00206C41">
      <w:pPr>
        <w:tabs>
          <w:tab w:val="left" w:pos="567"/>
        </w:tabs>
        <w:spacing w:after="0"/>
        <w:rPr>
          <w:b/>
          <w:bCs/>
        </w:rPr>
      </w:pPr>
      <w:r>
        <w:rPr>
          <w:b/>
          <w:bCs/>
        </w:rPr>
        <w:t>4.</w:t>
      </w:r>
      <w:r w:rsidRPr="00206C41">
        <w:rPr>
          <w:b/>
          <w:bCs/>
        </w:rPr>
        <w:t xml:space="preserve"> </w:t>
      </w:r>
      <w:r w:rsidR="00B63739">
        <w:rPr>
          <w:b/>
          <w:bCs/>
        </w:rPr>
        <w:t xml:space="preserve">   </w:t>
      </w:r>
      <w:r w:rsidR="00A41037">
        <w:rPr>
          <w:b/>
          <w:bCs/>
        </w:rPr>
        <w:t xml:space="preserve"> </w:t>
      </w:r>
      <w:r w:rsidR="00B63739" w:rsidRPr="00E32F0E">
        <w:rPr>
          <w:b/>
          <w:color w:val="000000" w:themeColor="text1"/>
        </w:rPr>
        <w:t>Members environmental scan</w:t>
      </w:r>
      <w:r w:rsidR="00B63739" w:rsidRPr="00206C41">
        <w:rPr>
          <w:b/>
          <w:bCs/>
        </w:rPr>
        <w:t xml:space="preserve"> </w:t>
      </w:r>
    </w:p>
    <w:p w14:paraId="72D78AAD" w14:textId="19DB7066" w:rsidR="00F543EE" w:rsidRDefault="00FE6992" w:rsidP="001355A4">
      <w:pPr>
        <w:tabs>
          <w:tab w:val="left" w:pos="0"/>
          <w:tab w:val="left" w:pos="567"/>
        </w:tabs>
        <w:spacing w:after="0"/>
        <w:rPr>
          <w:bCs/>
          <w:color w:val="000000" w:themeColor="text1"/>
        </w:rPr>
      </w:pPr>
      <w:r>
        <w:rPr>
          <w:bCs/>
          <w:color w:val="000000" w:themeColor="text1"/>
        </w:rPr>
        <w:t>These were provided in writing for the minutes</w:t>
      </w:r>
      <w:r w:rsidR="003B2E86">
        <w:rPr>
          <w:bCs/>
          <w:color w:val="000000" w:themeColor="text1"/>
        </w:rPr>
        <w:t xml:space="preserve"> as the Board noting paper </w:t>
      </w:r>
      <w:r w:rsidR="00F543EE">
        <w:rPr>
          <w:bCs/>
          <w:color w:val="000000" w:themeColor="text1"/>
        </w:rPr>
        <w:t>with</w:t>
      </w:r>
      <w:r w:rsidR="003B2E86">
        <w:rPr>
          <w:bCs/>
          <w:color w:val="000000" w:themeColor="text1"/>
        </w:rPr>
        <w:t xml:space="preserve"> the scans was required the following day, </w:t>
      </w:r>
      <w:r w:rsidR="00573E80">
        <w:rPr>
          <w:bCs/>
          <w:color w:val="000000" w:themeColor="text1"/>
        </w:rPr>
        <w:t>to</w:t>
      </w:r>
      <w:r w:rsidR="003B2E86">
        <w:rPr>
          <w:bCs/>
          <w:color w:val="000000" w:themeColor="text1"/>
        </w:rPr>
        <w:t xml:space="preserve"> meet </w:t>
      </w:r>
      <w:r w:rsidR="002256CE">
        <w:rPr>
          <w:bCs/>
          <w:color w:val="000000" w:themeColor="text1"/>
        </w:rPr>
        <w:t xml:space="preserve">deadline for board papers. </w:t>
      </w:r>
    </w:p>
    <w:p w14:paraId="701BDE08" w14:textId="25BBF794" w:rsidR="00767526" w:rsidRDefault="002256CE" w:rsidP="001355A4">
      <w:pPr>
        <w:tabs>
          <w:tab w:val="left" w:pos="0"/>
          <w:tab w:val="left" w:pos="567"/>
        </w:tabs>
        <w:spacing w:after="0"/>
        <w:rPr>
          <w:bCs/>
          <w:color w:val="000000" w:themeColor="text1"/>
        </w:rPr>
      </w:pPr>
      <w:r>
        <w:rPr>
          <w:bCs/>
          <w:color w:val="000000" w:themeColor="text1"/>
        </w:rPr>
        <w:t>These member scans appear as Appendix 1 following these minutes.</w:t>
      </w:r>
    </w:p>
    <w:p w14:paraId="19E12C59" w14:textId="60FF3CA8" w:rsidR="008C7ECF" w:rsidRDefault="00F83CC2" w:rsidP="001355A4">
      <w:pPr>
        <w:tabs>
          <w:tab w:val="left" w:pos="0"/>
          <w:tab w:val="left" w:pos="567"/>
        </w:tabs>
        <w:spacing w:after="0"/>
        <w:rPr>
          <w:bCs/>
          <w:color w:val="000000" w:themeColor="text1"/>
        </w:rPr>
      </w:pPr>
      <w:r>
        <w:rPr>
          <w:bCs/>
          <w:color w:val="000000" w:themeColor="text1"/>
        </w:rPr>
        <w:t>Mary adde</w:t>
      </w:r>
      <w:r w:rsidR="00166BD0">
        <w:rPr>
          <w:bCs/>
          <w:color w:val="000000" w:themeColor="text1"/>
        </w:rPr>
        <w:t xml:space="preserve">d comments about consumers ‘inside the tent” </w:t>
      </w:r>
      <w:r w:rsidR="001820B0">
        <w:rPr>
          <w:bCs/>
          <w:color w:val="000000" w:themeColor="text1"/>
        </w:rPr>
        <w:t>and</w:t>
      </w:r>
      <w:r w:rsidR="00166BD0">
        <w:rPr>
          <w:bCs/>
          <w:color w:val="000000" w:themeColor="text1"/>
        </w:rPr>
        <w:t xml:space="preserve"> those outside. </w:t>
      </w:r>
      <w:r w:rsidR="00823280">
        <w:rPr>
          <w:bCs/>
          <w:color w:val="000000" w:themeColor="text1"/>
        </w:rPr>
        <w:t>Those ins</w:t>
      </w:r>
      <w:r w:rsidR="00342A57">
        <w:rPr>
          <w:bCs/>
          <w:color w:val="000000" w:themeColor="text1"/>
        </w:rPr>
        <w:t>ide are those appointed to consumer groups</w:t>
      </w:r>
      <w:r w:rsidR="00E65FF0">
        <w:rPr>
          <w:bCs/>
          <w:color w:val="000000" w:themeColor="text1"/>
        </w:rPr>
        <w:t>, who’s voices are well heard</w:t>
      </w:r>
      <w:r w:rsidR="003814AB">
        <w:rPr>
          <w:bCs/>
          <w:color w:val="000000" w:themeColor="text1"/>
        </w:rPr>
        <w:t xml:space="preserve"> and acted upon</w:t>
      </w:r>
      <w:r w:rsidR="00342A57">
        <w:rPr>
          <w:bCs/>
          <w:color w:val="000000" w:themeColor="text1"/>
        </w:rPr>
        <w:t xml:space="preserve">. </w:t>
      </w:r>
      <w:r w:rsidR="00C30183">
        <w:rPr>
          <w:bCs/>
          <w:color w:val="000000" w:themeColor="text1"/>
        </w:rPr>
        <w:t>Those outside</w:t>
      </w:r>
      <w:r w:rsidR="00E401C7">
        <w:rPr>
          <w:bCs/>
          <w:color w:val="000000" w:themeColor="text1"/>
        </w:rPr>
        <w:t xml:space="preserve"> </w:t>
      </w:r>
      <w:r w:rsidR="00C30183">
        <w:rPr>
          <w:bCs/>
          <w:color w:val="000000" w:themeColor="text1"/>
        </w:rPr>
        <w:t>often don’t clearly have their messages heard</w:t>
      </w:r>
      <w:r w:rsidR="00E65FF0">
        <w:rPr>
          <w:bCs/>
          <w:color w:val="000000" w:themeColor="text1"/>
        </w:rPr>
        <w:t xml:space="preserve">. </w:t>
      </w:r>
      <w:r w:rsidR="003814AB">
        <w:rPr>
          <w:bCs/>
          <w:color w:val="000000" w:themeColor="text1"/>
        </w:rPr>
        <w:t xml:space="preserve">Something to be </w:t>
      </w:r>
      <w:r w:rsidR="008C7ECF">
        <w:rPr>
          <w:bCs/>
          <w:color w:val="000000" w:themeColor="text1"/>
        </w:rPr>
        <w:t>conscious of when receiving</w:t>
      </w:r>
      <w:r w:rsidR="0028500A">
        <w:rPr>
          <w:bCs/>
          <w:color w:val="000000" w:themeColor="text1"/>
        </w:rPr>
        <w:t xml:space="preserve"> consumer</w:t>
      </w:r>
      <w:r w:rsidR="008C7ECF">
        <w:rPr>
          <w:bCs/>
          <w:color w:val="000000" w:themeColor="text1"/>
        </w:rPr>
        <w:t xml:space="preserve"> messages.</w:t>
      </w:r>
    </w:p>
    <w:p w14:paraId="256EB05C" w14:textId="6E6F031C" w:rsidR="009A117D" w:rsidRDefault="009A117D" w:rsidP="001355A4">
      <w:pPr>
        <w:tabs>
          <w:tab w:val="left" w:pos="0"/>
          <w:tab w:val="left" w:pos="567"/>
        </w:tabs>
        <w:spacing w:after="0"/>
        <w:rPr>
          <w:bCs/>
          <w:color w:val="000000" w:themeColor="text1"/>
        </w:rPr>
      </w:pPr>
      <w:r>
        <w:rPr>
          <w:bCs/>
          <w:color w:val="000000" w:themeColor="text1"/>
        </w:rPr>
        <w:t>All members spoke briefly to their reports.</w:t>
      </w:r>
    </w:p>
    <w:p w14:paraId="3715B4AB" w14:textId="11331DA8" w:rsidR="00F83CC2" w:rsidRDefault="00E401C7" w:rsidP="001355A4">
      <w:pPr>
        <w:tabs>
          <w:tab w:val="left" w:pos="0"/>
          <w:tab w:val="left" w:pos="567"/>
        </w:tabs>
        <w:spacing w:after="0"/>
        <w:rPr>
          <w:bCs/>
          <w:color w:val="000000" w:themeColor="text1"/>
        </w:rPr>
      </w:pPr>
      <w:r>
        <w:rPr>
          <w:bCs/>
          <w:color w:val="000000" w:themeColor="text1"/>
        </w:rPr>
        <w:t xml:space="preserve">Frank added COVID &amp; flu rampant in </w:t>
      </w:r>
      <w:r w:rsidR="00207C5E">
        <w:rPr>
          <w:bCs/>
          <w:color w:val="000000" w:themeColor="text1"/>
        </w:rPr>
        <w:t>Whanganui.</w:t>
      </w:r>
      <w:r w:rsidR="009A117D">
        <w:rPr>
          <w:bCs/>
          <w:color w:val="000000" w:themeColor="text1"/>
        </w:rPr>
        <w:t xml:space="preserve"> </w:t>
      </w:r>
    </w:p>
    <w:p w14:paraId="74361BF5" w14:textId="5ADB75CC" w:rsidR="0067555C" w:rsidRDefault="0067555C" w:rsidP="001355A4">
      <w:pPr>
        <w:tabs>
          <w:tab w:val="left" w:pos="0"/>
          <w:tab w:val="left" w:pos="567"/>
        </w:tabs>
        <w:spacing w:after="0"/>
        <w:rPr>
          <w:bCs/>
          <w:color w:val="000000" w:themeColor="text1"/>
        </w:rPr>
      </w:pPr>
    </w:p>
    <w:p w14:paraId="3042F8CA" w14:textId="22707B70" w:rsidR="0067555C" w:rsidRDefault="0067555C" w:rsidP="001355A4">
      <w:pPr>
        <w:tabs>
          <w:tab w:val="left" w:pos="0"/>
          <w:tab w:val="left" w:pos="567"/>
        </w:tabs>
        <w:spacing w:after="0"/>
        <w:rPr>
          <w:b/>
          <w:color w:val="000000" w:themeColor="text1"/>
        </w:rPr>
      </w:pPr>
      <w:r w:rsidRPr="0067555C">
        <w:rPr>
          <w:b/>
          <w:color w:val="000000" w:themeColor="text1"/>
        </w:rPr>
        <w:t xml:space="preserve">5. </w:t>
      </w:r>
      <w:r w:rsidR="00B60298">
        <w:rPr>
          <w:b/>
          <w:color w:val="000000" w:themeColor="text1"/>
        </w:rPr>
        <w:t xml:space="preserve">  </w:t>
      </w:r>
      <w:r w:rsidR="00A41037">
        <w:rPr>
          <w:b/>
          <w:color w:val="000000" w:themeColor="text1"/>
        </w:rPr>
        <w:t xml:space="preserve"> </w:t>
      </w:r>
      <w:r w:rsidR="00BD4BBD" w:rsidRPr="00BD4BBD">
        <w:rPr>
          <w:b/>
          <w:color w:val="000000" w:themeColor="text1"/>
        </w:rPr>
        <w:t>Relationship with Te Rōpū moving forward/Co-Chair proposal</w:t>
      </w:r>
    </w:p>
    <w:p w14:paraId="503C2C23" w14:textId="6D510526" w:rsidR="009A117D" w:rsidRDefault="009C4F16" w:rsidP="001355A4">
      <w:pPr>
        <w:tabs>
          <w:tab w:val="left" w:pos="0"/>
          <w:tab w:val="left" w:pos="567"/>
        </w:tabs>
        <w:spacing w:after="0"/>
        <w:rPr>
          <w:bCs/>
          <w:color w:val="000000" w:themeColor="text1"/>
        </w:rPr>
      </w:pPr>
      <w:r w:rsidRPr="009C4F16">
        <w:rPr>
          <w:bCs/>
          <w:color w:val="000000" w:themeColor="text1"/>
        </w:rPr>
        <w:t>The CAG</w:t>
      </w:r>
      <w:r>
        <w:rPr>
          <w:bCs/>
          <w:color w:val="000000" w:themeColor="text1"/>
        </w:rPr>
        <w:t xml:space="preserve"> </w:t>
      </w:r>
      <w:r w:rsidR="00C30C5C">
        <w:rPr>
          <w:bCs/>
          <w:color w:val="000000" w:themeColor="text1"/>
        </w:rPr>
        <w:t xml:space="preserve">met </w:t>
      </w:r>
      <w:r w:rsidR="00854DBF">
        <w:rPr>
          <w:bCs/>
          <w:color w:val="000000" w:themeColor="text1"/>
        </w:rPr>
        <w:t>offline</w:t>
      </w:r>
      <w:r w:rsidR="00C30C5C">
        <w:rPr>
          <w:bCs/>
          <w:color w:val="000000" w:themeColor="text1"/>
        </w:rPr>
        <w:t xml:space="preserve"> and discussed meeting </w:t>
      </w:r>
      <w:r w:rsidR="0030767A">
        <w:rPr>
          <w:bCs/>
          <w:color w:val="000000" w:themeColor="text1"/>
        </w:rPr>
        <w:t xml:space="preserve">with </w:t>
      </w:r>
      <w:r w:rsidR="00C30C5C">
        <w:rPr>
          <w:bCs/>
          <w:color w:val="000000" w:themeColor="text1"/>
        </w:rPr>
        <w:t>T</w:t>
      </w:r>
      <w:r w:rsidR="00684F98">
        <w:rPr>
          <w:bCs/>
          <w:color w:val="000000" w:themeColor="text1"/>
        </w:rPr>
        <w:t xml:space="preserve">e Rōpū </w:t>
      </w:r>
      <w:r w:rsidR="00C30C5C">
        <w:rPr>
          <w:bCs/>
          <w:color w:val="000000" w:themeColor="text1"/>
        </w:rPr>
        <w:t>twice a year.</w:t>
      </w:r>
      <w:r w:rsidR="0030767A">
        <w:rPr>
          <w:bCs/>
          <w:color w:val="000000" w:themeColor="text1"/>
        </w:rPr>
        <w:t xml:space="preserve"> </w:t>
      </w:r>
      <w:r w:rsidR="009D5EEF">
        <w:rPr>
          <w:bCs/>
          <w:color w:val="000000" w:themeColor="text1"/>
        </w:rPr>
        <w:t>The p</w:t>
      </w:r>
      <w:r w:rsidR="0036115A">
        <w:rPr>
          <w:bCs/>
          <w:color w:val="000000" w:themeColor="text1"/>
        </w:rPr>
        <w:t xml:space="preserve">roposal </w:t>
      </w:r>
      <w:r w:rsidR="009D5EEF">
        <w:rPr>
          <w:bCs/>
          <w:color w:val="000000" w:themeColor="text1"/>
        </w:rPr>
        <w:t xml:space="preserve">is </w:t>
      </w:r>
      <w:r w:rsidR="005E5692">
        <w:rPr>
          <w:bCs/>
          <w:color w:val="000000" w:themeColor="text1"/>
        </w:rPr>
        <w:t>for</w:t>
      </w:r>
      <w:r w:rsidR="00436C3E">
        <w:rPr>
          <w:bCs/>
          <w:color w:val="000000" w:themeColor="text1"/>
        </w:rPr>
        <w:t xml:space="preserve"> joint </w:t>
      </w:r>
      <w:r w:rsidR="001873BC">
        <w:rPr>
          <w:bCs/>
          <w:color w:val="000000" w:themeColor="text1"/>
        </w:rPr>
        <w:t xml:space="preserve">meetings </w:t>
      </w:r>
      <w:r w:rsidR="005E5692">
        <w:rPr>
          <w:bCs/>
          <w:color w:val="000000" w:themeColor="text1"/>
        </w:rPr>
        <w:t>twice a year with overnight stay</w:t>
      </w:r>
      <w:r w:rsidR="00BE7BCF">
        <w:rPr>
          <w:bCs/>
          <w:color w:val="000000" w:themeColor="text1"/>
        </w:rPr>
        <w:t xml:space="preserve">, to commence </w:t>
      </w:r>
      <w:r w:rsidR="005E5692">
        <w:rPr>
          <w:bCs/>
          <w:color w:val="000000" w:themeColor="text1"/>
        </w:rPr>
        <w:t>from 2023.</w:t>
      </w:r>
    </w:p>
    <w:p w14:paraId="15C03A53" w14:textId="77777777" w:rsidR="00497DE4" w:rsidRDefault="00C37553" w:rsidP="001355A4">
      <w:pPr>
        <w:tabs>
          <w:tab w:val="left" w:pos="0"/>
          <w:tab w:val="left" w:pos="567"/>
        </w:tabs>
        <w:spacing w:after="0"/>
        <w:rPr>
          <w:bCs/>
          <w:color w:val="000000" w:themeColor="text1"/>
        </w:rPr>
      </w:pPr>
      <w:r>
        <w:rPr>
          <w:bCs/>
          <w:color w:val="000000" w:themeColor="text1"/>
        </w:rPr>
        <w:t xml:space="preserve">Deon also </w:t>
      </w:r>
      <w:r w:rsidR="001806DD">
        <w:rPr>
          <w:bCs/>
          <w:color w:val="000000" w:themeColor="text1"/>
        </w:rPr>
        <w:t xml:space="preserve">raised </w:t>
      </w:r>
      <w:r w:rsidR="00F90AD2">
        <w:rPr>
          <w:bCs/>
          <w:color w:val="000000" w:themeColor="text1"/>
        </w:rPr>
        <w:t>an issue with the minutes f</w:t>
      </w:r>
      <w:r w:rsidR="002A3162">
        <w:rPr>
          <w:bCs/>
          <w:color w:val="000000" w:themeColor="text1"/>
        </w:rPr>
        <w:t xml:space="preserve">rom the </w:t>
      </w:r>
      <w:r w:rsidR="001806DD">
        <w:rPr>
          <w:bCs/>
          <w:color w:val="000000" w:themeColor="text1"/>
        </w:rPr>
        <w:t xml:space="preserve">joint Te </w:t>
      </w:r>
      <w:r w:rsidR="002A3162">
        <w:rPr>
          <w:bCs/>
          <w:color w:val="000000" w:themeColor="text1"/>
        </w:rPr>
        <w:t>Rōpū</w:t>
      </w:r>
      <w:r w:rsidR="001806DD">
        <w:rPr>
          <w:bCs/>
          <w:color w:val="000000" w:themeColor="text1"/>
        </w:rPr>
        <w:t xml:space="preserve"> </w:t>
      </w:r>
      <w:r w:rsidR="002A3162">
        <w:rPr>
          <w:bCs/>
          <w:color w:val="000000" w:themeColor="text1"/>
        </w:rPr>
        <w:t>/ CAG hui that were distributed with papers for this hui. There need</w:t>
      </w:r>
      <w:r w:rsidR="00D84174">
        <w:rPr>
          <w:bCs/>
          <w:color w:val="000000" w:themeColor="text1"/>
        </w:rPr>
        <w:t>s</w:t>
      </w:r>
      <w:r w:rsidR="002A3162">
        <w:rPr>
          <w:bCs/>
          <w:color w:val="000000" w:themeColor="text1"/>
        </w:rPr>
        <w:t xml:space="preserve"> to be </w:t>
      </w:r>
      <w:r w:rsidR="00196314">
        <w:rPr>
          <w:bCs/>
          <w:color w:val="000000" w:themeColor="text1"/>
        </w:rPr>
        <w:t>an amendment/</w:t>
      </w:r>
      <w:r w:rsidR="002A3162">
        <w:rPr>
          <w:bCs/>
          <w:color w:val="000000" w:themeColor="text1"/>
        </w:rPr>
        <w:t xml:space="preserve">further context </w:t>
      </w:r>
      <w:r w:rsidR="000C55A3">
        <w:rPr>
          <w:bCs/>
          <w:color w:val="000000" w:themeColor="text1"/>
        </w:rPr>
        <w:t>provided back to minute writer</w:t>
      </w:r>
      <w:r w:rsidR="00F739D4">
        <w:rPr>
          <w:bCs/>
          <w:color w:val="000000" w:themeColor="text1"/>
        </w:rPr>
        <w:t xml:space="preserve">, </w:t>
      </w:r>
      <w:r w:rsidR="00D84174">
        <w:rPr>
          <w:bCs/>
          <w:color w:val="000000" w:themeColor="text1"/>
        </w:rPr>
        <w:t xml:space="preserve">around the comment </w:t>
      </w:r>
      <w:r w:rsidR="00F739D4">
        <w:rPr>
          <w:bCs/>
          <w:color w:val="000000" w:themeColor="text1"/>
        </w:rPr>
        <w:t>of</w:t>
      </w:r>
      <w:r w:rsidR="008550FC">
        <w:rPr>
          <w:bCs/>
          <w:color w:val="000000" w:themeColor="text1"/>
        </w:rPr>
        <w:t xml:space="preserve"> Muriel feeling </w:t>
      </w:r>
      <w:r w:rsidR="002F3BA4">
        <w:rPr>
          <w:bCs/>
          <w:color w:val="000000" w:themeColor="text1"/>
        </w:rPr>
        <w:t xml:space="preserve">a burden to attend both groups hui. </w:t>
      </w:r>
      <w:r w:rsidR="00196314">
        <w:rPr>
          <w:bCs/>
          <w:color w:val="000000" w:themeColor="text1"/>
        </w:rPr>
        <w:t xml:space="preserve">At the time there were only </w:t>
      </w:r>
      <w:r w:rsidR="00F739D4">
        <w:rPr>
          <w:bCs/>
          <w:color w:val="000000" w:themeColor="text1"/>
        </w:rPr>
        <w:t>four</w:t>
      </w:r>
      <w:r w:rsidR="00196314">
        <w:rPr>
          <w:bCs/>
          <w:color w:val="000000" w:themeColor="text1"/>
        </w:rPr>
        <w:t xml:space="preserve"> members of the CAG - </w:t>
      </w:r>
      <w:r w:rsidR="00F739D4">
        <w:rPr>
          <w:bCs/>
          <w:color w:val="000000" w:themeColor="text1"/>
        </w:rPr>
        <w:t>and</w:t>
      </w:r>
      <w:r w:rsidR="00196314">
        <w:rPr>
          <w:bCs/>
          <w:color w:val="000000" w:themeColor="text1"/>
        </w:rPr>
        <w:t xml:space="preserve"> two were Māori</w:t>
      </w:r>
      <w:r w:rsidR="00023D8F">
        <w:rPr>
          <w:bCs/>
          <w:color w:val="000000" w:themeColor="text1"/>
        </w:rPr>
        <w:t xml:space="preserve">. </w:t>
      </w:r>
    </w:p>
    <w:p w14:paraId="758B3863" w14:textId="4B50B5D9" w:rsidR="00497DE4" w:rsidRDefault="00497DE4" w:rsidP="001355A4">
      <w:pPr>
        <w:tabs>
          <w:tab w:val="left" w:pos="0"/>
          <w:tab w:val="left" w:pos="567"/>
        </w:tabs>
        <w:spacing w:after="0"/>
        <w:rPr>
          <w:bCs/>
          <w:color w:val="000000" w:themeColor="text1"/>
        </w:rPr>
      </w:pPr>
      <w:r>
        <w:rPr>
          <w:bCs/>
          <w:color w:val="000000" w:themeColor="text1"/>
        </w:rPr>
        <w:t xml:space="preserve">CAG </w:t>
      </w:r>
      <w:r w:rsidR="00034F8A">
        <w:rPr>
          <w:bCs/>
          <w:color w:val="000000" w:themeColor="text1"/>
        </w:rPr>
        <w:t>requested</w:t>
      </w:r>
      <w:r>
        <w:rPr>
          <w:bCs/>
          <w:color w:val="000000" w:themeColor="text1"/>
        </w:rPr>
        <w:t xml:space="preserve"> this be an action item</w:t>
      </w:r>
      <w:r w:rsidR="00EF46F9">
        <w:rPr>
          <w:bCs/>
          <w:color w:val="000000" w:themeColor="text1"/>
        </w:rPr>
        <w:t>.</w:t>
      </w:r>
    </w:p>
    <w:p w14:paraId="19EE6FC5" w14:textId="0A8A4524" w:rsidR="00C37553" w:rsidRDefault="00023D8F" w:rsidP="001355A4">
      <w:pPr>
        <w:tabs>
          <w:tab w:val="left" w:pos="0"/>
          <w:tab w:val="left" w:pos="567"/>
        </w:tabs>
        <w:spacing w:after="0"/>
        <w:rPr>
          <w:bCs/>
          <w:color w:val="000000" w:themeColor="text1"/>
        </w:rPr>
      </w:pPr>
      <w:r>
        <w:rPr>
          <w:bCs/>
          <w:color w:val="000000" w:themeColor="text1"/>
        </w:rPr>
        <w:t xml:space="preserve">Also, Muriel was appointed to CAG first and then Te Rōpū. Muriel has since resigned from CAG but wishes to remain on Te Rōpū. </w:t>
      </w:r>
    </w:p>
    <w:p w14:paraId="0EADE9C8" w14:textId="55598A8C" w:rsidR="005E5692" w:rsidRDefault="00033799" w:rsidP="001355A4">
      <w:pPr>
        <w:tabs>
          <w:tab w:val="left" w:pos="0"/>
          <w:tab w:val="left" w:pos="567"/>
        </w:tabs>
        <w:spacing w:after="0"/>
        <w:rPr>
          <w:bCs/>
          <w:color w:val="000000" w:themeColor="text1"/>
        </w:rPr>
      </w:pPr>
      <w:r>
        <w:rPr>
          <w:bCs/>
          <w:color w:val="000000" w:themeColor="text1"/>
        </w:rPr>
        <w:t xml:space="preserve">Te Rōpū </w:t>
      </w:r>
      <w:r w:rsidR="00CB0D4A">
        <w:rPr>
          <w:bCs/>
          <w:color w:val="000000" w:themeColor="text1"/>
        </w:rPr>
        <w:t>are to discuss a refresh of their group at the 26 Aug board hui</w:t>
      </w:r>
      <w:r w:rsidR="00C56E5C">
        <w:rPr>
          <w:bCs/>
          <w:color w:val="000000" w:themeColor="text1"/>
        </w:rPr>
        <w:t>. CAG has not seen this paper.</w:t>
      </w:r>
    </w:p>
    <w:p w14:paraId="2BF43F22" w14:textId="77777777" w:rsidR="00EE1320" w:rsidRDefault="00EE1320" w:rsidP="00EE1320">
      <w:pPr>
        <w:tabs>
          <w:tab w:val="left" w:pos="0"/>
          <w:tab w:val="left" w:pos="567"/>
        </w:tabs>
        <w:spacing w:after="0"/>
        <w:rPr>
          <w:bCs/>
          <w:color w:val="000000" w:themeColor="text1"/>
        </w:rPr>
      </w:pPr>
      <w:r>
        <w:rPr>
          <w:bCs/>
          <w:color w:val="000000" w:themeColor="text1"/>
        </w:rPr>
        <w:t>There was a recommendation/request around the proposal for a co-chair arrangement, that CAG would like to increase their membership to ten.</w:t>
      </w:r>
    </w:p>
    <w:p w14:paraId="27FCFB25" w14:textId="77777777" w:rsidR="00F81E1B" w:rsidRDefault="00F81E1B" w:rsidP="00F81E1B">
      <w:pPr>
        <w:tabs>
          <w:tab w:val="left" w:pos="0"/>
          <w:tab w:val="left" w:pos="567"/>
        </w:tabs>
        <w:spacing w:after="0"/>
        <w:rPr>
          <w:bCs/>
          <w:color w:val="000000" w:themeColor="text1"/>
        </w:rPr>
      </w:pPr>
      <w:r>
        <w:rPr>
          <w:bCs/>
          <w:color w:val="000000" w:themeColor="text1"/>
        </w:rPr>
        <w:t>This needs further representation and a board paper seeking approval.</w:t>
      </w:r>
    </w:p>
    <w:p w14:paraId="67250E4C" w14:textId="77777777" w:rsidR="00C93B7C" w:rsidRPr="009C4F16" w:rsidRDefault="00C93B7C" w:rsidP="001355A4">
      <w:pPr>
        <w:tabs>
          <w:tab w:val="left" w:pos="0"/>
          <w:tab w:val="left" w:pos="567"/>
        </w:tabs>
        <w:spacing w:after="0"/>
        <w:rPr>
          <w:bCs/>
          <w:color w:val="000000" w:themeColor="text1"/>
        </w:rPr>
      </w:pPr>
    </w:p>
    <w:p w14:paraId="60D9D36D" w14:textId="77777777" w:rsidR="009A117D" w:rsidRPr="0067555C" w:rsidRDefault="009A117D" w:rsidP="001355A4">
      <w:pPr>
        <w:tabs>
          <w:tab w:val="left" w:pos="0"/>
          <w:tab w:val="left" w:pos="567"/>
        </w:tabs>
        <w:spacing w:after="0"/>
        <w:rPr>
          <w:b/>
          <w:color w:val="000000" w:themeColor="text1"/>
        </w:rPr>
      </w:pPr>
    </w:p>
    <w:p w14:paraId="7630F231" w14:textId="43CE5333" w:rsidR="00805BE8" w:rsidRPr="00DD004A" w:rsidRDefault="00811249" w:rsidP="00DD004A">
      <w:pPr>
        <w:tabs>
          <w:tab w:val="left" w:pos="0"/>
          <w:tab w:val="left" w:pos="567"/>
        </w:tabs>
        <w:spacing w:after="120"/>
        <w:rPr>
          <w:rFonts w:eastAsia="Times New Roman" w:cs="Times New Roman"/>
          <w:b/>
          <w:color w:val="000000" w:themeColor="text1"/>
          <w:szCs w:val="20"/>
          <w:lang w:eastAsia="en-GB"/>
        </w:rPr>
      </w:pPr>
      <w:r>
        <w:rPr>
          <w:rFonts w:eastAsia="Times New Roman" w:cs="Times New Roman"/>
          <w:b/>
          <w:color w:val="000000" w:themeColor="text1"/>
          <w:szCs w:val="20"/>
          <w:lang w:eastAsia="en-GB"/>
        </w:rPr>
        <w:t>6</w:t>
      </w:r>
      <w:r w:rsidR="00DE1E0F" w:rsidRPr="00DD004A">
        <w:rPr>
          <w:rFonts w:eastAsia="Times New Roman" w:cs="Times New Roman"/>
          <w:b/>
          <w:color w:val="000000" w:themeColor="text1"/>
          <w:szCs w:val="20"/>
          <w:lang w:eastAsia="en-GB"/>
        </w:rPr>
        <w:t xml:space="preserve">. </w:t>
      </w:r>
      <w:r w:rsidR="000541F6">
        <w:rPr>
          <w:rFonts w:eastAsia="Times New Roman" w:cs="Times New Roman"/>
          <w:b/>
          <w:color w:val="000000" w:themeColor="text1"/>
          <w:szCs w:val="20"/>
          <w:lang w:eastAsia="en-GB"/>
        </w:rPr>
        <w:t xml:space="preserve">  </w:t>
      </w:r>
      <w:r w:rsidR="000541F6" w:rsidRPr="000541F6">
        <w:rPr>
          <w:rFonts w:eastAsia="Times New Roman" w:cs="Times New Roman"/>
          <w:b/>
          <w:color w:val="000000" w:themeColor="text1"/>
          <w:szCs w:val="20"/>
          <w:lang w:eastAsia="en-GB"/>
        </w:rPr>
        <w:t xml:space="preserve">Ko </w:t>
      </w:r>
      <w:proofErr w:type="spellStart"/>
      <w:r w:rsidR="000541F6" w:rsidRPr="000541F6">
        <w:rPr>
          <w:rFonts w:eastAsia="Times New Roman" w:cs="Times New Roman"/>
          <w:b/>
          <w:color w:val="000000" w:themeColor="text1"/>
          <w:szCs w:val="20"/>
          <w:lang w:eastAsia="en-GB"/>
        </w:rPr>
        <w:t>wai</w:t>
      </w:r>
      <w:proofErr w:type="spellEnd"/>
      <w:r w:rsidR="000541F6" w:rsidRPr="000541F6">
        <w:rPr>
          <w:rFonts w:eastAsia="Times New Roman" w:cs="Times New Roman"/>
          <w:b/>
          <w:color w:val="000000" w:themeColor="text1"/>
          <w:szCs w:val="20"/>
          <w:lang w:eastAsia="en-GB"/>
        </w:rPr>
        <w:t xml:space="preserve"> </w:t>
      </w:r>
      <w:proofErr w:type="spellStart"/>
      <w:r w:rsidR="000541F6" w:rsidRPr="000541F6">
        <w:rPr>
          <w:rFonts w:eastAsia="Times New Roman" w:cs="Times New Roman"/>
          <w:b/>
          <w:color w:val="000000" w:themeColor="text1"/>
          <w:szCs w:val="20"/>
          <w:lang w:eastAsia="en-GB"/>
        </w:rPr>
        <w:t>tātou</w:t>
      </w:r>
      <w:proofErr w:type="spellEnd"/>
      <w:r w:rsidR="000541F6" w:rsidRPr="000541F6">
        <w:rPr>
          <w:rFonts w:eastAsia="Times New Roman" w:cs="Times New Roman"/>
          <w:b/>
          <w:color w:val="000000" w:themeColor="text1"/>
          <w:szCs w:val="20"/>
          <w:lang w:eastAsia="en-GB"/>
        </w:rPr>
        <w:t xml:space="preserve"> - The Commission’s visual identity. Presenting visuals and discuss board paper</w:t>
      </w:r>
      <w:r w:rsidR="000541F6" w:rsidRPr="000541F6">
        <w:rPr>
          <w:rFonts w:eastAsia="Times New Roman" w:cs="Times New Roman"/>
          <w:b/>
          <w:color w:val="000000" w:themeColor="text1"/>
          <w:szCs w:val="20"/>
          <w:lang w:eastAsia="en-GB"/>
        </w:rPr>
        <w:tab/>
      </w:r>
      <w:r w:rsidR="000541F6">
        <w:rPr>
          <w:rFonts w:eastAsia="Times New Roman" w:cs="Times New Roman"/>
          <w:b/>
          <w:color w:val="000000" w:themeColor="text1"/>
          <w:szCs w:val="20"/>
          <w:lang w:eastAsia="en-GB"/>
        </w:rPr>
        <w:t xml:space="preserve"> </w:t>
      </w:r>
    </w:p>
    <w:p w14:paraId="5920764A" w14:textId="5AC8F13B" w:rsidR="005E415F" w:rsidRDefault="000541F6" w:rsidP="00805BE8">
      <w:pPr>
        <w:tabs>
          <w:tab w:val="left" w:pos="0"/>
          <w:tab w:val="left" w:pos="567"/>
        </w:tabs>
        <w:spacing w:after="0"/>
        <w:rPr>
          <w:bCs/>
          <w:color w:val="000000" w:themeColor="text1"/>
        </w:rPr>
      </w:pPr>
      <w:r w:rsidRPr="00A41037">
        <w:rPr>
          <w:bCs/>
          <w:color w:val="000000" w:themeColor="text1"/>
        </w:rPr>
        <w:t xml:space="preserve">Victoria Evans/Jocasta Whittingham </w:t>
      </w:r>
      <w:r w:rsidR="00A41037">
        <w:rPr>
          <w:bCs/>
          <w:color w:val="000000" w:themeColor="text1"/>
        </w:rPr>
        <w:t>presented</w:t>
      </w:r>
      <w:r w:rsidR="0039291A">
        <w:rPr>
          <w:bCs/>
          <w:color w:val="000000" w:themeColor="text1"/>
        </w:rPr>
        <w:t xml:space="preserve"> and prefaced the discussion </w:t>
      </w:r>
      <w:r w:rsidR="000E004C">
        <w:rPr>
          <w:bCs/>
          <w:color w:val="000000" w:themeColor="text1"/>
        </w:rPr>
        <w:t>and PowerPo</w:t>
      </w:r>
      <w:r w:rsidR="00F7139E">
        <w:rPr>
          <w:bCs/>
          <w:color w:val="000000" w:themeColor="text1"/>
        </w:rPr>
        <w:t xml:space="preserve">int </w:t>
      </w:r>
      <w:r w:rsidR="0039291A">
        <w:rPr>
          <w:bCs/>
          <w:color w:val="000000" w:themeColor="text1"/>
        </w:rPr>
        <w:t xml:space="preserve">that </w:t>
      </w:r>
      <w:r w:rsidR="00FB2E61">
        <w:rPr>
          <w:bCs/>
          <w:color w:val="000000" w:themeColor="text1"/>
        </w:rPr>
        <w:t xml:space="preserve">this proposed </w:t>
      </w:r>
      <w:r w:rsidR="00425633">
        <w:rPr>
          <w:bCs/>
          <w:color w:val="000000" w:themeColor="text1"/>
        </w:rPr>
        <w:t>change</w:t>
      </w:r>
      <w:r w:rsidR="00FB2E61">
        <w:rPr>
          <w:bCs/>
          <w:color w:val="000000" w:themeColor="text1"/>
        </w:rPr>
        <w:t xml:space="preserve"> </w:t>
      </w:r>
      <w:r w:rsidR="00F448A0">
        <w:rPr>
          <w:bCs/>
          <w:color w:val="000000" w:themeColor="text1"/>
        </w:rPr>
        <w:t>is</w:t>
      </w:r>
      <w:r w:rsidR="00FB2E61">
        <w:rPr>
          <w:bCs/>
          <w:color w:val="000000" w:themeColor="text1"/>
        </w:rPr>
        <w:t xml:space="preserve"> about </w:t>
      </w:r>
      <w:r w:rsidR="009A7D65">
        <w:rPr>
          <w:bCs/>
          <w:color w:val="000000" w:themeColor="text1"/>
        </w:rPr>
        <w:t xml:space="preserve">repositioning </w:t>
      </w:r>
      <w:r w:rsidR="00FB2E61">
        <w:rPr>
          <w:bCs/>
          <w:color w:val="000000" w:themeColor="text1"/>
        </w:rPr>
        <w:t xml:space="preserve">the </w:t>
      </w:r>
      <w:r w:rsidR="0010460C">
        <w:rPr>
          <w:bCs/>
          <w:color w:val="000000" w:themeColor="text1"/>
        </w:rPr>
        <w:t>commission’s</w:t>
      </w:r>
      <w:r w:rsidR="00FB2E61">
        <w:rPr>
          <w:bCs/>
          <w:color w:val="000000" w:themeColor="text1"/>
        </w:rPr>
        <w:t xml:space="preserve"> </w:t>
      </w:r>
      <w:r w:rsidR="00B11C5F">
        <w:rPr>
          <w:bCs/>
          <w:color w:val="000000" w:themeColor="text1"/>
        </w:rPr>
        <w:t>corporate</w:t>
      </w:r>
      <w:r w:rsidR="00FB2E61">
        <w:rPr>
          <w:bCs/>
          <w:color w:val="000000" w:themeColor="text1"/>
        </w:rPr>
        <w:t xml:space="preserve"> identity, focused on </w:t>
      </w:r>
      <w:r w:rsidR="00B11C5F">
        <w:rPr>
          <w:bCs/>
          <w:color w:val="000000" w:themeColor="text1"/>
        </w:rPr>
        <w:t xml:space="preserve">the commissions view that </w:t>
      </w:r>
      <w:r w:rsidR="00425633">
        <w:rPr>
          <w:bCs/>
          <w:color w:val="000000" w:themeColor="text1"/>
        </w:rPr>
        <w:t xml:space="preserve">we are Te Tiriti </w:t>
      </w:r>
      <w:proofErr w:type="gramStart"/>
      <w:r w:rsidR="00F7139E">
        <w:rPr>
          <w:bCs/>
          <w:color w:val="000000" w:themeColor="text1"/>
        </w:rPr>
        <w:t>partnership based</w:t>
      </w:r>
      <w:proofErr w:type="gramEnd"/>
      <w:r w:rsidR="00425633">
        <w:rPr>
          <w:bCs/>
          <w:color w:val="000000" w:themeColor="text1"/>
        </w:rPr>
        <w:t xml:space="preserve"> organisation.</w:t>
      </w:r>
    </w:p>
    <w:p w14:paraId="003FD0E7" w14:textId="207E2E68" w:rsidR="005E415F" w:rsidRDefault="005E415F" w:rsidP="00805BE8">
      <w:pPr>
        <w:tabs>
          <w:tab w:val="left" w:pos="0"/>
          <w:tab w:val="left" w:pos="567"/>
        </w:tabs>
        <w:spacing w:after="0"/>
        <w:rPr>
          <w:bCs/>
          <w:color w:val="000000" w:themeColor="text1"/>
        </w:rPr>
      </w:pPr>
      <w:r>
        <w:rPr>
          <w:bCs/>
          <w:color w:val="000000" w:themeColor="text1"/>
        </w:rPr>
        <w:t>Points from the PP were:</w:t>
      </w:r>
    </w:p>
    <w:p w14:paraId="23C70CF9" w14:textId="6EF5CE9C" w:rsidR="003C29DC" w:rsidRDefault="00AA399F" w:rsidP="00805BE8">
      <w:pPr>
        <w:tabs>
          <w:tab w:val="left" w:pos="0"/>
          <w:tab w:val="left" w:pos="567"/>
        </w:tabs>
        <w:spacing w:after="0"/>
        <w:rPr>
          <w:bCs/>
          <w:color w:val="000000" w:themeColor="text1"/>
        </w:rPr>
      </w:pPr>
      <w:r>
        <w:rPr>
          <w:bCs/>
          <w:color w:val="000000" w:themeColor="text1"/>
        </w:rPr>
        <w:t>Commitment</w:t>
      </w:r>
      <w:r w:rsidR="003C29DC">
        <w:rPr>
          <w:bCs/>
          <w:color w:val="000000" w:themeColor="text1"/>
        </w:rPr>
        <w:t xml:space="preserve"> to</w:t>
      </w:r>
      <w:r w:rsidR="00F7139E">
        <w:rPr>
          <w:bCs/>
          <w:color w:val="000000" w:themeColor="text1"/>
        </w:rPr>
        <w:t>:</w:t>
      </w:r>
    </w:p>
    <w:p w14:paraId="65CE0292" w14:textId="77777777" w:rsidR="005E415F" w:rsidRPr="005E415F" w:rsidRDefault="005E415F" w:rsidP="005E415F">
      <w:pPr>
        <w:numPr>
          <w:ilvl w:val="0"/>
          <w:numId w:val="47"/>
        </w:numPr>
        <w:tabs>
          <w:tab w:val="left" w:pos="0"/>
          <w:tab w:val="left" w:pos="567"/>
        </w:tabs>
        <w:spacing w:after="0"/>
        <w:rPr>
          <w:bCs/>
          <w:color w:val="000000" w:themeColor="text1"/>
        </w:rPr>
      </w:pPr>
      <w:r w:rsidRPr="005E415F">
        <w:rPr>
          <w:bCs/>
          <w:color w:val="000000" w:themeColor="text1"/>
        </w:rPr>
        <w:t>Embed Te Tiriti o Waitangi strongly in our strategy and SOI</w:t>
      </w:r>
    </w:p>
    <w:p w14:paraId="2B4598D8" w14:textId="771C357E" w:rsidR="005E415F" w:rsidRDefault="005E415F" w:rsidP="005E415F">
      <w:pPr>
        <w:numPr>
          <w:ilvl w:val="0"/>
          <w:numId w:val="47"/>
        </w:numPr>
        <w:tabs>
          <w:tab w:val="left" w:pos="0"/>
          <w:tab w:val="left" w:pos="567"/>
        </w:tabs>
        <w:spacing w:after="0"/>
        <w:rPr>
          <w:bCs/>
          <w:color w:val="000000" w:themeColor="text1"/>
        </w:rPr>
      </w:pPr>
      <w:r w:rsidRPr="005E415F">
        <w:rPr>
          <w:bCs/>
          <w:color w:val="000000" w:themeColor="text1"/>
        </w:rPr>
        <w:t xml:space="preserve">Support mana motuhake </w:t>
      </w:r>
    </w:p>
    <w:p w14:paraId="17CB1EF0" w14:textId="77777777" w:rsidR="00AA399F" w:rsidRPr="00AA399F" w:rsidRDefault="00AA399F" w:rsidP="00AA399F">
      <w:pPr>
        <w:pStyle w:val="ListParagraph"/>
        <w:numPr>
          <w:ilvl w:val="0"/>
          <w:numId w:val="47"/>
        </w:numPr>
        <w:tabs>
          <w:tab w:val="left" w:pos="0"/>
          <w:tab w:val="left" w:pos="567"/>
        </w:tabs>
        <w:spacing w:after="0"/>
        <w:rPr>
          <w:bCs/>
          <w:color w:val="000000" w:themeColor="text1"/>
        </w:rPr>
      </w:pPr>
      <w:r w:rsidRPr="00AA399F">
        <w:rPr>
          <w:bCs/>
          <w:color w:val="000000" w:themeColor="text1"/>
        </w:rPr>
        <w:t xml:space="preserve">Make te </w:t>
      </w:r>
      <w:proofErr w:type="spellStart"/>
      <w:r w:rsidRPr="00AA399F">
        <w:rPr>
          <w:bCs/>
          <w:color w:val="000000" w:themeColor="text1"/>
        </w:rPr>
        <w:t>ao</w:t>
      </w:r>
      <w:proofErr w:type="spellEnd"/>
      <w:r w:rsidRPr="00AA399F">
        <w:rPr>
          <w:bCs/>
          <w:color w:val="000000" w:themeColor="text1"/>
        </w:rPr>
        <w:t xml:space="preserve"> Māori perspectives and views central to our work</w:t>
      </w:r>
    </w:p>
    <w:p w14:paraId="103D25FA" w14:textId="6BE07C48" w:rsidR="005E415F" w:rsidRPr="005E415F" w:rsidRDefault="00C77D60" w:rsidP="00AA399F">
      <w:pPr>
        <w:tabs>
          <w:tab w:val="left" w:pos="0"/>
          <w:tab w:val="left" w:pos="567"/>
        </w:tabs>
        <w:spacing w:after="0"/>
        <w:rPr>
          <w:bCs/>
        </w:rPr>
      </w:pPr>
      <w:r w:rsidRPr="00C77D60">
        <w:rPr>
          <w:bCs/>
        </w:rPr>
        <w:t>We want to create a visual identity that</w:t>
      </w:r>
      <w:r>
        <w:rPr>
          <w:bCs/>
        </w:rPr>
        <w:t>:</w:t>
      </w:r>
    </w:p>
    <w:p w14:paraId="06092D2C" w14:textId="77777777" w:rsidR="00A368F7" w:rsidRPr="00A368F7" w:rsidRDefault="00A368F7" w:rsidP="00A368F7">
      <w:pPr>
        <w:numPr>
          <w:ilvl w:val="0"/>
          <w:numId w:val="47"/>
        </w:numPr>
        <w:tabs>
          <w:tab w:val="left" w:pos="0"/>
          <w:tab w:val="left" w:pos="567"/>
        </w:tabs>
        <w:spacing w:after="0"/>
        <w:rPr>
          <w:bCs/>
          <w:color w:val="000000" w:themeColor="text1"/>
        </w:rPr>
      </w:pPr>
      <w:r w:rsidRPr="00A368F7">
        <w:rPr>
          <w:bCs/>
          <w:color w:val="000000" w:themeColor="text1"/>
        </w:rPr>
        <w:t>is recognisable and known by the health sector and the whānau, consumers and communities that we connect with</w:t>
      </w:r>
    </w:p>
    <w:p w14:paraId="29169387" w14:textId="77777777" w:rsidR="00A368F7" w:rsidRPr="00A368F7" w:rsidRDefault="00A368F7" w:rsidP="00A368F7">
      <w:pPr>
        <w:numPr>
          <w:ilvl w:val="0"/>
          <w:numId w:val="47"/>
        </w:numPr>
        <w:tabs>
          <w:tab w:val="left" w:pos="0"/>
          <w:tab w:val="left" w:pos="567"/>
        </w:tabs>
        <w:spacing w:after="0"/>
        <w:rPr>
          <w:bCs/>
          <w:color w:val="000000" w:themeColor="text1"/>
        </w:rPr>
      </w:pPr>
      <w:r w:rsidRPr="00A368F7">
        <w:rPr>
          <w:bCs/>
          <w:color w:val="000000" w:themeColor="text1"/>
        </w:rPr>
        <w:t>reflects our desired behaviours and culture as an organisation as articulated in our Statement of Intent 2020–24</w:t>
      </w:r>
    </w:p>
    <w:p w14:paraId="622671C4" w14:textId="77777777" w:rsidR="00A368F7" w:rsidRPr="00A368F7" w:rsidRDefault="00A368F7" w:rsidP="00A368F7">
      <w:pPr>
        <w:numPr>
          <w:ilvl w:val="0"/>
          <w:numId w:val="47"/>
        </w:numPr>
        <w:tabs>
          <w:tab w:val="left" w:pos="0"/>
          <w:tab w:val="left" w:pos="567"/>
        </w:tabs>
        <w:spacing w:after="0"/>
        <w:rPr>
          <w:bCs/>
          <w:color w:val="000000" w:themeColor="text1"/>
        </w:rPr>
      </w:pPr>
      <w:r w:rsidRPr="00A368F7">
        <w:rPr>
          <w:bCs/>
          <w:color w:val="000000" w:themeColor="text1"/>
        </w:rPr>
        <w:t>reflects our commitment to being a Te Tiriti partnership organisation</w:t>
      </w:r>
    </w:p>
    <w:p w14:paraId="77E7503B" w14:textId="7782509C" w:rsidR="00A368F7" w:rsidRDefault="00A368F7" w:rsidP="00A368F7">
      <w:pPr>
        <w:numPr>
          <w:ilvl w:val="0"/>
          <w:numId w:val="47"/>
        </w:numPr>
        <w:tabs>
          <w:tab w:val="left" w:pos="0"/>
          <w:tab w:val="left" w:pos="567"/>
        </w:tabs>
        <w:spacing w:after="0"/>
        <w:rPr>
          <w:bCs/>
          <w:color w:val="000000" w:themeColor="text1"/>
        </w:rPr>
      </w:pPr>
      <w:r w:rsidRPr="00A368F7">
        <w:rPr>
          <w:bCs/>
          <w:color w:val="000000" w:themeColor="text1"/>
        </w:rPr>
        <w:t xml:space="preserve">reflects that we embrace inclusive, holistic, strengths-based </w:t>
      </w:r>
      <w:proofErr w:type="spellStart"/>
      <w:r w:rsidRPr="00A368F7">
        <w:rPr>
          <w:bCs/>
          <w:color w:val="000000" w:themeColor="text1"/>
        </w:rPr>
        <w:t>hauora</w:t>
      </w:r>
      <w:proofErr w:type="spellEnd"/>
      <w:r w:rsidRPr="00A368F7">
        <w:rPr>
          <w:bCs/>
          <w:color w:val="000000" w:themeColor="text1"/>
        </w:rPr>
        <w:t>.</w:t>
      </w:r>
    </w:p>
    <w:p w14:paraId="5D5B646F" w14:textId="29A40C7A" w:rsidR="00A368F7" w:rsidRDefault="007D25A2" w:rsidP="00BB255A">
      <w:pPr>
        <w:tabs>
          <w:tab w:val="left" w:pos="0"/>
          <w:tab w:val="left" w:pos="567"/>
        </w:tabs>
        <w:spacing w:after="0"/>
        <w:rPr>
          <w:bCs/>
          <w:color w:val="000000" w:themeColor="text1"/>
        </w:rPr>
      </w:pPr>
      <w:r>
        <w:rPr>
          <w:bCs/>
          <w:color w:val="000000" w:themeColor="text1"/>
        </w:rPr>
        <w:t xml:space="preserve">We want to change the </w:t>
      </w:r>
      <w:r w:rsidR="00B47D28">
        <w:rPr>
          <w:bCs/>
          <w:color w:val="000000" w:themeColor="text1"/>
        </w:rPr>
        <w:t xml:space="preserve">outdated current logo and name and </w:t>
      </w:r>
      <w:r w:rsidR="00BB255A">
        <w:rPr>
          <w:bCs/>
          <w:color w:val="000000" w:themeColor="text1"/>
        </w:rPr>
        <w:t xml:space="preserve">propose </w:t>
      </w:r>
      <w:r w:rsidR="00AD6837">
        <w:rPr>
          <w:bCs/>
          <w:color w:val="000000" w:themeColor="text1"/>
        </w:rPr>
        <w:t xml:space="preserve">the new name </w:t>
      </w:r>
      <w:r w:rsidR="00E973CD">
        <w:rPr>
          <w:bCs/>
          <w:color w:val="000000" w:themeColor="text1"/>
        </w:rPr>
        <w:t xml:space="preserve">Te </w:t>
      </w:r>
      <w:proofErr w:type="spellStart"/>
      <w:r w:rsidR="00E973CD">
        <w:rPr>
          <w:bCs/>
          <w:color w:val="000000" w:themeColor="text1"/>
        </w:rPr>
        <w:t>Tāhū</w:t>
      </w:r>
      <w:proofErr w:type="spellEnd"/>
      <w:r w:rsidR="00E973CD">
        <w:rPr>
          <w:bCs/>
          <w:color w:val="000000" w:themeColor="text1"/>
        </w:rPr>
        <w:t xml:space="preserve"> </w:t>
      </w:r>
      <w:r w:rsidR="00097365">
        <w:rPr>
          <w:bCs/>
          <w:color w:val="000000" w:themeColor="text1"/>
        </w:rPr>
        <w:t xml:space="preserve">Hauroa | Health </w:t>
      </w:r>
      <w:r w:rsidR="00563B5F">
        <w:rPr>
          <w:bCs/>
          <w:color w:val="000000" w:themeColor="text1"/>
        </w:rPr>
        <w:t>Q</w:t>
      </w:r>
      <w:r w:rsidR="00097365">
        <w:rPr>
          <w:bCs/>
          <w:color w:val="000000" w:themeColor="text1"/>
        </w:rPr>
        <w:t xml:space="preserve">uality </w:t>
      </w:r>
      <w:r w:rsidR="00582D4C">
        <w:rPr>
          <w:bCs/>
          <w:color w:val="000000" w:themeColor="text1"/>
        </w:rPr>
        <w:t>&amp;</w:t>
      </w:r>
      <w:r w:rsidR="00097365">
        <w:rPr>
          <w:bCs/>
          <w:color w:val="000000" w:themeColor="text1"/>
        </w:rPr>
        <w:t xml:space="preserve"> </w:t>
      </w:r>
      <w:r w:rsidR="00563B5F">
        <w:rPr>
          <w:bCs/>
          <w:color w:val="000000" w:themeColor="text1"/>
        </w:rPr>
        <w:t>Safety</w:t>
      </w:r>
      <w:r w:rsidR="00097365">
        <w:rPr>
          <w:bCs/>
          <w:color w:val="000000" w:themeColor="text1"/>
        </w:rPr>
        <w:t xml:space="preserve"> </w:t>
      </w:r>
      <w:r w:rsidR="00582D4C">
        <w:rPr>
          <w:bCs/>
          <w:color w:val="000000" w:themeColor="text1"/>
        </w:rPr>
        <w:t>C</w:t>
      </w:r>
      <w:r w:rsidR="00097365">
        <w:rPr>
          <w:bCs/>
          <w:color w:val="000000" w:themeColor="text1"/>
        </w:rPr>
        <w:t>ommission</w:t>
      </w:r>
      <w:r w:rsidR="00582D4C">
        <w:rPr>
          <w:bCs/>
          <w:color w:val="000000" w:themeColor="text1"/>
        </w:rPr>
        <w:t>.</w:t>
      </w:r>
    </w:p>
    <w:p w14:paraId="157F72A0" w14:textId="2BAC29D7" w:rsidR="00A368F7" w:rsidRPr="00A368F7" w:rsidRDefault="00582D4C" w:rsidP="00BB255A">
      <w:pPr>
        <w:tabs>
          <w:tab w:val="left" w:pos="0"/>
          <w:tab w:val="left" w:pos="567"/>
        </w:tabs>
        <w:spacing w:after="0"/>
        <w:rPr>
          <w:bCs/>
          <w:color w:val="000000" w:themeColor="text1"/>
        </w:rPr>
      </w:pPr>
      <w:r>
        <w:rPr>
          <w:bCs/>
          <w:color w:val="000000" w:themeColor="text1"/>
        </w:rPr>
        <w:t>The thinking and explanation around the</w:t>
      </w:r>
      <w:r w:rsidR="004E3002">
        <w:rPr>
          <w:bCs/>
          <w:color w:val="000000" w:themeColor="text1"/>
        </w:rPr>
        <w:t xml:space="preserve"> various facets of the design of the</w:t>
      </w:r>
      <w:r>
        <w:rPr>
          <w:bCs/>
          <w:color w:val="000000" w:themeColor="text1"/>
        </w:rPr>
        <w:t xml:space="preserve"> </w:t>
      </w:r>
      <w:r w:rsidR="004E3002">
        <w:rPr>
          <w:bCs/>
          <w:color w:val="000000" w:themeColor="text1"/>
        </w:rPr>
        <w:t xml:space="preserve">new </w:t>
      </w:r>
      <w:r>
        <w:rPr>
          <w:bCs/>
          <w:color w:val="000000" w:themeColor="text1"/>
        </w:rPr>
        <w:t xml:space="preserve">logo design </w:t>
      </w:r>
      <w:r w:rsidR="003618BA">
        <w:rPr>
          <w:bCs/>
          <w:color w:val="000000" w:themeColor="text1"/>
        </w:rPr>
        <w:t xml:space="preserve">and the new name </w:t>
      </w:r>
      <w:r>
        <w:rPr>
          <w:bCs/>
          <w:color w:val="000000" w:themeColor="text1"/>
        </w:rPr>
        <w:t>w</w:t>
      </w:r>
      <w:r w:rsidR="003618BA">
        <w:rPr>
          <w:bCs/>
          <w:color w:val="000000" w:themeColor="text1"/>
        </w:rPr>
        <w:t>ere</w:t>
      </w:r>
      <w:r w:rsidR="004E3002">
        <w:rPr>
          <w:bCs/>
          <w:color w:val="000000" w:themeColor="text1"/>
        </w:rPr>
        <w:t xml:space="preserve"> explained.</w:t>
      </w:r>
    </w:p>
    <w:p w14:paraId="26AC08FC" w14:textId="77777777" w:rsidR="008A19FF" w:rsidRDefault="008A19FF" w:rsidP="00805BE8">
      <w:pPr>
        <w:tabs>
          <w:tab w:val="left" w:pos="0"/>
          <w:tab w:val="left" w:pos="567"/>
        </w:tabs>
        <w:spacing w:after="0"/>
        <w:rPr>
          <w:bCs/>
          <w:color w:val="000000" w:themeColor="text1"/>
        </w:rPr>
      </w:pPr>
    </w:p>
    <w:p w14:paraId="09B94593" w14:textId="77777777" w:rsidR="00B641F1" w:rsidRDefault="00BC56A6" w:rsidP="00805BE8">
      <w:pPr>
        <w:tabs>
          <w:tab w:val="left" w:pos="0"/>
          <w:tab w:val="left" w:pos="567"/>
        </w:tabs>
        <w:spacing w:after="0"/>
        <w:rPr>
          <w:bCs/>
          <w:color w:val="000000" w:themeColor="text1"/>
        </w:rPr>
      </w:pPr>
      <w:r>
        <w:rPr>
          <w:bCs/>
          <w:color w:val="000000" w:themeColor="text1"/>
        </w:rPr>
        <w:t>Th</w:t>
      </w:r>
      <w:r w:rsidR="0008530F">
        <w:rPr>
          <w:bCs/>
          <w:color w:val="000000" w:themeColor="text1"/>
        </w:rPr>
        <w:t xml:space="preserve">e </w:t>
      </w:r>
      <w:r w:rsidR="00BD19D8">
        <w:rPr>
          <w:bCs/>
          <w:color w:val="000000" w:themeColor="text1"/>
        </w:rPr>
        <w:t xml:space="preserve">presentation was very well </w:t>
      </w:r>
      <w:r w:rsidR="005F4D56">
        <w:rPr>
          <w:bCs/>
          <w:color w:val="000000" w:themeColor="text1"/>
        </w:rPr>
        <w:t>received,</w:t>
      </w:r>
      <w:r w:rsidR="00BD19D8">
        <w:rPr>
          <w:bCs/>
          <w:color w:val="000000" w:themeColor="text1"/>
        </w:rPr>
        <w:t xml:space="preserve"> and </w:t>
      </w:r>
      <w:r w:rsidR="00D0580E">
        <w:rPr>
          <w:bCs/>
          <w:color w:val="000000" w:themeColor="text1"/>
        </w:rPr>
        <w:t xml:space="preserve">members were impressed with the detail of </w:t>
      </w:r>
      <w:r w:rsidR="00B641F1">
        <w:rPr>
          <w:bCs/>
          <w:color w:val="000000" w:themeColor="text1"/>
        </w:rPr>
        <w:t xml:space="preserve">how this has evolved. </w:t>
      </w:r>
      <w:r w:rsidR="006C1164">
        <w:rPr>
          <w:bCs/>
          <w:color w:val="000000" w:themeColor="text1"/>
        </w:rPr>
        <w:t xml:space="preserve">The CAG could see where consumers </w:t>
      </w:r>
      <w:r w:rsidR="00CD0842">
        <w:rPr>
          <w:bCs/>
          <w:color w:val="000000" w:themeColor="text1"/>
        </w:rPr>
        <w:t>“sat” within the logo.</w:t>
      </w:r>
      <w:r w:rsidR="00B641F1" w:rsidRPr="00B641F1">
        <w:rPr>
          <w:bCs/>
          <w:color w:val="000000" w:themeColor="text1"/>
        </w:rPr>
        <w:t xml:space="preserve"> </w:t>
      </w:r>
    </w:p>
    <w:p w14:paraId="5381EEFB" w14:textId="0615B479" w:rsidR="000541F6" w:rsidRDefault="00B641F1" w:rsidP="00805BE8">
      <w:pPr>
        <w:tabs>
          <w:tab w:val="left" w:pos="0"/>
          <w:tab w:val="left" w:pos="567"/>
        </w:tabs>
        <w:spacing w:after="0"/>
        <w:rPr>
          <w:bCs/>
          <w:color w:val="000000" w:themeColor="text1"/>
        </w:rPr>
      </w:pPr>
      <w:r>
        <w:rPr>
          <w:bCs/>
          <w:color w:val="000000" w:themeColor="text1"/>
        </w:rPr>
        <w:t>All feedback was positive.</w:t>
      </w:r>
    </w:p>
    <w:p w14:paraId="2BD139B4" w14:textId="4CB6E294" w:rsidR="00D948DF" w:rsidRPr="00A41037" w:rsidRDefault="00F7139E" w:rsidP="00805BE8">
      <w:pPr>
        <w:tabs>
          <w:tab w:val="left" w:pos="0"/>
          <w:tab w:val="left" w:pos="567"/>
        </w:tabs>
        <w:spacing w:after="0"/>
        <w:rPr>
          <w:bCs/>
          <w:color w:val="000000" w:themeColor="text1"/>
        </w:rPr>
      </w:pPr>
      <w:r>
        <w:rPr>
          <w:bCs/>
          <w:color w:val="000000" w:themeColor="text1"/>
        </w:rPr>
        <w:t>Thank you to Victoria and Jocasta.</w:t>
      </w:r>
    </w:p>
    <w:p w14:paraId="0A3F8B6C" w14:textId="77777777" w:rsidR="000541F6" w:rsidRDefault="000541F6" w:rsidP="00805BE8">
      <w:pPr>
        <w:tabs>
          <w:tab w:val="left" w:pos="0"/>
          <w:tab w:val="left" w:pos="567"/>
        </w:tabs>
        <w:spacing w:after="0"/>
        <w:rPr>
          <w:rFonts w:eastAsia="Times New Roman" w:cs="Times New Roman"/>
          <w:b/>
          <w:color w:val="000000" w:themeColor="text1"/>
          <w:szCs w:val="20"/>
          <w:lang w:eastAsia="en-GB"/>
        </w:rPr>
      </w:pPr>
    </w:p>
    <w:p w14:paraId="12632F0E" w14:textId="14226CE5" w:rsidR="009E0022" w:rsidRPr="009E0022" w:rsidRDefault="0064541A" w:rsidP="009E0022">
      <w:pPr>
        <w:pStyle w:val="NoSpacing"/>
        <w:tabs>
          <w:tab w:val="left" w:pos="1924"/>
        </w:tabs>
        <w:spacing w:before="120"/>
        <w:rPr>
          <w:b/>
          <w:bCs/>
        </w:rPr>
      </w:pPr>
      <w:r w:rsidRPr="0064541A">
        <w:rPr>
          <w:b/>
          <w:bCs/>
          <w:sz w:val="20"/>
        </w:rPr>
        <w:t xml:space="preserve">7. </w:t>
      </w:r>
      <w:r w:rsidR="009E0022">
        <w:rPr>
          <w:b/>
          <w:bCs/>
          <w:sz w:val="20"/>
        </w:rPr>
        <w:t xml:space="preserve">  </w:t>
      </w:r>
      <w:r w:rsidR="009E0022" w:rsidRPr="009E0022">
        <w:rPr>
          <w:b/>
          <w:bCs/>
        </w:rPr>
        <w:t>Other Board paper feedback</w:t>
      </w:r>
    </w:p>
    <w:p w14:paraId="461F290E" w14:textId="77777777" w:rsidR="009E0022" w:rsidRDefault="009E0022" w:rsidP="009E0022">
      <w:pPr>
        <w:spacing w:after="0" w:line="240" w:lineRule="auto"/>
        <w:contextualSpacing/>
        <w:rPr>
          <w:rFonts w:eastAsia="Times New Roman"/>
          <w:b/>
          <w:bCs/>
          <w:sz w:val="20"/>
          <w:szCs w:val="20"/>
          <w:lang w:val="en-US"/>
        </w:rPr>
      </w:pPr>
    </w:p>
    <w:p w14:paraId="251CEF4E" w14:textId="28280D73" w:rsidR="00BD19D8" w:rsidRDefault="009E0022" w:rsidP="009E0022">
      <w:pPr>
        <w:spacing w:after="0" w:line="240" w:lineRule="auto"/>
        <w:contextualSpacing/>
        <w:rPr>
          <w:rFonts w:eastAsia="Times New Roman"/>
          <w:lang w:val="en-US"/>
        </w:rPr>
      </w:pPr>
      <w:r w:rsidRPr="009E0022">
        <w:rPr>
          <w:rFonts w:eastAsia="Times New Roman"/>
          <w:lang w:val="en-US"/>
        </w:rPr>
        <w:t>Adverse Events policy update</w:t>
      </w:r>
      <w:r w:rsidR="00DC77B6">
        <w:rPr>
          <w:rFonts w:eastAsia="Times New Roman"/>
          <w:lang w:val="en-US"/>
        </w:rPr>
        <w:t>.</w:t>
      </w:r>
    </w:p>
    <w:p w14:paraId="38354CDF" w14:textId="5F5B43FF" w:rsidR="00BD19D8" w:rsidRDefault="00BD19D8" w:rsidP="009E0022">
      <w:pPr>
        <w:spacing w:after="0" w:line="240" w:lineRule="auto"/>
        <w:contextualSpacing/>
        <w:rPr>
          <w:rFonts w:eastAsia="Times New Roman"/>
          <w:lang w:val="en-US"/>
        </w:rPr>
      </w:pPr>
      <w:r>
        <w:rPr>
          <w:rFonts w:eastAsia="Times New Roman"/>
          <w:lang w:val="en-US"/>
        </w:rPr>
        <w:t>Angie is co-</w:t>
      </w:r>
      <w:r w:rsidR="00356999">
        <w:rPr>
          <w:rFonts w:eastAsia="Times New Roman"/>
          <w:lang w:val="en-US"/>
        </w:rPr>
        <w:t>chair</w:t>
      </w:r>
      <w:r>
        <w:rPr>
          <w:rFonts w:eastAsia="Times New Roman"/>
          <w:lang w:val="en-US"/>
        </w:rPr>
        <w:t xml:space="preserve"> of the </w:t>
      </w:r>
      <w:r w:rsidR="008A2257">
        <w:rPr>
          <w:rFonts w:eastAsia="Times New Roman"/>
          <w:lang w:val="en-US"/>
        </w:rPr>
        <w:t>Adverse</w:t>
      </w:r>
      <w:r>
        <w:rPr>
          <w:rFonts w:eastAsia="Times New Roman"/>
          <w:lang w:val="en-US"/>
        </w:rPr>
        <w:t xml:space="preserve"> events programme</w:t>
      </w:r>
      <w:r w:rsidR="00DC77B6">
        <w:rPr>
          <w:rFonts w:eastAsia="Times New Roman"/>
          <w:lang w:val="en-US"/>
        </w:rPr>
        <w:t xml:space="preserve"> advisory group</w:t>
      </w:r>
      <w:r>
        <w:rPr>
          <w:rFonts w:eastAsia="Times New Roman"/>
          <w:lang w:val="en-US"/>
        </w:rPr>
        <w:t xml:space="preserve"> and </w:t>
      </w:r>
      <w:r w:rsidR="00356999">
        <w:rPr>
          <w:rFonts w:eastAsia="Times New Roman"/>
          <w:lang w:val="en-US"/>
        </w:rPr>
        <w:t>explained a lit</w:t>
      </w:r>
      <w:r w:rsidR="008A2257">
        <w:rPr>
          <w:rFonts w:eastAsia="Times New Roman"/>
          <w:lang w:val="en-US"/>
        </w:rPr>
        <w:t xml:space="preserve">tle </w:t>
      </w:r>
      <w:r w:rsidR="00356999">
        <w:rPr>
          <w:rFonts w:eastAsia="Times New Roman"/>
          <w:lang w:val="en-US"/>
        </w:rPr>
        <w:t xml:space="preserve">of </w:t>
      </w:r>
      <w:r w:rsidR="002C46E0">
        <w:rPr>
          <w:rFonts w:eastAsia="Times New Roman"/>
          <w:lang w:val="en-US"/>
        </w:rPr>
        <w:t xml:space="preserve">the </w:t>
      </w:r>
      <w:r w:rsidR="00356999">
        <w:rPr>
          <w:rFonts w:eastAsia="Times New Roman"/>
          <w:lang w:val="en-US"/>
        </w:rPr>
        <w:t>history around this updated polic</w:t>
      </w:r>
      <w:r w:rsidR="002C46E0">
        <w:rPr>
          <w:rFonts w:eastAsia="Times New Roman"/>
          <w:lang w:val="en-US"/>
        </w:rPr>
        <w:t xml:space="preserve">y. </w:t>
      </w:r>
    </w:p>
    <w:p w14:paraId="2ECDE6C0" w14:textId="6B9B5440" w:rsidR="000C7DE8" w:rsidRPr="0064541A" w:rsidRDefault="00992159" w:rsidP="00F75A3D">
      <w:pPr>
        <w:spacing w:after="0" w:line="240" w:lineRule="auto"/>
        <w:contextualSpacing/>
        <w:rPr>
          <w:b/>
          <w:bCs/>
          <w:sz w:val="20"/>
          <w:szCs w:val="20"/>
        </w:rPr>
      </w:pPr>
      <w:r>
        <w:rPr>
          <w:rFonts w:eastAsia="Times New Roman"/>
          <w:lang w:val="en-US"/>
        </w:rPr>
        <w:t xml:space="preserve">Feedback provided from the CAG </w:t>
      </w:r>
      <w:r w:rsidR="00DC77B6">
        <w:rPr>
          <w:rFonts w:eastAsia="Times New Roman"/>
          <w:lang w:val="en-US"/>
        </w:rPr>
        <w:t>was:</w:t>
      </w:r>
    </w:p>
    <w:p w14:paraId="5475B4A7" w14:textId="77777777" w:rsidR="00B36D2F" w:rsidRDefault="00B36D2F" w:rsidP="00443CBC">
      <w:pPr>
        <w:pStyle w:val="ListParagraph"/>
        <w:numPr>
          <w:ilvl w:val="0"/>
          <w:numId w:val="46"/>
        </w:numPr>
        <w:spacing w:after="0" w:line="240" w:lineRule="auto"/>
        <w:ind w:left="284"/>
        <w:contextualSpacing w:val="0"/>
        <w:rPr>
          <w:rFonts w:eastAsia="Times New Roman"/>
        </w:rPr>
      </w:pPr>
      <w:r>
        <w:rPr>
          <w:rFonts w:eastAsia="Times New Roman"/>
        </w:rPr>
        <w:t>CAG would like to congratulate the team for the update of this policy and particularly appreciate the incorporation of consumers and whānau in the adverse event review process. It was also good to see the two new principles: Equity and restorative practice.</w:t>
      </w:r>
    </w:p>
    <w:p w14:paraId="42A03F1D" w14:textId="77777777" w:rsidR="00B36D2F" w:rsidRDefault="00B36D2F" w:rsidP="009B26F1">
      <w:pPr>
        <w:spacing w:after="0"/>
        <w:ind w:left="284"/>
      </w:pPr>
    </w:p>
    <w:p w14:paraId="18A20A36" w14:textId="77777777" w:rsidR="00B36D2F" w:rsidRDefault="00B36D2F" w:rsidP="00443CBC">
      <w:pPr>
        <w:pStyle w:val="ListParagraph"/>
        <w:numPr>
          <w:ilvl w:val="0"/>
          <w:numId w:val="46"/>
        </w:numPr>
        <w:spacing w:after="0" w:line="240" w:lineRule="auto"/>
        <w:ind w:left="284"/>
        <w:contextualSpacing w:val="0"/>
        <w:rPr>
          <w:rFonts w:eastAsia="Times New Roman"/>
        </w:rPr>
      </w:pPr>
      <w:r>
        <w:rPr>
          <w:rFonts w:eastAsia="Times New Roman"/>
        </w:rPr>
        <w:t>There was just a note of clarification regarding Appendix two: Is the current policy in alignment with Te Tiriti? Happy to discuss. Angie explained that the next step is to work with Te Raina on this, yes?</w:t>
      </w:r>
    </w:p>
    <w:p w14:paraId="1B6E88D2" w14:textId="77777777" w:rsidR="00B36D2F" w:rsidRDefault="00B36D2F" w:rsidP="00443CBC">
      <w:pPr>
        <w:spacing w:after="0"/>
        <w:ind w:left="284"/>
      </w:pPr>
    </w:p>
    <w:p w14:paraId="7A839389" w14:textId="77777777" w:rsidR="00B36D2F" w:rsidRDefault="00B36D2F" w:rsidP="00443CBC">
      <w:pPr>
        <w:pStyle w:val="ListParagraph"/>
        <w:numPr>
          <w:ilvl w:val="0"/>
          <w:numId w:val="46"/>
        </w:numPr>
        <w:spacing w:after="0" w:line="240" w:lineRule="auto"/>
        <w:ind w:left="284"/>
        <w:contextualSpacing w:val="0"/>
        <w:rPr>
          <w:rFonts w:eastAsia="Times New Roman"/>
        </w:rPr>
      </w:pPr>
      <w:r>
        <w:rPr>
          <w:rFonts w:eastAsia="Times New Roman"/>
        </w:rPr>
        <w:t>There was interest in the links between this policy and what comes through from HDC. This policy sounds very supportive. This policy emphasizes that it is ok to say, ‘I don’t understand’ or ‘I don’t know’ and is more directed towards a supportive and safe adverse event review environment.</w:t>
      </w:r>
    </w:p>
    <w:p w14:paraId="24BFF844" w14:textId="77777777" w:rsidR="00B36D2F" w:rsidRDefault="00B36D2F" w:rsidP="00443CBC">
      <w:pPr>
        <w:spacing w:after="0"/>
        <w:ind w:left="284"/>
      </w:pPr>
    </w:p>
    <w:p w14:paraId="73A4082A" w14:textId="77777777" w:rsidR="00B36D2F" w:rsidRDefault="00B36D2F" w:rsidP="00443CBC">
      <w:pPr>
        <w:pStyle w:val="ListParagraph"/>
        <w:numPr>
          <w:ilvl w:val="0"/>
          <w:numId w:val="46"/>
        </w:numPr>
        <w:spacing w:after="0" w:line="240" w:lineRule="auto"/>
        <w:ind w:left="284"/>
        <w:contextualSpacing w:val="0"/>
        <w:rPr>
          <w:rFonts w:eastAsia="Times New Roman"/>
        </w:rPr>
      </w:pPr>
      <w:r>
        <w:rPr>
          <w:rFonts w:eastAsia="Times New Roman"/>
        </w:rPr>
        <w:t>An update on how a Pacific perspective might be incorporated was raised. Leona has shared a paper with Angie on this. CAG would be interested in seeing this as well.</w:t>
      </w:r>
    </w:p>
    <w:p w14:paraId="76DA2DB0" w14:textId="77777777" w:rsidR="00B36D2F" w:rsidRDefault="00B36D2F" w:rsidP="00443CBC">
      <w:pPr>
        <w:spacing w:after="0"/>
        <w:ind w:left="284"/>
      </w:pPr>
    </w:p>
    <w:p w14:paraId="2B17B1A6" w14:textId="77777777" w:rsidR="00B36D2F" w:rsidRDefault="00B36D2F" w:rsidP="00443CBC">
      <w:pPr>
        <w:pStyle w:val="ListParagraph"/>
        <w:numPr>
          <w:ilvl w:val="0"/>
          <w:numId w:val="46"/>
        </w:numPr>
        <w:spacing w:after="0" w:line="240" w:lineRule="auto"/>
        <w:ind w:left="284"/>
        <w:contextualSpacing w:val="0"/>
        <w:rPr>
          <w:rFonts w:eastAsia="Times New Roman"/>
        </w:rPr>
      </w:pPr>
      <w:r>
        <w:rPr>
          <w:rFonts w:eastAsia="Times New Roman"/>
        </w:rPr>
        <w:t>Hopes are that the policy can be appropriately resourced at the front line so it can happen.</w:t>
      </w:r>
    </w:p>
    <w:p w14:paraId="4706F8C2" w14:textId="77777777" w:rsidR="00B36D2F" w:rsidRDefault="00B36D2F" w:rsidP="009B26F1">
      <w:pPr>
        <w:pStyle w:val="ListParagraph"/>
        <w:spacing w:after="0"/>
        <w:ind w:left="284"/>
      </w:pPr>
    </w:p>
    <w:p w14:paraId="718200F1" w14:textId="77777777" w:rsidR="00B36D2F" w:rsidRDefault="00B36D2F" w:rsidP="00443CBC">
      <w:pPr>
        <w:pStyle w:val="ListParagraph"/>
        <w:numPr>
          <w:ilvl w:val="0"/>
          <w:numId w:val="46"/>
        </w:numPr>
        <w:spacing w:after="0" w:line="240" w:lineRule="auto"/>
        <w:ind w:left="284"/>
        <w:contextualSpacing w:val="0"/>
        <w:rPr>
          <w:rFonts w:eastAsia="Times New Roman"/>
        </w:rPr>
      </w:pPr>
      <w:r>
        <w:rPr>
          <w:rFonts w:eastAsia="Times New Roman"/>
        </w:rPr>
        <w:lastRenderedPageBreak/>
        <w:t>CAG is really interested in how the policy will be socialised and would like to keep connected on this.</w:t>
      </w:r>
    </w:p>
    <w:p w14:paraId="236B0EEB" w14:textId="77777777" w:rsidR="00B36D2F" w:rsidRDefault="00B36D2F" w:rsidP="009B26F1">
      <w:pPr>
        <w:spacing w:after="0"/>
        <w:ind w:left="284"/>
      </w:pPr>
    </w:p>
    <w:p w14:paraId="5D282077" w14:textId="610E8ECD" w:rsidR="00B36D2F" w:rsidRDefault="00B36D2F" w:rsidP="00443CBC">
      <w:pPr>
        <w:pStyle w:val="ListParagraph"/>
        <w:numPr>
          <w:ilvl w:val="0"/>
          <w:numId w:val="46"/>
        </w:numPr>
        <w:spacing w:after="0" w:line="240" w:lineRule="auto"/>
        <w:ind w:left="284"/>
        <w:contextualSpacing w:val="0"/>
        <w:rPr>
          <w:rFonts w:eastAsia="Times New Roman"/>
        </w:rPr>
      </w:pPr>
      <w:r>
        <w:rPr>
          <w:rFonts w:eastAsia="Times New Roman"/>
        </w:rPr>
        <w:t xml:space="preserve">In addition to broader CAG congratulations, Angie wanted to pass on a huge congratulations to the entire team involved with this. </w:t>
      </w:r>
    </w:p>
    <w:p w14:paraId="6611E37C" w14:textId="13A32F3F" w:rsidR="004F722C" w:rsidRDefault="004F722C" w:rsidP="004F187E">
      <w:pPr>
        <w:spacing w:after="0"/>
        <w:rPr>
          <w:rFonts w:eastAsia="Times New Roman"/>
        </w:rPr>
      </w:pPr>
    </w:p>
    <w:p w14:paraId="765846B8" w14:textId="690B1B9D" w:rsidR="004F722C" w:rsidRPr="004F722C" w:rsidRDefault="004F722C" w:rsidP="004F722C">
      <w:pPr>
        <w:rPr>
          <w:rFonts w:eastAsia="Times New Roman"/>
        </w:rPr>
      </w:pPr>
      <w:r>
        <w:rPr>
          <w:rFonts w:eastAsia="Times New Roman"/>
        </w:rPr>
        <w:t xml:space="preserve">The group were very happy with the </w:t>
      </w:r>
      <w:r w:rsidR="004F187E">
        <w:rPr>
          <w:rFonts w:eastAsia="Times New Roman"/>
        </w:rPr>
        <w:t>policy and how far it has developed over time.</w:t>
      </w:r>
    </w:p>
    <w:p w14:paraId="3C99BE9C" w14:textId="5729EE22" w:rsidR="00CE5222" w:rsidRPr="00ED2D0D" w:rsidRDefault="00380C45" w:rsidP="00B9085B">
      <w:pPr>
        <w:tabs>
          <w:tab w:val="left" w:pos="0"/>
          <w:tab w:val="left" w:pos="567"/>
        </w:tabs>
        <w:spacing w:after="0"/>
        <w:rPr>
          <w:b/>
          <w:color w:val="000000" w:themeColor="text1"/>
        </w:rPr>
      </w:pPr>
      <w:r>
        <w:rPr>
          <w:b/>
          <w:bCs/>
        </w:rPr>
        <w:t>8</w:t>
      </w:r>
      <w:r w:rsidR="00C32FE4">
        <w:rPr>
          <w:b/>
          <w:bCs/>
        </w:rPr>
        <w:t>.</w:t>
      </w:r>
      <w:r w:rsidR="00B0498F">
        <w:rPr>
          <w:b/>
          <w:bCs/>
        </w:rPr>
        <w:t xml:space="preserve"> </w:t>
      </w:r>
      <w:r w:rsidR="00ED2D0D">
        <w:rPr>
          <w:b/>
          <w:color w:val="000000" w:themeColor="text1"/>
        </w:rPr>
        <w:t>Other business. Karakia &amp; close</w:t>
      </w:r>
    </w:p>
    <w:p w14:paraId="53D80513" w14:textId="6CA36785" w:rsidR="00677C7A" w:rsidRPr="002012A3" w:rsidRDefault="00817EA6" w:rsidP="00911D7C">
      <w:pPr>
        <w:tabs>
          <w:tab w:val="left" w:pos="0"/>
          <w:tab w:val="left" w:pos="567"/>
        </w:tabs>
        <w:spacing w:after="0"/>
        <w:rPr>
          <w:bCs/>
          <w:color w:val="000000" w:themeColor="text1"/>
        </w:rPr>
      </w:pPr>
      <w:r>
        <w:rPr>
          <w:bCs/>
          <w:color w:val="000000" w:themeColor="text1"/>
        </w:rPr>
        <w:t xml:space="preserve">No further </w:t>
      </w:r>
      <w:r w:rsidR="007761F1">
        <w:rPr>
          <w:bCs/>
          <w:color w:val="000000" w:themeColor="text1"/>
        </w:rPr>
        <w:t xml:space="preserve">business. </w:t>
      </w:r>
      <w:r w:rsidR="00CD0842">
        <w:rPr>
          <w:bCs/>
          <w:color w:val="000000" w:themeColor="text1"/>
        </w:rPr>
        <w:t>DJ</w:t>
      </w:r>
      <w:r w:rsidR="0006454A">
        <w:rPr>
          <w:bCs/>
          <w:color w:val="000000" w:themeColor="text1"/>
        </w:rPr>
        <w:t xml:space="preserve"> </w:t>
      </w:r>
      <w:r w:rsidR="00677C7A" w:rsidRPr="00677C7A">
        <w:rPr>
          <w:bCs/>
          <w:color w:val="000000" w:themeColor="text1"/>
        </w:rPr>
        <w:t>closed with a Karakia</w:t>
      </w:r>
      <w:r w:rsidR="006E6F73">
        <w:rPr>
          <w:bCs/>
          <w:color w:val="000000" w:themeColor="text1"/>
        </w:rPr>
        <w:t>.</w:t>
      </w:r>
    </w:p>
    <w:p w14:paraId="2258081C" w14:textId="77777777" w:rsidR="009A2041" w:rsidRPr="009A2041" w:rsidRDefault="009A2041" w:rsidP="00543F21">
      <w:pPr>
        <w:tabs>
          <w:tab w:val="left" w:pos="567"/>
        </w:tabs>
        <w:spacing w:after="0"/>
        <w:rPr>
          <w:bCs/>
          <w:color w:val="000000" w:themeColor="text1"/>
        </w:rPr>
      </w:pPr>
    </w:p>
    <w:p w14:paraId="0A3EA123" w14:textId="4125098A" w:rsidR="00290A1D" w:rsidRDefault="00543F21" w:rsidP="00850671">
      <w:pPr>
        <w:ind w:right="-567"/>
        <w:rPr>
          <w:bCs/>
          <w:color w:val="000000" w:themeColor="text1"/>
        </w:rPr>
      </w:pPr>
      <w:r w:rsidRPr="00BA7A1C">
        <w:rPr>
          <w:b/>
          <w:color w:val="000000" w:themeColor="text1"/>
        </w:rPr>
        <w:t xml:space="preserve">Next </w:t>
      </w:r>
      <w:r w:rsidR="004E4435">
        <w:rPr>
          <w:b/>
          <w:color w:val="000000" w:themeColor="text1"/>
        </w:rPr>
        <w:t>hui:</w:t>
      </w:r>
      <w:r w:rsidR="00121EE5">
        <w:rPr>
          <w:bCs/>
          <w:color w:val="000000" w:themeColor="text1"/>
        </w:rPr>
        <w:t xml:space="preserve"> </w:t>
      </w:r>
      <w:r w:rsidR="002B1852">
        <w:rPr>
          <w:bCs/>
          <w:color w:val="000000" w:themeColor="text1"/>
        </w:rPr>
        <w:t>4 Oct</w:t>
      </w:r>
      <w:r w:rsidR="00290A1D">
        <w:rPr>
          <w:bCs/>
          <w:color w:val="000000" w:themeColor="text1"/>
        </w:rPr>
        <w:t xml:space="preserve"> 2022 </w:t>
      </w:r>
      <w:r w:rsidR="00ED2D0D">
        <w:rPr>
          <w:bCs/>
          <w:color w:val="000000" w:themeColor="text1"/>
        </w:rPr>
        <w:t>–</w:t>
      </w:r>
      <w:r w:rsidR="00850671" w:rsidRPr="00850671">
        <w:rPr>
          <w:bCs/>
          <w:color w:val="000000" w:themeColor="text1"/>
        </w:rPr>
        <w:t xml:space="preserve"> </w:t>
      </w:r>
      <w:r w:rsidR="00E00B76">
        <w:rPr>
          <w:bCs/>
          <w:color w:val="000000" w:themeColor="text1"/>
        </w:rPr>
        <w:t>via zoom</w:t>
      </w:r>
      <w:r w:rsidR="00290A1D">
        <w:rPr>
          <w:bCs/>
          <w:color w:val="000000" w:themeColor="text1"/>
        </w:rPr>
        <w:t xml:space="preserve"> </w:t>
      </w:r>
    </w:p>
    <w:p w14:paraId="47EED56B" w14:textId="3CEA1909" w:rsidR="00F76972" w:rsidRDefault="00F76972" w:rsidP="00850671">
      <w:pPr>
        <w:tabs>
          <w:tab w:val="left" w:pos="567"/>
        </w:tabs>
        <w:spacing w:after="0"/>
        <w:rPr>
          <w:b/>
          <w:color w:val="000000" w:themeColor="text1"/>
          <w:u w:val="single"/>
        </w:rPr>
      </w:pPr>
    </w:p>
    <w:p w14:paraId="6DCBD14C" w14:textId="77777777" w:rsidR="007A53B6" w:rsidRPr="00197696" w:rsidRDefault="007A53B6" w:rsidP="007A53B6">
      <w:pPr>
        <w:tabs>
          <w:tab w:val="left" w:pos="567"/>
        </w:tabs>
        <w:rPr>
          <w:b/>
          <w:color w:val="000000" w:themeColor="text1"/>
          <w:u w:val="single"/>
        </w:rPr>
      </w:pPr>
      <w:r w:rsidRPr="00197696">
        <w:rPr>
          <w:b/>
          <w:color w:val="000000" w:themeColor="text1"/>
          <w:u w:val="single"/>
        </w:rPr>
        <w:t>Actions List:</w:t>
      </w:r>
    </w:p>
    <w:tbl>
      <w:tblPr>
        <w:tblStyle w:val="TableGrid"/>
        <w:tblW w:w="0" w:type="auto"/>
        <w:tblLook w:val="04A0" w:firstRow="1" w:lastRow="0" w:firstColumn="1" w:lastColumn="0" w:noHBand="0" w:noVBand="1"/>
      </w:tblPr>
      <w:tblGrid>
        <w:gridCol w:w="1838"/>
        <w:gridCol w:w="3827"/>
        <w:gridCol w:w="3402"/>
      </w:tblGrid>
      <w:tr w:rsidR="007A53B6" w:rsidRPr="0000389D" w14:paraId="5127EA56" w14:textId="77777777" w:rsidTr="00085CDC">
        <w:tc>
          <w:tcPr>
            <w:tcW w:w="1838" w:type="dxa"/>
            <w:shd w:val="clear" w:color="auto" w:fill="92D050"/>
          </w:tcPr>
          <w:p w14:paraId="3F293D1B"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Date</w:t>
            </w:r>
          </w:p>
        </w:tc>
        <w:tc>
          <w:tcPr>
            <w:tcW w:w="3827" w:type="dxa"/>
            <w:shd w:val="clear" w:color="auto" w:fill="92D050"/>
          </w:tcPr>
          <w:p w14:paraId="2C1A0F40"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 xml:space="preserve">Action </w:t>
            </w:r>
          </w:p>
        </w:tc>
        <w:tc>
          <w:tcPr>
            <w:tcW w:w="3402" w:type="dxa"/>
            <w:shd w:val="clear" w:color="auto" w:fill="92D050"/>
          </w:tcPr>
          <w:p w14:paraId="7EC7C6F0"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 xml:space="preserve">Responsibility </w:t>
            </w:r>
          </w:p>
        </w:tc>
      </w:tr>
      <w:tr w:rsidR="00A92305" w:rsidRPr="0000389D" w14:paraId="09DFB5BD" w14:textId="77777777" w:rsidTr="00085CDC">
        <w:tc>
          <w:tcPr>
            <w:tcW w:w="1838" w:type="dxa"/>
          </w:tcPr>
          <w:p w14:paraId="4259C844" w14:textId="4CDE28B9" w:rsidR="00A92305" w:rsidRDefault="00AB649B" w:rsidP="00085CDC">
            <w:pPr>
              <w:tabs>
                <w:tab w:val="left" w:pos="567"/>
                <w:tab w:val="left" w:pos="993"/>
              </w:tabs>
              <w:rPr>
                <w:color w:val="000000" w:themeColor="text1"/>
              </w:rPr>
            </w:pPr>
            <w:r>
              <w:rPr>
                <w:color w:val="000000" w:themeColor="text1"/>
              </w:rPr>
              <w:t>16 August 2022</w:t>
            </w:r>
          </w:p>
        </w:tc>
        <w:tc>
          <w:tcPr>
            <w:tcW w:w="3827" w:type="dxa"/>
          </w:tcPr>
          <w:p w14:paraId="0964BE62" w14:textId="70EA0393" w:rsidR="00A92305" w:rsidRDefault="00AB649B" w:rsidP="009B17D9">
            <w:pPr>
              <w:tabs>
                <w:tab w:val="left" w:pos="567"/>
              </w:tabs>
            </w:pPr>
            <w:r>
              <w:t xml:space="preserve">Recommend an amendment to the joint Te Rōpū/ CAG minutes to </w:t>
            </w:r>
            <w:r w:rsidR="00B64A82">
              <w:t>provide context around comments re Muriel Tunoho.</w:t>
            </w:r>
          </w:p>
        </w:tc>
        <w:tc>
          <w:tcPr>
            <w:tcW w:w="3402" w:type="dxa"/>
          </w:tcPr>
          <w:p w14:paraId="78E87BBB" w14:textId="336A1854" w:rsidR="00A92305" w:rsidRDefault="00B64A82" w:rsidP="00085CDC">
            <w:pPr>
              <w:tabs>
                <w:tab w:val="left" w:pos="567"/>
                <w:tab w:val="left" w:pos="993"/>
              </w:tabs>
              <w:rPr>
                <w:color w:val="000000" w:themeColor="text1"/>
              </w:rPr>
            </w:pPr>
            <w:r>
              <w:rPr>
                <w:color w:val="000000" w:themeColor="text1"/>
              </w:rPr>
              <w:t>Deon/DJ</w:t>
            </w:r>
          </w:p>
        </w:tc>
      </w:tr>
    </w:tbl>
    <w:p w14:paraId="788F3D05" w14:textId="27EC3728" w:rsidR="00ED6B1E" w:rsidRDefault="00ED6B1E" w:rsidP="0000389D">
      <w:pPr>
        <w:tabs>
          <w:tab w:val="left" w:pos="567"/>
          <w:tab w:val="left" w:pos="993"/>
        </w:tabs>
        <w:rPr>
          <w:color w:val="000000" w:themeColor="text1"/>
          <w:u w:val="single"/>
        </w:rPr>
      </w:pPr>
    </w:p>
    <w:p w14:paraId="2C0CCD61" w14:textId="7F92FA54" w:rsidR="002256CE" w:rsidRPr="00E32153" w:rsidRDefault="00DE3334" w:rsidP="0000389D">
      <w:pPr>
        <w:tabs>
          <w:tab w:val="left" w:pos="567"/>
          <w:tab w:val="left" w:pos="993"/>
        </w:tabs>
        <w:rPr>
          <w:color w:val="000000" w:themeColor="text1"/>
        </w:rPr>
      </w:pPr>
      <w:r w:rsidRPr="00E32153">
        <w:rPr>
          <w:color w:val="000000" w:themeColor="text1"/>
        </w:rPr>
        <w:t>(</w:t>
      </w:r>
      <w:r w:rsidR="00E32153">
        <w:rPr>
          <w:color w:val="000000" w:themeColor="text1"/>
        </w:rPr>
        <w:t>Member r</w:t>
      </w:r>
      <w:r w:rsidR="00E32153" w:rsidRPr="00E32153">
        <w:rPr>
          <w:color w:val="000000" w:themeColor="text1"/>
        </w:rPr>
        <w:t>eports</w:t>
      </w:r>
      <w:r w:rsidRPr="00E32153">
        <w:rPr>
          <w:color w:val="000000" w:themeColor="text1"/>
        </w:rPr>
        <w:t xml:space="preserve"> follow next p</w:t>
      </w:r>
      <w:r w:rsidR="00E32153" w:rsidRPr="00E32153">
        <w:rPr>
          <w:color w:val="000000" w:themeColor="text1"/>
        </w:rPr>
        <w:t>age)</w:t>
      </w:r>
    </w:p>
    <w:p w14:paraId="7CD38E35" w14:textId="5B03843C" w:rsidR="002256CE" w:rsidRDefault="002256CE" w:rsidP="0000389D">
      <w:pPr>
        <w:tabs>
          <w:tab w:val="left" w:pos="567"/>
          <w:tab w:val="left" w:pos="993"/>
        </w:tabs>
        <w:rPr>
          <w:color w:val="000000" w:themeColor="text1"/>
          <w:u w:val="single"/>
        </w:rPr>
      </w:pPr>
    </w:p>
    <w:p w14:paraId="30F4E1D1" w14:textId="3D87D79B" w:rsidR="002256CE" w:rsidRDefault="002256CE" w:rsidP="0000389D">
      <w:pPr>
        <w:tabs>
          <w:tab w:val="left" w:pos="567"/>
          <w:tab w:val="left" w:pos="993"/>
        </w:tabs>
        <w:rPr>
          <w:color w:val="000000" w:themeColor="text1"/>
          <w:u w:val="single"/>
        </w:rPr>
      </w:pPr>
    </w:p>
    <w:p w14:paraId="1F67367E" w14:textId="55A249CD" w:rsidR="002256CE" w:rsidRDefault="002256CE" w:rsidP="0000389D">
      <w:pPr>
        <w:tabs>
          <w:tab w:val="left" w:pos="567"/>
          <w:tab w:val="left" w:pos="993"/>
        </w:tabs>
        <w:rPr>
          <w:color w:val="000000" w:themeColor="text1"/>
          <w:u w:val="single"/>
        </w:rPr>
      </w:pPr>
    </w:p>
    <w:p w14:paraId="4DF628FF" w14:textId="778F8B36" w:rsidR="002256CE" w:rsidRDefault="002256CE" w:rsidP="0000389D">
      <w:pPr>
        <w:tabs>
          <w:tab w:val="left" w:pos="567"/>
          <w:tab w:val="left" w:pos="993"/>
        </w:tabs>
        <w:rPr>
          <w:color w:val="000000" w:themeColor="text1"/>
          <w:u w:val="single"/>
        </w:rPr>
      </w:pPr>
    </w:p>
    <w:p w14:paraId="58DC88E2" w14:textId="1F7C2018" w:rsidR="002256CE" w:rsidRDefault="002256CE" w:rsidP="0000389D">
      <w:pPr>
        <w:tabs>
          <w:tab w:val="left" w:pos="567"/>
          <w:tab w:val="left" w:pos="993"/>
        </w:tabs>
        <w:rPr>
          <w:color w:val="000000" w:themeColor="text1"/>
          <w:u w:val="single"/>
        </w:rPr>
      </w:pPr>
    </w:p>
    <w:p w14:paraId="77E7F1F6" w14:textId="07F0E710" w:rsidR="002256CE" w:rsidRDefault="002256CE" w:rsidP="0000389D">
      <w:pPr>
        <w:tabs>
          <w:tab w:val="left" w:pos="567"/>
          <w:tab w:val="left" w:pos="993"/>
        </w:tabs>
        <w:rPr>
          <w:color w:val="000000" w:themeColor="text1"/>
          <w:u w:val="single"/>
        </w:rPr>
      </w:pPr>
    </w:p>
    <w:p w14:paraId="3FDCF394" w14:textId="1A795966" w:rsidR="00DE3334" w:rsidRDefault="00DE3334" w:rsidP="0000389D">
      <w:pPr>
        <w:tabs>
          <w:tab w:val="left" w:pos="567"/>
          <w:tab w:val="left" w:pos="993"/>
        </w:tabs>
        <w:rPr>
          <w:color w:val="000000" w:themeColor="text1"/>
          <w:u w:val="single"/>
        </w:rPr>
      </w:pPr>
    </w:p>
    <w:p w14:paraId="3C674F5C" w14:textId="625C43D4" w:rsidR="00DE3334" w:rsidRDefault="00DE3334" w:rsidP="0000389D">
      <w:pPr>
        <w:tabs>
          <w:tab w:val="left" w:pos="567"/>
          <w:tab w:val="left" w:pos="993"/>
        </w:tabs>
        <w:rPr>
          <w:color w:val="000000" w:themeColor="text1"/>
          <w:u w:val="single"/>
        </w:rPr>
      </w:pPr>
    </w:p>
    <w:p w14:paraId="08A2F9D4" w14:textId="6F56FD60" w:rsidR="00DE3334" w:rsidRDefault="00DE3334" w:rsidP="0000389D">
      <w:pPr>
        <w:tabs>
          <w:tab w:val="left" w:pos="567"/>
          <w:tab w:val="left" w:pos="993"/>
        </w:tabs>
        <w:rPr>
          <w:color w:val="000000" w:themeColor="text1"/>
          <w:u w:val="single"/>
        </w:rPr>
      </w:pPr>
    </w:p>
    <w:p w14:paraId="77433106" w14:textId="67BCBBC6" w:rsidR="00DE3334" w:rsidRDefault="00DE3334" w:rsidP="0000389D">
      <w:pPr>
        <w:tabs>
          <w:tab w:val="left" w:pos="567"/>
          <w:tab w:val="left" w:pos="993"/>
        </w:tabs>
        <w:rPr>
          <w:color w:val="000000" w:themeColor="text1"/>
          <w:u w:val="single"/>
        </w:rPr>
      </w:pPr>
    </w:p>
    <w:p w14:paraId="4E7C79DD" w14:textId="185BF272" w:rsidR="00DE3334" w:rsidRDefault="00DE3334" w:rsidP="0000389D">
      <w:pPr>
        <w:tabs>
          <w:tab w:val="left" w:pos="567"/>
          <w:tab w:val="left" w:pos="993"/>
        </w:tabs>
        <w:rPr>
          <w:color w:val="000000" w:themeColor="text1"/>
          <w:u w:val="single"/>
        </w:rPr>
      </w:pPr>
    </w:p>
    <w:p w14:paraId="1A70CD1E" w14:textId="7479B93C" w:rsidR="00DE3334" w:rsidRDefault="00DE3334" w:rsidP="0000389D">
      <w:pPr>
        <w:tabs>
          <w:tab w:val="left" w:pos="567"/>
          <w:tab w:val="left" w:pos="993"/>
        </w:tabs>
        <w:rPr>
          <w:color w:val="000000" w:themeColor="text1"/>
          <w:u w:val="single"/>
        </w:rPr>
      </w:pPr>
    </w:p>
    <w:p w14:paraId="7CC41B9E" w14:textId="0A64811A" w:rsidR="00DE3334" w:rsidRDefault="00DE3334" w:rsidP="0000389D">
      <w:pPr>
        <w:tabs>
          <w:tab w:val="left" w:pos="567"/>
          <w:tab w:val="left" w:pos="993"/>
        </w:tabs>
        <w:rPr>
          <w:color w:val="000000" w:themeColor="text1"/>
          <w:u w:val="single"/>
        </w:rPr>
      </w:pPr>
    </w:p>
    <w:p w14:paraId="4CB969EF" w14:textId="0021C51A" w:rsidR="00DE3334" w:rsidRDefault="00DE3334" w:rsidP="0000389D">
      <w:pPr>
        <w:tabs>
          <w:tab w:val="left" w:pos="567"/>
          <w:tab w:val="left" w:pos="993"/>
        </w:tabs>
        <w:rPr>
          <w:color w:val="000000" w:themeColor="text1"/>
          <w:u w:val="single"/>
        </w:rPr>
      </w:pPr>
    </w:p>
    <w:p w14:paraId="2A9330AB" w14:textId="6BBEC8C4" w:rsidR="00DE3334" w:rsidRDefault="00DE3334" w:rsidP="0000389D">
      <w:pPr>
        <w:tabs>
          <w:tab w:val="left" w:pos="567"/>
          <w:tab w:val="left" w:pos="993"/>
        </w:tabs>
        <w:rPr>
          <w:color w:val="000000" w:themeColor="text1"/>
          <w:u w:val="single"/>
        </w:rPr>
      </w:pPr>
    </w:p>
    <w:p w14:paraId="1128FBB8" w14:textId="77777777" w:rsidR="00DE3334" w:rsidRDefault="00DE3334" w:rsidP="0000389D">
      <w:pPr>
        <w:tabs>
          <w:tab w:val="left" w:pos="567"/>
          <w:tab w:val="left" w:pos="993"/>
        </w:tabs>
        <w:rPr>
          <w:color w:val="000000" w:themeColor="text1"/>
          <w:u w:val="single"/>
        </w:rPr>
      </w:pPr>
    </w:p>
    <w:p w14:paraId="12C9C3CA" w14:textId="6168E80F" w:rsidR="002256CE" w:rsidRDefault="002256CE" w:rsidP="0000389D">
      <w:pPr>
        <w:tabs>
          <w:tab w:val="left" w:pos="567"/>
          <w:tab w:val="left" w:pos="993"/>
        </w:tabs>
        <w:rPr>
          <w:color w:val="000000" w:themeColor="text1"/>
          <w:u w:val="single"/>
        </w:rPr>
      </w:pPr>
    </w:p>
    <w:p w14:paraId="58A95AE9" w14:textId="3B795B9E" w:rsidR="000C6B66" w:rsidRPr="000C6B66" w:rsidRDefault="000C6B66" w:rsidP="000C6B66">
      <w:pPr>
        <w:spacing w:after="0" w:line="240" w:lineRule="auto"/>
        <w:ind w:right="-286"/>
        <w:rPr>
          <w:rFonts w:eastAsia="Times New Roman" w:cs="Times New Roman"/>
          <w:b/>
          <w:color w:val="244061" w:themeColor="accent1" w:themeShade="80"/>
          <w:sz w:val="28"/>
          <w:szCs w:val="28"/>
          <w:lang w:eastAsia="en-NZ"/>
        </w:rPr>
      </w:pPr>
      <w:r w:rsidRPr="000C6B66">
        <w:rPr>
          <w:rFonts w:eastAsia="Times New Roman" w:cs="Times New Roman"/>
          <w:b/>
          <w:color w:val="244061" w:themeColor="accent1" w:themeShade="80"/>
          <w:sz w:val="28"/>
          <w:szCs w:val="28"/>
          <w:lang w:eastAsia="en-NZ"/>
        </w:rPr>
        <w:lastRenderedPageBreak/>
        <w:t>Appendix A</w:t>
      </w:r>
    </w:p>
    <w:p w14:paraId="74117788" w14:textId="77777777" w:rsidR="000C6B66" w:rsidRPr="000C6B66" w:rsidRDefault="000C6B66" w:rsidP="000C6B66">
      <w:pPr>
        <w:spacing w:after="0" w:line="240" w:lineRule="auto"/>
        <w:ind w:right="-286"/>
        <w:rPr>
          <w:rFonts w:eastAsia="Times New Roman"/>
          <w:b/>
          <w:color w:val="244061" w:themeColor="accent1" w:themeShade="80"/>
          <w:lang w:eastAsia="en-NZ"/>
        </w:rPr>
      </w:pPr>
    </w:p>
    <w:p w14:paraId="33FC106D" w14:textId="174F37CC" w:rsidR="005A3C4D" w:rsidRDefault="005A3C4D" w:rsidP="005A3C4D">
      <w:pPr>
        <w:pStyle w:val="Heading1"/>
        <w:rPr>
          <w:rFonts w:cs="Arial"/>
          <w:color w:val="000000" w:themeColor="text1"/>
          <w:sz w:val="22"/>
          <w:szCs w:val="22"/>
        </w:rPr>
      </w:pPr>
      <w:r>
        <w:rPr>
          <w:rFonts w:cs="Arial"/>
          <w:color w:val="000000" w:themeColor="text1"/>
          <w:sz w:val="22"/>
          <w:szCs w:val="22"/>
        </w:rPr>
        <w:t xml:space="preserve">Summary of CAG </w:t>
      </w:r>
      <w:r w:rsidR="009A6CA5">
        <w:rPr>
          <w:rFonts w:cs="Arial"/>
          <w:color w:val="000000" w:themeColor="text1"/>
          <w:sz w:val="22"/>
          <w:szCs w:val="22"/>
        </w:rPr>
        <w:t>member’s</w:t>
      </w:r>
      <w:r>
        <w:rPr>
          <w:rFonts w:cs="Arial"/>
          <w:color w:val="000000" w:themeColor="text1"/>
          <w:sz w:val="22"/>
          <w:szCs w:val="22"/>
        </w:rPr>
        <w:t xml:space="preserve"> environmental scan</w:t>
      </w:r>
    </w:p>
    <w:p w14:paraId="51975297" w14:textId="77777777" w:rsidR="00A41037" w:rsidRDefault="00A41037" w:rsidP="005A3C4D">
      <w:pPr>
        <w:pStyle w:val="Heading1"/>
        <w:rPr>
          <w:rFonts w:cs="Arial"/>
          <w:color w:val="000000" w:themeColor="text1"/>
          <w:sz w:val="22"/>
          <w:szCs w:val="22"/>
        </w:rPr>
      </w:pPr>
    </w:p>
    <w:p w14:paraId="23AC2EE0" w14:textId="37D06AA0" w:rsidR="005A3C4D" w:rsidRPr="00C73E43" w:rsidRDefault="005A3C4D" w:rsidP="005A3C4D">
      <w:pPr>
        <w:pStyle w:val="Heading1"/>
        <w:rPr>
          <w:rFonts w:cs="Arial"/>
          <w:color w:val="000000" w:themeColor="text1"/>
          <w:sz w:val="22"/>
          <w:szCs w:val="22"/>
        </w:rPr>
      </w:pPr>
      <w:r w:rsidRPr="00C73E43">
        <w:rPr>
          <w:rFonts w:cs="Arial"/>
          <w:color w:val="000000" w:themeColor="text1"/>
          <w:sz w:val="22"/>
          <w:szCs w:val="22"/>
        </w:rPr>
        <w:t xml:space="preserve">Russ Aiton </w:t>
      </w:r>
      <w:r w:rsidRPr="00C73E43">
        <w:rPr>
          <w:rFonts w:cs="Arial"/>
          <w:b w:val="0"/>
          <w:color w:val="000000" w:themeColor="text1"/>
          <w:sz w:val="22"/>
          <w:szCs w:val="22"/>
        </w:rPr>
        <w:t>(West Coast</w:t>
      </w:r>
      <w:r>
        <w:rPr>
          <w:rFonts w:cs="Arial"/>
          <w:b w:val="0"/>
          <w:color w:val="000000" w:themeColor="text1"/>
          <w:sz w:val="22"/>
          <w:szCs w:val="22"/>
        </w:rPr>
        <w:t xml:space="preserve">) </w:t>
      </w:r>
    </w:p>
    <w:p w14:paraId="1F8F1F91" w14:textId="77777777" w:rsidR="005A3C4D" w:rsidRPr="00C663FD" w:rsidRDefault="005A3C4D" w:rsidP="005A3C4D">
      <w:pPr>
        <w:spacing w:after="0" w:line="240" w:lineRule="auto"/>
        <w:rPr>
          <w:bCs/>
        </w:rPr>
      </w:pPr>
      <w:r w:rsidRPr="00C663FD">
        <w:rPr>
          <w:bCs/>
        </w:rPr>
        <w:t>Chair - Consumer Council Westcoast</w:t>
      </w:r>
    </w:p>
    <w:p w14:paraId="50BACF7F" w14:textId="77777777" w:rsidR="005A3C4D" w:rsidRPr="00C663FD" w:rsidRDefault="005A3C4D" w:rsidP="005A3C4D">
      <w:pPr>
        <w:spacing w:after="0" w:line="240" w:lineRule="auto"/>
        <w:rPr>
          <w:bCs/>
        </w:rPr>
      </w:pPr>
      <w:r w:rsidRPr="00C663FD">
        <w:rPr>
          <w:bCs/>
        </w:rPr>
        <w:t>Chair - National Chairs Group (Consumer Councils)</w:t>
      </w:r>
    </w:p>
    <w:p w14:paraId="29B72277" w14:textId="77777777" w:rsidR="005A3C4D" w:rsidRPr="00C663FD" w:rsidRDefault="005A3C4D" w:rsidP="005A3C4D">
      <w:pPr>
        <w:spacing w:after="0" w:line="240" w:lineRule="auto"/>
        <w:rPr>
          <w:bCs/>
        </w:rPr>
      </w:pPr>
      <w:r w:rsidRPr="00C663FD">
        <w:rPr>
          <w:bCs/>
        </w:rPr>
        <w:t>Chair – Consumer Advisory Group (HQSC)</w:t>
      </w:r>
    </w:p>
    <w:p w14:paraId="71B1F536" w14:textId="77777777" w:rsidR="005A3C4D" w:rsidRPr="00C663FD" w:rsidRDefault="005A3C4D" w:rsidP="005A3C4D">
      <w:pPr>
        <w:spacing w:after="0" w:line="240" w:lineRule="auto"/>
        <w:rPr>
          <w:bCs/>
        </w:rPr>
      </w:pPr>
      <w:r w:rsidRPr="00C663FD">
        <w:rPr>
          <w:bCs/>
        </w:rPr>
        <w:t>Chair – Cornerstone Family Support Services (Greymouth)</w:t>
      </w:r>
    </w:p>
    <w:p w14:paraId="53190B7B" w14:textId="77777777" w:rsidR="005A3C4D" w:rsidRDefault="005A3C4D" w:rsidP="00A41037">
      <w:pPr>
        <w:spacing w:after="0"/>
        <w:rPr>
          <w:b/>
          <w:sz w:val="20"/>
          <w:szCs w:val="20"/>
        </w:rPr>
      </w:pPr>
    </w:p>
    <w:p w14:paraId="02DA590F" w14:textId="77777777" w:rsidR="005A3C4D" w:rsidRPr="00527EBE" w:rsidRDefault="005A3C4D" w:rsidP="005A3C4D">
      <w:pPr>
        <w:rPr>
          <w:i/>
        </w:rPr>
      </w:pPr>
      <w:r w:rsidRPr="00527EBE">
        <w:rPr>
          <w:b/>
        </w:rPr>
        <w:t>Environmental scan/real time monitoring</w:t>
      </w:r>
    </w:p>
    <w:p w14:paraId="0D975318" w14:textId="77777777" w:rsidR="005A3C4D" w:rsidRPr="00527EBE" w:rsidRDefault="005A3C4D" w:rsidP="005A3C4D">
      <w:pPr>
        <w:rPr>
          <w:iCs/>
        </w:rPr>
      </w:pPr>
      <w:r w:rsidRPr="00527EBE">
        <w:rPr>
          <w:iCs/>
        </w:rPr>
        <w:t xml:space="preserve">Pilot localities continue to be a main point of discussion and concern in how the transition to commissioning of health services could affect current practices. Successful engagement appears to be dependent on the specific </w:t>
      </w:r>
      <w:r>
        <w:rPr>
          <w:iCs/>
        </w:rPr>
        <w:t>l</w:t>
      </w:r>
      <w:r w:rsidRPr="00527EBE">
        <w:rPr>
          <w:iCs/>
        </w:rPr>
        <w:t xml:space="preserve">ocality. The communication and engagement are largely contingent on strengths of previous (DHB) relationships. </w:t>
      </w:r>
    </w:p>
    <w:p w14:paraId="015B6D82" w14:textId="77777777" w:rsidR="005A3C4D" w:rsidRPr="00527EBE" w:rsidRDefault="005A3C4D" w:rsidP="005A3C4D">
      <w:pPr>
        <w:rPr>
          <w:iCs/>
        </w:rPr>
      </w:pPr>
      <w:r w:rsidRPr="00527EBE">
        <w:rPr>
          <w:iCs/>
        </w:rPr>
        <w:t>Consumer Councils are not all equal in receiving either support or communication during the transition with the majority lacking the key (DHB) personnel to plan and engage what the consumer and whanau involvement will be. The notion of “business as usual” is not regionally or nationally focused or resourced.</w:t>
      </w:r>
    </w:p>
    <w:p w14:paraId="2B84B7AB" w14:textId="77777777" w:rsidR="005A3C4D" w:rsidRPr="00527EBE" w:rsidRDefault="005A3C4D" w:rsidP="005A3C4D">
      <w:pPr>
        <w:rPr>
          <w:iCs/>
        </w:rPr>
      </w:pPr>
      <w:r w:rsidRPr="00527EBE">
        <w:rPr>
          <w:iCs/>
        </w:rPr>
        <w:t>Some (of the) nine pilot localities are being overtaken in community engagement by localities not in the pilot scheme. This appears to be due largely to the SKILL vs WILL = INTENT of DHB/interim managers to embrace the co-design/co-decision making tenets.</w:t>
      </w:r>
    </w:p>
    <w:p w14:paraId="1D86F1BE" w14:textId="77777777" w:rsidR="005A3C4D" w:rsidRPr="00527EBE" w:rsidRDefault="005A3C4D" w:rsidP="005A3C4D">
      <w:pPr>
        <w:rPr>
          <w:iCs/>
        </w:rPr>
      </w:pPr>
      <w:r w:rsidRPr="00527EBE">
        <w:rPr>
          <w:iCs/>
        </w:rPr>
        <w:t>Good reception of the Consumer and Wh</w:t>
      </w:r>
      <w:r>
        <w:rPr>
          <w:iCs/>
        </w:rPr>
        <w:t>ā</w:t>
      </w:r>
      <w:r w:rsidRPr="00527EBE">
        <w:rPr>
          <w:iCs/>
        </w:rPr>
        <w:t>nau Code of Expectations and the sign off on 25</w:t>
      </w:r>
      <w:r w:rsidRPr="00527EBE">
        <w:rPr>
          <w:iCs/>
          <w:vertAlign w:val="superscript"/>
        </w:rPr>
        <w:t>th</w:t>
      </w:r>
      <w:r w:rsidRPr="00527EBE">
        <w:rPr>
          <w:iCs/>
        </w:rPr>
        <w:t xml:space="preserve"> August. Strong support for this and the “beefing up of” the QSM Consumer Engagement.  </w:t>
      </w:r>
    </w:p>
    <w:p w14:paraId="5CF4C41A" w14:textId="77777777" w:rsidR="005A3C4D" w:rsidRPr="00527EBE" w:rsidRDefault="005A3C4D" w:rsidP="005A3C4D">
      <w:pPr>
        <w:rPr>
          <w:b/>
        </w:rPr>
      </w:pPr>
      <w:r w:rsidRPr="00527EBE">
        <w:rPr>
          <w:b/>
        </w:rPr>
        <w:t xml:space="preserve">COVID-19 comments. </w:t>
      </w:r>
    </w:p>
    <w:p w14:paraId="3513F2E0" w14:textId="77777777" w:rsidR="005A3C4D" w:rsidRPr="00527EBE" w:rsidRDefault="005A3C4D" w:rsidP="005A3C4D">
      <w:pPr>
        <w:rPr>
          <w:iCs/>
        </w:rPr>
      </w:pPr>
      <w:r w:rsidRPr="00527EBE">
        <w:rPr>
          <w:iCs/>
        </w:rPr>
        <w:t>Main concerns are around the shortage of staff at all three health centres and the GP practices. Consumer Council is not being included in any discussions as to how the community will be advised or of any plans to mitigate the risks to patients seeking care.</w:t>
      </w:r>
    </w:p>
    <w:p w14:paraId="595939DD" w14:textId="77777777" w:rsidR="005A3C4D" w:rsidRPr="00527EBE" w:rsidRDefault="005A3C4D" w:rsidP="005A3C4D">
      <w:pPr>
        <w:rPr>
          <w:iCs/>
        </w:rPr>
      </w:pPr>
      <w:r w:rsidRPr="00527EBE">
        <w:rPr>
          <w:iCs/>
        </w:rPr>
        <w:t xml:space="preserve">One of the Locality managers (Buller) advises she is having to limit access to Acute/ED care between 2000hrs and 0700hrs as 42% of workforce are away from work currently either with </w:t>
      </w:r>
      <w:r>
        <w:rPr>
          <w:iCs/>
        </w:rPr>
        <w:t xml:space="preserve">a </w:t>
      </w:r>
      <w:r w:rsidRPr="00527EBE">
        <w:rPr>
          <w:iCs/>
        </w:rPr>
        <w:t>COVID variant or stood down</w:t>
      </w:r>
    </w:p>
    <w:p w14:paraId="4F0DBFDB" w14:textId="77777777" w:rsidR="005A3C4D" w:rsidRPr="00527EBE" w:rsidRDefault="005A3C4D" w:rsidP="005A3C4D">
      <w:pPr>
        <w:rPr>
          <w:b/>
        </w:rPr>
      </w:pPr>
      <w:r w:rsidRPr="00527EBE">
        <w:rPr>
          <w:b/>
        </w:rPr>
        <w:t>Services</w:t>
      </w:r>
    </w:p>
    <w:p w14:paraId="5D8615F7" w14:textId="77777777" w:rsidR="005A3C4D" w:rsidRPr="00527EBE" w:rsidRDefault="005A3C4D" w:rsidP="005A3C4D">
      <w:pPr>
        <w:rPr>
          <w:b/>
        </w:rPr>
      </w:pPr>
      <w:r w:rsidRPr="00527EBE">
        <w:rPr>
          <w:bCs/>
        </w:rPr>
        <w:t xml:space="preserve">(New) Mental Health build at Te Nikau is both welcomed and a focus of concern that no local architect or building services have yet to be engaged. Similar concerns again around communication and involvement of community. Some reach out to stand up a consumer forum, but </w:t>
      </w:r>
      <w:r>
        <w:rPr>
          <w:bCs/>
        </w:rPr>
        <w:t>t</w:t>
      </w:r>
      <w:r w:rsidRPr="00527EBE">
        <w:rPr>
          <w:bCs/>
        </w:rPr>
        <w:t>his is seen very much as a (DHB-</w:t>
      </w:r>
      <w:proofErr w:type="spellStart"/>
      <w:r w:rsidRPr="00527EBE">
        <w:rPr>
          <w:bCs/>
        </w:rPr>
        <w:t>esk</w:t>
      </w:r>
      <w:proofErr w:type="spellEnd"/>
      <w:r w:rsidRPr="00527EBE">
        <w:rPr>
          <w:bCs/>
        </w:rPr>
        <w:t xml:space="preserve">) tick box exercise.  </w:t>
      </w:r>
    </w:p>
    <w:p w14:paraId="7C0583A9" w14:textId="77777777" w:rsidR="005A3C4D" w:rsidRPr="00527EBE" w:rsidRDefault="005A3C4D" w:rsidP="005A3C4D">
      <w:pPr>
        <w:rPr>
          <w:b/>
        </w:rPr>
      </w:pPr>
      <w:r w:rsidRPr="00527EBE">
        <w:rPr>
          <w:b/>
        </w:rPr>
        <w:t xml:space="preserve">Positive/feel good stories </w:t>
      </w:r>
    </w:p>
    <w:p w14:paraId="7A98EFEA" w14:textId="77777777" w:rsidR="005A3C4D" w:rsidRDefault="005A3C4D" w:rsidP="005A3C4D">
      <w:pPr>
        <w:rPr>
          <w:bCs/>
        </w:rPr>
      </w:pPr>
      <w:r w:rsidRPr="00527EBE">
        <w:rPr>
          <w:bCs/>
        </w:rPr>
        <w:t>The continued resilience of the West Coast communities continues to shine amid the confusions around transition to the new authorities and they (communities) are largely getting on with getting on.</w:t>
      </w:r>
    </w:p>
    <w:p w14:paraId="5838D838" w14:textId="77777777" w:rsidR="005A3C4D" w:rsidRDefault="005A3C4D" w:rsidP="005A3C4D">
      <w:pPr>
        <w:rPr>
          <w:bCs/>
        </w:rPr>
      </w:pPr>
    </w:p>
    <w:p w14:paraId="17CBD20F" w14:textId="77777777" w:rsidR="005A3C4D" w:rsidRPr="00997169" w:rsidRDefault="005A3C4D" w:rsidP="005A3C4D">
      <w:pPr>
        <w:pStyle w:val="Heading1"/>
        <w:rPr>
          <w:rFonts w:cs="Arial"/>
          <w:color w:val="000000" w:themeColor="text1"/>
          <w:sz w:val="22"/>
          <w:szCs w:val="22"/>
        </w:rPr>
      </w:pPr>
      <w:r w:rsidRPr="00997169">
        <w:rPr>
          <w:rFonts w:cs="Arial"/>
          <w:color w:val="000000" w:themeColor="text1"/>
          <w:sz w:val="22"/>
          <w:szCs w:val="22"/>
        </w:rPr>
        <w:lastRenderedPageBreak/>
        <w:t>Mary Schnackenberg</w:t>
      </w:r>
      <w:r>
        <w:rPr>
          <w:rFonts w:cs="Arial"/>
          <w:color w:val="000000" w:themeColor="text1"/>
          <w:sz w:val="22"/>
          <w:szCs w:val="22"/>
        </w:rPr>
        <w:t xml:space="preserve"> </w:t>
      </w:r>
      <w:r w:rsidRPr="00344D99">
        <w:rPr>
          <w:rFonts w:cs="Arial"/>
          <w:b w:val="0"/>
          <w:bCs/>
          <w:color w:val="000000" w:themeColor="text1"/>
          <w:sz w:val="22"/>
          <w:szCs w:val="22"/>
        </w:rPr>
        <w:t>(Auckland)</w:t>
      </w:r>
    </w:p>
    <w:p w14:paraId="01464AA4" w14:textId="77777777" w:rsidR="005A3C4D" w:rsidRDefault="005A3C4D" w:rsidP="005A3C4D">
      <w:pPr>
        <w:pStyle w:val="HeadingBlank"/>
      </w:pPr>
    </w:p>
    <w:p w14:paraId="00AA2A1B" w14:textId="77777777" w:rsidR="005A3C4D" w:rsidRPr="00527EBE" w:rsidRDefault="005A3C4D" w:rsidP="005A3C4D">
      <w:pPr>
        <w:rPr>
          <w:i/>
        </w:rPr>
      </w:pPr>
      <w:r w:rsidRPr="00527EBE">
        <w:rPr>
          <w:b/>
        </w:rPr>
        <w:t>Environmental scan/real time monitoring</w:t>
      </w:r>
    </w:p>
    <w:p w14:paraId="1B1E0DF3" w14:textId="77777777" w:rsidR="005A3C4D" w:rsidRPr="00051C31" w:rsidRDefault="005A3C4D" w:rsidP="005A3C4D">
      <w:pPr>
        <w:pStyle w:val="lb1"/>
        <w:ind w:left="0" w:firstLine="0"/>
        <w:rPr>
          <w:sz w:val="22"/>
        </w:rPr>
      </w:pPr>
      <w:r w:rsidRPr="00051C31">
        <w:rPr>
          <w:sz w:val="22"/>
        </w:rPr>
        <w:t>• Ongoing generally positive feelings about the health reforms, especially new respect for consumer engagement and the Code of Consumer Expectations</w:t>
      </w:r>
    </w:p>
    <w:p w14:paraId="6B09F4D5" w14:textId="77777777" w:rsidR="005A3C4D" w:rsidRPr="00051C31" w:rsidRDefault="005A3C4D" w:rsidP="005A3C4D">
      <w:pPr>
        <w:pStyle w:val="lb1"/>
        <w:ind w:left="0" w:firstLine="0"/>
        <w:rPr>
          <w:sz w:val="22"/>
        </w:rPr>
      </w:pPr>
    </w:p>
    <w:p w14:paraId="780280DB" w14:textId="77777777" w:rsidR="005A3C4D" w:rsidRPr="00051C31" w:rsidRDefault="005A3C4D" w:rsidP="005A3C4D">
      <w:pPr>
        <w:pStyle w:val="lb1"/>
        <w:ind w:left="0" w:firstLine="0"/>
        <w:rPr>
          <w:sz w:val="22"/>
        </w:rPr>
      </w:pPr>
      <w:r w:rsidRPr="00051C31">
        <w:rPr>
          <w:sz w:val="22"/>
        </w:rPr>
        <w:t>• Growing concern about remuneration for consumer advisors. There is a wide range of payment from $34.60 per hour to $120.00 per hour</w:t>
      </w:r>
    </w:p>
    <w:p w14:paraId="13164254" w14:textId="77777777" w:rsidR="005A3C4D" w:rsidRPr="00051C31" w:rsidRDefault="005A3C4D" w:rsidP="005A3C4D">
      <w:pPr>
        <w:pStyle w:val="lb1"/>
        <w:ind w:left="0" w:firstLine="0"/>
        <w:rPr>
          <w:sz w:val="22"/>
        </w:rPr>
      </w:pPr>
    </w:p>
    <w:p w14:paraId="57FB523A" w14:textId="77777777" w:rsidR="005A3C4D" w:rsidRPr="00051C31" w:rsidRDefault="005A3C4D" w:rsidP="005A3C4D">
      <w:pPr>
        <w:pStyle w:val="lb1"/>
        <w:ind w:left="0" w:firstLine="0"/>
        <w:rPr>
          <w:sz w:val="22"/>
        </w:rPr>
      </w:pPr>
      <w:r w:rsidRPr="00051C31">
        <w:rPr>
          <w:sz w:val="22"/>
        </w:rPr>
        <w:t xml:space="preserve">• Consumer advisory groups that meet during working hours need to </w:t>
      </w:r>
      <w:proofErr w:type="gramStart"/>
      <w:r w:rsidRPr="00051C31">
        <w:rPr>
          <w:sz w:val="22"/>
        </w:rPr>
        <w:t>take into account</w:t>
      </w:r>
      <w:proofErr w:type="gramEnd"/>
      <w:r w:rsidRPr="00051C31">
        <w:rPr>
          <w:sz w:val="22"/>
        </w:rPr>
        <w:t xml:space="preserve"> that potential advisors cannot afford to lose income if they have to take time off from their employment to attend consumer advisory meetings</w:t>
      </w:r>
    </w:p>
    <w:p w14:paraId="5F8E605F" w14:textId="77777777" w:rsidR="005A3C4D" w:rsidRPr="00051C31" w:rsidRDefault="005A3C4D" w:rsidP="005A3C4D">
      <w:pPr>
        <w:pStyle w:val="lb1"/>
        <w:ind w:left="0" w:firstLine="0"/>
        <w:rPr>
          <w:sz w:val="22"/>
        </w:rPr>
      </w:pPr>
    </w:p>
    <w:p w14:paraId="74140C87" w14:textId="77777777" w:rsidR="005A3C4D" w:rsidRPr="00051C31" w:rsidRDefault="005A3C4D" w:rsidP="005A3C4D">
      <w:pPr>
        <w:pStyle w:val="lb1"/>
        <w:ind w:left="0" w:firstLine="0"/>
        <w:rPr>
          <w:sz w:val="22"/>
        </w:rPr>
      </w:pPr>
      <w:r w:rsidRPr="00051C31">
        <w:rPr>
          <w:sz w:val="22"/>
        </w:rPr>
        <w:t xml:space="preserve">• On 1 July </w:t>
      </w:r>
      <w:proofErr w:type="spellStart"/>
      <w:r w:rsidRPr="00051C31">
        <w:rPr>
          <w:sz w:val="22"/>
        </w:rPr>
        <w:t>Whaikaha</w:t>
      </w:r>
      <w:proofErr w:type="spellEnd"/>
      <w:r w:rsidRPr="00051C31">
        <w:rPr>
          <w:sz w:val="22"/>
        </w:rPr>
        <w:t xml:space="preserve"> Ministry of Disabled People was launched. We wait for the announcement of its first chief executive</w:t>
      </w:r>
    </w:p>
    <w:p w14:paraId="40318616" w14:textId="77777777" w:rsidR="005A3C4D" w:rsidRPr="00051C31" w:rsidRDefault="005A3C4D" w:rsidP="005A3C4D">
      <w:pPr>
        <w:pStyle w:val="lb1"/>
        <w:ind w:left="0" w:firstLine="0"/>
        <w:rPr>
          <w:sz w:val="22"/>
        </w:rPr>
      </w:pPr>
    </w:p>
    <w:p w14:paraId="46F1DB53" w14:textId="77777777" w:rsidR="005A3C4D" w:rsidRPr="00051C31" w:rsidRDefault="005A3C4D" w:rsidP="005A3C4D">
      <w:pPr>
        <w:pStyle w:val="lb1"/>
        <w:ind w:left="0" w:firstLine="0"/>
        <w:rPr>
          <w:sz w:val="22"/>
        </w:rPr>
      </w:pPr>
      <w:r w:rsidRPr="00051C31">
        <w:rPr>
          <w:sz w:val="22"/>
        </w:rPr>
        <w:t>• The Accessibility for New Zealanders Bill has had its first reading in Parliament. The Select Committee is taking submissions until February 2023</w:t>
      </w:r>
    </w:p>
    <w:p w14:paraId="4777D71E" w14:textId="77777777" w:rsidR="005A3C4D" w:rsidRPr="00051C31" w:rsidRDefault="005A3C4D" w:rsidP="005A3C4D">
      <w:pPr>
        <w:pStyle w:val="lb1"/>
        <w:ind w:left="0" w:firstLine="0"/>
        <w:rPr>
          <w:sz w:val="22"/>
        </w:rPr>
      </w:pPr>
    </w:p>
    <w:p w14:paraId="5B847D2D" w14:textId="77777777" w:rsidR="005A3C4D" w:rsidRPr="00051C31" w:rsidRDefault="005A3C4D" w:rsidP="005A3C4D">
      <w:pPr>
        <w:pStyle w:val="lb1"/>
        <w:ind w:left="0" w:firstLine="0"/>
        <w:rPr>
          <w:sz w:val="22"/>
        </w:rPr>
      </w:pPr>
      <w:r w:rsidRPr="00051C31">
        <w:rPr>
          <w:sz w:val="22"/>
        </w:rPr>
        <w:t xml:space="preserve">• HQSC may wish to consider how to support health providers who are expected to establish consumer advisory councils. Health entities (including service providers at all levels) may need help to listen and reflect on input from the new consumer councils who may be seen as being “inside the tent”. Appointing groups may expect these consumers to be more compliant than the consumer advocacy groups “outside the tent”. I was recently asked about a potential submission from a council very concerned about the lack of qualified nurses in Aged Residential Care. Should they bring their stories of concern to the Minister of </w:t>
      </w:r>
      <w:proofErr w:type="gramStart"/>
      <w:r w:rsidRPr="00051C31">
        <w:rPr>
          <w:sz w:val="22"/>
        </w:rPr>
        <w:t>Health</w:t>
      </w:r>
      <w:proofErr w:type="gramEnd"/>
      <w:r w:rsidRPr="00051C31">
        <w:rPr>
          <w:sz w:val="22"/>
        </w:rPr>
        <w:t xml:space="preserve"> and would other consumer councils join them in this advocacy?</w:t>
      </w:r>
    </w:p>
    <w:p w14:paraId="04C31B0A" w14:textId="77777777" w:rsidR="005A3C4D" w:rsidRDefault="005A3C4D" w:rsidP="005A3C4D">
      <w:pPr>
        <w:pStyle w:val="lb1"/>
      </w:pPr>
    </w:p>
    <w:p w14:paraId="4BF1137E" w14:textId="77777777" w:rsidR="005A3C4D" w:rsidRPr="00BC3AB8" w:rsidRDefault="005A3C4D" w:rsidP="005A3C4D">
      <w:pPr>
        <w:rPr>
          <w:b/>
        </w:rPr>
      </w:pPr>
      <w:r w:rsidRPr="00BC3AB8">
        <w:rPr>
          <w:b/>
        </w:rPr>
        <w:t>My input / involvement in HQSC meetings/groups</w:t>
      </w:r>
    </w:p>
    <w:p w14:paraId="7A859FD6" w14:textId="77777777" w:rsidR="005A3C4D" w:rsidRPr="00051C31" w:rsidRDefault="005A3C4D" w:rsidP="005A3C4D">
      <w:pPr>
        <w:pStyle w:val="l1"/>
        <w:rPr>
          <w:sz w:val="22"/>
        </w:rPr>
      </w:pPr>
      <w:r w:rsidRPr="00051C31">
        <w:rPr>
          <w:sz w:val="22"/>
        </w:rPr>
        <w:t xml:space="preserve">Tuesday, 17 May, HQSC Consumer Advisory Group, </w:t>
      </w:r>
      <w:proofErr w:type="gramStart"/>
      <w:r w:rsidRPr="00051C31">
        <w:rPr>
          <w:sz w:val="22"/>
        </w:rPr>
        <w:t>Wellington;</w:t>
      </w:r>
      <w:proofErr w:type="gramEnd"/>
    </w:p>
    <w:p w14:paraId="7351D77D" w14:textId="77777777" w:rsidR="005A3C4D" w:rsidRPr="00051C31" w:rsidRDefault="005A3C4D" w:rsidP="005A3C4D">
      <w:pPr>
        <w:pStyle w:val="l1"/>
        <w:rPr>
          <w:sz w:val="22"/>
        </w:rPr>
      </w:pPr>
      <w:r w:rsidRPr="00051C31">
        <w:rPr>
          <w:sz w:val="22"/>
        </w:rPr>
        <w:t xml:space="preserve">Wednesday, 25 May, Consumer Network, </w:t>
      </w:r>
      <w:proofErr w:type="gramStart"/>
      <w:r w:rsidRPr="00051C31">
        <w:rPr>
          <w:sz w:val="22"/>
        </w:rPr>
        <w:t>Wellington;</w:t>
      </w:r>
      <w:proofErr w:type="gramEnd"/>
    </w:p>
    <w:p w14:paraId="25C4D544" w14:textId="77777777" w:rsidR="005A3C4D" w:rsidRPr="00051C31" w:rsidRDefault="005A3C4D" w:rsidP="005A3C4D">
      <w:pPr>
        <w:pStyle w:val="l1"/>
        <w:rPr>
          <w:sz w:val="22"/>
        </w:rPr>
      </w:pPr>
      <w:r w:rsidRPr="00051C31">
        <w:rPr>
          <w:sz w:val="22"/>
        </w:rPr>
        <w:t xml:space="preserve">Thursday, 23 June, Advance Care Plan Steering </w:t>
      </w:r>
      <w:proofErr w:type="gramStart"/>
      <w:r w:rsidRPr="00051C31">
        <w:rPr>
          <w:sz w:val="22"/>
        </w:rPr>
        <w:t>Group;</w:t>
      </w:r>
      <w:proofErr w:type="gramEnd"/>
    </w:p>
    <w:p w14:paraId="0B36591D" w14:textId="77777777" w:rsidR="005A3C4D" w:rsidRPr="00051C31" w:rsidRDefault="005A3C4D" w:rsidP="005A3C4D">
      <w:pPr>
        <w:pStyle w:val="l1"/>
        <w:rPr>
          <w:sz w:val="22"/>
        </w:rPr>
      </w:pPr>
      <w:r w:rsidRPr="00051C31">
        <w:rPr>
          <w:sz w:val="22"/>
        </w:rPr>
        <w:t xml:space="preserve">Tuesday, 28 June, Joint Te </w:t>
      </w:r>
      <w:proofErr w:type="spellStart"/>
      <w:r w:rsidRPr="00051C31">
        <w:rPr>
          <w:sz w:val="22"/>
        </w:rPr>
        <w:t>Ropu</w:t>
      </w:r>
      <w:proofErr w:type="spellEnd"/>
      <w:r w:rsidRPr="00051C31">
        <w:rPr>
          <w:sz w:val="22"/>
        </w:rPr>
        <w:t xml:space="preserve">/Consumer Advisory group hui over Zoom as I had </w:t>
      </w:r>
      <w:proofErr w:type="gramStart"/>
      <w:r w:rsidRPr="00051C31">
        <w:rPr>
          <w:sz w:val="22"/>
        </w:rPr>
        <w:t>COVID;</w:t>
      </w:r>
      <w:proofErr w:type="gramEnd"/>
    </w:p>
    <w:p w14:paraId="3F0564FC" w14:textId="77777777" w:rsidR="005A3C4D" w:rsidRPr="00051C31" w:rsidRDefault="005A3C4D" w:rsidP="005A3C4D">
      <w:pPr>
        <w:pStyle w:val="l1"/>
        <w:rPr>
          <w:sz w:val="22"/>
        </w:rPr>
      </w:pPr>
      <w:r w:rsidRPr="00051C31">
        <w:rPr>
          <w:sz w:val="22"/>
        </w:rPr>
        <w:t xml:space="preserve">Monday, 11 July, one hour meeting of CAG over Zoom without </w:t>
      </w:r>
      <w:proofErr w:type="gramStart"/>
      <w:r w:rsidRPr="00051C31">
        <w:rPr>
          <w:sz w:val="22"/>
        </w:rPr>
        <w:t>staff;</w:t>
      </w:r>
      <w:proofErr w:type="gramEnd"/>
    </w:p>
    <w:p w14:paraId="4CFFDAE8" w14:textId="77777777" w:rsidR="005A3C4D" w:rsidRDefault="005A3C4D" w:rsidP="005A3C4D">
      <w:pPr>
        <w:pStyle w:val="l1"/>
      </w:pPr>
    </w:p>
    <w:p w14:paraId="0E7DDB70" w14:textId="77777777" w:rsidR="005A3C4D" w:rsidRPr="00051C31" w:rsidRDefault="005A3C4D" w:rsidP="005A3C4D">
      <w:pPr>
        <w:rPr>
          <w:b/>
        </w:rPr>
      </w:pPr>
      <w:r w:rsidRPr="00051C31">
        <w:rPr>
          <w:b/>
        </w:rPr>
        <w:t>My activity (since last report)</w:t>
      </w:r>
    </w:p>
    <w:p w14:paraId="0D581369" w14:textId="77777777" w:rsidR="005A3C4D" w:rsidRDefault="005A3C4D" w:rsidP="005A3C4D">
      <w:pPr>
        <w:pStyle w:val="lb1"/>
        <w:ind w:left="0" w:firstLine="0"/>
        <w:rPr>
          <w:sz w:val="22"/>
        </w:rPr>
      </w:pPr>
      <w:r w:rsidRPr="0012295B">
        <w:rPr>
          <w:sz w:val="22"/>
        </w:rPr>
        <w:t xml:space="preserve">• </w:t>
      </w:r>
      <w:proofErr w:type="gramStart"/>
      <w:r w:rsidRPr="0012295B">
        <w:rPr>
          <w:sz w:val="22"/>
        </w:rPr>
        <w:t>Auckland DHB Consumer Experiences Council,</w:t>
      </w:r>
      <w:proofErr w:type="gramEnd"/>
      <w:r w:rsidRPr="0012295B">
        <w:rPr>
          <w:sz w:val="22"/>
        </w:rPr>
        <w:t xml:space="preserve"> attended meetings 30 May, 20 June, 1 August. Sorting our Terms of Reference and plan of work as well as recruiting members to replace those who have recently left</w:t>
      </w:r>
    </w:p>
    <w:p w14:paraId="06ED4DB5" w14:textId="77777777" w:rsidR="005A3C4D" w:rsidRPr="0012295B" w:rsidRDefault="005A3C4D" w:rsidP="005A3C4D">
      <w:pPr>
        <w:pStyle w:val="lb1"/>
        <w:ind w:left="0" w:firstLine="0"/>
        <w:rPr>
          <w:sz w:val="22"/>
        </w:rPr>
      </w:pPr>
    </w:p>
    <w:p w14:paraId="58CAD2D2" w14:textId="77777777" w:rsidR="005A3C4D" w:rsidRDefault="005A3C4D" w:rsidP="005A3C4D">
      <w:pPr>
        <w:pStyle w:val="lb1"/>
        <w:ind w:left="0" w:firstLine="0"/>
        <w:rPr>
          <w:sz w:val="22"/>
        </w:rPr>
      </w:pPr>
      <w:r w:rsidRPr="0012295B">
        <w:rPr>
          <w:sz w:val="22"/>
        </w:rPr>
        <w:t>• Ombudsman Disability Advisory Panel met in Wellington on 17 June. The Ombudsman reviews places of seclusion in health facilities, among other health-related projects. This is the newest disability consumer panel so it's learning about its role and the needs of a wide range of disabled New Zealanders</w:t>
      </w:r>
    </w:p>
    <w:p w14:paraId="7806B9B9" w14:textId="77777777" w:rsidR="005A3C4D" w:rsidRPr="0012295B" w:rsidRDefault="005A3C4D" w:rsidP="005A3C4D">
      <w:pPr>
        <w:pStyle w:val="lb1"/>
        <w:ind w:left="0" w:firstLine="0"/>
        <w:rPr>
          <w:sz w:val="22"/>
        </w:rPr>
      </w:pPr>
    </w:p>
    <w:p w14:paraId="350FDC94" w14:textId="77777777" w:rsidR="005A3C4D" w:rsidRPr="0012295B" w:rsidRDefault="005A3C4D" w:rsidP="005A3C4D">
      <w:pPr>
        <w:pStyle w:val="lb1"/>
        <w:ind w:left="0" w:firstLine="0"/>
        <w:rPr>
          <w:sz w:val="22"/>
        </w:rPr>
      </w:pPr>
      <w:r w:rsidRPr="0012295B">
        <w:rPr>
          <w:sz w:val="22"/>
        </w:rPr>
        <w:t xml:space="preserve">• Pharmac Consumer Advisory Committee meetings on 10 June and 8 July. The Consumer Advisory Committee has given input into an interim report to the Minister of Health about </w:t>
      </w:r>
      <w:proofErr w:type="spellStart"/>
      <w:r w:rsidRPr="0012295B">
        <w:rPr>
          <w:sz w:val="22"/>
        </w:rPr>
        <w:t>Pharmac's</w:t>
      </w:r>
      <w:proofErr w:type="spellEnd"/>
      <w:r w:rsidRPr="0012295B">
        <w:rPr>
          <w:sz w:val="22"/>
        </w:rPr>
        <w:t xml:space="preserve"> plans in response to the review. Increasingly Pharmac is seeking early advice from the Consumer Advisory Committee about their several work streams. They are proactively going into the media and receiving positive comments. Their work to improve equity around medicines and medical devices is progressing.</w:t>
      </w:r>
    </w:p>
    <w:p w14:paraId="3C8DE2AC" w14:textId="77777777" w:rsidR="005A3C4D" w:rsidRDefault="005A3C4D" w:rsidP="005A3C4D">
      <w:pPr>
        <w:pStyle w:val="lb1"/>
      </w:pPr>
    </w:p>
    <w:p w14:paraId="2A3DB036" w14:textId="77777777" w:rsidR="005A3C4D" w:rsidRDefault="005A3C4D" w:rsidP="005A3C4D">
      <w:r w:rsidRPr="00030579">
        <w:rPr>
          <w:b/>
        </w:rPr>
        <w:t>Any planned work in the coming quarter.</w:t>
      </w:r>
    </w:p>
    <w:p w14:paraId="1B9DC549" w14:textId="77777777" w:rsidR="005A3C4D" w:rsidRDefault="005A3C4D" w:rsidP="005A3C4D">
      <w:pPr>
        <w:pStyle w:val="lb1"/>
        <w:ind w:left="0" w:firstLine="0"/>
        <w:rPr>
          <w:sz w:val="22"/>
        </w:rPr>
      </w:pPr>
      <w:r w:rsidRPr="00023B1F">
        <w:rPr>
          <w:sz w:val="22"/>
        </w:rPr>
        <w:t>• The Pharmac Consumer Advisory Committee has monthly meetings scheduled</w:t>
      </w:r>
    </w:p>
    <w:p w14:paraId="0EA647CE" w14:textId="77777777" w:rsidR="005A3C4D" w:rsidRPr="00023B1F" w:rsidRDefault="005A3C4D" w:rsidP="005A3C4D">
      <w:pPr>
        <w:pStyle w:val="lb1"/>
        <w:ind w:left="0" w:firstLine="0"/>
        <w:rPr>
          <w:sz w:val="22"/>
        </w:rPr>
      </w:pPr>
    </w:p>
    <w:p w14:paraId="1C1D6BDA" w14:textId="77777777" w:rsidR="005A3C4D" w:rsidRDefault="005A3C4D" w:rsidP="005A3C4D">
      <w:pPr>
        <w:pStyle w:val="lb1"/>
        <w:ind w:left="0" w:firstLine="0"/>
        <w:rPr>
          <w:sz w:val="22"/>
        </w:rPr>
      </w:pPr>
      <w:r w:rsidRPr="00023B1F">
        <w:rPr>
          <w:sz w:val="22"/>
        </w:rPr>
        <w:t>• The ADHB Consumer Experiences Council also has monthly meetings scheduled</w:t>
      </w:r>
    </w:p>
    <w:p w14:paraId="2FBF3EA5" w14:textId="77777777" w:rsidR="005A3C4D" w:rsidRPr="00023B1F" w:rsidRDefault="005A3C4D" w:rsidP="005A3C4D">
      <w:pPr>
        <w:pStyle w:val="lb1"/>
        <w:ind w:left="0" w:firstLine="0"/>
        <w:rPr>
          <w:sz w:val="22"/>
        </w:rPr>
      </w:pPr>
    </w:p>
    <w:p w14:paraId="56D31F79" w14:textId="77777777" w:rsidR="005A3C4D" w:rsidRDefault="005A3C4D" w:rsidP="005A3C4D">
      <w:pPr>
        <w:pStyle w:val="lb1"/>
        <w:ind w:left="0" w:firstLine="0"/>
        <w:rPr>
          <w:sz w:val="22"/>
        </w:rPr>
      </w:pPr>
      <w:r w:rsidRPr="00023B1F">
        <w:rPr>
          <w:sz w:val="22"/>
        </w:rPr>
        <w:t>• The Disability Advisory Panel of the Office of the Ombudsman meets quarterly. Members have been invited to the 60th anniversary celebration of the founding of the Office of the Ombudsman, to be held on 12 October</w:t>
      </w:r>
    </w:p>
    <w:p w14:paraId="7C6B557F" w14:textId="77777777" w:rsidR="005A3C4D" w:rsidRPr="00023B1F" w:rsidRDefault="005A3C4D" w:rsidP="005A3C4D">
      <w:pPr>
        <w:pStyle w:val="lb1"/>
        <w:ind w:left="0" w:firstLine="0"/>
        <w:rPr>
          <w:sz w:val="22"/>
        </w:rPr>
      </w:pPr>
    </w:p>
    <w:p w14:paraId="3CBBE299" w14:textId="77777777" w:rsidR="005A3C4D" w:rsidRPr="00023B1F" w:rsidRDefault="005A3C4D" w:rsidP="005A3C4D">
      <w:pPr>
        <w:pStyle w:val="lb1"/>
        <w:ind w:left="0" w:firstLine="0"/>
        <w:rPr>
          <w:sz w:val="22"/>
        </w:rPr>
      </w:pPr>
      <w:r w:rsidRPr="00023B1F">
        <w:rPr>
          <w:sz w:val="22"/>
        </w:rPr>
        <w:t xml:space="preserve">• Health and Wellness Group: members with various disabilities supported by the Disability Advisor at the Waitematā DHB meet to have a general catch up raising a variety of individual and systemic concerns. Their last meeting was in December 2021. For a number of </w:t>
      </w:r>
      <w:proofErr w:type="gramStart"/>
      <w:r w:rsidRPr="00023B1F">
        <w:rPr>
          <w:sz w:val="22"/>
        </w:rPr>
        <w:t>reasons</w:t>
      </w:r>
      <w:proofErr w:type="gramEnd"/>
      <w:r w:rsidRPr="00023B1F">
        <w:rPr>
          <w:sz w:val="22"/>
        </w:rPr>
        <w:t xml:space="preserve"> the meetings planned for February and May were cancelled. We will meet again on 16 August. We will discuss expanding the group to have a regional focus on disability services provided by the health system</w:t>
      </w:r>
      <w:r>
        <w:rPr>
          <w:sz w:val="22"/>
        </w:rPr>
        <w:t>.</w:t>
      </w:r>
    </w:p>
    <w:p w14:paraId="0EF0CBFF" w14:textId="77777777" w:rsidR="005A3C4D" w:rsidRDefault="005A3C4D" w:rsidP="005A3C4D">
      <w:pPr>
        <w:pStyle w:val="lb1"/>
      </w:pPr>
    </w:p>
    <w:p w14:paraId="46CEA2E5" w14:textId="77777777" w:rsidR="005A3C4D" w:rsidRDefault="005A3C4D" w:rsidP="005A3C4D">
      <w:r w:rsidRPr="00C06C3C">
        <w:rPr>
          <w:b/>
        </w:rPr>
        <w:t>COVID-19 comments</w:t>
      </w:r>
    </w:p>
    <w:p w14:paraId="004BF9F2" w14:textId="77777777" w:rsidR="005A3C4D" w:rsidRPr="00127506" w:rsidRDefault="005A3C4D" w:rsidP="005A3C4D">
      <w:pPr>
        <w:pStyle w:val="lb1"/>
        <w:ind w:left="0" w:firstLine="0"/>
        <w:rPr>
          <w:sz w:val="22"/>
        </w:rPr>
      </w:pPr>
      <w:r w:rsidRPr="00127506">
        <w:rPr>
          <w:sz w:val="22"/>
        </w:rPr>
        <w:t>• My small business continues to produce audio and braille formats of various government documents.</w:t>
      </w:r>
    </w:p>
    <w:p w14:paraId="7DC068B7" w14:textId="77777777" w:rsidR="005A3C4D" w:rsidRPr="00127506" w:rsidRDefault="005A3C4D" w:rsidP="005A3C4D">
      <w:pPr>
        <w:pStyle w:val="lb1"/>
        <w:rPr>
          <w:sz w:val="22"/>
        </w:rPr>
      </w:pPr>
    </w:p>
    <w:p w14:paraId="597E3056" w14:textId="77777777" w:rsidR="005A3C4D" w:rsidRDefault="005A3C4D" w:rsidP="005A3C4D">
      <w:r w:rsidRPr="00C06C3C">
        <w:rPr>
          <w:b/>
        </w:rPr>
        <w:t>Services</w:t>
      </w:r>
    </w:p>
    <w:p w14:paraId="59114535" w14:textId="77777777" w:rsidR="005A3C4D" w:rsidRPr="00432C22" w:rsidRDefault="005A3C4D" w:rsidP="005A3C4D">
      <w:pPr>
        <w:pStyle w:val="lb1"/>
        <w:ind w:left="0" w:firstLine="0"/>
        <w:rPr>
          <w:sz w:val="22"/>
        </w:rPr>
      </w:pPr>
      <w:r w:rsidRPr="00432C22">
        <w:rPr>
          <w:sz w:val="22"/>
        </w:rPr>
        <w:t xml:space="preserve">• Ongoing examples of personal health information for individuals required in accessible formats not being attached to specific NHI numbers. For example, the Ministry of Health knows who is receiving disability support services. They wrote to everyone in late June a letter of reassurance that there would be no change with the shift of fundholder from the Ministry of Health to </w:t>
      </w:r>
      <w:proofErr w:type="spellStart"/>
      <w:r w:rsidRPr="00432C22">
        <w:rPr>
          <w:sz w:val="22"/>
        </w:rPr>
        <w:t>Whaikaha</w:t>
      </w:r>
      <w:proofErr w:type="spellEnd"/>
      <w:r w:rsidRPr="00432C22">
        <w:rPr>
          <w:sz w:val="22"/>
        </w:rPr>
        <w:t xml:space="preserve"> Ministry of Disabled People on 1 July. All letters were sent in print!</w:t>
      </w:r>
    </w:p>
    <w:p w14:paraId="0698E6A9" w14:textId="77777777" w:rsidR="005A3C4D" w:rsidRDefault="005A3C4D" w:rsidP="005A3C4D">
      <w:pPr>
        <w:pStyle w:val="lb1"/>
      </w:pPr>
    </w:p>
    <w:p w14:paraId="32D5A428" w14:textId="77777777" w:rsidR="005A3C4D" w:rsidRDefault="005A3C4D" w:rsidP="005A3C4D">
      <w:r w:rsidRPr="00432C22">
        <w:rPr>
          <w:b/>
        </w:rPr>
        <w:t>Positive/feel good stories</w:t>
      </w:r>
    </w:p>
    <w:p w14:paraId="4907664D" w14:textId="77777777" w:rsidR="005A3C4D" w:rsidRPr="00432C22" w:rsidRDefault="005A3C4D" w:rsidP="005A3C4D">
      <w:pPr>
        <w:pStyle w:val="lb1"/>
        <w:ind w:left="0" w:firstLine="0"/>
        <w:rPr>
          <w:sz w:val="22"/>
        </w:rPr>
      </w:pPr>
      <w:r w:rsidRPr="00432C22">
        <w:rPr>
          <w:sz w:val="22"/>
        </w:rPr>
        <w:t>• I recently visited the Greenlane Eye Clinic for a routine appointment. Two incidents occurred durin</w:t>
      </w:r>
      <w:r>
        <w:rPr>
          <w:sz w:val="22"/>
        </w:rPr>
        <w:t>g</w:t>
      </w:r>
      <w:r w:rsidRPr="00432C22">
        <w:rPr>
          <w:sz w:val="22"/>
        </w:rPr>
        <w:t xml:space="preserve"> the visit which I negotiated safely. I brought the incidents to ADHB's attention and real progress is occurring to fix the issues, one relating to the volunteer desk not being manned, and the other being a problem with a lack of information on the appointment letter. Neither issue was COVID related. I am very encouraged by the positive reaction to my concerns.</w:t>
      </w:r>
    </w:p>
    <w:p w14:paraId="3BEC74A9" w14:textId="77777777" w:rsidR="005A3C4D" w:rsidRPr="00527EBE" w:rsidRDefault="005A3C4D" w:rsidP="005A3C4D">
      <w:pPr>
        <w:rPr>
          <w:bCs/>
        </w:rPr>
      </w:pPr>
    </w:p>
    <w:p w14:paraId="79444551" w14:textId="77777777" w:rsidR="005A3C4D" w:rsidRPr="0080392E" w:rsidRDefault="005A3C4D" w:rsidP="005A3C4D">
      <w:pPr>
        <w:rPr>
          <w:b/>
        </w:rPr>
      </w:pPr>
      <w:r w:rsidRPr="0080392E">
        <w:rPr>
          <w:b/>
        </w:rPr>
        <w:t xml:space="preserve">Jodie Bennett, </w:t>
      </w:r>
      <w:r w:rsidRPr="0063178B">
        <w:rPr>
          <w:b/>
        </w:rPr>
        <w:t>(</w:t>
      </w:r>
      <w:r w:rsidRPr="0063178B">
        <w:rPr>
          <w:bCs/>
        </w:rPr>
        <w:t xml:space="preserve">Auckland) </w:t>
      </w:r>
      <w:r w:rsidRPr="0080392E">
        <w:rPr>
          <w:bCs/>
        </w:rPr>
        <w:t>Changing Minds (Mental Health and Addiction Sector)</w:t>
      </w:r>
    </w:p>
    <w:p w14:paraId="4B243108" w14:textId="77777777" w:rsidR="005A3C4D" w:rsidRPr="0080392E" w:rsidRDefault="005A3C4D" w:rsidP="005A3C4D">
      <w:pPr>
        <w:spacing w:after="0" w:line="240" w:lineRule="auto"/>
        <w:rPr>
          <w:rFonts w:cstheme="minorHAnsi"/>
        </w:rPr>
      </w:pPr>
    </w:p>
    <w:p w14:paraId="4679DC71" w14:textId="77777777" w:rsidR="005A3C4D" w:rsidRPr="00527EBE" w:rsidRDefault="005A3C4D" w:rsidP="005A3C4D">
      <w:pPr>
        <w:rPr>
          <w:i/>
        </w:rPr>
      </w:pPr>
      <w:r w:rsidRPr="00527EBE">
        <w:rPr>
          <w:b/>
        </w:rPr>
        <w:t>Environmental scan/real time monitoring</w:t>
      </w:r>
    </w:p>
    <w:p w14:paraId="4C0AC167" w14:textId="77777777" w:rsidR="005A3C4D" w:rsidRPr="0080392E" w:rsidRDefault="005A3C4D" w:rsidP="005A3C4D">
      <w:pPr>
        <w:pStyle w:val="lb1"/>
        <w:ind w:left="0" w:firstLine="0"/>
        <w:rPr>
          <w:sz w:val="22"/>
        </w:rPr>
      </w:pPr>
      <w:r w:rsidRPr="0080392E">
        <w:rPr>
          <w:sz w:val="22"/>
        </w:rPr>
        <w:t xml:space="preserve">There has been a distinct upturn in cases and hospitalisations evident.  This is likely related to the COVID and Influenza variants coming to the fore.  It’s important to acknowledge that it is still a challenging time in the sector with COVID still impacting tangata </w:t>
      </w:r>
      <w:proofErr w:type="spellStart"/>
      <w:r w:rsidRPr="0080392E">
        <w:rPr>
          <w:sz w:val="22"/>
        </w:rPr>
        <w:t>whaiora</w:t>
      </w:r>
      <w:proofErr w:type="spellEnd"/>
      <w:r w:rsidRPr="0080392E">
        <w:rPr>
          <w:sz w:val="22"/>
        </w:rPr>
        <w:t xml:space="preserve">, whanau and workforce </w:t>
      </w:r>
      <w:proofErr w:type="gramStart"/>
      <w:r w:rsidRPr="0080392E">
        <w:rPr>
          <w:sz w:val="22"/>
        </w:rPr>
        <w:t>at the moment</w:t>
      </w:r>
      <w:proofErr w:type="gramEnd"/>
      <w:r w:rsidRPr="0080392E">
        <w:rPr>
          <w:sz w:val="22"/>
        </w:rPr>
        <w:t>, and the sector is working hard to meet increasing demand on services as staff shortages continue to have an impact. Acute Mental Health services are at capacity and less beds are available as staff are off due to sickness/isolation.</w:t>
      </w:r>
    </w:p>
    <w:p w14:paraId="53AA6AE7" w14:textId="77777777" w:rsidR="005A3C4D" w:rsidRPr="0080392E" w:rsidRDefault="005A3C4D" w:rsidP="005A3C4D">
      <w:pPr>
        <w:spacing w:after="160" w:line="240" w:lineRule="auto"/>
        <w:rPr>
          <w:rFonts w:cstheme="minorHAnsi"/>
        </w:rPr>
      </w:pPr>
    </w:p>
    <w:p w14:paraId="4BD3FBA1" w14:textId="77777777" w:rsidR="005A3C4D" w:rsidRPr="0080392E" w:rsidRDefault="005A3C4D" w:rsidP="005A3C4D">
      <w:pPr>
        <w:pStyle w:val="lb1"/>
        <w:ind w:left="0" w:firstLine="0"/>
        <w:rPr>
          <w:sz w:val="22"/>
        </w:rPr>
      </w:pPr>
      <w:r w:rsidRPr="0080392E">
        <w:rPr>
          <w:sz w:val="22"/>
        </w:rPr>
        <w:t>There has been a significant increase in the number of calls and enquiries for Mental Health and Addiction (MH &amp; A) support to Changing Minds.</w:t>
      </w:r>
    </w:p>
    <w:p w14:paraId="1E6935EB" w14:textId="77777777" w:rsidR="005A3C4D" w:rsidRPr="0080392E" w:rsidRDefault="005A3C4D" w:rsidP="005A3C4D">
      <w:pPr>
        <w:pStyle w:val="lb1"/>
        <w:ind w:left="0" w:firstLine="0"/>
        <w:rPr>
          <w:sz w:val="22"/>
        </w:rPr>
      </w:pPr>
      <w:r w:rsidRPr="0080392E">
        <w:rPr>
          <w:sz w:val="22"/>
        </w:rPr>
        <w:t xml:space="preserve">The disestablishment of DHB’s and transition to Te Whatu Ora - Health New Zealand and Te Aka Whai Ora – Māori Health Authority began 1 July. Changing Minds awaits communications from these entities on how the Lived Experience leadership we bring will be woven into planning, to ensure a people-centred approach is taken as transformation commences.  </w:t>
      </w:r>
    </w:p>
    <w:p w14:paraId="45463776" w14:textId="77777777" w:rsidR="005A3C4D" w:rsidRPr="0080392E" w:rsidRDefault="005A3C4D" w:rsidP="005A3C4D">
      <w:pPr>
        <w:pStyle w:val="lb1"/>
        <w:ind w:left="0" w:firstLine="0"/>
        <w:rPr>
          <w:sz w:val="22"/>
        </w:rPr>
      </w:pPr>
    </w:p>
    <w:p w14:paraId="31CA8176" w14:textId="77777777" w:rsidR="005A3C4D" w:rsidRPr="0080392E" w:rsidRDefault="005A3C4D" w:rsidP="005A3C4D">
      <w:pPr>
        <w:pStyle w:val="lb1"/>
        <w:ind w:left="0" w:firstLine="0"/>
        <w:rPr>
          <w:sz w:val="22"/>
        </w:rPr>
      </w:pPr>
      <w:r w:rsidRPr="0080392E">
        <w:rPr>
          <w:sz w:val="22"/>
        </w:rPr>
        <w:t xml:space="preserve">Te Pae Tata, the interim Health Plan sets out the first two years of action for how Te Whatu Ora and Te Aka Whai Ora will deliver health services. It includes a suite of actions to address </w:t>
      </w:r>
      <w:r w:rsidRPr="0080392E">
        <w:rPr>
          <w:sz w:val="22"/>
        </w:rPr>
        <w:lastRenderedPageBreak/>
        <w:t>variations among districts and builds a platform for greater consistency across healthcare services nationwide. Due to be released soon.</w:t>
      </w:r>
    </w:p>
    <w:p w14:paraId="40D54C4E" w14:textId="77777777" w:rsidR="005A3C4D" w:rsidRPr="0080392E" w:rsidRDefault="005A3C4D" w:rsidP="005A3C4D">
      <w:pPr>
        <w:spacing w:after="160" w:line="240" w:lineRule="auto"/>
        <w:rPr>
          <w:rFonts w:eastAsia="Times New Roman" w:cstheme="minorHAnsi"/>
        </w:rPr>
      </w:pPr>
    </w:p>
    <w:p w14:paraId="51DD2E44" w14:textId="77777777" w:rsidR="005A3C4D" w:rsidRPr="0080392E" w:rsidRDefault="005A3C4D" w:rsidP="005A3C4D">
      <w:pPr>
        <w:rPr>
          <w:b/>
        </w:rPr>
      </w:pPr>
      <w:r w:rsidRPr="0080392E">
        <w:rPr>
          <w:b/>
        </w:rPr>
        <w:t>Mental Health and Addiction Lived Experience vaccination rates</w:t>
      </w:r>
    </w:p>
    <w:p w14:paraId="2D44D00E" w14:textId="77777777" w:rsidR="005A3C4D" w:rsidRPr="0080392E" w:rsidRDefault="005A3C4D" w:rsidP="005A3C4D">
      <w:pPr>
        <w:numPr>
          <w:ilvl w:val="1"/>
          <w:numId w:val="37"/>
        </w:numPr>
        <w:spacing w:before="120" w:after="120" w:line="240" w:lineRule="auto"/>
        <w:ind w:left="993"/>
        <w:contextualSpacing/>
        <w:rPr>
          <w:rFonts w:eastAsia="Segoe UI"/>
        </w:rPr>
      </w:pPr>
      <w:r w:rsidRPr="0080392E">
        <w:rPr>
          <w:rFonts w:eastAsia="Segoe UI"/>
        </w:rPr>
        <w:t>86% fully vaccinated and 3 partially for 12 years+ with 88 % MH and 81% AOD</w:t>
      </w:r>
    </w:p>
    <w:p w14:paraId="43EE6B66" w14:textId="77777777" w:rsidR="005A3C4D" w:rsidRPr="0080392E" w:rsidRDefault="005A3C4D" w:rsidP="005A3C4D">
      <w:pPr>
        <w:numPr>
          <w:ilvl w:val="1"/>
          <w:numId w:val="37"/>
        </w:numPr>
        <w:spacing w:before="120" w:after="120" w:line="240" w:lineRule="auto"/>
        <w:ind w:left="993"/>
        <w:contextualSpacing/>
        <w:rPr>
          <w:rFonts w:eastAsia="Segoe UI" w:cstheme="minorHAnsi"/>
        </w:rPr>
      </w:pPr>
      <w:r w:rsidRPr="0080392E">
        <w:rPr>
          <w:rFonts w:eastAsia="Segoe UI"/>
        </w:rPr>
        <w:t>Those eligible for booster 58% received with ^0% MH and 49% AOD</w:t>
      </w:r>
      <w:r w:rsidRPr="0080392E">
        <w:rPr>
          <w:rFonts w:eastAsia="Segoe UI"/>
        </w:rPr>
        <w:br/>
      </w:r>
    </w:p>
    <w:p w14:paraId="2C9AF861" w14:textId="77777777" w:rsidR="005A3C4D" w:rsidRPr="0080392E" w:rsidRDefault="005A3C4D" w:rsidP="005A3C4D">
      <w:pPr>
        <w:rPr>
          <w:b/>
        </w:rPr>
      </w:pPr>
      <w:r w:rsidRPr="0080392E">
        <w:rPr>
          <w:b/>
        </w:rPr>
        <w:t>Free Flu Vaccinations</w:t>
      </w:r>
    </w:p>
    <w:p w14:paraId="50377049" w14:textId="77777777" w:rsidR="005A3C4D" w:rsidRPr="0080392E" w:rsidRDefault="005A3C4D" w:rsidP="005A3C4D">
      <w:pPr>
        <w:pStyle w:val="lb1"/>
        <w:ind w:left="0" w:firstLine="0"/>
        <w:rPr>
          <w:sz w:val="22"/>
        </w:rPr>
      </w:pPr>
      <w:r w:rsidRPr="0080392E">
        <w:rPr>
          <w:sz w:val="22"/>
        </w:rPr>
        <w:t>We welcomed the recent announcement from Pharmac that people with serious mental health and addiction needs are now eligible for free flu vaccinations. This is fantastic news as it means easier access to the flu vaccine for around 170,000 more people. This is the result of a huge amount of mahi from many people across the sector.</w:t>
      </w:r>
    </w:p>
    <w:p w14:paraId="79DB928F" w14:textId="77777777" w:rsidR="005A3C4D" w:rsidRPr="0080392E" w:rsidRDefault="005A3C4D" w:rsidP="005A3C4D">
      <w:pPr>
        <w:spacing w:after="0" w:line="240" w:lineRule="auto"/>
        <w:rPr>
          <w:rFonts w:cstheme="minorHAnsi"/>
          <w:position w:val="17"/>
        </w:rPr>
      </w:pPr>
    </w:p>
    <w:p w14:paraId="77926352" w14:textId="77777777" w:rsidR="005A3C4D" w:rsidRDefault="005A3C4D" w:rsidP="005A3C4D">
      <w:pPr>
        <w:spacing w:after="0" w:line="240" w:lineRule="auto"/>
        <w:rPr>
          <w:b/>
        </w:rPr>
      </w:pPr>
      <w:r w:rsidRPr="0080392E">
        <w:rPr>
          <w:b/>
        </w:rPr>
        <w:t>Suicide Prevention Office</w:t>
      </w:r>
    </w:p>
    <w:p w14:paraId="45F925DE" w14:textId="77777777" w:rsidR="005A3C4D" w:rsidRPr="0080392E" w:rsidRDefault="005A3C4D" w:rsidP="005A3C4D">
      <w:pPr>
        <w:spacing w:after="0" w:line="240" w:lineRule="auto"/>
      </w:pPr>
      <w:r w:rsidRPr="0080392E">
        <w:rPr>
          <w:b/>
        </w:rPr>
        <w:br/>
      </w:r>
      <w:r w:rsidRPr="0080392E">
        <w:t xml:space="preserve">Matthew </w:t>
      </w:r>
      <w:proofErr w:type="spellStart"/>
      <w:r w:rsidRPr="0080392E">
        <w:t>Tukaki</w:t>
      </w:r>
      <w:proofErr w:type="spellEnd"/>
      <w:r w:rsidRPr="0080392E">
        <w:t xml:space="preserve"> has been appointed as the new Director of the Suicide Prevention Office.</w:t>
      </w:r>
    </w:p>
    <w:p w14:paraId="022E90D7" w14:textId="77777777" w:rsidR="005A3C4D" w:rsidRPr="0080392E" w:rsidRDefault="005A3C4D" w:rsidP="005A3C4D">
      <w:pPr>
        <w:spacing w:after="0" w:line="240" w:lineRule="auto"/>
        <w:rPr>
          <w:rFonts w:cstheme="minorHAnsi"/>
        </w:rPr>
      </w:pPr>
    </w:p>
    <w:p w14:paraId="4F773DC1" w14:textId="77777777" w:rsidR="005A3C4D" w:rsidRPr="0080392E" w:rsidRDefault="005A3C4D" w:rsidP="005A3C4D">
      <w:pPr>
        <w:spacing w:after="0" w:line="240" w:lineRule="auto"/>
        <w:rPr>
          <w:rFonts w:cstheme="minorHAnsi"/>
        </w:rPr>
      </w:pPr>
    </w:p>
    <w:p w14:paraId="2C88F10E" w14:textId="77777777" w:rsidR="005A3C4D" w:rsidRDefault="005A3C4D" w:rsidP="005A3C4D">
      <w:pPr>
        <w:spacing w:after="0" w:line="240" w:lineRule="auto"/>
        <w:rPr>
          <w:b/>
        </w:rPr>
      </w:pPr>
      <w:r w:rsidRPr="0080392E">
        <w:rPr>
          <w:b/>
        </w:rPr>
        <w:t xml:space="preserve">He Ara </w:t>
      </w:r>
      <w:proofErr w:type="spellStart"/>
      <w:r w:rsidRPr="0080392E">
        <w:rPr>
          <w:b/>
        </w:rPr>
        <w:t>Āwhina</w:t>
      </w:r>
      <w:proofErr w:type="spellEnd"/>
    </w:p>
    <w:p w14:paraId="1C946BB2" w14:textId="77777777" w:rsidR="005A3C4D" w:rsidRPr="0080392E" w:rsidRDefault="005A3C4D" w:rsidP="005A3C4D">
      <w:pPr>
        <w:spacing w:after="0" w:line="240" w:lineRule="auto"/>
        <w:rPr>
          <w:b/>
        </w:rPr>
      </w:pPr>
    </w:p>
    <w:p w14:paraId="04F45BB1" w14:textId="77777777" w:rsidR="005A3C4D" w:rsidRPr="0080392E" w:rsidRDefault="005A3C4D" w:rsidP="005A3C4D">
      <w:pPr>
        <w:pStyle w:val="lb1"/>
        <w:ind w:left="0" w:firstLine="0"/>
        <w:rPr>
          <w:sz w:val="22"/>
        </w:rPr>
      </w:pPr>
      <w:r w:rsidRPr="0080392E">
        <w:rPr>
          <w:sz w:val="22"/>
        </w:rPr>
        <w:t xml:space="preserve">He Ara </w:t>
      </w:r>
      <w:proofErr w:type="spellStart"/>
      <w:r w:rsidRPr="0080392E">
        <w:rPr>
          <w:sz w:val="22"/>
        </w:rPr>
        <w:t>Āwhina</w:t>
      </w:r>
      <w:proofErr w:type="spellEnd"/>
      <w:r w:rsidRPr="0080392E">
        <w:rPr>
          <w:sz w:val="22"/>
        </w:rPr>
        <w:t xml:space="preserve"> has been launched, which will enable Te </w:t>
      </w:r>
      <w:proofErr w:type="spellStart"/>
      <w:r w:rsidRPr="0080392E">
        <w:rPr>
          <w:sz w:val="22"/>
        </w:rPr>
        <w:t>Hiringa</w:t>
      </w:r>
      <w:proofErr w:type="spellEnd"/>
      <w:r w:rsidRPr="0080392E">
        <w:rPr>
          <w:sz w:val="22"/>
        </w:rPr>
        <w:t xml:space="preserve"> </w:t>
      </w:r>
      <w:proofErr w:type="spellStart"/>
      <w:r w:rsidRPr="0080392E">
        <w:rPr>
          <w:sz w:val="22"/>
        </w:rPr>
        <w:t>Mahara</w:t>
      </w:r>
      <w:proofErr w:type="spellEnd"/>
      <w:r w:rsidRPr="0080392E">
        <w:rPr>
          <w:sz w:val="22"/>
        </w:rPr>
        <w:t xml:space="preserve"> (the Mental Health and Wellbeing Commission) to monitor the mental health and addiction system and services from 2023, and to advocate for improvements. He Ara </w:t>
      </w:r>
      <w:proofErr w:type="spellStart"/>
      <w:r w:rsidRPr="0080392E">
        <w:rPr>
          <w:sz w:val="22"/>
        </w:rPr>
        <w:t>Āwhina</w:t>
      </w:r>
      <w:proofErr w:type="spellEnd"/>
      <w:r w:rsidRPr="0080392E">
        <w:rPr>
          <w:sz w:val="22"/>
        </w:rPr>
        <w:t xml:space="preserve"> describes what an ideal mental health and addiction system looks like, and will be used to assess, monitor, and advocate for improvements to Aotearoa’s mental health and addiction system, including services.</w:t>
      </w:r>
    </w:p>
    <w:p w14:paraId="2D6E487A" w14:textId="77777777" w:rsidR="005A3C4D" w:rsidRPr="0080392E" w:rsidRDefault="005A3C4D" w:rsidP="005A3C4D">
      <w:pPr>
        <w:pStyle w:val="lb1"/>
        <w:ind w:left="0" w:firstLine="0"/>
        <w:rPr>
          <w:sz w:val="22"/>
        </w:rPr>
      </w:pPr>
    </w:p>
    <w:p w14:paraId="7ADF4C7B" w14:textId="77777777" w:rsidR="005A3C4D" w:rsidRPr="0080392E" w:rsidRDefault="005A3C4D" w:rsidP="005A3C4D">
      <w:pPr>
        <w:pStyle w:val="lb1"/>
        <w:ind w:left="0" w:firstLine="0"/>
        <w:rPr>
          <w:sz w:val="22"/>
        </w:rPr>
      </w:pPr>
      <w:r w:rsidRPr="0080392E">
        <w:rPr>
          <w:sz w:val="22"/>
        </w:rPr>
        <w:t xml:space="preserve">Nau Mai te Ao has also been developed to establish and illuminate how Te </w:t>
      </w:r>
      <w:proofErr w:type="spellStart"/>
      <w:r w:rsidRPr="0080392E">
        <w:rPr>
          <w:sz w:val="22"/>
        </w:rPr>
        <w:t>Hiringa</w:t>
      </w:r>
      <w:proofErr w:type="spellEnd"/>
      <w:r w:rsidRPr="0080392E">
        <w:rPr>
          <w:sz w:val="22"/>
        </w:rPr>
        <w:t xml:space="preserve"> </w:t>
      </w:r>
      <w:proofErr w:type="spellStart"/>
      <w:r w:rsidRPr="0080392E">
        <w:rPr>
          <w:sz w:val="22"/>
        </w:rPr>
        <w:t>Mahara</w:t>
      </w:r>
      <w:proofErr w:type="spellEnd"/>
      <w:r w:rsidRPr="0080392E">
        <w:rPr>
          <w:sz w:val="22"/>
        </w:rPr>
        <w:t xml:space="preserve"> (the Mental Health and Wellbeing Commission) will ‘understand, honour and work with Lived experience’ in </w:t>
      </w:r>
      <w:proofErr w:type="gramStart"/>
      <w:r w:rsidRPr="0080392E">
        <w:rPr>
          <w:sz w:val="22"/>
        </w:rPr>
        <w:t>all of</w:t>
      </w:r>
      <w:proofErr w:type="gramEnd"/>
      <w:r w:rsidRPr="0080392E">
        <w:rPr>
          <w:sz w:val="22"/>
        </w:rPr>
        <w:t xml:space="preserve"> our MHWC Commission work.</w:t>
      </w:r>
    </w:p>
    <w:p w14:paraId="6385F48E" w14:textId="77777777" w:rsidR="005A3C4D" w:rsidRPr="0080392E" w:rsidRDefault="005A3C4D" w:rsidP="005A3C4D">
      <w:pPr>
        <w:spacing w:after="0" w:line="240" w:lineRule="auto"/>
        <w:rPr>
          <w:rFonts w:cstheme="minorHAnsi"/>
        </w:rPr>
      </w:pPr>
    </w:p>
    <w:p w14:paraId="2503DEC1" w14:textId="77777777" w:rsidR="005A3C4D" w:rsidRDefault="005A3C4D" w:rsidP="005A3C4D">
      <w:pPr>
        <w:spacing w:before="120" w:after="120" w:line="240" w:lineRule="auto"/>
        <w:rPr>
          <w:b/>
        </w:rPr>
      </w:pPr>
      <w:r w:rsidRPr="0080392E">
        <w:rPr>
          <w:b/>
        </w:rPr>
        <w:t>Update on $100 Million funding out of budget 2022</w:t>
      </w:r>
    </w:p>
    <w:p w14:paraId="20854C8F" w14:textId="77777777" w:rsidR="005A3C4D" w:rsidRPr="0080392E" w:rsidRDefault="005A3C4D" w:rsidP="005A3C4D">
      <w:pPr>
        <w:pStyle w:val="lb1"/>
        <w:ind w:left="0" w:firstLine="0"/>
        <w:rPr>
          <w:sz w:val="22"/>
        </w:rPr>
      </w:pPr>
      <w:r w:rsidRPr="0080392E">
        <w:rPr>
          <w:b/>
        </w:rPr>
        <w:br/>
      </w:r>
      <w:r w:rsidRPr="0080392E">
        <w:rPr>
          <w:sz w:val="22"/>
        </w:rPr>
        <w:t xml:space="preserve">Specialist mental health and addiction services have been under considerable pressure for a long time. This means there are often waiting times for people to access the help they need. </w:t>
      </w:r>
    </w:p>
    <w:p w14:paraId="34D6D780" w14:textId="77777777" w:rsidR="005A3C4D" w:rsidRDefault="005A3C4D" w:rsidP="005A3C4D">
      <w:pPr>
        <w:pStyle w:val="lb1"/>
        <w:ind w:left="0" w:firstLine="0"/>
        <w:rPr>
          <w:sz w:val="22"/>
        </w:rPr>
      </w:pPr>
      <w:r w:rsidRPr="0080392E">
        <w:rPr>
          <w:sz w:val="22"/>
        </w:rPr>
        <w:t xml:space="preserve">The government’s investment in primary mental health and addiction services and early intervention is intended to take some pressure off the specialist end of mental health and addiction care. </w:t>
      </w:r>
    </w:p>
    <w:p w14:paraId="31162344" w14:textId="77777777" w:rsidR="005A3C4D" w:rsidRDefault="005A3C4D" w:rsidP="005A3C4D">
      <w:pPr>
        <w:pStyle w:val="lb1"/>
        <w:ind w:left="0" w:firstLine="0"/>
        <w:rPr>
          <w:sz w:val="22"/>
        </w:rPr>
      </w:pPr>
    </w:p>
    <w:p w14:paraId="3953B268" w14:textId="77777777" w:rsidR="005A3C4D" w:rsidRPr="0080392E" w:rsidRDefault="005A3C4D" w:rsidP="005A3C4D">
      <w:pPr>
        <w:pStyle w:val="lb1"/>
        <w:ind w:left="0" w:firstLine="0"/>
        <w:rPr>
          <w:sz w:val="22"/>
        </w:rPr>
      </w:pPr>
      <w:r w:rsidRPr="0080392E">
        <w:rPr>
          <w:sz w:val="22"/>
        </w:rPr>
        <w:t xml:space="preserve">In the meantime, this funding will start to ease some of the immediate pressures on specialist services, provide better support for people who are experiencing more serious mental health and addiction issues, and allow new models to be trialled to better meet the needs of people. </w:t>
      </w:r>
    </w:p>
    <w:p w14:paraId="5AF01D4A" w14:textId="77777777" w:rsidR="005A3C4D" w:rsidRDefault="005A3C4D" w:rsidP="005A3C4D">
      <w:pPr>
        <w:pStyle w:val="lb1"/>
        <w:ind w:left="0" w:firstLine="0"/>
        <w:rPr>
          <w:sz w:val="22"/>
        </w:rPr>
      </w:pPr>
      <w:r w:rsidRPr="0080392E">
        <w:rPr>
          <w:sz w:val="22"/>
        </w:rPr>
        <w:t>While this is a critical next step in rebuilding our mental health and addiction system, it is important to note that sustained effort and investment will be required to fully address pressures on specialist mental health and addiction services.</w:t>
      </w:r>
    </w:p>
    <w:p w14:paraId="48A09419" w14:textId="77777777" w:rsidR="005A3C4D" w:rsidRPr="0080392E" w:rsidRDefault="005A3C4D" w:rsidP="005A3C4D">
      <w:pPr>
        <w:pStyle w:val="lb1"/>
        <w:ind w:left="0" w:firstLine="0"/>
        <w:rPr>
          <w:sz w:val="22"/>
        </w:rPr>
      </w:pPr>
    </w:p>
    <w:p w14:paraId="535E525B" w14:textId="77777777" w:rsidR="005A3C4D" w:rsidRPr="0080392E" w:rsidRDefault="005A3C4D" w:rsidP="005A3C4D">
      <w:pPr>
        <w:pStyle w:val="lb1"/>
        <w:ind w:left="0" w:firstLine="0"/>
        <w:rPr>
          <w:sz w:val="22"/>
        </w:rPr>
      </w:pPr>
      <w:r w:rsidRPr="0080392E">
        <w:rPr>
          <w:sz w:val="22"/>
        </w:rPr>
        <w:t xml:space="preserve">The full details have not been announced for all of these, but the areas receiving funding </w:t>
      </w:r>
      <w:proofErr w:type="gramStart"/>
      <w:r w:rsidRPr="0080392E">
        <w:rPr>
          <w:sz w:val="22"/>
        </w:rPr>
        <w:t>are:</w:t>
      </w:r>
      <w:proofErr w:type="gramEnd"/>
      <w:r w:rsidRPr="0080392E">
        <w:rPr>
          <w:sz w:val="22"/>
        </w:rPr>
        <w:t xml:space="preserve"> community-based mental health crisis services, child and adolescent services, kaupapa Māori services, maternal and infant mental health services, eating disorder services, Te Ara Oranga, and drug checking services. There is further investment in mana </w:t>
      </w:r>
      <w:proofErr w:type="spellStart"/>
      <w:r w:rsidRPr="0080392E">
        <w:rPr>
          <w:sz w:val="22"/>
        </w:rPr>
        <w:t>ake</w:t>
      </w:r>
      <w:proofErr w:type="spellEnd"/>
      <w:r w:rsidRPr="0080392E">
        <w:rPr>
          <w:sz w:val="22"/>
        </w:rPr>
        <w:t xml:space="preserve"> and workforce development, and enablers to support rolling out the package.</w:t>
      </w:r>
    </w:p>
    <w:p w14:paraId="648A4DA4" w14:textId="77777777" w:rsidR="005A3C4D" w:rsidRPr="0080392E" w:rsidRDefault="005A3C4D" w:rsidP="005A3C4D">
      <w:pPr>
        <w:spacing w:after="0" w:line="240" w:lineRule="auto"/>
        <w:rPr>
          <w:rFonts w:cstheme="minorHAnsi"/>
        </w:rPr>
      </w:pPr>
    </w:p>
    <w:p w14:paraId="6FF2CC25" w14:textId="77777777" w:rsidR="00E32153" w:rsidRDefault="00E32153" w:rsidP="005A3C4D">
      <w:pPr>
        <w:spacing w:before="120" w:after="120" w:line="240" w:lineRule="auto"/>
        <w:rPr>
          <w:b/>
        </w:rPr>
      </w:pPr>
    </w:p>
    <w:p w14:paraId="0832FFC3" w14:textId="77777777" w:rsidR="00E32153" w:rsidRDefault="00E32153" w:rsidP="005A3C4D">
      <w:pPr>
        <w:spacing w:before="120" w:after="120" w:line="240" w:lineRule="auto"/>
        <w:rPr>
          <w:b/>
        </w:rPr>
      </w:pPr>
    </w:p>
    <w:p w14:paraId="28D16B97" w14:textId="508E8FE4" w:rsidR="005A3C4D" w:rsidRPr="0080392E" w:rsidRDefault="005A3C4D" w:rsidP="005A3C4D">
      <w:pPr>
        <w:spacing w:before="120" w:after="120" w:line="240" w:lineRule="auto"/>
        <w:rPr>
          <w:b/>
        </w:rPr>
      </w:pPr>
      <w:r w:rsidRPr="0080392E">
        <w:rPr>
          <w:b/>
        </w:rPr>
        <w:lastRenderedPageBreak/>
        <w:t>System and Service Framework</w:t>
      </w:r>
    </w:p>
    <w:p w14:paraId="05193FA0" w14:textId="77777777" w:rsidR="005A3C4D" w:rsidRDefault="005A3C4D" w:rsidP="005A3C4D">
      <w:pPr>
        <w:pStyle w:val="lb1"/>
        <w:ind w:left="0" w:firstLine="0"/>
        <w:rPr>
          <w:sz w:val="22"/>
        </w:rPr>
      </w:pPr>
      <w:r w:rsidRPr="0080392E">
        <w:rPr>
          <w:sz w:val="22"/>
        </w:rPr>
        <w:t>Feedback received from over 170 people and organisations, who facilitated or attended over 35 meetings and hui.</w:t>
      </w:r>
    </w:p>
    <w:p w14:paraId="34AA8058" w14:textId="77777777" w:rsidR="005A3C4D" w:rsidRPr="0080392E" w:rsidRDefault="005A3C4D" w:rsidP="005A3C4D">
      <w:pPr>
        <w:pStyle w:val="lb1"/>
        <w:ind w:left="0" w:firstLine="0"/>
        <w:rPr>
          <w:sz w:val="22"/>
        </w:rPr>
      </w:pPr>
    </w:p>
    <w:p w14:paraId="0C0A71AF" w14:textId="77777777" w:rsidR="005A3C4D" w:rsidRDefault="005A3C4D" w:rsidP="005A3C4D">
      <w:pPr>
        <w:pStyle w:val="lb1"/>
        <w:ind w:left="0" w:firstLine="0"/>
        <w:rPr>
          <w:sz w:val="22"/>
        </w:rPr>
      </w:pPr>
      <w:proofErr w:type="gramStart"/>
      <w:r w:rsidRPr="0080392E">
        <w:rPr>
          <w:sz w:val="22"/>
        </w:rPr>
        <w:t>All of</w:t>
      </w:r>
      <w:proofErr w:type="gramEnd"/>
      <w:r w:rsidRPr="0080392E">
        <w:rPr>
          <w:sz w:val="22"/>
        </w:rPr>
        <w:t xml:space="preserve"> this valuable information will help to ensure that the core components of a contemporary mental health and addiction system are identified.</w:t>
      </w:r>
    </w:p>
    <w:p w14:paraId="07B80585" w14:textId="77777777" w:rsidR="005A3C4D" w:rsidRPr="0080392E" w:rsidRDefault="005A3C4D" w:rsidP="005A3C4D">
      <w:pPr>
        <w:pStyle w:val="lb1"/>
        <w:ind w:left="0" w:firstLine="0"/>
        <w:rPr>
          <w:sz w:val="22"/>
        </w:rPr>
      </w:pPr>
    </w:p>
    <w:p w14:paraId="39B8629C" w14:textId="77777777" w:rsidR="005A3C4D" w:rsidRPr="0080392E" w:rsidRDefault="005A3C4D" w:rsidP="005A3C4D">
      <w:pPr>
        <w:pStyle w:val="lb1"/>
        <w:ind w:left="0" w:firstLine="0"/>
        <w:rPr>
          <w:sz w:val="22"/>
        </w:rPr>
      </w:pPr>
      <w:r w:rsidRPr="0080392E">
        <w:rPr>
          <w:sz w:val="22"/>
        </w:rPr>
        <w:t xml:space="preserve">The next steps are to analyse all the feedback, identify the key themes, and revise and refine the Framework based on the feedback, working closely with </w:t>
      </w:r>
      <w:proofErr w:type="spellStart"/>
      <w:r w:rsidRPr="0080392E">
        <w:rPr>
          <w:sz w:val="22"/>
        </w:rPr>
        <w:t>He</w:t>
      </w:r>
      <w:proofErr w:type="spellEnd"/>
      <w:r w:rsidRPr="0080392E">
        <w:rPr>
          <w:sz w:val="22"/>
        </w:rPr>
        <w:t xml:space="preserve"> Whatu Ora and Te Aka Whai Ora​​​​​​ to collaboratively shape the Framework.</w:t>
      </w:r>
    </w:p>
    <w:p w14:paraId="71ABC35A" w14:textId="77777777" w:rsidR="005A3C4D" w:rsidRPr="0080392E" w:rsidRDefault="005A3C4D" w:rsidP="005A3C4D">
      <w:pPr>
        <w:spacing w:after="0" w:line="240" w:lineRule="auto"/>
        <w:rPr>
          <w:rFonts w:cstheme="minorHAnsi"/>
          <w:b/>
          <w:bCs/>
        </w:rPr>
      </w:pPr>
    </w:p>
    <w:p w14:paraId="657234E0" w14:textId="77777777" w:rsidR="005A3C4D" w:rsidRPr="0080392E" w:rsidRDefault="005A3C4D" w:rsidP="005A3C4D">
      <w:pPr>
        <w:spacing w:before="120" w:after="120" w:line="240" w:lineRule="auto"/>
        <w:rPr>
          <w:b/>
        </w:rPr>
      </w:pPr>
      <w:r w:rsidRPr="0080392E">
        <w:rPr>
          <w:b/>
        </w:rPr>
        <w:t xml:space="preserve">Te </w:t>
      </w:r>
      <w:proofErr w:type="spellStart"/>
      <w:r w:rsidRPr="0080392E">
        <w:rPr>
          <w:b/>
        </w:rPr>
        <w:t>Tauraki</w:t>
      </w:r>
      <w:proofErr w:type="spellEnd"/>
      <w:r w:rsidRPr="0080392E">
        <w:rPr>
          <w:b/>
        </w:rPr>
        <w:t xml:space="preserve"> Iwi-Māori Partnership Board (IMPB)</w:t>
      </w:r>
    </w:p>
    <w:p w14:paraId="696365D7" w14:textId="77777777" w:rsidR="005A3C4D" w:rsidRPr="0080392E" w:rsidRDefault="005A3C4D" w:rsidP="005A3C4D">
      <w:pPr>
        <w:pStyle w:val="lb1"/>
        <w:ind w:left="0" w:firstLine="0"/>
        <w:rPr>
          <w:sz w:val="22"/>
        </w:rPr>
      </w:pPr>
      <w:r w:rsidRPr="0080392E">
        <w:rPr>
          <w:sz w:val="22"/>
        </w:rPr>
        <w:t xml:space="preserve">7 x Te </w:t>
      </w:r>
      <w:proofErr w:type="spellStart"/>
      <w:r w:rsidRPr="0080392E">
        <w:rPr>
          <w:sz w:val="22"/>
        </w:rPr>
        <w:t>Tauraki</w:t>
      </w:r>
      <w:proofErr w:type="spellEnd"/>
      <w:r w:rsidRPr="0080392E">
        <w:rPr>
          <w:sz w:val="22"/>
        </w:rPr>
        <w:t xml:space="preserve"> Iwi-Māori Partnership Board (IMPB) members appointed for Ngāi Tahu. This is the only IMPB in the Ngāi Tahu </w:t>
      </w:r>
      <w:proofErr w:type="spellStart"/>
      <w:r w:rsidRPr="0080392E">
        <w:rPr>
          <w:sz w:val="22"/>
        </w:rPr>
        <w:t>takiwā</w:t>
      </w:r>
      <w:proofErr w:type="spellEnd"/>
      <w:r w:rsidRPr="0080392E">
        <w:rPr>
          <w:sz w:val="22"/>
        </w:rPr>
        <w:t xml:space="preserve">. Te </w:t>
      </w:r>
      <w:proofErr w:type="spellStart"/>
      <w:r w:rsidRPr="0080392E">
        <w:rPr>
          <w:sz w:val="22"/>
        </w:rPr>
        <w:t>Tauraki</w:t>
      </w:r>
      <w:proofErr w:type="spellEnd"/>
      <w:r w:rsidRPr="0080392E">
        <w:rPr>
          <w:sz w:val="22"/>
        </w:rPr>
        <w:t xml:space="preserve"> will be responsible for </w:t>
      </w:r>
      <w:proofErr w:type="spellStart"/>
      <w:r w:rsidRPr="0080392E">
        <w:rPr>
          <w:sz w:val="22"/>
        </w:rPr>
        <w:t>engagng</w:t>
      </w:r>
      <w:proofErr w:type="spellEnd"/>
      <w:r w:rsidRPr="0080392E">
        <w:rPr>
          <w:sz w:val="22"/>
        </w:rPr>
        <w:t xml:space="preserve"> with whānau and hapu within our </w:t>
      </w:r>
      <w:proofErr w:type="spellStart"/>
      <w:r w:rsidRPr="0080392E">
        <w:rPr>
          <w:sz w:val="22"/>
        </w:rPr>
        <w:t>takiwā</w:t>
      </w:r>
      <w:proofErr w:type="spellEnd"/>
      <w:r w:rsidRPr="0080392E">
        <w:rPr>
          <w:sz w:val="22"/>
        </w:rPr>
        <w:t xml:space="preserve"> about their health needs and communicate these insights to Te Whatu Ora and Te Aka Whai Ora. Te </w:t>
      </w:r>
      <w:proofErr w:type="spellStart"/>
      <w:r w:rsidRPr="0080392E">
        <w:rPr>
          <w:sz w:val="22"/>
        </w:rPr>
        <w:t>Tauriki</w:t>
      </w:r>
      <w:proofErr w:type="spellEnd"/>
      <w:r w:rsidRPr="0080392E">
        <w:rPr>
          <w:sz w:val="22"/>
        </w:rPr>
        <w:t xml:space="preserve"> will also join the Māori Health Authority’s national hui for IMPB members in August to establish locality plans. </w:t>
      </w:r>
    </w:p>
    <w:p w14:paraId="2546DB99" w14:textId="77777777" w:rsidR="005A3C4D" w:rsidRDefault="005A3C4D" w:rsidP="005A3C4D"/>
    <w:p w14:paraId="2A63450A" w14:textId="77777777" w:rsidR="005A3C4D" w:rsidRDefault="005A3C4D" w:rsidP="005A3C4D">
      <w:r w:rsidRPr="00A34F05">
        <w:rPr>
          <w:b/>
        </w:rPr>
        <w:t>Maine Mareko</w:t>
      </w:r>
      <w:r>
        <w:t xml:space="preserve"> </w:t>
      </w:r>
      <w:r w:rsidRPr="00A34F05">
        <w:t>(Dunedin</w:t>
      </w:r>
      <w:r>
        <w:t>)</w:t>
      </w:r>
    </w:p>
    <w:p w14:paraId="3D5C5CE9" w14:textId="77777777" w:rsidR="005A3C4D" w:rsidRDefault="005A3C4D" w:rsidP="005A3C4D">
      <w:pPr>
        <w:rPr>
          <w:rFonts w:eastAsia="Times New Roman"/>
        </w:rPr>
      </w:pPr>
      <w:r>
        <w:rPr>
          <w:rFonts w:eastAsia="Times New Roman"/>
        </w:rPr>
        <w:t>COVID</w:t>
      </w:r>
      <w:r w:rsidRPr="00A34F05">
        <w:rPr>
          <w:rFonts w:eastAsia="Times New Roman"/>
        </w:rPr>
        <w:t xml:space="preserve"> is still prevalent in the community. </w:t>
      </w:r>
    </w:p>
    <w:p w14:paraId="1B652D0A" w14:textId="77777777" w:rsidR="005A3C4D" w:rsidRPr="00A34F05" w:rsidRDefault="005A3C4D" w:rsidP="005A3C4D">
      <w:pPr>
        <w:rPr>
          <w:rFonts w:eastAsia="Times New Roman"/>
        </w:rPr>
      </w:pPr>
      <w:r>
        <w:rPr>
          <w:rFonts w:eastAsia="Times New Roman"/>
        </w:rPr>
        <w:t xml:space="preserve">The </w:t>
      </w:r>
      <w:proofErr w:type="gramStart"/>
      <w:r w:rsidRPr="00A34F05">
        <w:rPr>
          <w:rFonts w:eastAsia="Times New Roman"/>
        </w:rPr>
        <w:t>Health</w:t>
      </w:r>
      <w:proofErr w:type="gramEnd"/>
      <w:r w:rsidRPr="00A34F05">
        <w:rPr>
          <w:rFonts w:eastAsia="Times New Roman"/>
        </w:rPr>
        <w:t xml:space="preserve"> and social sector </w:t>
      </w:r>
      <w:r>
        <w:rPr>
          <w:rFonts w:eastAsia="Times New Roman"/>
        </w:rPr>
        <w:t xml:space="preserve">are </w:t>
      </w:r>
      <w:r w:rsidRPr="00A34F05">
        <w:rPr>
          <w:rFonts w:eastAsia="Times New Roman"/>
        </w:rPr>
        <w:t>stretched due to staff shortages. </w:t>
      </w:r>
    </w:p>
    <w:p w14:paraId="137D9CAC" w14:textId="77777777" w:rsidR="005A3C4D" w:rsidRPr="00A34F05" w:rsidRDefault="005A3C4D" w:rsidP="005A3C4D">
      <w:pPr>
        <w:spacing w:after="240"/>
        <w:rPr>
          <w:rFonts w:eastAsia="Times New Roman"/>
        </w:rPr>
      </w:pPr>
      <w:r w:rsidRPr="00A34F05">
        <w:rPr>
          <w:rFonts w:eastAsia="Times New Roman"/>
        </w:rPr>
        <w:t xml:space="preserve">The flu is heavily impacting the community. </w:t>
      </w:r>
    </w:p>
    <w:p w14:paraId="1B85A4B3" w14:textId="77777777" w:rsidR="005A3C4D" w:rsidRDefault="005A3C4D" w:rsidP="005A3C4D">
      <w:pPr>
        <w:rPr>
          <w:color w:val="000000" w:themeColor="text1"/>
        </w:rPr>
      </w:pPr>
      <w:r w:rsidRPr="00392D92">
        <w:rPr>
          <w:b/>
        </w:rPr>
        <w:t>Delphina Soti</w:t>
      </w:r>
      <w:r>
        <w:rPr>
          <w:b/>
        </w:rPr>
        <w:t xml:space="preserve"> </w:t>
      </w:r>
      <w:r w:rsidRPr="00C73E43">
        <w:rPr>
          <w:color w:val="000000" w:themeColor="text1"/>
        </w:rPr>
        <w:t>(Auckland - General Manager Vinnies)</w:t>
      </w:r>
    </w:p>
    <w:p w14:paraId="710C14F5" w14:textId="77777777" w:rsidR="005A3C4D" w:rsidRPr="00FB17F3" w:rsidRDefault="005A3C4D" w:rsidP="005A3C4D">
      <w:pPr>
        <w:rPr>
          <w:i/>
        </w:rPr>
      </w:pPr>
      <w:r w:rsidRPr="00FB17F3">
        <w:rPr>
          <w:b/>
        </w:rPr>
        <w:t>Environmental scan/real time monitoring</w:t>
      </w:r>
    </w:p>
    <w:p w14:paraId="778CE21A" w14:textId="77777777" w:rsidR="005A3C4D" w:rsidRDefault="005A3C4D" w:rsidP="005A3C4D">
      <w:pPr>
        <w:pStyle w:val="NormalWeb"/>
        <w:numPr>
          <w:ilvl w:val="0"/>
          <w:numId w:val="38"/>
        </w:numPr>
        <w:spacing w:before="0" w:beforeAutospacing="0" w:after="0" w:afterAutospacing="0"/>
        <w:ind w:left="284" w:hanging="284"/>
        <w:textAlignment w:val="baseline"/>
        <w:rPr>
          <w:rFonts w:ascii="Arial" w:hAnsi="Arial" w:cs="Arial"/>
          <w:color w:val="000000"/>
        </w:rPr>
      </w:pPr>
      <w:r>
        <w:rPr>
          <w:rFonts w:ascii="Arial" w:hAnsi="Arial" w:cs="Arial"/>
          <w:color w:val="000000"/>
        </w:rPr>
        <w:t xml:space="preserve">Food insecurity is a continual issue for low-income families. There is a slight surge in more families coming in for food support. St Vincent de Paul in Auckland 's numbers are comparative to that of other larger food hubs averaging at around 500+ families per week. Reasons Covid, influenza, Inflation </w:t>
      </w:r>
    </w:p>
    <w:p w14:paraId="72CAFD3F" w14:textId="77777777" w:rsidR="005A3C4D" w:rsidRDefault="005A3C4D" w:rsidP="005A3C4D">
      <w:pPr>
        <w:pStyle w:val="NormalWeb"/>
        <w:spacing w:before="0" w:beforeAutospacing="0" w:after="0" w:afterAutospacing="0"/>
        <w:ind w:left="284"/>
        <w:textAlignment w:val="baseline"/>
        <w:rPr>
          <w:rFonts w:ascii="Arial" w:hAnsi="Arial" w:cs="Arial"/>
          <w:color w:val="000000"/>
        </w:rPr>
      </w:pPr>
    </w:p>
    <w:p w14:paraId="70625930" w14:textId="77777777" w:rsidR="005A3C4D" w:rsidRDefault="005A3C4D" w:rsidP="005A3C4D">
      <w:pPr>
        <w:pStyle w:val="NormalWeb"/>
        <w:numPr>
          <w:ilvl w:val="0"/>
          <w:numId w:val="38"/>
        </w:numPr>
        <w:spacing w:before="0" w:beforeAutospacing="0" w:after="0" w:afterAutospacing="0"/>
        <w:ind w:left="284" w:hanging="284"/>
        <w:textAlignment w:val="baseline"/>
        <w:rPr>
          <w:rFonts w:ascii="Arial" w:hAnsi="Arial" w:cs="Arial"/>
          <w:color w:val="000000"/>
        </w:rPr>
      </w:pPr>
      <w:r>
        <w:rPr>
          <w:rFonts w:ascii="Arial" w:hAnsi="Arial" w:cs="Arial"/>
          <w:color w:val="000000"/>
        </w:rPr>
        <w:t>Sick leave and bereavement continue to be comparatively higher 15-75% than in previous years in local workplaces</w:t>
      </w:r>
    </w:p>
    <w:p w14:paraId="080477A8" w14:textId="77777777" w:rsidR="005A3C4D" w:rsidRDefault="005A3C4D" w:rsidP="005A3C4D">
      <w:pPr>
        <w:pStyle w:val="NormalWeb"/>
        <w:spacing w:before="0" w:beforeAutospacing="0" w:after="0" w:afterAutospacing="0"/>
        <w:ind w:left="284"/>
        <w:textAlignment w:val="baseline"/>
        <w:rPr>
          <w:rFonts w:ascii="Arial" w:hAnsi="Arial" w:cs="Arial"/>
          <w:color w:val="000000"/>
        </w:rPr>
      </w:pPr>
    </w:p>
    <w:p w14:paraId="2E6F2D31" w14:textId="77777777" w:rsidR="005A3C4D" w:rsidRDefault="005A3C4D" w:rsidP="005A3C4D">
      <w:pPr>
        <w:pStyle w:val="NormalWeb"/>
        <w:numPr>
          <w:ilvl w:val="0"/>
          <w:numId w:val="38"/>
        </w:numPr>
        <w:spacing w:before="0" w:beforeAutospacing="0" w:after="0" w:afterAutospacing="0"/>
        <w:ind w:left="284" w:hanging="284"/>
        <w:textAlignment w:val="baseline"/>
        <w:rPr>
          <w:rFonts w:ascii="Arial" w:hAnsi="Arial" w:cs="Arial"/>
          <w:color w:val="000000"/>
        </w:rPr>
      </w:pPr>
      <w:r>
        <w:rPr>
          <w:rFonts w:ascii="Arial" w:hAnsi="Arial" w:cs="Arial"/>
          <w:color w:val="000000"/>
        </w:rPr>
        <w:t>Petrol prices are still rather steep for families. The Government has introduced cheaper public transport yet being Winter, sickness, COVID etc. the elderly, young families, bigger families struggle to transition to public transport because of the inconvenience. Noticed more families are having to wait till pay day to afford petrol to come to the foodbank, so therefore petrol vouchers are being made available as well</w:t>
      </w:r>
    </w:p>
    <w:p w14:paraId="7A257D60" w14:textId="77777777" w:rsidR="005A3C4D" w:rsidRDefault="005A3C4D" w:rsidP="005A3C4D">
      <w:pPr>
        <w:pStyle w:val="NormalWeb"/>
        <w:spacing w:before="0" w:beforeAutospacing="0" w:after="0" w:afterAutospacing="0"/>
        <w:ind w:left="284"/>
        <w:textAlignment w:val="baseline"/>
        <w:rPr>
          <w:rFonts w:ascii="Arial" w:hAnsi="Arial" w:cs="Arial"/>
          <w:color w:val="000000"/>
        </w:rPr>
      </w:pPr>
    </w:p>
    <w:p w14:paraId="0B47BE25" w14:textId="77777777" w:rsidR="005A3C4D" w:rsidRDefault="005A3C4D" w:rsidP="005A3C4D">
      <w:pPr>
        <w:pStyle w:val="NormalWeb"/>
        <w:numPr>
          <w:ilvl w:val="0"/>
          <w:numId w:val="38"/>
        </w:numPr>
        <w:spacing w:before="0" w:beforeAutospacing="0" w:after="0" w:afterAutospacing="0"/>
        <w:ind w:left="284" w:hanging="284"/>
        <w:textAlignment w:val="baseline"/>
        <w:rPr>
          <w:rFonts w:ascii="Arial" w:hAnsi="Arial" w:cs="Arial"/>
          <w:color w:val="000000"/>
        </w:rPr>
      </w:pPr>
      <w:r>
        <w:rPr>
          <w:rFonts w:ascii="Arial" w:hAnsi="Arial" w:cs="Arial"/>
          <w:color w:val="000000"/>
        </w:rPr>
        <w:t>The Housing crisis still a big problem in Auckland, the cold always exacerbates this issue. There is a waiting list for transitional and emergency housing. Housing providers are also utilising motels and hotels to accommodate the overflow of families needing to be housed</w:t>
      </w:r>
    </w:p>
    <w:p w14:paraId="5A564511" w14:textId="77777777" w:rsidR="005A3C4D" w:rsidRDefault="005A3C4D" w:rsidP="005A3C4D">
      <w:pPr>
        <w:pStyle w:val="NormalWeb"/>
        <w:spacing w:before="0" w:beforeAutospacing="0" w:after="0" w:afterAutospacing="0"/>
        <w:ind w:left="284"/>
        <w:textAlignment w:val="baseline"/>
        <w:rPr>
          <w:rFonts w:ascii="Arial" w:hAnsi="Arial" w:cs="Arial"/>
          <w:color w:val="000000"/>
        </w:rPr>
      </w:pPr>
    </w:p>
    <w:p w14:paraId="3AA47CC9" w14:textId="77777777" w:rsidR="005A3C4D" w:rsidRDefault="005A3C4D" w:rsidP="005A3C4D">
      <w:pPr>
        <w:pStyle w:val="NormalWeb"/>
        <w:numPr>
          <w:ilvl w:val="0"/>
          <w:numId w:val="38"/>
        </w:numPr>
        <w:spacing w:before="0" w:beforeAutospacing="0" w:after="0" w:afterAutospacing="0"/>
        <w:ind w:left="284" w:hanging="284"/>
        <w:textAlignment w:val="baseline"/>
        <w:rPr>
          <w:rFonts w:ascii="Arial" w:hAnsi="Arial" w:cs="Arial"/>
          <w:color w:val="000000"/>
        </w:rPr>
      </w:pPr>
      <w:r>
        <w:rPr>
          <w:rFonts w:ascii="Arial" w:hAnsi="Arial" w:cs="Arial"/>
          <w:color w:val="000000"/>
        </w:rPr>
        <w:t xml:space="preserve">Colder months are always concerning for more vulnerable communities </w:t>
      </w:r>
      <w:proofErr w:type="spellStart"/>
      <w:r>
        <w:rPr>
          <w:rFonts w:ascii="Arial" w:hAnsi="Arial" w:cs="Arial"/>
          <w:color w:val="000000"/>
        </w:rPr>
        <w:t>ie</w:t>
      </w:r>
      <w:proofErr w:type="spellEnd"/>
      <w:r>
        <w:rPr>
          <w:rFonts w:ascii="Arial" w:hAnsi="Arial" w:cs="Arial"/>
          <w:color w:val="000000"/>
        </w:rPr>
        <w:t xml:space="preserve">: elderly, solo parents and </w:t>
      </w:r>
      <w:proofErr w:type="gramStart"/>
      <w:r>
        <w:rPr>
          <w:rFonts w:ascii="Arial" w:hAnsi="Arial" w:cs="Arial"/>
          <w:color w:val="000000"/>
        </w:rPr>
        <w:t>low income</w:t>
      </w:r>
      <w:proofErr w:type="gramEnd"/>
      <w:r>
        <w:rPr>
          <w:rFonts w:ascii="Arial" w:hAnsi="Arial" w:cs="Arial"/>
          <w:color w:val="000000"/>
        </w:rPr>
        <w:t xml:space="preserve"> families. Heating is a real issue, there is a high demand for warm blankets, clothing, thermal curtains </w:t>
      </w:r>
      <w:proofErr w:type="gramStart"/>
      <w:r>
        <w:rPr>
          <w:rFonts w:ascii="Arial" w:hAnsi="Arial" w:cs="Arial"/>
          <w:color w:val="000000"/>
        </w:rPr>
        <w:t>and  heaters</w:t>
      </w:r>
      <w:proofErr w:type="gramEnd"/>
    </w:p>
    <w:p w14:paraId="5353FC2B" w14:textId="77777777" w:rsidR="005A3C4D" w:rsidRDefault="005A3C4D" w:rsidP="005A3C4D">
      <w:pPr>
        <w:pStyle w:val="NormalWeb"/>
        <w:spacing w:before="0" w:beforeAutospacing="0" w:after="0" w:afterAutospacing="0"/>
        <w:ind w:left="284"/>
        <w:textAlignment w:val="baseline"/>
        <w:rPr>
          <w:rFonts w:ascii="Arial" w:hAnsi="Arial" w:cs="Arial"/>
          <w:color w:val="000000"/>
        </w:rPr>
      </w:pPr>
    </w:p>
    <w:p w14:paraId="57FDCC98" w14:textId="4984D31A" w:rsidR="005A3C4D" w:rsidRDefault="005A3C4D" w:rsidP="005A3C4D">
      <w:pPr>
        <w:pStyle w:val="NormalWeb"/>
        <w:numPr>
          <w:ilvl w:val="0"/>
          <w:numId w:val="38"/>
        </w:numPr>
        <w:spacing w:before="0" w:beforeAutospacing="0" w:after="0" w:afterAutospacing="0"/>
        <w:ind w:left="284" w:hanging="284"/>
        <w:textAlignment w:val="baseline"/>
        <w:rPr>
          <w:rFonts w:ascii="Arial" w:hAnsi="Arial" w:cs="Arial"/>
          <w:color w:val="000000"/>
        </w:rPr>
      </w:pPr>
      <w:r>
        <w:rPr>
          <w:rFonts w:ascii="Arial" w:hAnsi="Arial" w:cs="Arial"/>
          <w:color w:val="000000"/>
        </w:rPr>
        <w:lastRenderedPageBreak/>
        <w:t>The cost of Baby formula and baby products needs to be revisited, low-income families constantly seeking assistance to purchase these items.</w:t>
      </w:r>
    </w:p>
    <w:p w14:paraId="07A3708E" w14:textId="77777777" w:rsidR="002879DB" w:rsidRDefault="002879DB" w:rsidP="002879DB">
      <w:pPr>
        <w:pStyle w:val="NormalWeb"/>
        <w:spacing w:before="0" w:beforeAutospacing="0" w:after="0" w:afterAutospacing="0"/>
        <w:ind w:left="284"/>
        <w:textAlignment w:val="baseline"/>
        <w:rPr>
          <w:rFonts w:ascii="Arial" w:hAnsi="Arial" w:cs="Arial"/>
          <w:color w:val="000000"/>
        </w:rPr>
      </w:pPr>
    </w:p>
    <w:p w14:paraId="3E9ECE4B" w14:textId="6C9570D8" w:rsidR="005A3C4D" w:rsidRDefault="005A3C4D" w:rsidP="005A3C4D">
      <w:pPr>
        <w:pStyle w:val="NormalWeb"/>
        <w:numPr>
          <w:ilvl w:val="0"/>
          <w:numId w:val="38"/>
        </w:numPr>
        <w:spacing w:before="0" w:beforeAutospacing="0" w:after="0" w:afterAutospacing="0"/>
        <w:ind w:left="284" w:hanging="284"/>
        <w:textAlignment w:val="baseline"/>
        <w:rPr>
          <w:rFonts w:ascii="Arial" w:hAnsi="Arial" w:cs="Arial"/>
          <w:color w:val="000000"/>
        </w:rPr>
      </w:pPr>
      <w:r>
        <w:rPr>
          <w:rFonts w:ascii="Arial" w:hAnsi="Arial" w:cs="Arial"/>
          <w:color w:val="000000"/>
        </w:rPr>
        <w:t xml:space="preserve">Fresh Produce and meat costs are still very </w:t>
      </w:r>
      <w:proofErr w:type="gramStart"/>
      <w:r>
        <w:rPr>
          <w:rFonts w:ascii="Arial" w:hAnsi="Arial" w:cs="Arial"/>
          <w:color w:val="000000"/>
        </w:rPr>
        <w:t>high</w:t>
      </w:r>
      <w:r w:rsidR="002879DB">
        <w:rPr>
          <w:rFonts w:ascii="Arial" w:hAnsi="Arial" w:cs="Arial"/>
          <w:color w:val="000000"/>
        </w:rPr>
        <w:t>,</w:t>
      </w:r>
      <w:r>
        <w:rPr>
          <w:rFonts w:ascii="Arial" w:hAnsi="Arial" w:cs="Arial"/>
          <w:color w:val="000000"/>
        </w:rPr>
        <w:t xml:space="preserve"> and low income</w:t>
      </w:r>
      <w:proofErr w:type="gramEnd"/>
      <w:r>
        <w:rPr>
          <w:rFonts w:ascii="Arial" w:hAnsi="Arial" w:cs="Arial"/>
          <w:color w:val="000000"/>
        </w:rPr>
        <w:t xml:space="preserve"> families opting for carb dense food to supplement</w:t>
      </w:r>
    </w:p>
    <w:p w14:paraId="6D5CDC60" w14:textId="77777777" w:rsidR="005A3C4D" w:rsidRDefault="005A3C4D" w:rsidP="005A3C4D">
      <w:pPr>
        <w:pStyle w:val="NormalWeb"/>
        <w:spacing w:before="0" w:beforeAutospacing="0" w:after="0" w:afterAutospacing="0"/>
        <w:ind w:left="284"/>
        <w:textAlignment w:val="baseline"/>
        <w:rPr>
          <w:rFonts w:ascii="Arial" w:hAnsi="Arial" w:cs="Arial"/>
          <w:color w:val="000000"/>
        </w:rPr>
      </w:pPr>
      <w:r>
        <w:rPr>
          <w:rFonts w:ascii="Arial" w:hAnsi="Arial" w:cs="Arial"/>
          <w:color w:val="000000"/>
        </w:rPr>
        <w:t xml:space="preserve"> </w:t>
      </w:r>
    </w:p>
    <w:p w14:paraId="1E7F3382" w14:textId="77777777" w:rsidR="005A3C4D" w:rsidRDefault="005A3C4D" w:rsidP="005A3C4D">
      <w:pPr>
        <w:pStyle w:val="NormalWeb"/>
        <w:numPr>
          <w:ilvl w:val="0"/>
          <w:numId w:val="38"/>
        </w:numPr>
        <w:spacing w:before="0" w:beforeAutospacing="0" w:after="0" w:afterAutospacing="0"/>
        <w:ind w:left="284" w:hanging="284"/>
        <w:textAlignment w:val="baseline"/>
        <w:rPr>
          <w:rFonts w:ascii="Arial" w:hAnsi="Arial" w:cs="Arial"/>
          <w:color w:val="000000"/>
        </w:rPr>
      </w:pPr>
      <w:r>
        <w:rPr>
          <w:rFonts w:ascii="Arial" w:hAnsi="Arial" w:cs="Arial"/>
          <w:color w:val="000000"/>
        </w:rPr>
        <w:t xml:space="preserve">There is an increase in the uptake of employment amongst youth from low-income families, in the group work with young Pasifika 15- 22yrs there is more pressure to work to </w:t>
      </w:r>
      <w:proofErr w:type="gramStart"/>
      <w:r>
        <w:rPr>
          <w:rFonts w:ascii="Arial" w:hAnsi="Arial" w:cs="Arial"/>
          <w:color w:val="000000"/>
        </w:rPr>
        <w:t>help out</w:t>
      </w:r>
      <w:proofErr w:type="gramEnd"/>
      <w:r>
        <w:rPr>
          <w:rFonts w:ascii="Arial" w:hAnsi="Arial" w:cs="Arial"/>
          <w:color w:val="000000"/>
        </w:rPr>
        <w:t xml:space="preserve"> the family, some juggling 2 jobs with full-time study, others opting out of study. There is a lot of mental stress and distress. Noticing a decline in students attending evening youth groups due to school and job commitments</w:t>
      </w:r>
    </w:p>
    <w:p w14:paraId="10E7B39C" w14:textId="77777777" w:rsidR="005A3C4D" w:rsidRDefault="005A3C4D" w:rsidP="005A3C4D">
      <w:pPr>
        <w:pStyle w:val="NormalWeb"/>
        <w:spacing w:before="0" w:beforeAutospacing="0" w:after="0" w:afterAutospacing="0"/>
        <w:ind w:left="284"/>
        <w:textAlignment w:val="baseline"/>
        <w:rPr>
          <w:rFonts w:ascii="Arial" w:hAnsi="Arial" w:cs="Arial"/>
          <w:color w:val="000000"/>
        </w:rPr>
      </w:pPr>
    </w:p>
    <w:p w14:paraId="23E20FB0" w14:textId="77777777" w:rsidR="005A3C4D" w:rsidRDefault="005A3C4D" w:rsidP="005A3C4D">
      <w:pPr>
        <w:pStyle w:val="NormalWeb"/>
        <w:numPr>
          <w:ilvl w:val="0"/>
          <w:numId w:val="38"/>
        </w:numPr>
        <w:spacing w:before="0" w:beforeAutospacing="0" w:after="0" w:afterAutospacing="0"/>
        <w:ind w:left="284" w:hanging="284"/>
        <w:textAlignment w:val="baseline"/>
        <w:rPr>
          <w:rFonts w:ascii="Arial" w:hAnsi="Arial" w:cs="Arial"/>
          <w:color w:val="000000"/>
        </w:rPr>
      </w:pPr>
      <w:r>
        <w:rPr>
          <w:rFonts w:ascii="Arial" w:hAnsi="Arial" w:cs="Arial"/>
          <w:color w:val="000000"/>
        </w:rPr>
        <w:t>Although unemployment is at an all-time low, this does not automatically translate to wellbeing. There are still the pressures of the type of laborious work, the cost of living, Covid19, petrol and not having enough social time</w:t>
      </w:r>
    </w:p>
    <w:p w14:paraId="32808644" w14:textId="77777777" w:rsidR="005A3C4D" w:rsidRDefault="005A3C4D" w:rsidP="005A3C4D">
      <w:pPr>
        <w:pStyle w:val="NormalWeb"/>
        <w:spacing w:before="0" w:beforeAutospacing="0" w:after="0" w:afterAutospacing="0"/>
        <w:ind w:left="284"/>
        <w:textAlignment w:val="baseline"/>
        <w:rPr>
          <w:rFonts w:ascii="Arial" w:hAnsi="Arial" w:cs="Arial"/>
          <w:color w:val="000000"/>
        </w:rPr>
      </w:pPr>
      <w:r>
        <w:rPr>
          <w:rFonts w:ascii="Arial" w:hAnsi="Arial" w:cs="Arial"/>
          <w:color w:val="000000"/>
        </w:rPr>
        <w:t xml:space="preserve"> </w:t>
      </w:r>
    </w:p>
    <w:p w14:paraId="07ABA271" w14:textId="77777777" w:rsidR="005A3C4D" w:rsidRDefault="005A3C4D" w:rsidP="005A3C4D">
      <w:pPr>
        <w:pStyle w:val="NormalWeb"/>
        <w:numPr>
          <w:ilvl w:val="0"/>
          <w:numId w:val="38"/>
        </w:numPr>
        <w:spacing w:before="0" w:beforeAutospacing="0" w:after="0" w:afterAutospacing="0"/>
        <w:ind w:left="284" w:hanging="284"/>
        <w:textAlignment w:val="baseline"/>
        <w:rPr>
          <w:rFonts w:ascii="Arial" w:hAnsi="Arial" w:cs="Arial"/>
          <w:color w:val="000000"/>
        </w:rPr>
      </w:pPr>
      <w:r>
        <w:rPr>
          <w:rFonts w:ascii="Arial" w:hAnsi="Arial" w:cs="Arial"/>
          <w:color w:val="000000"/>
        </w:rPr>
        <w:t>Due to the increase in incidents of crime involving young people in Auckland, MSD organised a Fono for all Pacific Youth services providers and agencies to revisit the Child and Youth Wellbeing strategy and the general feeling from all who attended is that it was not completely reflective and informed of Pacific values and indigenous cultural practices. There is much work to do, and they are determined to work together on this.</w:t>
      </w:r>
    </w:p>
    <w:p w14:paraId="5E838451" w14:textId="77777777" w:rsidR="005A3C4D" w:rsidRDefault="005A3C4D" w:rsidP="005A3C4D">
      <w:pPr>
        <w:spacing w:after="0"/>
        <w:ind w:left="284" w:hanging="284"/>
        <w:rPr>
          <w:b/>
          <w:bCs/>
          <w:color w:val="000000"/>
        </w:rPr>
      </w:pPr>
    </w:p>
    <w:p w14:paraId="76780B43" w14:textId="77777777" w:rsidR="005A3C4D" w:rsidRDefault="005A3C4D" w:rsidP="005A3C4D">
      <w:pPr>
        <w:ind w:left="284" w:hanging="284"/>
        <w:rPr>
          <w:rFonts w:ascii="Calibri" w:hAnsi="Calibri" w:cs="Calibri"/>
        </w:rPr>
      </w:pPr>
      <w:r>
        <w:rPr>
          <w:b/>
          <w:bCs/>
          <w:color w:val="000000"/>
        </w:rPr>
        <w:t>Health Spaces</w:t>
      </w:r>
    </w:p>
    <w:p w14:paraId="7655027F" w14:textId="77777777" w:rsidR="005A3C4D" w:rsidRDefault="005A3C4D" w:rsidP="005A3C4D">
      <w:pPr>
        <w:pStyle w:val="NormalWeb"/>
        <w:numPr>
          <w:ilvl w:val="0"/>
          <w:numId w:val="39"/>
        </w:numPr>
        <w:spacing w:before="0" w:beforeAutospacing="0" w:after="0" w:afterAutospacing="0"/>
        <w:ind w:left="284" w:hanging="284"/>
        <w:textAlignment w:val="baseline"/>
        <w:rPr>
          <w:rFonts w:ascii="Arial" w:hAnsi="Arial" w:cs="Arial"/>
          <w:color w:val="000000"/>
        </w:rPr>
      </w:pPr>
      <w:r>
        <w:rPr>
          <w:rFonts w:ascii="Arial" w:hAnsi="Arial" w:cs="Arial"/>
          <w:color w:val="000000"/>
        </w:rPr>
        <w:t xml:space="preserve">Great local creative initiatives for vaccinations and influenza flu jabs. there has been </w:t>
      </w:r>
      <w:proofErr w:type="spellStart"/>
      <w:r>
        <w:rPr>
          <w:rFonts w:ascii="Arial" w:hAnsi="Arial" w:cs="Arial"/>
          <w:color w:val="000000"/>
        </w:rPr>
        <w:t>alot</w:t>
      </w:r>
      <w:proofErr w:type="spellEnd"/>
      <w:r>
        <w:rPr>
          <w:rFonts w:ascii="Arial" w:hAnsi="Arial" w:cs="Arial"/>
          <w:color w:val="000000"/>
        </w:rPr>
        <w:t xml:space="preserve"> of positive feedback on the Mobile Workplace Vaccinations - Corporate Flu Vaccinations. Employees who are time poor and are not able to make it to the clinics are grateful for this service</w:t>
      </w:r>
    </w:p>
    <w:p w14:paraId="364DB767" w14:textId="77777777" w:rsidR="005A3C4D" w:rsidRDefault="005A3C4D" w:rsidP="005A3C4D">
      <w:pPr>
        <w:pStyle w:val="NormalWeb"/>
        <w:spacing w:before="0" w:beforeAutospacing="0" w:after="0" w:afterAutospacing="0"/>
        <w:ind w:left="284"/>
        <w:textAlignment w:val="baseline"/>
        <w:rPr>
          <w:rFonts w:ascii="Arial" w:hAnsi="Arial" w:cs="Arial"/>
          <w:color w:val="000000"/>
        </w:rPr>
      </w:pPr>
      <w:r>
        <w:rPr>
          <w:rFonts w:ascii="Arial" w:hAnsi="Arial" w:cs="Arial"/>
          <w:color w:val="000000"/>
        </w:rPr>
        <w:t xml:space="preserve"> </w:t>
      </w:r>
    </w:p>
    <w:p w14:paraId="5E81A83B" w14:textId="77777777" w:rsidR="005A3C4D" w:rsidRDefault="005A3C4D" w:rsidP="005A3C4D">
      <w:pPr>
        <w:pStyle w:val="NormalWeb"/>
        <w:numPr>
          <w:ilvl w:val="0"/>
          <w:numId w:val="39"/>
        </w:numPr>
        <w:spacing w:before="0" w:beforeAutospacing="0" w:after="0" w:afterAutospacing="0"/>
        <w:ind w:left="284" w:hanging="284"/>
        <w:textAlignment w:val="baseline"/>
        <w:rPr>
          <w:rFonts w:ascii="Arial" w:hAnsi="Arial" w:cs="Arial"/>
          <w:color w:val="000000"/>
        </w:rPr>
      </w:pPr>
      <w:r>
        <w:rPr>
          <w:rFonts w:ascii="Arial" w:hAnsi="Arial" w:cs="Arial"/>
          <w:color w:val="000000"/>
        </w:rPr>
        <w:t xml:space="preserve">Numerous local </w:t>
      </w:r>
      <w:proofErr w:type="gramStart"/>
      <w:r>
        <w:rPr>
          <w:rFonts w:ascii="Arial" w:hAnsi="Arial" w:cs="Arial"/>
          <w:color w:val="000000"/>
        </w:rPr>
        <w:t>vaccination</w:t>
      </w:r>
      <w:proofErr w:type="gramEnd"/>
      <w:r>
        <w:rPr>
          <w:rFonts w:ascii="Arial" w:hAnsi="Arial" w:cs="Arial"/>
          <w:color w:val="000000"/>
        </w:rPr>
        <w:t xml:space="preserve"> drives by local PHOs, this is really visible in the Pacifica spaces as well </w:t>
      </w:r>
    </w:p>
    <w:p w14:paraId="2F1FDA05" w14:textId="77777777" w:rsidR="005A3C4D" w:rsidRDefault="005A3C4D" w:rsidP="005A3C4D">
      <w:pPr>
        <w:pStyle w:val="NormalWeb"/>
        <w:spacing w:before="0" w:beforeAutospacing="0" w:after="0" w:afterAutospacing="0"/>
        <w:ind w:left="284"/>
        <w:textAlignment w:val="baseline"/>
        <w:rPr>
          <w:rFonts w:ascii="Arial" w:hAnsi="Arial" w:cs="Arial"/>
          <w:color w:val="000000"/>
        </w:rPr>
      </w:pPr>
    </w:p>
    <w:p w14:paraId="73FBAB95" w14:textId="77777777" w:rsidR="005A3C4D" w:rsidRDefault="005A3C4D" w:rsidP="005A3C4D">
      <w:pPr>
        <w:pStyle w:val="NormalWeb"/>
        <w:numPr>
          <w:ilvl w:val="0"/>
          <w:numId w:val="39"/>
        </w:numPr>
        <w:spacing w:before="0" w:beforeAutospacing="0" w:after="0" w:afterAutospacing="0"/>
        <w:ind w:left="284" w:hanging="284"/>
        <w:textAlignment w:val="baseline"/>
        <w:rPr>
          <w:rFonts w:ascii="Arial" w:hAnsi="Arial" w:cs="Arial"/>
          <w:color w:val="000000"/>
        </w:rPr>
      </w:pPr>
      <w:r>
        <w:rPr>
          <w:rFonts w:ascii="Arial" w:hAnsi="Arial" w:cs="Arial"/>
          <w:color w:val="000000"/>
        </w:rPr>
        <w:t xml:space="preserve">Really good support coming through from MSD Regional commissioner and all its NGO and PHO funded community connectors to get people connected to the right providers more </w:t>
      </w:r>
      <w:hyperlink r:id="rId17" w:tgtFrame="_blank" w:history="1">
        <w:r w:rsidRPr="00C00231">
          <w:rPr>
            <w:rFonts w:ascii="Arial" w:hAnsi="Arial"/>
            <w:color w:val="000000"/>
          </w:rPr>
          <w:t xml:space="preserve">efficiently. </w:t>
        </w:r>
        <w:proofErr w:type="spellStart"/>
        <w:proofErr w:type="gramStart"/>
        <w:r w:rsidRPr="00C00231">
          <w:rPr>
            <w:rFonts w:ascii="Arial" w:hAnsi="Arial"/>
            <w:color w:val="000000"/>
          </w:rPr>
          <w:t>ie</w:t>
        </w:r>
        <w:proofErr w:type="spellEnd"/>
        <w:proofErr w:type="gramEnd"/>
      </w:hyperlink>
      <w:r>
        <w:rPr>
          <w:rFonts w:ascii="Arial" w:hAnsi="Arial" w:cs="Arial"/>
          <w:color w:val="000000"/>
        </w:rPr>
        <w:t>: medical, mental health, WINZ entitlements, case managers for employment, housing or licensing etc. This is done through a weekly recurring zoom</w:t>
      </w:r>
    </w:p>
    <w:p w14:paraId="18F2750F" w14:textId="77777777" w:rsidR="005A3C4D" w:rsidRDefault="005A3C4D" w:rsidP="005A3C4D">
      <w:pPr>
        <w:pStyle w:val="NormalWeb"/>
        <w:spacing w:before="0" w:beforeAutospacing="0" w:after="0" w:afterAutospacing="0"/>
        <w:ind w:left="284"/>
        <w:textAlignment w:val="baseline"/>
        <w:rPr>
          <w:rFonts w:ascii="Arial" w:hAnsi="Arial" w:cs="Arial"/>
          <w:color w:val="000000"/>
        </w:rPr>
      </w:pPr>
      <w:r>
        <w:rPr>
          <w:rFonts w:ascii="Arial" w:hAnsi="Arial" w:cs="Arial"/>
          <w:color w:val="000000"/>
        </w:rPr>
        <w:t xml:space="preserve"> </w:t>
      </w:r>
    </w:p>
    <w:p w14:paraId="288172BA" w14:textId="77777777" w:rsidR="005A3C4D" w:rsidRDefault="005A3C4D" w:rsidP="005A3C4D">
      <w:pPr>
        <w:pStyle w:val="NormalWeb"/>
        <w:numPr>
          <w:ilvl w:val="0"/>
          <w:numId w:val="39"/>
        </w:numPr>
        <w:spacing w:before="0" w:beforeAutospacing="0" w:after="0" w:afterAutospacing="0"/>
        <w:ind w:left="284" w:hanging="284"/>
        <w:textAlignment w:val="baseline"/>
        <w:rPr>
          <w:rFonts w:ascii="Arial" w:hAnsi="Arial" w:cs="Arial"/>
          <w:color w:val="000000"/>
        </w:rPr>
      </w:pPr>
      <w:r>
        <w:rPr>
          <w:rFonts w:ascii="Arial" w:hAnsi="Arial" w:cs="Arial"/>
          <w:color w:val="000000"/>
        </w:rPr>
        <w:t>There is still a long waiting list to see local GP’s. 2-3 days to see a community doctor in some parts of Auckland due to backlog because of Covid and flu, also doctors and medical staff are isolating. Phone and zoom consultations are available for some practices. </w:t>
      </w:r>
    </w:p>
    <w:p w14:paraId="091B1ED8" w14:textId="77777777" w:rsidR="005A3C4D" w:rsidRDefault="005A3C4D" w:rsidP="005A3C4D">
      <w:pPr>
        <w:pStyle w:val="NormalWeb"/>
        <w:spacing w:before="0" w:beforeAutospacing="0" w:after="0" w:afterAutospacing="0"/>
        <w:ind w:left="284"/>
        <w:textAlignment w:val="baseline"/>
        <w:rPr>
          <w:rFonts w:ascii="Arial" w:hAnsi="Arial" w:cs="Arial"/>
          <w:color w:val="000000"/>
        </w:rPr>
      </w:pPr>
    </w:p>
    <w:p w14:paraId="707AECB4" w14:textId="77777777" w:rsidR="005A3C4D" w:rsidRPr="001D6730" w:rsidRDefault="005A3C4D" w:rsidP="005A3C4D">
      <w:pPr>
        <w:pStyle w:val="NormalWeb"/>
        <w:numPr>
          <w:ilvl w:val="0"/>
          <w:numId w:val="39"/>
        </w:numPr>
        <w:spacing w:before="0" w:beforeAutospacing="0" w:after="200" w:afterAutospacing="0"/>
        <w:ind w:left="284" w:hanging="284"/>
        <w:textAlignment w:val="baseline"/>
        <w:rPr>
          <w:rFonts w:ascii="Arial" w:hAnsi="Arial" w:cs="Arial"/>
          <w:i/>
          <w:iCs/>
          <w:color w:val="000000"/>
        </w:rPr>
      </w:pPr>
      <w:r>
        <w:rPr>
          <w:rFonts w:ascii="Arial" w:hAnsi="Arial" w:cs="Arial"/>
          <w:color w:val="000000"/>
        </w:rPr>
        <w:t xml:space="preserve">Still a backlog for to see mental health practitioners for therapy/counselling, some practices bringing in group work </w:t>
      </w:r>
      <w:proofErr w:type="gramStart"/>
      <w:r>
        <w:rPr>
          <w:rFonts w:ascii="Arial" w:hAnsi="Arial" w:cs="Arial"/>
          <w:color w:val="000000"/>
        </w:rPr>
        <w:t>as a way to</w:t>
      </w:r>
      <w:proofErr w:type="gramEnd"/>
      <w:r>
        <w:rPr>
          <w:rFonts w:ascii="Arial" w:hAnsi="Arial" w:cs="Arial"/>
          <w:color w:val="000000"/>
        </w:rPr>
        <w:t xml:space="preserve"> engage more people. There simply are not </w:t>
      </w:r>
      <w:r w:rsidRPr="001D6730">
        <w:rPr>
          <w:rFonts w:ascii="Arial" w:hAnsi="Arial" w:cs="Arial"/>
          <w:i/>
          <w:iCs/>
          <w:color w:val="000000"/>
        </w:rPr>
        <w:t xml:space="preserve">enough practitioners. </w:t>
      </w:r>
    </w:p>
    <w:p w14:paraId="36D7A3FC" w14:textId="77777777" w:rsidR="005A3C4D" w:rsidRDefault="005A3C4D" w:rsidP="005A3C4D">
      <w:pPr>
        <w:pStyle w:val="NormalWeb"/>
        <w:numPr>
          <w:ilvl w:val="0"/>
          <w:numId w:val="39"/>
        </w:numPr>
        <w:spacing w:before="0" w:beforeAutospacing="0" w:after="200" w:afterAutospacing="0"/>
        <w:ind w:left="284" w:hanging="284"/>
        <w:textAlignment w:val="baseline"/>
      </w:pPr>
      <w:r w:rsidRPr="00AC575A">
        <w:rPr>
          <w:rFonts w:ascii="Arial" w:hAnsi="Arial" w:cs="Arial"/>
          <w:color w:val="000000"/>
        </w:rPr>
        <w:t xml:space="preserve">We are noticing an increase in local initiatives by Māori and Pacifica indigenous practitioners to train up community leaders to facilitate group </w:t>
      </w:r>
      <w:proofErr w:type="spellStart"/>
      <w:r w:rsidRPr="00AC575A">
        <w:rPr>
          <w:rFonts w:ascii="Arial" w:hAnsi="Arial" w:cs="Arial"/>
          <w:color w:val="000000"/>
        </w:rPr>
        <w:t>talanoa</w:t>
      </w:r>
      <w:proofErr w:type="spellEnd"/>
      <w:r w:rsidRPr="00AC575A">
        <w:rPr>
          <w:rFonts w:ascii="Arial" w:hAnsi="Arial" w:cs="Arial"/>
          <w:color w:val="000000"/>
        </w:rPr>
        <w:t xml:space="preserve"> around </w:t>
      </w:r>
      <w:proofErr w:type="spellStart"/>
      <w:r w:rsidRPr="00AC575A">
        <w:rPr>
          <w:rFonts w:ascii="Arial" w:hAnsi="Arial" w:cs="Arial"/>
          <w:color w:val="000000"/>
        </w:rPr>
        <w:t>hauora</w:t>
      </w:r>
      <w:proofErr w:type="spellEnd"/>
      <w:r w:rsidRPr="00AC575A">
        <w:rPr>
          <w:rFonts w:ascii="Arial" w:hAnsi="Arial" w:cs="Arial"/>
          <w:color w:val="000000"/>
        </w:rPr>
        <w:t>, wellbeing and violence prevention.</w:t>
      </w:r>
    </w:p>
    <w:p w14:paraId="659D5EF0" w14:textId="77777777" w:rsidR="00995E59" w:rsidRDefault="00995E59" w:rsidP="004C74EE">
      <w:pPr>
        <w:spacing w:after="0" w:line="240" w:lineRule="auto"/>
        <w:textAlignment w:val="baseline"/>
        <w:rPr>
          <w:rFonts w:eastAsia="Times New Roman"/>
          <w:b/>
          <w:bCs/>
          <w:sz w:val="24"/>
          <w:szCs w:val="24"/>
          <w:lang w:eastAsia="en-GB"/>
        </w:rPr>
      </w:pPr>
    </w:p>
    <w:p w14:paraId="0BFBED55" w14:textId="77777777" w:rsidR="00E32153" w:rsidRDefault="00E32153" w:rsidP="004C74EE">
      <w:pPr>
        <w:spacing w:after="0" w:line="240" w:lineRule="auto"/>
        <w:textAlignment w:val="baseline"/>
        <w:rPr>
          <w:rFonts w:eastAsia="Times New Roman"/>
          <w:b/>
          <w:bCs/>
          <w:sz w:val="24"/>
          <w:szCs w:val="24"/>
          <w:lang w:eastAsia="en-GB"/>
        </w:rPr>
      </w:pPr>
    </w:p>
    <w:p w14:paraId="184B8016" w14:textId="278A9ED4" w:rsidR="004C74EE" w:rsidRPr="004C74EE" w:rsidRDefault="004C74EE" w:rsidP="004C74EE">
      <w:pPr>
        <w:spacing w:after="0" w:line="240" w:lineRule="auto"/>
        <w:textAlignment w:val="baseline"/>
        <w:rPr>
          <w:rFonts w:eastAsia="Times New Roman"/>
          <w:b/>
          <w:bCs/>
          <w:sz w:val="24"/>
          <w:szCs w:val="24"/>
          <w:lang w:eastAsia="en-GB"/>
        </w:rPr>
      </w:pPr>
      <w:r w:rsidRPr="004C74EE">
        <w:rPr>
          <w:rFonts w:eastAsia="Times New Roman"/>
          <w:b/>
          <w:bCs/>
          <w:sz w:val="24"/>
          <w:szCs w:val="24"/>
          <w:lang w:eastAsia="en-GB"/>
        </w:rPr>
        <w:lastRenderedPageBreak/>
        <w:t xml:space="preserve">Angie Smith </w:t>
      </w:r>
      <w:r w:rsidRPr="004C74EE">
        <w:rPr>
          <w:rFonts w:eastAsia="Times New Roman"/>
          <w:sz w:val="24"/>
          <w:szCs w:val="24"/>
          <w:lang w:eastAsia="en-GB"/>
        </w:rPr>
        <w:t>(Wairoa)</w:t>
      </w:r>
    </w:p>
    <w:p w14:paraId="237D87C9" w14:textId="77777777" w:rsidR="004C74EE" w:rsidRPr="004C74EE" w:rsidRDefault="004C74EE" w:rsidP="004C74EE">
      <w:pPr>
        <w:spacing w:after="0" w:line="240" w:lineRule="auto"/>
        <w:textAlignment w:val="baseline"/>
        <w:rPr>
          <w:rFonts w:eastAsia="Times New Roman"/>
          <w:sz w:val="24"/>
          <w:szCs w:val="24"/>
          <w:lang w:eastAsia="en-GB"/>
        </w:rPr>
      </w:pPr>
      <w:r w:rsidRPr="004C74EE">
        <w:rPr>
          <w:rFonts w:eastAsia="Times New Roman"/>
          <w:sz w:val="24"/>
          <w:szCs w:val="24"/>
          <w:lang w:eastAsia="en-GB"/>
        </w:rPr>
        <w:t>Consumer Advisory Group (HQSC)</w:t>
      </w:r>
    </w:p>
    <w:p w14:paraId="21CF01EA" w14:textId="77777777" w:rsidR="004C74EE" w:rsidRPr="004C74EE" w:rsidRDefault="004C74EE" w:rsidP="004C74EE">
      <w:pPr>
        <w:spacing w:after="0" w:line="240" w:lineRule="auto"/>
        <w:textAlignment w:val="baseline"/>
        <w:rPr>
          <w:rFonts w:eastAsia="Times New Roman"/>
          <w:sz w:val="24"/>
          <w:szCs w:val="24"/>
          <w:lang w:eastAsia="en-GB"/>
        </w:rPr>
      </w:pPr>
      <w:r w:rsidRPr="004C74EE">
        <w:rPr>
          <w:rFonts w:eastAsia="Times New Roman"/>
          <w:sz w:val="24"/>
          <w:szCs w:val="24"/>
          <w:lang w:eastAsia="en-GB"/>
        </w:rPr>
        <w:t>Co-Chair – Adverse Events Policy Review Working Rōpū</w:t>
      </w:r>
    </w:p>
    <w:p w14:paraId="1D8923F5" w14:textId="77777777" w:rsidR="004C74EE" w:rsidRPr="004C74EE" w:rsidRDefault="004C74EE" w:rsidP="004C74EE">
      <w:pPr>
        <w:spacing w:after="0" w:line="240" w:lineRule="auto"/>
        <w:textAlignment w:val="baseline"/>
        <w:rPr>
          <w:rFonts w:eastAsia="Times New Roman"/>
          <w:sz w:val="24"/>
          <w:szCs w:val="24"/>
          <w:lang w:eastAsia="en-GB"/>
        </w:rPr>
      </w:pPr>
      <w:r w:rsidRPr="004C74EE">
        <w:rPr>
          <w:rFonts w:eastAsia="Times New Roman"/>
          <w:sz w:val="24"/>
          <w:szCs w:val="24"/>
          <w:lang w:eastAsia="en-GB"/>
        </w:rPr>
        <w:t>Wairoa Integrated Clinical Governance Group</w:t>
      </w:r>
    </w:p>
    <w:p w14:paraId="31353F74" w14:textId="77777777" w:rsidR="004C74EE" w:rsidRPr="004C74EE" w:rsidRDefault="004C74EE" w:rsidP="004C74EE">
      <w:pPr>
        <w:spacing w:after="0" w:line="240" w:lineRule="auto"/>
        <w:textAlignment w:val="baseline"/>
        <w:rPr>
          <w:rFonts w:eastAsia="Times New Roman"/>
          <w:sz w:val="24"/>
          <w:szCs w:val="24"/>
          <w:lang w:eastAsia="en-GB"/>
        </w:rPr>
      </w:pPr>
    </w:p>
    <w:p w14:paraId="62D009A0" w14:textId="77777777" w:rsidR="004C74EE" w:rsidRPr="004C74EE" w:rsidRDefault="004C74EE" w:rsidP="004C74EE">
      <w:pPr>
        <w:spacing w:after="0" w:line="240" w:lineRule="auto"/>
        <w:textAlignment w:val="baseline"/>
        <w:rPr>
          <w:rFonts w:eastAsia="Times New Roman"/>
          <w:sz w:val="24"/>
          <w:szCs w:val="24"/>
          <w:lang w:eastAsia="en-GB"/>
        </w:rPr>
      </w:pPr>
      <w:r w:rsidRPr="004C74EE">
        <w:rPr>
          <w:rFonts w:eastAsia="Times New Roman"/>
          <w:b/>
          <w:bCs/>
          <w:sz w:val="24"/>
          <w:szCs w:val="24"/>
          <w:lang w:eastAsia="en-GB"/>
        </w:rPr>
        <w:t>Environmental scan</w:t>
      </w:r>
      <w:r w:rsidRPr="004C74EE">
        <w:rPr>
          <w:rFonts w:eastAsia="Times New Roman"/>
          <w:sz w:val="24"/>
          <w:szCs w:val="24"/>
          <w:lang w:eastAsia="en-GB"/>
        </w:rPr>
        <w:t> </w:t>
      </w:r>
    </w:p>
    <w:p w14:paraId="620E19B6" w14:textId="77777777" w:rsidR="004C74EE" w:rsidRPr="004C74EE" w:rsidRDefault="004C74EE" w:rsidP="004C74EE">
      <w:pPr>
        <w:spacing w:after="0" w:line="240" w:lineRule="auto"/>
        <w:textAlignment w:val="baseline"/>
        <w:rPr>
          <w:rFonts w:eastAsia="Times New Roman"/>
          <w:sz w:val="24"/>
          <w:szCs w:val="24"/>
          <w:lang w:eastAsia="en-GB"/>
        </w:rPr>
      </w:pPr>
      <w:r w:rsidRPr="004C74EE">
        <w:rPr>
          <w:rFonts w:eastAsia="Times New Roman"/>
          <w:sz w:val="24"/>
          <w:szCs w:val="24"/>
          <w:lang w:eastAsia="en-GB"/>
        </w:rPr>
        <w:t>Wairoa is a locality site</w:t>
      </w:r>
    </w:p>
    <w:p w14:paraId="51FD4C1C" w14:textId="77777777" w:rsidR="004C74EE" w:rsidRPr="004C74EE" w:rsidRDefault="004C74EE" w:rsidP="004C74EE">
      <w:pPr>
        <w:spacing w:after="0" w:line="240" w:lineRule="auto"/>
        <w:textAlignment w:val="baseline"/>
        <w:rPr>
          <w:rFonts w:eastAsia="Times New Roman"/>
          <w:color w:val="000000" w:themeColor="text1"/>
          <w:sz w:val="24"/>
          <w:szCs w:val="24"/>
          <w:lang w:eastAsia="en-GB"/>
        </w:rPr>
      </w:pPr>
      <w:r w:rsidRPr="004C74EE">
        <w:rPr>
          <w:rFonts w:eastAsia="Times New Roman"/>
          <w:color w:val="000000" w:themeColor="text1"/>
          <w:sz w:val="24"/>
          <w:szCs w:val="24"/>
          <w:lang w:eastAsia="en-GB"/>
        </w:rPr>
        <w:t>Wairoa is the smallest of the nine prototype localities, has the highest Māori population, is the only prototype in Hawke’s Bay and Tairāwhiti. A key reason Wairoa was chosen as a locality is because of the success of its Community Partnership Group model of community-led, agency enabled approach which comprises iwi, government agencies and service providers and local and community organisations. A working group established by the Community Partnership Group prepared the prototype response and is now working on the detailed plan to implement the approach to describe the response.</w:t>
      </w:r>
    </w:p>
    <w:p w14:paraId="7D5DA4B6" w14:textId="77777777" w:rsidR="004C74EE" w:rsidRPr="004C74EE" w:rsidRDefault="004C74EE" w:rsidP="004C74EE">
      <w:pPr>
        <w:spacing w:after="0" w:line="240" w:lineRule="auto"/>
        <w:textAlignment w:val="baseline"/>
        <w:rPr>
          <w:rFonts w:eastAsia="Times New Roman"/>
          <w:color w:val="000000" w:themeColor="text1"/>
          <w:sz w:val="24"/>
          <w:szCs w:val="24"/>
          <w:lang w:eastAsia="en-GB"/>
        </w:rPr>
      </w:pPr>
    </w:p>
    <w:p w14:paraId="0C84D275" w14:textId="77777777" w:rsidR="004C74EE" w:rsidRPr="004C74EE" w:rsidRDefault="004C74EE" w:rsidP="004C74EE">
      <w:pPr>
        <w:spacing w:after="0" w:line="240" w:lineRule="auto"/>
        <w:textAlignment w:val="baseline"/>
        <w:rPr>
          <w:rFonts w:eastAsia="Times New Roman"/>
          <w:color w:val="000000" w:themeColor="text1"/>
          <w:sz w:val="24"/>
          <w:szCs w:val="24"/>
          <w:lang w:eastAsia="en-GB"/>
        </w:rPr>
      </w:pPr>
      <w:r w:rsidRPr="004C74EE">
        <w:rPr>
          <w:rFonts w:eastAsia="Times New Roman"/>
          <w:color w:val="000000" w:themeColor="text1"/>
          <w:sz w:val="24"/>
          <w:szCs w:val="24"/>
          <w:lang w:eastAsia="en-GB"/>
        </w:rPr>
        <w:t xml:space="preserve">The new approach would focus on helping whānau stay well by giving iwi and communities a strong voice in deciding what was needed in their local area and having different health and wellbeing organisations working together to improve people’s experiences of healthcare. </w:t>
      </w:r>
    </w:p>
    <w:p w14:paraId="5E8A7B30" w14:textId="77777777" w:rsidR="004C74EE" w:rsidRPr="004C74EE" w:rsidRDefault="004C74EE" w:rsidP="004C74EE">
      <w:pPr>
        <w:spacing w:after="0" w:line="240" w:lineRule="auto"/>
        <w:textAlignment w:val="baseline"/>
        <w:rPr>
          <w:rFonts w:eastAsia="Times New Roman"/>
          <w:color w:val="000000" w:themeColor="text1"/>
          <w:sz w:val="24"/>
          <w:szCs w:val="24"/>
          <w:lang w:eastAsia="en-GB"/>
        </w:rPr>
      </w:pPr>
    </w:p>
    <w:p w14:paraId="01A4D27C" w14:textId="77777777" w:rsidR="004C74EE" w:rsidRPr="004C74EE" w:rsidRDefault="004C74EE" w:rsidP="004C74EE">
      <w:pPr>
        <w:spacing w:after="0" w:line="240" w:lineRule="auto"/>
        <w:textAlignment w:val="baseline"/>
        <w:rPr>
          <w:rFonts w:eastAsia="Times New Roman"/>
          <w:color w:val="000000" w:themeColor="text1"/>
          <w:sz w:val="24"/>
          <w:szCs w:val="24"/>
          <w:lang w:eastAsia="en-GB"/>
        </w:rPr>
      </w:pPr>
      <w:r w:rsidRPr="004C74EE">
        <w:rPr>
          <w:rFonts w:eastAsia="Times New Roman"/>
          <w:color w:val="000000" w:themeColor="text1"/>
          <w:sz w:val="24"/>
          <w:szCs w:val="24"/>
          <w:lang w:eastAsia="en-GB"/>
        </w:rPr>
        <w:t>Wairoa’s selection as a pilot locality is an opportunity for our communities to be innovators and co-design health and wellbeing initiatives in partnership with Te Whatu Ora – Health New Zealand, Te Aka Whai Ora – Māori Health Authority National Localities Team and other agencies.</w:t>
      </w:r>
    </w:p>
    <w:p w14:paraId="2B2B7DB2" w14:textId="77777777" w:rsidR="004C74EE" w:rsidRPr="004C74EE" w:rsidRDefault="004C74EE" w:rsidP="004C74EE">
      <w:pPr>
        <w:spacing w:after="0" w:line="240" w:lineRule="auto"/>
        <w:textAlignment w:val="baseline"/>
        <w:rPr>
          <w:rFonts w:eastAsia="Times New Roman"/>
          <w:color w:val="000000" w:themeColor="text1"/>
          <w:sz w:val="24"/>
          <w:szCs w:val="24"/>
          <w:lang w:eastAsia="en-GB"/>
        </w:rPr>
      </w:pPr>
    </w:p>
    <w:p w14:paraId="3E81D44E" w14:textId="77777777" w:rsidR="004C74EE" w:rsidRPr="004C74EE" w:rsidRDefault="004C74EE" w:rsidP="004C74EE">
      <w:pPr>
        <w:spacing w:after="0" w:line="240" w:lineRule="auto"/>
        <w:textAlignment w:val="baseline"/>
        <w:rPr>
          <w:rFonts w:eastAsia="Times New Roman"/>
          <w:color w:val="000000" w:themeColor="text1"/>
          <w:sz w:val="24"/>
          <w:szCs w:val="24"/>
          <w:lang w:eastAsia="en-GB"/>
        </w:rPr>
      </w:pPr>
      <w:r w:rsidRPr="004C74EE">
        <w:rPr>
          <w:rFonts w:eastAsia="Times New Roman"/>
          <w:color w:val="000000" w:themeColor="text1"/>
          <w:sz w:val="24"/>
          <w:szCs w:val="24"/>
          <w:lang w:eastAsia="en-GB"/>
        </w:rPr>
        <w:t>The initiative is about ensuring the voice of whānau, hapū and communities to determine what is important for their wellbeing and how agencies should support this.</w:t>
      </w:r>
    </w:p>
    <w:p w14:paraId="15BA93FC" w14:textId="77777777" w:rsidR="004C74EE" w:rsidRPr="004C74EE" w:rsidRDefault="004C74EE" w:rsidP="004C74EE">
      <w:pPr>
        <w:spacing w:after="0" w:line="240" w:lineRule="auto"/>
        <w:textAlignment w:val="baseline"/>
        <w:rPr>
          <w:rFonts w:eastAsia="Times New Roman"/>
          <w:color w:val="000000" w:themeColor="text1"/>
          <w:sz w:val="24"/>
          <w:szCs w:val="24"/>
          <w:lang w:eastAsia="en-GB"/>
        </w:rPr>
      </w:pPr>
    </w:p>
    <w:p w14:paraId="31CBEC09" w14:textId="77777777" w:rsidR="004C74EE" w:rsidRPr="004C74EE" w:rsidRDefault="004C74EE" w:rsidP="004C74EE">
      <w:pPr>
        <w:spacing w:after="0" w:line="240" w:lineRule="auto"/>
        <w:textAlignment w:val="baseline"/>
        <w:rPr>
          <w:rFonts w:eastAsia="Times New Roman"/>
          <w:color w:val="000000" w:themeColor="text1"/>
          <w:sz w:val="24"/>
          <w:szCs w:val="24"/>
          <w:lang w:eastAsia="en-GB"/>
        </w:rPr>
      </w:pPr>
      <w:r w:rsidRPr="004C74EE">
        <w:rPr>
          <w:rFonts w:eastAsia="Times New Roman"/>
          <w:color w:val="000000" w:themeColor="text1"/>
          <w:sz w:val="24"/>
          <w:szCs w:val="24"/>
          <w:lang w:eastAsia="en-GB"/>
        </w:rPr>
        <w:t>For rural communities, there has been a longstanding challenge to recruit health workers to have services available as close as possible to people. Locality planning offers the opportunity for better coordination between the services currently on offer and a chance to rethink how services are offered, or organised.</w:t>
      </w:r>
    </w:p>
    <w:p w14:paraId="772AE5AA" w14:textId="77777777" w:rsidR="004C74EE" w:rsidRPr="004C74EE" w:rsidRDefault="004C74EE" w:rsidP="004C74EE">
      <w:pPr>
        <w:spacing w:after="0" w:line="240" w:lineRule="auto"/>
        <w:textAlignment w:val="baseline"/>
        <w:rPr>
          <w:rFonts w:eastAsia="Times New Roman"/>
          <w:color w:val="000000" w:themeColor="text1"/>
          <w:sz w:val="24"/>
          <w:szCs w:val="24"/>
          <w:lang w:eastAsia="en-GB"/>
        </w:rPr>
      </w:pPr>
      <w:r w:rsidRPr="004C74EE">
        <w:rPr>
          <w:rFonts w:eastAsia="Times New Roman"/>
          <w:color w:val="000000" w:themeColor="text1"/>
          <w:sz w:val="24"/>
          <w:szCs w:val="24"/>
          <w:lang w:eastAsia="en-GB"/>
        </w:rPr>
        <w:t>In the Wairoa locality prototype access will be achieved through a connected ecosystem, the integrated provider network. Whānau will choose their first point of contact, and that contact is connected to a wider integrated network that support whānau in their health and wellness journey. This is a crucial step in addressing health inequities through unbundling the system and making it simpler and more responsive to the needs of whānau - ‘by Wairoa, for Wairoa, to Wairoa’.</w:t>
      </w:r>
    </w:p>
    <w:p w14:paraId="43B9A724" w14:textId="77777777" w:rsidR="004C74EE" w:rsidRPr="004C74EE" w:rsidRDefault="004C74EE" w:rsidP="004C74EE">
      <w:pPr>
        <w:spacing w:after="0" w:line="240" w:lineRule="auto"/>
        <w:textAlignment w:val="baseline"/>
        <w:rPr>
          <w:rFonts w:eastAsia="Times New Roman"/>
          <w:color w:val="000000" w:themeColor="text1"/>
          <w:sz w:val="24"/>
          <w:szCs w:val="24"/>
          <w:lang w:eastAsia="en-GB"/>
        </w:rPr>
      </w:pPr>
    </w:p>
    <w:p w14:paraId="444DD7A2" w14:textId="77777777" w:rsidR="004C74EE" w:rsidRPr="004C74EE" w:rsidRDefault="004C74EE" w:rsidP="004C74EE">
      <w:pPr>
        <w:spacing w:after="0" w:line="240" w:lineRule="auto"/>
        <w:ind w:left="709"/>
        <w:textAlignment w:val="baseline"/>
        <w:rPr>
          <w:rFonts w:eastAsia="Times New Roman"/>
          <w:i/>
          <w:iCs/>
          <w:sz w:val="24"/>
          <w:szCs w:val="24"/>
          <w:lang w:eastAsia="en-GB"/>
        </w:rPr>
      </w:pPr>
      <w:r w:rsidRPr="004C74EE">
        <w:rPr>
          <w:rFonts w:eastAsia="Times New Roman"/>
          <w:i/>
          <w:iCs/>
          <w:sz w:val="24"/>
          <w:szCs w:val="24"/>
          <w:lang w:eastAsia="en-GB"/>
        </w:rPr>
        <w:t>Ref: The Wairoa Star – Thursday, August 11, 2022, p3</w:t>
      </w:r>
    </w:p>
    <w:p w14:paraId="79564D98" w14:textId="77777777" w:rsidR="004C74EE" w:rsidRPr="004C74EE" w:rsidRDefault="004C74EE" w:rsidP="004C74EE">
      <w:pPr>
        <w:spacing w:after="0" w:line="240" w:lineRule="auto"/>
        <w:ind w:left="709"/>
        <w:textAlignment w:val="baseline"/>
        <w:rPr>
          <w:rFonts w:eastAsia="Times New Roman"/>
          <w:i/>
          <w:iCs/>
          <w:sz w:val="24"/>
          <w:szCs w:val="24"/>
          <w:lang w:eastAsia="en-GB"/>
        </w:rPr>
      </w:pPr>
      <w:r w:rsidRPr="004C74EE">
        <w:rPr>
          <w:rFonts w:eastAsia="Times New Roman"/>
          <w:i/>
          <w:iCs/>
          <w:sz w:val="24"/>
          <w:szCs w:val="24"/>
          <w:lang w:eastAsia="en-GB"/>
        </w:rPr>
        <w:t xml:space="preserve">Quotes from: </w:t>
      </w:r>
    </w:p>
    <w:p w14:paraId="7EEBC80F" w14:textId="77777777" w:rsidR="004C74EE" w:rsidRPr="004C74EE" w:rsidRDefault="004C74EE" w:rsidP="004C74EE">
      <w:pPr>
        <w:numPr>
          <w:ilvl w:val="0"/>
          <w:numId w:val="45"/>
        </w:numPr>
        <w:spacing w:after="0" w:line="240" w:lineRule="auto"/>
        <w:textAlignment w:val="baseline"/>
        <w:rPr>
          <w:rFonts w:eastAsia="Times New Roman"/>
          <w:i/>
          <w:iCs/>
          <w:sz w:val="24"/>
          <w:szCs w:val="24"/>
          <w:lang w:eastAsia="en-GB"/>
        </w:rPr>
      </w:pPr>
      <w:r w:rsidRPr="004C74EE">
        <w:rPr>
          <w:rFonts w:eastAsia="Times New Roman"/>
          <w:i/>
          <w:iCs/>
          <w:sz w:val="24"/>
          <w:szCs w:val="24"/>
          <w:lang w:eastAsia="en-GB"/>
        </w:rPr>
        <w:t xml:space="preserve">Mayor Craig Little - Wairoa Community Partnership Group chairman, </w:t>
      </w:r>
    </w:p>
    <w:p w14:paraId="3666F3CA" w14:textId="77777777" w:rsidR="004C74EE" w:rsidRPr="004C74EE" w:rsidRDefault="004C74EE" w:rsidP="004C74EE">
      <w:pPr>
        <w:numPr>
          <w:ilvl w:val="0"/>
          <w:numId w:val="45"/>
        </w:numPr>
        <w:spacing w:after="0" w:line="240" w:lineRule="auto"/>
        <w:textAlignment w:val="baseline"/>
        <w:rPr>
          <w:rFonts w:eastAsia="Times New Roman"/>
          <w:i/>
          <w:iCs/>
          <w:sz w:val="24"/>
          <w:szCs w:val="24"/>
          <w:lang w:eastAsia="en-GB"/>
        </w:rPr>
      </w:pPr>
      <w:r w:rsidRPr="004C74EE">
        <w:rPr>
          <w:rFonts w:eastAsia="Times New Roman"/>
          <w:i/>
          <w:iCs/>
          <w:sz w:val="24"/>
          <w:szCs w:val="24"/>
          <w:lang w:eastAsia="en-GB"/>
        </w:rPr>
        <w:t xml:space="preserve">Lewis </w:t>
      </w:r>
      <w:proofErr w:type="spellStart"/>
      <w:r w:rsidRPr="004C74EE">
        <w:rPr>
          <w:rFonts w:eastAsia="Times New Roman"/>
          <w:i/>
          <w:iCs/>
          <w:sz w:val="24"/>
          <w:szCs w:val="24"/>
          <w:lang w:eastAsia="en-GB"/>
        </w:rPr>
        <w:t>Ratapu</w:t>
      </w:r>
      <w:proofErr w:type="spellEnd"/>
      <w:r w:rsidRPr="004C74EE">
        <w:rPr>
          <w:rFonts w:eastAsia="Times New Roman"/>
          <w:i/>
          <w:iCs/>
          <w:sz w:val="24"/>
          <w:szCs w:val="24"/>
          <w:lang w:eastAsia="en-GB"/>
        </w:rPr>
        <w:t xml:space="preserve"> - </w:t>
      </w:r>
      <w:proofErr w:type="spellStart"/>
      <w:r w:rsidRPr="004C74EE">
        <w:rPr>
          <w:rFonts w:eastAsia="Times New Roman"/>
          <w:i/>
          <w:iCs/>
          <w:sz w:val="24"/>
          <w:szCs w:val="24"/>
          <w:lang w:eastAsia="en-GB"/>
        </w:rPr>
        <w:t>Tātau</w:t>
      </w:r>
      <w:proofErr w:type="spellEnd"/>
      <w:r w:rsidRPr="004C74EE">
        <w:rPr>
          <w:rFonts w:eastAsia="Times New Roman"/>
          <w:i/>
          <w:iCs/>
          <w:sz w:val="24"/>
          <w:szCs w:val="24"/>
          <w:lang w:eastAsia="en-GB"/>
        </w:rPr>
        <w:t xml:space="preserve"> </w:t>
      </w:r>
      <w:proofErr w:type="spellStart"/>
      <w:r w:rsidRPr="004C74EE">
        <w:rPr>
          <w:rFonts w:eastAsia="Times New Roman"/>
          <w:i/>
          <w:iCs/>
          <w:sz w:val="24"/>
          <w:szCs w:val="24"/>
          <w:lang w:eastAsia="en-GB"/>
        </w:rPr>
        <w:t>Tātau</w:t>
      </w:r>
      <w:proofErr w:type="spellEnd"/>
      <w:r w:rsidRPr="004C74EE">
        <w:rPr>
          <w:rFonts w:eastAsia="Times New Roman"/>
          <w:i/>
          <w:iCs/>
          <w:sz w:val="24"/>
          <w:szCs w:val="24"/>
          <w:lang w:eastAsia="en-GB"/>
        </w:rPr>
        <w:t xml:space="preserve"> o Te Wairoa general manager and working group member </w:t>
      </w:r>
    </w:p>
    <w:p w14:paraId="26A36E77" w14:textId="77777777" w:rsidR="004C74EE" w:rsidRPr="004C74EE" w:rsidRDefault="004C74EE" w:rsidP="004C74EE">
      <w:pPr>
        <w:numPr>
          <w:ilvl w:val="0"/>
          <w:numId w:val="45"/>
        </w:numPr>
        <w:spacing w:after="0" w:line="240" w:lineRule="auto"/>
        <w:textAlignment w:val="baseline"/>
        <w:rPr>
          <w:rFonts w:eastAsia="Times New Roman"/>
          <w:i/>
          <w:iCs/>
          <w:sz w:val="24"/>
          <w:szCs w:val="24"/>
          <w:lang w:eastAsia="en-GB"/>
        </w:rPr>
      </w:pPr>
      <w:proofErr w:type="spellStart"/>
      <w:r w:rsidRPr="004C74EE">
        <w:rPr>
          <w:rFonts w:eastAsia="Times New Roman"/>
          <w:i/>
          <w:iCs/>
          <w:sz w:val="24"/>
          <w:szCs w:val="24"/>
          <w:lang w:eastAsia="en-GB"/>
        </w:rPr>
        <w:t>Kitea</w:t>
      </w:r>
      <w:proofErr w:type="spellEnd"/>
      <w:r w:rsidRPr="004C74EE">
        <w:rPr>
          <w:rFonts w:eastAsia="Times New Roman"/>
          <w:i/>
          <w:iCs/>
          <w:sz w:val="24"/>
          <w:szCs w:val="24"/>
          <w:lang w:eastAsia="en-GB"/>
        </w:rPr>
        <w:t xml:space="preserve"> </w:t>
      </w:r>
      <w:proofErr w:type="spellStart"/>
      <w:r w:rsidRPr="004C74EE">
        <w:rPr>
          <w:rFonts w:eastAsia="Times New Roman"/>
          <w:i/>
          <w:iCs/>
          <w:sz w:val="24"/>
          <w:szCs w:val="24"/>
          <w:lang w:eastAsia="en-GB"/>
        </w:rPr>
        <w:t>Tipuna</w:t>
      </w:r>
      <w:proofErr w:type="spellEnd"/>
      <w:r w:rsidRPr="004C74EE">
        <w:rPr>
          <w:rFonts w:eastAsia="Times New Roman"/>
          <w:i/>
          <w:iCs/>
          <w:sz w:val="24"/>
          <w:szCs w:val="24"/>
          <w:lang w:eastAsia="en-GB"/>
        </w:rPr>
        <w:t xml:space="preserve"> - Wairoa District Council chief executive and working group member</w:t>
      </w:r>
    </w:p>
    <w:p w14:paraId="66D19C27" w14:textId="77777777" w:rsidR="004C74EE" w:rsidRPr="004C74EE" w:rsidRDefault="004C74EE" w:rsidP="004C74EE">
      <w:pPr>
        <w:spacing w:after="0" w:line="240" w:lineRule="auto"/>
        <w:rPr>
          <w:rFonts w:eastAsia="Times New Roman"/>
          <w:sz w:val="24"/>
          <w:szCs w:val="24"/>
          <w:lang w:eastAsia="en-NZ"/>
        </w:rPr>
      </w:pPr>
    </w:p>
    <w:p w14:paraId="1260649B" w14:textId="77777777" w:rsidR="004C74EE" w:rsidRPr="004C74EE" w:rsidRDefault="004C74EE" w:rsidP="004C74EE">
      <w:pPr>
        <w:spacing w:after="0" w:line="240" w:lineRule="auto"/>
        <w:textAlignment w:val="baseline"/>
        <w:rPr>
          <w:rFonts w:eastAsia="Times New Roman"/>
          <w:b/>
          <w:bCs/>
          <w:sz w:val="24"/>
          <w:szCs w:val="24"/>
          <w:lang w:eastAsia="en-GB"/>
        </w:rPr>
      </w:pPr>
      <w:r w:rsidRPr="004C74EE">
        <w:rPr>
          <w:rFonts w:eastAsia="Times New Roman"/>
          <w:b/>
          <w:bCs/>
          <w:sz w:val="24"/>
          <w:szCs w:val="24"/>
          <w:lang w:eastAsia="en-GB"/>
        </w:rPr>
        <w:t>Iwi Partnership</w:t>
      </w:r>
    </w:p>
    <w:p w14:paraId="17003905" w14:textId="77777777" w:rsidR="004C74EE" w:rsidRPr="004C74EE" w:rsidRDefault="004C74EE" w:rsidP="004C74EE">
      <w:pPr>
        <w:spacing w:after="0" w:line="240" w:lineRule="auto"/>
        <w:textAlignment w:val="baseline"/>
        <w:rPr>
          <w:rFonts w:eastAsia="Times New Roman"/>
          <w:sz w:val="24"/>
          <w:szCs w:val="24"/>
          <w:lang w:eastAsia="en-GB"/>
        </w:rPr>
      </w:pPr>
      <w:r w:rsidRPr="004C74EE">
        <w:rPr>
          <w:rFonts w:eastAsia="Times New Roman"/>
          <w:sz w:val="24"/>
          <w:szCs w:val="24"/>
          <w:lang w:eastAsia="en-GB"/>
        </w:rPr>
        <w:t xml:space="preserve">In Wairoa, there are TWO post settlement governance entities (PSGEs) – </w:t>
      </w:r>
      <w:proofErr w:type="spellStart"/>
      <w:r w:rsidRPr="004C74EE">
        <w:rPr>
          <w:rFonts w:eastAsia="Times New Roman"/>
          <w:sz w:val="24"/>
          <w:szCs w:val="24"/>
          <w:lang w:eastAsia="en-GB"/>
        </w:rPr>
        <w:t>Tātau</w:t>
      </w:r>
      <w:proofErr w:type="spellEnd"/>
      <w:r w:rsidRPr="004C74EE">
        <w:rPr>
          <w:rFonts w:eastAsia="Times New Roman"/>
          <w:sz w:val="24"/>
          <w:szCs w:val="24"/>
          <w:lang w:eastAsia="en-GB"/>
        </w:rPr>
        <w:t xml:space="preserve"> </w:t>
      </w:r>
      <w:proofErr w:type="spellStart"/>
      <w:r w:rsidRPr="004C74EE">
        <w:rPr>
          <w:rFonts w:eastAsia="Times New Roman"/>
          <w:sz w:val="24"/>
          <w:szCs w:val="24"/>
          <w:lang w:eastAsia="en-GB"/>
        </w:rPr>
        <w:t>Tātau</w:t>
      </w:r>
      <w:proofErr w:type="spellEnd"/>
      <w:r w:rsidRPr="004C74EE">
        <w:rPr>
          <w:rFonts w:eastAsia="Times New Roman"/>
          <w:sz w:val="24"/>
          <w:szCs w:val="24"/>
          <w:lang w:eastAsia="en-GB"/>
        </w:rPr>
        <w:t xml:space="preserve"> o Te Wairoa and Ngāti </w:t>
      </w:r>
      <w:proofErr w:type="spellStart"/>
      <w:r w:rsidRPr="004C74EE">
        <w:rPr>
          <w:rFonts w:eastAsia="Times New Roman"/>
          <w:sz w:val="24"/>
          <w:szCs w:val="24"/>
          <w:lang w:eastAsia="en-GB"/>
        </w:rPr>
        <w:t>Pāhauwera</w:t>
      </w:r>
      <w:proofErr w:type="spellEnd"/>
      <w:r w:rsidRPr="004C74EE">
        <w:rPr>
          <w:rFonts w:eastAsia="Times New Roman"/>
          <w:sz w:val="24"/>
          <w:szCs w:val="24"/>
          <w:lang w:eastAsia="en-GB"/>
        </w:rPr>
        <w:t xml:space="preserve">. The purpose of the PSGEs is to hold and manage the settlement redress that is transferred to the claimant groups under their respective Deeds of Settlement. Ngāti </w:t>
      </w:r>
      <w:proofErr w:type="spellStart"/>
      <w:r w:rsidRPr="004C74EE">
        <w:rPr>
          <w:rFonts w:eastAsia="Times New Roman"/>
          <w:sz w:val="24"/>
          <w:szCs w:val="24"/>
          <w:lang w:eastAsia="en-GB"/>
        </w:rPr>
        <w:t>Ruapani</w:t>
      </w:r>
      <w:proofErr w:type="spellEnd"/>
      <w:r w:rsidRPr="004C74EE">
        <w:rPr>
          <w:rFonts w:eastAsia="Times New Roman"/>
          <w:sz w:val="24"/>
          <w:szCs w:val="24"/>
          <w:lang w:eastAsia="en-GB"/>
        </w:rPr>
        <w:t xml:space="preserve"> Mai </w:t>
      </w:r>
      <w:proofErr w:type="spellStart"/>
      <w:r w:rsidRPr="004C74EE">
        <w:rPr>
          <w:rFonts w:eastAsia="Times New Roman"/>
          <w:sz w:val="24"/>
          <w:szCs w:val="24"/>
          <w:lang w:eastAsia="en-GB"/>
        </w:rPr>
        <w:t>Waikaremoana</w:t>
      </w:r>
      <w:proofErr w:type="spellEnd"/>
      <w:r w:rsidRPr="004C74EE">
        <w:rPr>
          <w:rFonts w:eastAsia="Times New Roman"/>
          <w:sz w:val="24"/>
          <w:szCs w:val="24"/>
          <w:lang w:eastAsia="en-GB"/>
        </w:rPr>
        <w:t xml:space="preserve"> will be the third PSGE. They </w:t>
      </w:r>
      <w:r w:rsidRPr="004C74EE">
        <w:rPr>
          <w:rFonts w:eastAsia="Times New Roman"/>
          <w:sz w:val="24"/>
          <w:szCs w:val="24"/>
          <w:lang w:eastAsia="en-GB"/>
        </w:rPr>
        <w:lastRenderedPageBreak/>
        <w:t xml:space="preserve">are the mandated group negotiating the Treaty of Waitangi claim for </w:t>
      </w:r>
      <w:proofErr w:type="spellStart"/>
      <w:r w:rsidRPr="004C74EE">
        <w:rPr>
          <w:rFonts w:eastAsia="Times New Roman"/>
          <w:sz w:val="24"/>
          <w:szCs w:val="24"/>
          <w:lang w:eastAsia="en-GB"/>
        </w:rPr>
        <w:t>Waikaremoana</w:t>
      </w:r>
      <w:proofErr w:type="spellEnd"/>
      <w:r w:rsidRPr="004C74EE">
        <w:rPr>
          <w:rFonts w:eastAsia="Times New Roman"/>
          <w:sz w:val="24"/>
          <w:szCs w:val="24"/>
          <w:lang w:eastAsia="en-GB"/>
        </w:rPr>
        <w:t xml:space="preserve"> directly with the Office of Treaty Settlements. Theirs has been a long journey and they will be attending the formal signing ceremony of the Agreement in Principle (AIP) at Parliament Saturday 27</w:t>
      </w:r>
      <w:r w:rsidRPr="004C74EE">
        <w:rPr>
          <w:rFonts w:eastAsia="Times New Roman"/>
          <w:sz w:val="24"/>
          <w:szCs w:val="24"/>
          <w:vertAlign w:val="superscript"/>
          <w:lang w:eastAsia="en-GB"/>
        </w:rPr>
        <w:t>th</w:t>
      </w:r>
      <w:r w:rsidRPr="004C74EE">
        <w:rPr>
          <w:rFonts w:eastAsia="Times New Roman"/>
          <w:sz w:val="24"/>
          <w:szCs w:val="24"/>
          <w:lang w:eastAsia="en-GB"/>
        </w:rPr>
        <w:t xml:space="preserve"> August 2022. In future they will be included in the iwi-partnership discussions and decision-making for the Wairoa region.</w:t>
      </w:r>
    </w:p>
    <w:p w14:paraId="7E983CD2" w14:textId="77777777" w:rsidR="004C74EE" w:rsidRPr="004C74EE" w:rsidRDefault="004C74EE" w:rsidP="004C74EE">
      <w:pPr>
        <w:spacing w:after="0" w:line="240" w:lineRule="auto"/>
        <w:textAlignment w:val="baseline"/>
        <w:rPr>
          <w:rFonts w:eastAsia="Times New Roman"/>
          <w:sz w:val="24"/>
          <w:szCs w:val="24"/>
          <w:lang w:eastAsia="en-GB"/>
        </w:rPr>
      </w:pPr>
    </w:p>
    <w:p w14:paraId="3162337C" w14:textId="77777777" w:rsidR="004C74EE" w:rsidRPr="004C74EE" w:rsidRDefault="004C74EE" w:rsidP="004C74EE">
      <w:pPr>
        <w:spacing w:after="0" w:line="240" w:lineRule="auto"/>
        <w:textAlignment w:val="baseline"/>
        <w:rPr>
          <w:rFonts w:eastAsia="Times New Roman"/>
          <w:sz w:val="24"/>
          <w:szCs w:val="24"/>
          <w:lang w:eastAsia="en-GB"/>
        </w:rPr>
      </w:pPr>
      <w:r w:rsidRPr="004C74EE">
        <w:rPr>
          <w:rFonts w:eastAsia="Times New Roman"/>
          <w:b/>
          <w:bCs/>
          <w:sz w:val="24"/>
          <w:szCs w:val="24"/>
          <w:lang w:eastAsia="en-GB"/>
        </w:rPr>
        <w:t>Input / involvement in HQSC meetings/groups</w:t>
      </w:r>
    </w:p>
    <w:p w14:paraId="1F5DE4CE" w14:textId="77777777" w:rsidR="004C74EE" w:rsidRPr="004C74EE" w:rsidRDefault="004C74EE" w:rsidP="004C74EE">
      <w:pPr>
        <w:numPr>
          <w:ilvl w:val="0"/>
          <w:numId w:val="43"/>
        </w:numPr>
        <w:spacing w:after="0" w:line="240" w:lineRule="auto"/>
        <w:textAlignment w:val="baseline"/>
        <w:rPr>
          <w:rFonts w:eastAsia="Times New Roman"/>
          <w:b/>
          <w:bCs/>
          <w:color w:val="000000" w:themeColor="text1"/>
          <w:sz w:val="24"/>
          <w:szCs w:val="24"/>
          <w:lang w:eastAsia="en-GB"/>
        </w:rPr>
      </w:pPr>
      <w:r w:rsidRPr="004C74EE">
        <w:rPr>
          <w:rFonts w:eastAsia="Times New Roman"/>
          <w:b/>
          <w:bCs/>
          <w:color w:val="000000" w:themeColor="text1"/>
          <w:sz w:val="24"/>
          <w:szCs w:val="24"/>
          <w:lang w:eastAsia="en-GB"/>
        </w:rPr>
        <w:t>Adverse Events Policy Catchup</w:t>
      </w:r>
    </w:p>
    <w:p w14:paraId="701F749F" w14:textId="77777777" w:rsidR="004C74EE" w:rsidRPr="004C74EE" w:rsidRDefault="004C74EE" w:rsidP="004C74EE">
      <w:pPr>
        <w:spacing w:after="0" w:line="240" w:lineRule="auto"/>
        <w:ind w:left="720"/>
        <w:textAlignment w:val="baseline"/>
        <w:rPr>
          <w:rFonts w:eastAsia="Times New Roman"/>
          <w:color w:val="000000" w:themeColor="text1"/>
          <w:sz w:val="24"/>
          <w:szCs w:val="24"/>
          <w:lang w:eastAsia="en-GB"/>
        </w:rPr>
      </w:pPr>
      <w:r w:rsidRPr="004C74EE">
        <w:rPr>
          <w:rFonts w:eastAsia="Times New Roman"/>
          <w:color w:val="000000" w:themeColor="text1"/>
          <w:sz w:val="24"/>
          <w:szCs w:val="24"/>
          <w:lang w:eastAsia="en-GB"/>
        </w:rPr>
        <w:t>I continue to meet regularly with HQSC staff to help in planning for the next Adverse Event Rōpū hui; I remain very thankful for their skills and expertise ((Gillian Allen, Corry Joseph, Matt Coulson, Glen Mitchell, Leona Dann, Caroline Tilah) – 20-</w:t>
      </w:r>
      <w:proofErr w:type="gramStart"/>
      <w:r w:rsidRPr="004C74EE">
        <w:rPr>
          <w:rFonts w:eastAsia="Times New Roman"/>
          <w:color w:val="000000" w:themeColor="text1"/>
          <w:sz w:val="24"/>
          <w:szCs w:val="24"/>
          <w:lang w:eastAsia="en-GB"/>
        </w:rPr>
        <w:t>Jun,</w:t>
      </w:r>
      <w:proofErr w:type="gramEnd"/>
      <w:r w:rsidRPr="004C74EE">
        <w:rPr>
          <w:rFonts w:eastAsia="Times New Roman"/>
          <w:color w:val="000000" w:themeColor="text1"/>
          <w:sz w:val="24"/>
          <w:szCs w:val="24"/>
          <w:lang w:eastAsia="en-GB"/>
        </w:rPr>
        <w:t xml:space="preserve"> 30-Jun, 4-Jul, 12-Jul, 15-Aug (two-weekly).</w:t>
      </w:r>
    </w:p>
    <w:p w14:paraId="01C9E40A" w14:textId="77777777" w:rsidR="004C74EE" w:rsidRPr="004C74EE" w:rsidRDefault="004C74EE" w:rsidP="004C74EE">
      <w:pPr>
        <w:numPr>
          <w:ilvl w:val="0"/>
          <w:numId w:val="43"/>
        </w:numPr>
        <w:spacing w:after="0" w:line="240" w:lineRule="auto"/>
        <w:textAlignment w:val="baseline"/>
        <w:rPr>
          <w:rFonts w:eastAsia="Times New Roman"/>
          <w:b/>
          <w:bCs/>
          <w:color w:val="000000" w:themeColor="text1"/>
          <w:sz w:val="24"/>
          <w:szCs w:val="24"/>
          <w:lang w:eastAsia="en-GB"/>
        </w:rPr>
      </w:pPr>
      <w:r w:rsidRPr="004C74EE">
        <w:rPr>
          <w:rFonts w:eastAsia="Times New Roman"/>
          <w:b/>
          <w:bCs/>
          <w:color w:val="000000" w:themeColor="text1"/>
          <w:sz w:val="24"/>
          <w:szCs w:val="24"/>
          <w:lang w:eastAsia="en-GB"/>
        </w:rPr>
        <w:t>Adverse Events Policy Review Rōpū (20-Jul)</w:t>
      </w:r>
    </w:p>
    <w:p w14:paraId="393DF2E1" w14:textId="77777777" w:rsidR="004C74EE" w:rsidRPr="004C74EE" w:rsidRDefault="004C74EE" w:rsidP="004C74EE">
      <w:pPr>
        <w:spacing w:after="0" w:line="240" w:lineRule="auto"/>
        <w:ind w:left="720"/>
        <w:textAlignment w:val="baseline"/>
        <w:rPr>
          <w:rFonts w:eastAsia="Times New Roman"/>
          <w:color w:val="000000" w:themeColor="text1"/>
          <w:sz w:val="24"/>
          <w:szCs w:val="24"/>
          <w:lang w:eastAsia="en-GB"/>
        </w:rPr>
      </w:pPr>
      <w:r w:rsidRPr="004C74EE">
        <w:rPr>
          <w:rFonts w:eastAsia="Times New Roman"/>
          <w:color w:val="000000" w:themeColor="text1"/>
          <w:sz w:val="24"/>
          <w:szCs w:val="24"/>
          <w:lang w:eastAsia="en-GB"/>
        </w:rPr>
        <w:t>I continue to Co-Chair with Caroline Tilah and have appreciated the extent of consultation that is being done across the Health &amp; Disabilities sector to draw in the expertise and knowledge of those participating in the policy review. Their participation is fully informing the review and the result is a policy that is capturing all their feedback. Our gratitude for their contribution cannot be acknowledged enough!</w:t>
      </w:r>
    </w:p>
    <w:p w14:paraId="189B71C4" w14:textId="77777777" w:rsidR="004C74EE" w:rsidRPr="004C74EE" w:rsidRDefault="004C74EE" w:rsidP="004C74EE">
      <w:pPr>
        <w:numPr>
          <w:ilvl w:val="0"/>
          <w:numId w:val="43"/>
        </w:numPr>
        <w:spacing w:after="0" w:line="240" w:lineRule="auto"/>
        <w:textAlignment w:val="baseline"/>
        <w:rPr>
          <w:rFonts w:eastAsia="Times New Roman"/>
          <w:color w:val="000000" w:themeColor="text1"/>
          <w:sz w:val="24"/>
          <w:szCs w:val="24"/>
          <w:lang w:eastAsia="en-GB"/>
        </w:rPr>
      </w:pPr>
      <w:r w:rsidRPr="004C74EE">
        <w:rPr>
          <w:rFonts w:eastAsia="Times New Roman"/>
          <w:b/>
          <w:bCs/>
          <w:color w:val="000000" w:themeColor="text1"/>
          <w:sz w:val="24"/>
          <w:szCs w:val="24"/>
          <w:lang w:eastAsia="en-GB"/>
        </w:rPr>
        <w:t>Consumer Network</w:t>
      </w:r>
      <w:r w:rsidRPr="004C74EE">
        <w:rPr>
          <w:rFonts w:eastAsia="Times New Roman"/>
          <w:color w:val="000000" w:themeColor="text1"/>
          <w:sz w:val="24"/>
          <w:szCs w:val="24"/>
          <w:lang w:eastAsia="en-GB"/>
        </w:rPr>
        <w:t xml:space="preserve">: </w:t>
      </w:r>
    </w:p>
    <w:p w14:paraId="1E683662" w14:textId="77777777" w:rsidR="004C74EE" w:rsidRPr="004C74EE" w:rsidRDefault="004C74EE" w:rsidP="004C74EE">
      <w:pPr>
        <w:numPr>
          <w:ilvl w:val="1"/>
          <w:numId w:val="43"/>
        </w:numPr>
        <w:spacing w:after="0" w:line="240" w:lineRule="auto"/>
        <w:textAlignment w:val="baseline"/>
        <w:rPr>
          <w:rFonts w:eastAsia="Times New Roman"/>
          <w:color w:val="000000" w:themeColor="text1"/>
          <w:sz w:val="24"/>
          <w:szCs w:val="24"/>
          <w:lang w:eastAsia="en-GB"/>
        </w:rPr>
      </w:pPr>
      <w:proofErr w:type="spellStart"/>
      <w:r w:rsidRPr="004C74EE">
        <w:rPr>
          <w:rFonts w:eastAsia="Times New Roman"/>
          <w:color w:val="000000" w:themeColor="text1"/>
          <w:sz w:val="24"/>
          <w:szCs w:val="24"/>
          <w:lang w:eastAsia="en-GB"/>
        </w:rPr>
        <w:t>Prebrief</w:t>
      </w:r>
      <w:proofErr w:type="spellEnd"/>
      <w:r w:rsidRPr="004C74EE">
        <w:rPr>
          <w:rFonts w:eastAsia="Times New Roman"/>
          <w:color w:val="000000" w:themeColor="text1"/>
          <w:sz w:val="24"/>
          <w:szCs w:val="24"/>
          <w:lang w:eastAsia="en-GB"/>
        </w:rPr>
        <w:t xml:space="preserve"> with DJ Adams (HQSC) </w:t>
      </w:r>
      <w:proofErr w:type="spellStart"/>
      <w:proofErr w:type="gramStart"/>
      <w:r w:rsidRPr="004C74EE">
        <w:rPr>
          <w:rFonts w:eastAsia="Times New Roman"/>
          <w:color w:val="000000" w:themeColor="text1"/>
          <w:sz w:val="24"/>
          <w:szCs w:val="24"/>
          <w:lang w:eastAsia="en-GB"/>
        </w:rPr>
        <w:t>re:zoom</w:t>
      </w:r>
      <w:proofErr w:type="spellEnd"/>
      <w:proofErr w:type="gramEnd"/>
      <w:r w:rsidRPr="004C74EE">
        <w:rPr>
          <w:rFonts w:eastAsia="Times New Roman"/>
          <w:color w:val="000000" w:themeColor="text1"/>
          <w:sz w:val="24"/>
          <w:szCs w:val="24"/>
          <w:lang w:eastAsia="en-GB"/>
        </w:rPr>
        <w:t xml:space="preserve"> hui with Te Ahuahu Kaunuku - 7-Jul</w:t>
      </w:r>
    </w:p>
    <w:p w14:paraId="1EFB20B3" w14:textId="77777777" w:rsidR="004C74EE" w:rsidRPr="004C74EE" w:rsidRDefault="004C74EE" w:rsidP="004C74EE">
      <w:pPr>
        <w:numPr>
          <w:ilvl w:val="1"/>
          <w:numId w:val="43"/>
        </w:numPr>
        <w:spacing w:after="0" w:line="240" w:lineRule="auto"/>
        <w:textAlignment w:val="baseline"/>
        <w:rPr>
          <w:rFonts w:eastAsia="Times New Roman"/>
          <w:color w:val="000000" w:themeColor="text1"/>
          <w:sz w:val="24"/>
          <w:szCs w:val="24"/>
          <w:lang w:eastAsia="en-GB"/>
        </w:rPr>
      </w:pPr>
      <w:r w:rsidRPr="004C74EE">
        <w:rPr>
          <w:rFonts w:eastAsia="Times New Roman"/>
          <w:color w:val="000000" w:themeColor="text1"/>
          <w:sz w:val="24"/>
          <w:szCs w:val="24"/>
          <w:lang w:eastAsia="en-GB"/>
        </w:rPr>
        <w:t>Te Ahuahu Kaunuku zoom hui - Te reo naming of the centre of excellence - 7-Jul</w:t>
      </w:r>
    </w:p>
    <w:p w14:paraId="2322375D" w14:textId="77777777" w:rsidR="004C74EE" w:rsidRPr="004C74EE" w:rsidRDefault="004C74EE" w:rsidP="004C74EE">
      <w:pPr>
        <w:numPr>
          <w:ilvl w:val="0"/>
          <w:numId w:val="43"/>
        </w:numPr>
        <w:spacing w:after="0" w:line="240" w:lineRule="auto"/>
        <w:textAlignment w:val="baseline"/>
        <w:rPr>
          <w:rFonts w:eastAsia="Times New Roman"/>
          <w:color w:val="000000" w:themeColor="text1"/>
          <w:sz w:val="24"/>
          <w:szCs w:val="24"/>
          <w:lang w:eastAsia="en-GB"/>
        </w:rPr>
      </w:pPr>
      <w:r w:rsidRPr="004C74EE">
        <w:rPr>
          <w:rFonts w:eastAsia="Times New Roman"/>
          <w:b/>
          <w:bCs/>
          <w:color w:val="000000" w:themeColor="text1"/>
          <w:sz w:val="24"/>
          <w:szCs w:val="24"/>
          <w:lang w:eastAsia="en-GB"/>
        </w:rPr>
        <w:t>Consumer Advisory Group (CAG)</w:t>
      </w:r>
      <w:r w:rsidRPr="004C74EE">
        <w:rPr>
          <w:rFonts w:eastAsia="Times New Roman"/>
          <w:color w:val="000000" w:themeColor="text1"/>
          <w:sz w:val="24"/>
          <w:szCs w:val="24"/>
          <w:lang w:eastAsia="en-GB"/>
        </w:rPr>
        <w:t xml:space="preserve"> zoom hui (members monthly informal catch-up) - 11-</w:t>
      </w:r>
      <w:proofErr w:type="gramStart"/>
      <w:r w:rsidRPr="004C74EE">
        <w:rPr>
          <w:rFonts w:eastAsia="Times New Roman"/>
          <w:color w:val="000000" w:themeColor="text1"/>
          <w:sz w:val="24"/>
          <w:szCs w:val="24"/>
          <w:lang w:eastAsia="en-GB"/>
        </w:rPr>
        <w:t>Jul,</w:t>
      </w:r>
      <w:proofErr w:type="gramEnd"/>
      <w:r w:rsidRPr="004C74EE">
        <w:rPr>
          <w:rFonts w:eastAsia="Times New Roman"/>
          <w:color w:val="000000" w:themeColor="text1"/>
          <w:sz w:val="24"/>
          <w:szCs w:val="24"/>
          <w:lang w:eastAsia="en-GB"/>
        </w:rPr>
        <w:t xml:space="preserve"> 8-Aug</w:t>
      </w:r>
    </w:p>
    <w:p w14:paraId="72B2B76F" w14:textId="77777777" w:rsidR="004C74EE" w:rsidRPr="004C74EE" w:rsidRDefault="004C74EE" w:rsidP="004C74EE">
      <w:pPr>
        <w:numPr>
          <w:ilvl w:val="0"/>
          <w:numId w:val="43"/>
        </w:numPr>
        <w:spacing w:after="0" w:line="240" w:lineRule="auto"/>
        <w:textAlignment w:val="baseline"/>
        <w:rPr>
          <w:rFonts w:eastAsia="Times New Roman"/>
          <w:color w:val="000000" w:themeColor="text1"/>
          <w:sz w:val="24"/>
          <w:szCs w:val="24"/>
          <w:lang w:eastAsia="en-GB"/>
        </w:rPr>
      </w:pPr>
      <w:r w:rsidRPr="004C74EE">
        <w:rPr>
          <w:rFonts w:eastAsia="Times New Roman"/>
          <w:b/>
          <w:bCs/>
          <w:color w:val="000000" w:themeColor="text1"/>
          <w:sz w:val="24"/>
          <w:szCs w:val="24"/>
          <w:lang w:eastAsia="en-GB"/>
        </w:rPr>
        <w:t>CAG meeting</w:t>
      </w:r>
      <w:r w:rsidRPr="004C74EE">
        <w:rPr>
          <w:rFonts w:eastAsia="Times New Roman"/>
          <w:color w:val="000000" w:themeColor="text1"/>
          <w:sz w:val="24"/>
          <w:szCs w:val="24"/>
          <w:lang w:eastAsia="en-GB"/>
        </w:rPr>
        <w:t xml:space="preserve"> (bi-monthly) - 16-Aug</w:t>
      </w:r>
      <w:r w:rsidRPr="004C74EE">
        <w:rPr>
          <w:rFonts w:eastAsia="Times New Roman"/>
          <w:color w:val="000000" w:themeColor="text1"/>
          <w:sz w:val="24"/>
          <w:szCs w:val="24"/>
          <w:lang w:eastAsia="en-GB"/>
        </w:rPr>
        <w:tab/>
      </w:r>
    </w:p>
    <w:p w14:paraId="4D34168F" w14:textId="77777777" w:rsidR="004C74EE" w:rsidRPr="004C74EE" w:rsidRDefault="004C74EE" w:rsidP="004C74EE">
      <w:pPr>
        <w:spacing w:after="0" w:line="240" w:lineRule="auto"/>
        <w:textAlignment w:val="baseline"/>
        <w:rPr>
          <w:rFonts w:eastAsia="Times New Roman"/>
          <w:color w:val="000000" w:themeColor="text1"/>
          <w:sz w:val="24"/>
          <w:szCs w:val="24"/>
          <w:lang w:eastAsia="en-GB"/>
        </w:rPr>
      </w:pPr>
    </w:p>
    <w:p w14:paraId="625241E4" w14:textId="77777777" w:rsidR="004C74EE" w:rsidRPr="004C74EE" w:rsidRDefault="004C74EE" w:rsidP="004C74EE">
      <w:pPr>
        <w:spacing w:after="0" w:line="240" w:lineRule="auto"/>
        <w:textAlignment w:val="baseline"/>
        <w:rPr>
          <w:rFonts w:eastAsia="Times New Roman"/>
          <w:sz w:val="24"/>
          <w:szCs w:val="24"/>
          <w:lang w:eastAsia="en-GB"/>
        </w:rPr>
      </w:pPr>
      <w:r w:rsidRPr="004C74EE">
        <w:rPr>
          <w:rFonts w:eastAsia="Times New Roman"/>
          <w:b/>
          <w:bCs/>
          <w:sz w:val="24"/>
          <w:szCs w:val="24"/>
          <w:lang w:eastAsia="en-GB"/>
        </w:rPr>
        <w:t>Activity (since last report)</w:t>
      </w:r>
      <w:r w:rsidRPr="004C74EE">
        <w:rPr>
          <w:rFonts w:eastAsia="Times New Roman"/>
          <w:sz w:val="24"/>
          <w:szCs w:val="24"/>
          <w:lang w:eastAsia="en-GB"/>
        </w:rPr>
        <w:t> </w:t>
      </w:r>
    </w:p>
    <w:p w14:paraId="08B6AEC9" w14:textId="77777777" w:rsidR="004C74EE" w:rsidRPr="004C74EE" w:rsidRDefault="004C74EE" w:rsidP="004C74EE">
      <w:pPr>
        <w:numPr>
          <w:ilvl w:val="0"/>
          <w:numId w:val="44"/>
        </w:numPr>
        <w:spacing w:after="0" w:line="240" w:lineRule="auto"/>
        <w:textAlignment w:val="baseline"/>
        <w:rPr>
          <w:rFonts w:eastAsia="Times New Roman"/>
          <w:sz w:val="24"/>
          <w:szCs w:val="24"/>
          <w:lang w:eastAsia="en-GB"/>
        </w:rPr>
      </w:pPr>
      <w:r w:rsidRPr="004C74EE">
        <w:rPr>
          <w:rFonts w:eastAsia="Times New Roman"/>
          <w:sz w:val="24"/>
          <w:szCs w:val="24"/>
          <w:lang w:eastAsia="en-GB"/>
        </w:rPr>
        <w:t xml:space="preserve">As a result of the first policy review hui (28-Apr), it became very apparent very quickly that I needed to understand </w:t>
      </w:r>
      <w:r w:rsidRPr="004C74EE">
        <w:rPr>
          <w:rFonts w:eastAsia="Arial"/>
          <w:sz w:val="24"/>
          <w:szCs w:val="24"/>
          <w:lang w:eastAsia="en-GB"/>
        </w:rPr>
        <w:t xml:space="preserve">a restorative and </w:t>
      </w:r>
      <w:proofErr w:type="spellStart"/>
      <w:r w:rsidRPr="004C74EE">
        <w:rPr>
          <w:rFonts w:eastAsia="Arial"/>
          <w:sz w:val="24"/>
          <w:szCs w:val="24"/>
          <w:lang w:eastAsia="en-GB"/>
        </w:rPr>
        <w:t>hohou</w:t>
      </w:r>
      <w:proofErr w:type="spellEnd"/>
      <w:r w:rsidRPr="004C74EE">
        <w:rPr>
          <w:rFonts w:eastAsia="Arial"/>
          <w:sz w:val="24"/>
          <w:szCs w:val="24"/>
          <w:lang w:eastAsia="en-GB"/>
        </w:rPr>
        <w:t xml:space="preserve"> te </w:t>
      </w:r>
      <w:proofErr w:type="spellStart"/>
      <w:r w:rsidRPr="004C74EE">
        <w:rPr>
          <w:rFonts w:eastAsia="Arial"/>
          <w:sz w:val="24"/>
          <w:szCs w:val="24"/>
          <w:lang w:eastAsia="en-GB"/>
        </w:rPr>
        <w:t>rongopai</w:t>
      </w:r>
      <w:proofErr w:type="spellEnd"/>
      <w:r w:rsidRPr="004C74EE">
        <w:rPr>
          <w:rFonts w:eastAsia="Arial"/>
          <w:sz w:val="24"/>
          <w:szCs w:val="24"/>
          <w:lang w:eastAsia="en-GB"/>
        </w:rPr>
        <w:t xml:space="preserve"> approach to harm.  </w:t>
      </w:r>
    </w:p>
    <w:p w14:paraId="635BF829" w14:textId="77777777" w:rsidR="004C74EE" w:rsidRPr="004C74EE" w:rsidRDefault="004C74EE" w:rsidP="004C74EE">
      <w:pPr>
        <w:spacing w:after="0" w:line="240" w:lineRule="auto"/>
        <w:ind w:left="720"/>
        <w:textAlignment w:val="baseline"/>
        <w:rPr>
          <w:rFonts w:eastAsia="Times New Roman"/>
          <w:sz w:val="24"/>
          <w:szCs w:val="24"/>
          <w:lang w:eastAsia="en-GB"/>
        </w:rPr>
      </w:pPr>
      <w:r w:rsidRPr="004C74EE">
        <w:rPr>
          <w:rFonts w:eastAsia="Times New Roman"/>
          <w:sz w:val="24"/>
          <w:szCs w:val="24"/>
          <w:lang w:eastAsia="en-GB"/>
        </w:rPr>
        <w:t xml:space="preserve">I have been attending the Restorative Foundations and Restorative Responses courses for people working in the Health and Disability sector and </w:t>
      </w:r>
      <w:r w:rsidRPr="004C74EE">
        <w:rPr>
          <w:rFonts w:eastAsia="Arial"/>
          <w:sz w:val="24"/>
          <w:szCs w:val="24"/>
          <w:lang w:eastAsia="en-GB"/>
        </w:rPr>
        <w:t>facilitated by Jo Wailing and Graham Cameron</w:t>
      </w:r>
      <w:r w:rsidRPr="004C74EE">
        <w:rPr>
          <w:rFonts w:eastAsia="Times New Roman"/>
          <w:sz w:val="24"/>
          <w:szCs w:val="24"/>
          <w:lang w:eastAsia="en-GB"/>
        </w:rPr>
        <w:t xml:space="preserve"> – mainly online resources and self-managed learning. The final hui was face to face in Christchurch (11</w:t>
      </w:r>
      <w:r w:rsidRPr="004C74EE">
        <w:rPr>
          <w:rFonts w:eastAsia="Times New Roman"/>
          <w:sz w:val="24"/>
          <w:szCs w:val="24"/>
          <w:vertAlign w:val="superscript"/>
          <w:lang w:eastAsia="en-GB"/>
        </w:rPr>
        <w:t>th</w:t>
      </w:r>
      <w:r w:rsidRPr="004C74EE">
        <w:rPr>
          <w:rFonts w:eastAsia="Times New Roman"/>
          <w:sz w:val="24"/>
          <w:szCs w:val="24"/>
          <w:lang w:eastAsia="en-GB"/>
        </w:rPr>
        <w:t xml:space="preserve"> August) and the final assessment is due 24</w:t>
      </w:r>
      <w:r w:rsidRPr="004C74EE">
        <w:rPr>
          <w:rFonts w:eastAsia="Times New Roman"/>
          <w:sz w:val="24"/>
          <w:szCs w:val="24"/>
          <w:vertAlign w:val="superscript"/>
          <w:lang w:eastAsia="en-GB"/>
        </w:rPr>
        <w:t>th</w:t>
      </w:r>
      <w:r w:rsidRPr="004C74EE">
        <w:rPr>
          <w:rFonts w:eastAsia="Times New Roman"/>
          <w:sz w:val="24"/>
          <w:szCs w:val="24"/>
          <w:lang w:eastAsia="en-GB"/>
        </w:rPr>
        <w:t xml:space="preserve"> August. </w:t>
      </w:r>
    </w:p>
    <w:p w14:paraId="5A4C1E00" w14:textId="77777777" w:rsidR="004C74EE" w:rsidRPr="004C74EE" w:rsidRDefault="004C74EE" w:rsidP="004C74EE">
      <w:pPr>
        <w:numPr>
          <w:ilvl w:val="0"/>
          <w:numId w:val="44"/>
        </w:numPr>
        <w:spacing w:after="0" w:line="240" w:lineRule="auto"/>
        <w:textAlignment w:val="baseline"/>
        <w:rPr>
          <w:rFonts w:eastAsia="Times New Roman"/>
          <w:sz w:val="24"/>
          <w:szCs w:val="24"/>
          <w:lang w:eastAsia="en-GB"/>
        </w:rPr>
      </w:pPr>
      <w:r w:rsidRPr="004C74EE">
        <w:rPr>
          <w:rFonts w:eastAsia="Times New Roman"/>
          <w:sz w:val="24"/>
          <w:szCs w:val="24"/>
          <w:lang w:eastAsia="en-GB"/>
        </w:rPr>
        <w:t>I will be attending a Te Tiriti o Waitangi 2-day workshop, Thu 29 Sept to Fri 30 Sept to refresh on this kaupapa. More and more I am seeing the importance of how Te Tiriti must underpin all the policies and work that is being done in the health sector today, if we are to achieve equity for all.</w:t>
      </w:r>
    </w:p>
    <w:p w14:paraId="3527CF6D" w14:textId="77777777" w:rsidR="004C74EE" w:rsidRPr="004C74EE" w:rsidRDefault="004C74EE" w:rsidP="004C74EE">
      <w:pPr>
        <w:numPr>
          <w:ilvl w:val="0"/>
          <w:numId w:val="40"/>
        </w:numPr>
        <w:spacing w:after="0" w:line="240" w:lineRule="auto"/>
        <w:contextualSpacing/>
        <w:rPr>
          <w:rFonts w:eastAsia="Times New Roman"/>
          <w:color w:val="000000"/>
          <w:sz w:val="24"/>
          <w:szCs w:val="24"/>
          <w:shd w:val="clear" w:color="auto" w:fill="FFFFFF"/>
          <w:lang w:eastAsia="en-NZ"/>
        </w:rPr>
      </w:pPr>
      <w:r w:rsidRPr="004C74EE">
        <w:rPr>
          <w:rFonts w:eastAsia="Times New Roman"/>
          <w:color w:val="222222"/>
          <w:sz w:val="24"/>
          <w:szCs w:val="24"/>
          <w:lang w:eastAsia="en-NZ"/>
        </w:rPr>
        <w:t xml:space="preserve">Our Hawke's Bay Health Consumer Council 'closed' on the </w:t>
      </w:r>
      <w:proofErr w:type="gramStart"/>
      <w:r w:rsidRPr="004C74EE">
        <w:rPr>
          <w:rFonts w:eastAsia="Times New Roman"/>
          <w:color w:val="222222"/>
          <w:sz w:val="24"/>
          <w:szCs w:val="24"/>
          <w:lang w:eastAsia="en-NZ"/>
        </w:rPr>
        <w:t>30th</w:t>
      </w:r>
      <w:proofErr w:type="gramEnd"/>
      <w:r w:rsidRPr="004C74EE">
        <w:rPr>
          <w:rFonts w:eastAsia="Times New Roman"/>
          <w:color w:val="222222"/>
          <w:sz w:val="24"/>
          <w:szCs w:val="24"/>
          <w:lang w:eastAsia="en-NZ"/>
        </w:rPr>
        <w:t xml:space="preserve"> June 2022, as all remaining members’ contracts ended. The next step will be to wait for the call for new expressions of interest to re-set up a CC with a slightly different focus, and different terms of reference going forward. An enquiry, as to when that process will start, has been sent to the Chief </w:t>
      </w:r>
      <w:r w:rsidRPr="004C74EE">
        <w:rPr>
          <w:rFonts w:eastAsia="Times New Roman"/>
          <w:color w:val="000000"/>
          <w:sz w:val="24"/>
          <w:szCs w:val="24"/>
          <w:shd w:val="clear" w:color="auto" w:fill="FFFFFF"/>
          <w:lang w:eastAsia="en-NZ"/>
        </w:rPr>
        <w:t>Nursing Officer responsible for setting up the new CC.</w:t>
      </w:r>
    </w:p>
    <w:p w14:paraId="534D51E0" w14:textId="77777777" w:rsidR="004C74EE" w:rsidRPr="004C74EE" w:rsidRDefault="004C74EE" w:rsidP="004C74EE">
      <w:pPr>
        <w:numPr>
          <w:ilvl w:val="0"/>
          <w:numId w:val="40"/>
        </w:numPr>
        <w:spacing w:after="0" w:line="240" w:lineRule="auto"/>
        <w:contextualSpacing/>
        <w:rPr>
          <w:rFonts w:eastAsia="Times New Roman"/>
          <w:color w:val="222222"/>
          <w:sz w:val="24"/>
          <w:szCs w:val="24"/>
          <w:lang w:eastAsia="en-NZ"/>
        </w:rPr>
      </w:pPr>
      <w:r w:rsidRPr="004C74EE">
        <w:rPr>
          <w:rFonts w:eastAsia="Times New Roman"/>
          <w:color w:val="222222"/>
          <w:sz w:val="24"/>
          <w:szCs w:val="24"/>
          <w:lang w:eastAsia="en-NZ"/>
        </w:rPr>
        <w:t xml:space="preserve">There has been a lot of movement from the National Chairs' </w:t>
      </w:r>
      <w:proofErr w:type="gramStart"/>
      <w:r w:rsidRPr="004C74EE">
        <w:rPr>
          <w:rFonts w:eastAsia="Times New Roman"/>
          <w:color w:val="222222"/>
          <w:sz w:val="24"/>
          <w:szCs w:val="24"/>
          <w:lang w:eastAsia="en-NZ"/>
        </w:rPr>
        <w:t>Group</w:t>
      </w:r>
      <w:proofErr w:type="gramEnd"/>
      <w:r w:rsidRPr="004C74EE">
        <w:rPr>
          <w:rFonts w:eastAsia="Times New Roman"/>
          <w:color w:val="222222"/>
          <w:sz w:val="24"/>
          <w:szCs w:val="24"/>
          <w:lang w:eastAsia="en-NZ"/>
        </w:rPr>
        <w:t xml:space="preserve"> and they are wanting TWO reps from the HBHCC – once that is re-set up, this representation can be confirmed. </w:t>
      </w:r>
    </w:p>
    <w:p w14:paraId="584AF0F0" w14:textId="77777777" w:rsidR="004C74EE" w:rsidRPr="004C74EE" w:rsidRDefault="004C74EE" w:rsidP="004C74EE">
      <w:pPr>
        <w:numPr>
          <w:ilvl w:val="0"/>
          <w:numId w:val="40"/>
        </w:numPr>
        <w:spacing w:after="0" w:line="240" w:lineRule="auto"/>
        <w:contextualSpacing/>
        <w:rPr>
          <w:rFonts w:eastAsia="Times New Roman"/>
          <w:color w:val="222222"/>
          <w:sz w:val="24"/>
          <w:szCs w:val="24"/>
          <w:lang w:eastAsia="en-NZ"/>
        </w:rPr>
      </w:pPr>
      <w:r w:rsidRPr="004C74EE">
        <w:rPr>
          <w:rFonts w:eastAsia="Times New Roman"/>
          <w:sz w:val="24"/>
          <w:szCs w:val="24"/>
          <w:lang w:eastAsia="en-NZ"/>
        </w:rPr>
        <w:t xml:space="preserve">The new Wairoa Hospital and Health Centre manager, Robbie Walker, has yet to reactivate the Wairoa Integrated Clinical Governance Group. This bi-monthly </w:t>
      </w:r>
      <w:r w:rsidRPr="004C74EE">
        <w:rPr>
          <w:rFonts w:eastAsia="Times New Roman"/>
          <w:sz w:val="24"/>
          <w:szCs w:val="24"/>
          <w:lang w:eastAsia="en-NZ"/>
        </w:rPr>
        <w:lastRenderedPageBreak/>
        <w:t>meeting was an important information-sharing and gathering forum, so I will follow up on this enquiry directly to him.</w:t>
      </w:r>
    </w:p>
    <w:p w14:paraId="4E0A1CF9" w14:textId="77777777" w:rsidR="004C74EE" w:rsidRPr="004C74EE" w:rsidRDefault="004C74EE" w:rsidP="004C74EE">
      <w:pPr>
        <w:spacing w:after="0" w:line="240" w:lineRule="auto"/>
        <w:textAlignment w:val="baseline"/>
        <w:rPr>
          <w:rFonts w:eastAsia="Times New Roman"/>
          <w:sz w:val="24"/>
          <w:szCs w:val="24"/>
          <w:lang w:eastAsia="en-GB"/>
        </w:rPr>
      </w:pPr>
    </w:p>
    <w:p w14:paraId="75066AF9" w14:textId="77777777" w:rsidR="004C74EE" w:rsidRPr="004C74EE" w:rsidRDefault="004C74EE" w:rsidP="004C74EE">
      <w:pPr>
        <w:spacing w:after="0" w:line="240" w:lineRule="auto"/>
        <w:textAlignment w:val="baseline"/>
        <w:rPr>
          <w:rFonts w:eastAsia="Times New Roman"/>
          <w:sz w:val="24"/>
          <w:szCs w:val="24"/>
          <w:lang w:eastAsia="en-GB"/>
        </w:rPr>
      </w:pPr>
    </w:p>
    <w:p w14:paraId="1242CF97" w14:textId="77777777" w:rsidR="004C74EE" w:rsidRPr="004C74EE" w:rsidRDefault="004C74EE" w:rsidP="004C74EE">
      <w:pPr>
        <w:spacing w:after="0" w:line="240" w:lineRule="auto"/>
        <w:textAlignment w:val="baseline"/>
        <w:rPr>
          <w:rFonts w:eastAsia="Times New Roman"/>
          <w:sz w:val="24"/>
          <w:szCs w:val="24"/>
          <w:lang w:eastAsia="en-GB"/>
        </w:rPr>
      </w:pPr>
      <w:r w:rsidRPr="004C74EE">
        <w:rPr>
          <w:rFonts w:eastAsia="Times New Roman"/>
          <w:b/>
          <w:bCs/>
          <w:sz w:val="24"/>
          <w:szCs w:val="24"/>
          <w:lang w:eastAsia="en-GB"/>
        </w:rPr>
        <w:t>COVID-19 comments. </w:t>
      </w:r>
      <w:r w:rsidRPr="004C74EE">
        <w:rPr>
          <w:rFonts w:eastAsia="Times New Roman"/>
          <w:sz w:val="24"/>
          <w:szCs w:val="24"/>
          <w:lang w:eastAsia="en-GB"/>
        </w:rPr>
        <w:t> </w:t>
      </w:r>
    </w:p>
    <w:p w14:paraId="28229485" w14:textId="77777777" w:rsidR="004C74EE" w:rsidRPr="004C74EE" w:rsidRDefault="004C74EE" w:rsidP="004C74EE">
      <w:pPr>
        <w:numPr>
          <w:ilvl w:val="0"/>
          <w:numId w:val="42"/>
        </w:numPr>
        <w:spacing w:after="0" w:line="240" w:lineRule="auto"/>
        <w:textAlignment w:val="baseline"/>
        <w:rPr>
          <w:rFonts w:eastAsia="Times New Roman"/>
          <w:sz w:val="24"/>
          <w:szCs w:val="24"/>
          <w:lang w:eastAsia="en-GB"/>
        </w:rPr>
      </w:pPr>
      <w:proofErr w:type="spellStart"/>
      <w:r w:rsidRPr="004C74EE">
        <w:rPr>
          <w:rFonts w:eastAsia="Times New Roman"/>
          <w:b/>
          <w:bCs/>
          <w:sz w:val="24"/>
          <w:szCs w:val="24"/>
          <w:lang w:eastAsia="en-GB"/>
        </w:rPr>
        <w:t>QueenSt</w:t>
      </w:r>
      <w:proofErr w:type="spellEnd"/>
      <w:r w:rsidRPr="004C74EE">
        <w:rPr>
          <w:rFonts w:eastAsia="Times New Roman"/>
          <w:b/>
          <w:bCs/>
          <w:sz w:val="24"/>
          <w:szCs w:val="24"/>
          <w:lang w:eastAsia="en-GB"/>
        </w:rPr>
        <w:t xml:space="preserve"> Practice</w:t>
      </w:r>
      <w:r w:rsidRPr="004C74EE">
        <w:rPr>
          <w:rFonts w:eastAsia="Times New Roman"/>
          <w:sz w:val="24"/>
          <w:szCs w:val="24"/>
          <w:lang w:eastAsia="en-GB"/>
        </w:rPr>
        <w:t xml:space="preserve"> continues to advertise Vaccination Drive Thru clinics from 9am-4:30pm in the Wairoa Hospital Car Park on defined days. The following vaccines are made available. Covid, Flu, MMR, and childhood vaccines</w:t>
      </w:r>
    </w:p>
    <w:p w14:paraId="51A882CA" w14:textId="77777777" w:rsidR="004C74EE" w:rsidRPr="004C74EE" w:rsidRDefault="004C74EE" w:rsidP="004C74EE">
      <w:pPr>
        <w:spacing w:after="0" w:line="240" w:lineRule="auto"/>
        <w:textAlignment w:val="baseline"/>
        <w:rPr>
          <w:rFonts w:eastAsia="Times New Roman"/>
          <w:sz w:val="24"/>
          <w:szCs w:val="24"/>
          <w:lang w:eastAsia="en-GB"/>
        </w:rPr>
      </w:pPr>
    </w:p>
    <w:p w14:paraId="48AE5C5E" w14:textId="77777777" w:rsidR="004C74EE" w:rsidRPr="004C74EE" w:rsidRDefault="004C74EE" w:rsidP="004C74EE">
      <w:pPr>
        <w:spacing w:after="0" w:line="240" w:lineRule="auto"/>
        <w:textAlignment w:val="baseline"/>
        <w:rPr>
          <w:rFonts w:eastAsia="Times New Roman"/>
          <w:sz w:val="24"/>
          <w:szCs w:val="24"/>
          <w:lang w:eastAsia="en-GB"/>
        </w:rPr>
      </w:pPr>
      <w:r w:rsidRPr="004C74EE">
        <w:rPr>
          <w:rFonts w:eastAsia="Times New Roman"/>
          <w:b/>
          <w:bCs/>
          <w:sz w:val="24"/>
          <w:szCs w:val="24"/>
          <w:lang w:eastAsia="en-GB"/>
        </w:rPr>
        <w:t>Services</w:t>
      </w:r>
      <w:r w:rsidRPr="004C74EE">
        <w:rPr>
          <w:rFonts w:eastAsia="Times New Roman"/>
          <w:sz w:val="24"/>
          <w:szCs w:val="24"/>
          <w:lang w:eastAsia="en-GB"/>
        </w:rPr>
        <w:t> </w:t>
      </w:r>
    </w:p>
    <w:p w14:paraId="641A6BF2" w14:textId="77777777" w:rsidR="004C74EE" w:rsidRPr="004C74EE" w:rsidRDefault="004C74EE" w:rsidP="004C74EE">
      <w:pPr>
        <w:spacing w:after="0" w:line="240" w:lineRule="auto"/>
        <w:textAlignment w:val="baseline"/>
        <w:rPr>
          <w:rFonts w:eastAsia="Times New Roman"/>
          <w:sz w:val="24"/>
          <w:szCs w:val="24"/>
          <w:lang w:eastAsia="en-GB"/>
        </w:rPr>
      </w:pPr>
      <w:r w:rsidRPr="004C74EE">
        <w:rPr>
          <w:rFonts w:eastAsia="Times New Roman"/>
          <w:sz w:val="24"/>
          <w:szCs w:val="24"/>
          <w:lang w:eastAsia="en-GB"/>
        </w:rPr>
        <w:t>Current situation with our one and only medical centre:</w:t>
      </w:r>
    </w:p>
    <w:p w14:paraId="64AC0F09" w14:textId="77777777" w:rsidR="004C74EE" w:rsidRPr="004C74EE" w:rsidRDefault="004C74EE" w:rsidP="004C74EE">
      <w:pPr>
        <w:numPr>
          <w:ilvl w:val="0"/>
          <w:numId w:val="41"/>
        </w:numPr>
        <w:spacing w:after="0" w:line="240" w:lineRule="auto"/>
        <w:textAlignment w:val="baseline"/>
        <w:rPr>
          <w:rFonts w:eastAsia="Times New Roman"/>
          <w:b/>
          <w:bCs/>
          <w:sz w:val="24"/>
          <w:szCs w:val="24"/>
          <w:lang w:eastAsia="en-GB"/>
        </w:rPr>
      </w:pPr>
      <w:proofErr w:type="spellStart"/>
      <w:r w:rsidRPr="004C74EE">
        <w:rPr>
          <w:rFonts w:eastAsia="Times New Roman"/>
          <w:b/>
          <w:bCs/>
          <w:sz w:val="24"/>
          <w:szCs w:val="24"/>
          <w:lang w:eastAsia="en-GB"/>
        </w:rPr>
        <w:t>QueenSt</w:t>
      </w:r>
      <w:proofErr w:type="spellEnd"/>
      <w:r w:rsidRPr="004C74EE">
        <w:rPr>
          <w:rFonts w:eastAsia="Times New Roman"/>
          <w:b/>
          <w:bCs/>
          <w:sz w:val="24"/>
          <w:szCs w:val="24"/>
          <w:lang w:eastAsia="en-GB"/>
        </w:rPr>
        <w:t xml:space="preserve"> Practice: </w:t>
      </w:r>
      <w:r w:rsidRPr="004C74EE">
        <w:rPr>
          <w:rFonts w:eastAsia="Times New Roman"/>
          <w:color w:val="1C1E21"/>
          <w:sz w:val="24"/>
          <w:szCs w:val="24"/>
          <w:lang w:eastAsia="en-GB"/>
        </w:rPr>
        <w:t xml:space="preserve">As COVID cases are rising, and reaching new peaks, we are asking ALL patients to </w:t>
      </w:r>
      <w:r w:rsidRPr="004C74EE">
        <w:rPr>
          <w:rFonts w:eastAsia="Times New Roman"/>
          <w:b/>
          <w:bCs/>
          <w:color w:val="1C1E21"/>
          <w:sz w:val="24"/>
          <w:szCs w:val="24"/>
          <w:lang w:eastAsia="en-GB"/>
        </w:rPr>
        <w:t>R.A.T test</w:t>
      </w:r>
      <w:r w:rsidRPr="004C74EE">
        <w:rPr>
          <w:rFonts w:eastAsia="Times New Roman"/>
          <w:color w:val="1C1E21"/>
          <w:sz w:val="24"/>
          <w:szCs w:val="24"/>
          <w:lang w:eastAsia="en-GB"/>
        </w:rPr>
        <w:t xml:space="preserve"> on arrival at the Queen St Practice. This is to protect not only our patients, but our health services team as well. If for whatever reason people cannot RAT test, OR you are experiencing COVID like symptoms, different arrangements can be made. </w:t>
      </w:r>
    </w:p>
    <w:p w14:paraId="37C9AA3B" w14:textId="77777777" w:rsidR="004C74EE" w:rsidRPr="004C74EE" w:rsidRDefault="004C74EE" w:rsidP="004C74EE">
      <w:pPr>
        <w:numPr>
          <w:ilvl w:val="0"/>
          <w:numId w:val="41"/>
        </w:numPr>
        <w:spacing w:after="0" w:line="240" w:lineRule="auto"/>
        <w:textAlignment w:val="baseline"/>
        <w:rPr>
          <w:rFonts w:eastAsia="Times New Roman"/>
          <w:b/>
          <w:bCs/>
          <w:sz w:val="24"/>
          <w:szCs w:val="24"/>
          <w:lang w:eastAsia="en-GB"/>
        </w:rPr>
      </w:pPr>
      <w:r w:rsidRPr="004C74EE">
        <w:rPr>
          <w:rFonts w:eastAsia="Times New Roman"/>
          <w:color w:val="050505"/>
          <w:sz w:val="24"/>
          <w:szCs w:val="24"/>
          <w:lang w:eastAsia="en-GB"/>
        </w:rPr>
        <w:t xml:space="preserve">The Wairoa </w:t>
      </w:r>
      <w:proofErr w:type="spellStart"/>
      <w:r w:rsidRPr="004C74EE">
        <w:rPr>
          <w:rFonts w:eastAsia="Times New Roman"/>
          <w:b/>
          <w:bCs/>
          <w:color w:val="050505"/>
          <w:sz w:val="24"/>
          <w:szCs w:val="24"/>
          <w:lang w:eastAsia="en-GB"/>
        </w:rPr>
        <w:t>QueenSt</w:t>
      </w:r>
      <w:proofErr w:type="spellEnd"/>
      <w:r w:rsidRPr="004C74EE">
        <w:rPr>
          <w:rFonts w:eastAsia="Times New Roman"/>
          <w:b/>
          <w:bCs/>
          <w:color w:val="050505"/>
          <w:sz w:val="24"/>
          <w:szCs w:val="24"/>
          <w:lang w:eastAsia="en-GB"/>
        </w:rPr>
        <w:t xml:space="preserve"> Practice phone service</w:t>
      </w:r>
      <w:r w:rsidRPr="004C74EE">
        <w:rPr>
          <w:rFonts w:eastAsia="Times New Roman"/>
          <w:color w:val="050505"/>
          <w:sz w:val="24"/>
          <w:szCs w:val="24"/>
          <w:lang w:eastAsia="en-GB"/>
        </w:rPr>
        <w:t xml:space="preserve"> is understaffed and overloaded. There are long waiting times and no other means of booking appointments, except by physically driving to the hospital to do it face to face, even for ordering a new script! </w:t>
      </w:r>
    </w:p>
    <w:p w14:paraId="4E946ABB" w14:textId="77777777" w:rsidR="004C74EE" w:rsidRPr="004C74EE" w:rsidRDefault="004C74EE" w:rsidP="004C74EE">
      <w:pPr>
        <w:numPr>
          <w:ilvl w:val="0"/>
          <w:numId w:val="41"/>
        </w:numPr>
        <w:spacing w:after="0" w:line="240" w:lineRule="auto"/>
        <w:textAlignment w:val="baseline"/>
        <w:rPr>
          <w:rFonts w:eastAsia="Times New Roman"/>
          <w:b/>
          <w:bCs/>
          <w:sz w:val="24"/>
          <w:szCs w:val="24"/>
          <w:lang w:eastAsia="en-GB"/>
        </w:rPr>
      </w:pPr>
      <w:r w:rsidRPr="004C74EE">
        <w:rPr>
          <w:rFonts w:eastAsia="Times New Roman"/>
          <w:color w:val="050505"/>
          <w:sz w:val="24"/>
          <w:szCs w:val="24"/>
          <w:lang w:eastAsia="en-GB"/>
        </w:rPr>
        <w:t xml:space="preserve">This has been an ongoing problem for the last two-three years and has often been tabled at the Wairoa Integrated </w:t>
      </w:r>
      <w:r w:rsidRPr="004C74EE">
        <w:rPr>
          <w:rFonts w:eastAsia="Times New Roman"/>
          <w:b/>
          <w:bCs/>
          <w:color w:val="050505"/>
          <w:sz w:val="24"/>
          <w:szCs w:val="24"/>
          <w:lang w:eastAsia="en-GB"/>
        </w:rPr>
        <w:t>Clinical Governance Group</w:t>
      </w:r>
      <w:r w:rsidRPr="004C74EE">
        <w:rPr>
          <w:rFonts w:eastAsia="Times New Roman"/>
          <w:color w:val="050505"/>
          <w:sz w:val="24"/>
          <w:szCs w:val="24"/>
          <w:lang w:eastAsia="en-GB"/>
        </w:rPr>
        <w:t xml:space="preserve"> meetings which are attended by the Practice owners.</w:t>
      </w:r>
    </w:p>
    <w:p w14:paraId="2ECF64D9" w14:textId="77777777" w:rsidR="004C74EE" w:rsidRPr="004C74EE" w:rsidRDefault="004C74EE" w:rsidP="004C74EE">
      <w:pPr>
        <w:spacing w:after="0" w:line="240" w:lineRule="auto"/>
        <w:textAlignment w:val="baseline"/>
        <w:rPr>
          <w:rFonts w:eastAsia="Times New Roman"/>
          <w:sz w:val="24"/>
          <w:szCs w:val="24"/>
          <w:lang w:eastAsia="en-GB"/>
        </w:rPr>
      </w:pPr>
    </w:p>
    <w:p w14:paraId="655C954C" w14:textId="77777777" w:rsidR="004C74EE" w:rsidRPr="004C74EE" w:rsidRDefault="004C74EE" w:rsidP="004C74EE">
      <w:pPr>
        <w:spacing w:after="0" w:line="240" w:lineRule="auto"/>
        <w:textAlignment w:val="baseline"/>
        <w:rPr>
          <w:rFonts w:eastAsia="Times New Roman"/>
          <w:sz w:val="24"/>
          <w:szCs w:val="24"/>
          <w:lang w:eastAsia="en-GB"/>
        </w:rPr>
      </w:pPr>
      <w:r w:rsidRPr="004C74EE">
        <w:rPr>
          <w:rFonts w:eastAsia="Times New Roman"/>
          <w:b/>
          <w:bCs/>
          <w:sz w:val="24"/>
          <w:szCs w:val="24"/>
          <w:lang w:eastAsia="en-GB"/>
        </w:rPr>
        <w:t>Positive/feel good stories </w:t>
      </w:r>
      <w:r w:rsidRPr="004C74EE">
        <w:rPr>
          <w:rFonts w:eastAsia="Times New Roman"/>
          <w:sz w:val="24"/>
          <w:szCs w:val="24"/>
          <w:lang w:eastAsia="en-GB"/>
        </w:rPr>
        <w:t> </w:t>
      </w:r>
    </w:p>
    <w:p w14:paraId="2BD874DA" w14:textId="77777777" w:rsidR="004C74EE" w:rsidRPr="004C74EE" w:rsidRDefault="004C74EE" w:rsidP="004C74EE">
      <w:pPr>
        <w:spacing w:after="0" w:line="240" w:lineRule="auto"/>
        <w:textAlignment w:val="baseline"/>
        <w:rPr>
          <w:rFonts w:eastAsia="Times New Roman"/>
          <w:sz w:val="24"/>
          <w:szCs w:val="24"/>
          <w:lang w:eastAsia="en-GB"/>
        </w:rPr>
      </w:pPr>
      <w:r w:rsidRPr="004C74EE">
        <w:rPr>
          <w:rFonts w:eastAsia="Times New Roman"/>
          <w:sz w:val="24"/>
          <w:szCs w:val="24"/>
          <w:lang w:eastAsia="en-GB"/>
        </w:rPr>
        <w:t>The vision for the Wairoa locality is: “All whānau across the Wairoa district are thriving.”</w:t>
      </w:r>
    </w:p>
    <w:p w14:paraId="70130049" w14:textId="79E184BE" w:rsidR="002256CE" w:rsidRDefault="004C74EE" w:rsidP="00F53360">
      <w:pPr>
        <w:spacing w:after="0" w:line="240" w:lineRule="auto"/>
        <w:textAlignment w:val="baseline"/>
        <w:rPr>
          <w:rFonts w:eastAsia="Times New Roman"/>
          <w:sz w:val="24"/>
          <w:szCs w:val="24"/>
          <w:lang w:eastAsia="en-GB"/>
        </w:rPr>
      </w:pPr>
      <w:r w:rsidRPr="004C74EE">
        <w:rPr>
          <w:rFonts w:eastAsia="Times New Roman"/>
          <w:sz w:val="24"/>
          <w:szCs w:val="24"/>
          <w:lang w:eastAsia="en-GB"/>
        </w:rPr>
        <w:t xml:space="preserve">I know all the individuals on the working group, they are all hard-working and committed to a thriving Wairoa - </w:t>
      </w:r>
      <w:r w:rsidRPr="004C74EE">
        <w:rPr>
          <w:rFonts w:eastAsia="Times New Roman"/>
          <w:color w:val="000000" w:themeColor="text1"/>
          <w:sz w:val="24"/>
          <w:szCs w:val="24"/>
          <w:lang w:eastAsia="en-GB"/>
        </w:rPr>
        <w:t>‘by Wairoa, for Wairoa, to Wairoa’.</w:t>
      </w:r>
    </w:p>
    <w:p w14:paraId="5BAE6103" w14:textId="4BCC90D2" w:rsidR="00F53360" w:rsidRDefault="00F53360" w:rsidP="00F53360">
      <w:pPr>
        <w:spacing w:after="0" w:line="240" w:lineRule="auto"/>
        <w:textAlignment w:val="baseline"/>
        <w:rPr>
          <w:rFonts w:eastAsia="Times New Roman"/>
          <w:sz w:val="24"/>
          <w:szCs w:val="24"/>
          <w:lang w:eastAsia="en-GB"/>
        </w:rPr>
      </w:pPr>
    </w:p>
    <w:p w14:paraId="01DCB53D" w14:textId="0B219CB0" w:rsidR="00F53360" w:rsidRDefault="00F53360" w:rsidP="00F53360">
      <w:pPr>
        <w:spacing w:after="0" w:line="240" w:lineRule="auto"/>
        <w:textAlignment w:val="baseline"/>
        <w:rPr>
          <w:rFonts w:eastAsia="Times New Roman"/>
          <w:sz w:val="24"/>
          <w:szCs w:val="24"/>
          <w:lang w:eastAsia="en-GB"/>
        </w:rPr>
      </w:pPr>
    </w:p>
    <w:p w14:paraId="6E1F36F3" w14:textId="77777777" w:rsidR="00D1677C" w:rsidRPr="00D1677C" w:rsidRDefault="00D1677C" w:rsidP="00D1677C">
      <w:pPr>
        <w:keepNext/>
        <w:spacing w:after="0" w:line="240" w:lineRule="auto"/>
        <w:outlineLvl w:val="0"/>
        <w:rPr>
          <w:rFonts w:eastAsia="Times New Roman"/>
          <w:b/>
          <w:color w:val="000000" w:themeColor="text1"/>
          <w:sz w:val="24"/>
          <w:szCs w:val="24"/>
          <w:lang w:eastAsia="en-GB"/>
        </w:rPr>
      </w:pPr>
      <w:r w:rsidRPr="00D1677C">
        <w:rPr>
          <w:rFonts w:eastAsia="Times New Roman"/>
          <w:b/>
          <w:color w:val="000000" w:themeColor="text1"/>
          <w:sz w:val="24"/>
          <w:szCs w:val="24"/>
          <w:lang w:eastAsia="en-GB"/>
        </w:rPr>
        <w:t xml:space="preserve">Frank Bristol </w:t>
      </w:r>
      <w:r w:rsidRPr="00D1677C">
        <w:rPr>
          <w:rFonts w:eastAsia="Times New Roman"/>
          <w:color w:val="000000" w:themeColor="text1"/>
          <w:sz w:val="24"/>
          <w:szCs w:val="24"/>
          <w:lang w:eastAsia="en-GB"/>
        </w:rPr>
        <w:t>(Whanganui – Balance Aotearoa)</w:t>
      </w:r>
    </w:p>
    <w:p w14:paraId="046DB0AF" w14:textId="47275990" w:rsidR="00F53360" w:rsidRDefault="00F53360" w:rsidP="005A3C4D">
      <w:pPr>
        <w:keepNext/>
        <w:spacing w:after="0" w:line="240" w:lineRule="auto"/>
        <w:outlineLvl w:val="0"/>
        <w:rPr>
          <w:color w:val="000000" w:themeColor="text1"/>
          <w:sz w:val="24"/>
          <w:szCs w:val="24"/>
          <w:u w:val="single"/>
        </w:rPr>
      </w:pPr>
    </w:p>
    <w:p w14:paraId="09FA8BE0" w14:textId="772341A5" w:rsidR="000D02A0" w:rsidRDefault="000D02A0" w:rsidP="00D53BAD">
      <w:pPr>
        <w:spacing w:after="0" w:line="240" w:lineRule="auto"/>
        <w:textAlignment w:val="baseline"/>
        <w:rPr>
          <w:rFonts w:eastAsia="Times New Roman"/>
          <w:sz w:val="24"/>
          <w:szCs w:val="24"/>
          <w:lang w:eastAsia="en-GB"/>
        </w:rPr>
      </w:pPr>
      <w:r w:rsidRPr="00D53BAD">
        <w:rPr>
          <w:rFonts w:eastAsia="Times New Roman"/>
          <w:sz w:val="24"/>
          <w:szCs w:val="24"/>
          <w:lang w:eastAsia="en-GB"/>
        </w:rPr>
        <w:t>The Central Region Te Whatu Ora has set up a Regional Clinical Board which meets monthly and is in the process of appointing a L</w:t>
      </w:r>
      <w:r w:rsidR="00A87273" w:rsidRPr="00D53BAD">
        <w:rPr>
          <w:rFonts w:eastAsia="Times New Roman"/>
          <w:sz w:val="24"/>
          <w:szCs w:val="24"/>
          <w:lang w:eastAsia="en-GB"/>
        </w:rPr>
        <w:t>ived Experience (LE)</w:t>
      </w:r>
      <w:r w:rsidRPr="00D53BAD">
        <w:rPr>
          <w:rFonts w:eastAsia="Times New Roman"/>
          <w:sz w:val="24"/>
          <w:szCs w:val="24"/>
          <w:lang w:eastAsia="en-GB"/>
        </w:rPr>
        <w:t xml:space="preserve">/Consumer rep with a </w:t>
      </w:r>
      <w:r w:rsidR="00D1677C" w:rsidRPr="00D53BAD">
        <w:rPr>
          <w:rFonts w:eastAsia="Times New Roman"/>
          <w:sz w:val="24"/>
          <w:szCs w:val="24"/>
          <w:lang w:eastAsia="en-GB"/>
        </w:rPr>
        <w:t>backup</w:t>
      </w:r>
      <w:r w:rsidRPr="00D53BAD">
        <w:rPr>
          <w:rFonts w:eastAsia="Times New Roman"/>
          <w:sz w:val="24"/>
          <w:szCs w:val="24"/>
          <w:lang w:eastAsia="en-GB"/>
        </w:rPr>
        <w:t xml:space="preserve">. </w:t>
      </w:r>
    </w:p>
    <w:p w14:paraId="1E9A4863" w14:textId="77777777" w:rsidR="00D53BAD" w:rsidRPr="00D53BAD" w:rsidRDefault="00D53BAD" w:rsidP="00D53BAD">
      <w:pPr>
        <w:spacing w:after="0" w:line="240" w:lineRule="auto"/>
        <w:textAlignment w:val="baseline"/>
        <w:rPr>
          <w:rFonts w:eastAsia="Times New Roman"/>
          <w:sz w:val="24"/>
          <w:szCs w:val="24"/>
          <w:lang w:eastAsia="en-GB"/>
        </w:rPr>
      </w:pPr>
    </w:p>
    <w:p w14:paraId="6468A200" w14:textId="792B6CE5" w:rsidR="000D02A0" w:rsidRPr="00D53BAD" w:rsidRDefault="000D02A0" w:rsidP="00D53BAD">
      <w:pPr>
        <w:spacing w:after="0" w:line="240" w:lineRule="auto"/>
        <w:textAlignment w:val="baseline"/>
        <w:rPr>
          <w:rFonts w:eastAsia="Times New Roman"/>
          <w:sz w:val="24"/>
          <w:szCs w:val="24"/>
          <w:lang w:eastAsia="en-GB"/>
        </w:rPr>
      </w:pPr>
      <w:r w:rsidRPr="00D53BAD">
        <w:rPr>
          <w:rFonts w:eastAsia="Times New Roman"/>
          <w:sz w:val="24"/>
          <w:szCs w:val="24"/>
          <w:lang w:eastAsia="en-GB"/>
        </w:rPr>
        <w:t xml:space="preserve">Central Regional Mental Health &amp; Addiction Leadership Group is appointing 2 LE/Consumer </w:t>
      </w:r>
      <w:r w:rsidR="00D652D8" w:rsidRPr="00D53BAD">
        <w:rPr>
          <w:rFonts w:eastAsia="Times New Roman"/>
          <w:sz w:val="24"/>
          <w:szCs w:val="24"/>
          <w:lang w:eastAsia="en-GB"/>
        </w:rPr>
        <w:t>representatives</w:t>
      </w:r>
      <w:r w:rsidRPr="00D53BAD">
        <w:rPr>
          <w:rFonts w:eastAsia="Times New Roman"/>
          <w:sz w:val="24"/>
          <w:szCs w:val="24"/>
          <w:lang w:eastAsia="en-GB"/>
        </w:rPr>
        <w:t>.</w:t>
      </w:r>
    </w:p>
    <w:p w14:paraId="4BA3C27A" w14:textId="77777777" w:rsidR="000D02A0" w:rsidRPr="00995E59" w:rsidRDefault="000D02A0" w:rsidP="005A3C4D">
      <w:pPr>
        <w:keepNext/>
        <w:spacing w:after="0" w:line="240" w:lineRule="auto"/>
        <w:outlineLvl w:val="0"/>
        <w:rPr>
          <w:color w:val="000000" w:themeColor="text1"/>
          <w:sz w:val="24"/>
          <w:szCs w:val="24"/>
          <w:u w:val="single"/>
        </w:rPr>
      </w:pPr>
    </w:p>
    <w:sectPr w:rsidR="000D02A0" w:rsidRPr="00995E59" w:rsidSect="00805C36">
      <w:headerReference w:type="default" r:id="rId18"/>
      <w:footerReference w:type="default" r:id="rId19"/>
      <w:pgSz w:w="11906" w:h="16838"/>
      <w:pgMar w:top="993"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6090" w14:textId="77777777" w:rsidR="008B59AD" w:rsidRDefault="008B59AD" w:rsidP="00473CFD">
      <w:pPr>
        <w:spacing w:after="0" w:line="240" w:lineRule="auto"/>
      </w:pPr>
      <w:r>
        <w:separator/>
      </w:r>
    </w:p>
  </w:endnote>
  <w:endnote w:type="continuationSeparator" w:id="0">
    <w:p w14:paraId="6379508A" w14:textId="77777777" w:rsidR="008B59AD" w:rsidRDefault="008B59AD" w:rsidP="00473CFD">
      <w:pPr>
        <w:spacing w:after="0" w:line="240" w:lineRule="auto"/>
      </w:pPr>
      <w:r>
        <w:continuationSeparator/>
      </w:r>
    </w:p>
  </w:endnote>
  <w:endnote w:type="continuationNotice" w:id="1">
    <w:p w14:paraId="4AD6BBD6" w14:textId="77777777" w:rsidR="008B59AD" w:rsidRDefault="008B5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46333"/>
      <w:docPartObj>
        <w:docPartGallery w:val="Page Numbers (Bottom of Page)"/>
        <w:docPartUnique/>
      </w:docPartObj>
    </w:sdtPr>
    <w:sdtEndPr/>
    <w:sdtContent>
      <w:p w14:paraId="2202B045" w14:textId="77777777" w:rsidR="00A4761C" w:rsidRDefault="00A4761C">
        <w:pPr>
          <w:pStyle w:val="Footer"/>
        </w:pPr>
        <w:r>
          <w:rPr>
            <w:noProof/>
            <w:lang w:eastAsia="en-NZ"/>
          </w:rPr>
          <mc:AlternateContent>
            <mc:Choice Requires="wpg">
              <w:drawing>
                <wp:anchor distT="0" distB="0" distL="114300" distR="114300" simplePos="0" relativeHeight="251657216" behindDoc="0" locked="0" layoutInCell="1" allowOverlap="1" wp14:anchorId="18FBE340" wp14:editId="1249BEF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FBE340" id="Group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5797" w14:textId="77777777" w:rsidR="008B59AD" w:rsidRDefault="008B59AD" w:rsidP="00473CFD">
      <w:pPr>
        <w:spacing w:after="0" w:line="240" w:lineRule="auto"/>
      </w:pPr>
      <w:r>
        <w:separator/>
      </w:r>
    </w:p>
  </w:footnote>
  <w:footnote w:type="continuationSeparator" w:id="0">
    <w:p w14:paraId="184E0030" w14:textId="77777777" w:rsidR="008B59AD" w:rsidRDefault="008B59AD" w:rsidP="00473CFD">
      <w:pPr>
        <w:spacing w:after="0" w:line="240" w:lineRule="auto"/>
      </w:pPr>
      <w:r>
        <w:continuationSeparator/>
      </w:r>
    </w:p>
  </w:footnote>
  <w:footnote w:type="continuationNotice" w:id="1">
    <w:p w14:paraId="12122494" w14:textId="77777777" w:rsidR="008B59AD" w:rsidRDefault="008B59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C04F" w14:textId="40F37036" w:rsidR="00A4761C" w:rsidRDefault="00A4761C">
    <w:pPr>
      <w:pStyle w:val="Header"/>
    </w:pPr>
  </w:p>
</w:hdr>
</file>

<file path=word/intelligence.xml><?xml version="1.0" encoding="utf-8"?>
<int:Intelligence xmlns:int="http://schemas.microsoft.com/office/intelligence/2019/intelligence">
  <int:IntelligenceSettings/>
  <int:Manifest>
    <int:ParagraphRange paragraphId="849119020" textId="1603866497" start="174" length="4" invalidationStart="174" invalidationLength="4" id="UZZ7Gzpi"/>
    <int:WordHash hashCode="M+lQXRKULoJZo8" id="P9BvNYdl"/>
    <int:WordHash hashCode="YcKYAGEOPZhLHU" id="oOtHbcg6"/>
    <int:WordHash hashCode="lGg7JfV3gJbWFC" id="FIuK7/7m"/>
    <int:WordHash hashCode="XuCh7vUxRhFwsX" id="1qJqrDgN"/>
    <int:WordHash hashCode="Pv9FcmY05xzr3o" id="BEN2jXyv"/>
    <int:WordHash hashCode="k1GvxPl8lbD5vH" id="DDNHbs8b"/>
    <int:WordHash hashCode="8KRZj/jkuXVkpA" id="5T854p7Z"/>
    <int:WordHash hashCode="UR1Dzvk6oViF2X" id="V93WLNG9"/>
    <int:WordHash hashCode="cGNPhmvRrpDl0D" id="e+UGXyh1"/>
  </int:Manifest>
  <int:Observations>
    <int:Content id="UZZ7Gzpi">
      <int:Rejection type="LegacyProofing"/>
    </int:Content>
    <int:Content id="P9BvNYdl">
      <int:Rejection type="LegacyProofing"/>
    </int:Content>
    <int:Content id="oOtHbcg6">
      <int:Rejection type="LegacyProofing"/>
    </int:Content>
    <int:Content id="FIuK7/7m">
      <int:Rejection type="LegacyProofing"/>
    </int:Content>
    <int:Content id="1qJqrDgN">
      <int:Rejection type="LegacyProofing"/>
    </int:Content>
    <int:Content id="BEN2jXyv">
      <int:Rejection type="LegacyProofing"/>
    </int:Content>
    <int:Content id="DDNHbs8b">
      <int:Rejection type="LegacyProofing"/>
    </int:Content>
    <int:Content id="5T854p7Z">
      <int:Rejection type="LegacyProofing"/>
    </int:Content>
    <int:Content id="V93WLNG9">
      <int:Rejection type="LegacyProofing"/>
    </int:Content>
    <int:Content id="e+UGXyh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B21C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E188B"/>
    <w:multiLevelType w:val="hybridMultilevel"/>
    <w:tmpl w:val="A998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7093E"/>
    <w:multiLevelType w:val="hybridMultilevel"/>
    <w:tmpl w:val="2FC2754A"/>
    <w:lvl w:ilvl="0" w:tplc="32A6949E">
      <w:start w:val="1"/>
      <w:numFmt w:val="bullet"/>
      <w:pStyle w:val="ListBullet2"/>
      <w:lvlText w:val="–"/>
      <w:lvlJc w:val="left"/>
      <w:pPr>
        <w:ind w:left="643" w:hanging="360"/>
      </w:pPr>
      <w:rPr>
        <w:rFonts w:ascii="Calibri" w:hAnsi="Calibri" w:hint="default"/>
        <w:color w:val="auto"/>
        <w:sz w:val="24"/>
      </w:rPr>
    </w:lvl>
    <w:lvl w:ilvl="1" w:tplc="14090003">
      <w:start w:val="1"/>
      <w:numFmt w:val="bullet"/>
      <w:lvlText w:val="o"/>
      <w:lvlJc w:val="left"/>
      <w:pPr>
        <w:ind w:left="1363" w:hanging="360"/>
      </w:pPr>
      <w:rPr>
        <w:rFonts w:ascii="Courier New" w:hAnsi="Courier New" w:cs="Courier New" w:hint="default"/>
      </w:rPr>
    </w:lvl>
    <w:lvl w:ilvl="2" w:tplc="14090005">
      <w:start w:val="1"/>
      <w:numFmt w:val="bullet"/>
      <w:lvlText w:val=""/>
      <w:lvlJc w:val="left"/>
      <w:pPr>
        <w:ind w:left="2083" w:hanging="360"/>
      </w:pPr>
      <w:rPr>
        <w:rFonts w:ascii="Wingdings" w:hAnsi="Wingdings" w:hint="default"/>
      </w:rPr>
    </w:lvl>
    <w:lvl w:ilvl="3" w:tplc="14090001">
      <w:start w:val="1"/>
      <w:numFmt w:val="bullet"/>
      <w:lvlText w:val=""/>
      <w:lvlJc w:val="left"/>
      <w:pPr>
        <w:ind w:left="2803" w:hanging="360"/>
      </w:pPr>
      <w:rPr>
        <w:rFonts w:ascii="Symbol" w:hAnsi="Symbol" w:hint="default"/>
      </w:rPr>
    </w:lvl>
    <w:lvl w:ilvl="4" w:tplc="14090003">
      <w:start w:val="1"/>
      <w:numFmt w:val="bullet"/>
      <w:lvlText w:val="o"/>
      <w:lvlJc w:val="left"/>
      <w:pPr>
        <w:ind w:left="3523" w:hanging="360"/>
      </w:pPr>
      <w:rPr>
        <w:rFonts w:ascii="Courier New" w:hAnsi="Courier New" w:cs="Courier New" w:hint="default"/>
      </w:rPr>
    </w:lvl>
    <w:lvl w:ilvl="5" w:tplc="14090005">
      <w:start w:val="1"/>
      <w:numFmt w:val="bullet"/>
      <w:lvlText w:val=""/>
      <w:lvlJc w:val="left"/>
      <w:pPr>
        <w:ind w:left="4243" w:hanging="360"/>
      </w:pPr>
      <w:rPr>
        <w:rFonts w:ascii="Wingdings" w:hAnsi="Wingdings" w:hint="default"/>
      </w:rPr>
    </w:lvl>
    <w:lvl w:ilvl="6" w:tplc="14090001">
      <w:start w:val="1"/>
      <w:numFmt w:val="bullet"/>
      <w:lvlText w:val=""/>
      <w:lvlJc w:val="left"/>
      <w:pPr>
        <w:ind w:left="4963" w:hanging="360"/>
      </w:pPr>
      <w:rPr>
        <w:rFonts w:ascii="Symbol" w:hAnsi="Symbol" w:hint="default"/>
      </w:rPr>
    </w:lvl>
    <w:lvl w:ilvl="7" w:tplc="14090003">
      <w:start w:val="1"/>
      <w:numFmt w:val="bullet"/>
      <w:lvlText w:val="o"/>
      <w:lvlJc w:val="left"/>
      <w:pPr>
        <w:ind w:left="5683" w:hanging="360"/>
      </w:pPr>
      <w:rPr>
        <w:rFonts w:ascii="Courier New" w:hAnsi="Courier New" w:cs="Courier New" w:hint="default"/>
      </w:rPr>
    </w:lvl>
    <w:lvl w:ilvl="8" w:tplc="14090005">
      <w:start w:val="1"/>
      <w:numFmt w:val="bullet"/>
      <w:lvlText w:val=""/>
      <w:lvlJc w:val="left"/>
      <w:pPr>
        <w:ind w:left="6403" w:hanging="360"/>
      </w:pPr>
      <w:rPr>
        <w:rFonts w:ascii="Wingdings" w:hAnsi="Wingdings" w:hint="default"/>
      </w:rPr>
    </w:lvl>
  </w:abstractNum>
  <w:abstractNum w:abstractNumId="3" w15:restartNumberingAfterBreak="0">
    <w:nsid w:val="045016DA"/>
    <w:multiLevelType w:val="hybridMultilevel"/>
    <w:tmpl w:val="3760E58C"/>
    <w:lvl w:ilvl="0" w:tplc="9F8EB7F6">
      <w:start w:val="1"/>
      <w:numFmt w:val="bullet"/>
      <w:lvlText w:val="•"/>
      <w:lvlJc w:val="left"/>
      <w:pPr>
        <w:tabs>
          <w:tab w:val="num" w:pos="720"/>
        </w:tabs>
        <w:ind w:left="720" w:hanging="360"/>
      </w:pPr>
      <w:rPr>
        <w:rFonts w:ascii="Arial" w:hAnsi="Arial" w:hint="default"/>
      </w:rPr>
    </w:lvl>
    <w:lvl w:ilvl="1" w:tplc="EDE86580">
      <w:start w:val="1"/>
      <w:numFmt w:val="bullet"/>
      <w:lvlText w:val="•"/>
      <w:lvlJc w:val="left"/>
      <w:pPr>
        <w:tabs>
          <w:tab w:val="num" w:pos="1440"/>
        </w:tabs>
        <w:ind w:left="1440" w:hanging="360"/>
      </w:pPr>
      <w:rPr>
        <w:rFonts w:ascii="Arial" w:hAnsi="Arial" w:hint="default"/>
      </w:rPr>
    </w:lvl>
    <w:lvl w:ilvl="2" w:tplc="3C7A918A">
      <w:start w:val="1"/>
      <w:numFmt w:val="bullet"/>
      <w:lvlText w:val="•"/>
      <w:lvlJc w:val="left"/>
      <w:pPr>
        <w:tabs>
          <w:tab w:val="num" w:pos="2160"/>
        </w:tabs>
        <w:ind w:left="2160" w:hanging="360"/>
      </w:pPr>
      <w:rPr>
        <w:rFonts w:ascii="Arial" w:hAnsi="Arial" w:hint="default"/>
      </w:rPr>
    </w:lvl>
    <w:lvl w:ilvl="3" w:tplc="0142C270" w:tentative="1">
      <w:start w:val="1"/>
      <w:numFmt w:val="bullet"/>
      <w:lvlText w:val="•"/>
      <w:lvlJc w:val="left"/>
      <w:pPr>
        <w:tabs>
          <w:tab w:val="num" w:pos="2880"/>
        </w:tabs>
        <w:ind w:left="2880" w:hanging="360"/>
      </w:pPr>
      <w:rPr>
        <w:rFonts w:ascii="Arial" w:hAnsi="Arial" w:hint="default"/>
      </w:rPr>
    </w:lvl>
    <w:lvl w:ilvl="4" w:tplc="F51E1524" w:tentative="1">
      <w:start w:val="1"/>
      <w:numFmt w:val="bullet"/>
      <w:lvlText w:val="•"/>
      <w:lvlJc w:val="left"/>
      <w:pPr>
        <w:tabs>
          <w:tab w:val="num" w:pos="3600"/>
        </w:tabs>
        <w:ind w:left="3600" w:hanging="360"/>
      </w:pPr>
      <w:rPr>
        <w:rFonts w:ascii="Arial" w:hAnsi="Arial" w:hint="default"/>
      </w:rPr>
    </w:lvl>
    <w:lvl w:ilvl="5" w:tplc="64AEC60C" w:tentative="1">
      <w:start w:val="1"/>
      <w:numFmt w:val="bullet"/>
      <w:lvlText w:val="•"/>
      <w:lvlJc w:val="left"/>
      <w:pPr>
        <w:tabs>
          <w:tab w:val="num" w:pos="4320"/>
        </w:tabs>
        <w:ind w:left="4320" w:hanging="360"/>
      </w:pPr>
      <w:rPr>
        <w:rFonts w:ascii="Arial" w:hAnsi="Arial" w:hint="default"/>
      </w:rPr>
    </w:lvl>
    <w:lvl w:ilvl="6" w:tplc="6E063E4A" w:tentative="1">
      <w:start w:val="1"/>
      <w:numFmt w:val="bullet"/>
      <w:lvlText w:val="•"/>
      <w:lvlJc w:val="left"/>
      <w:pPr>
        <w:tabs>
          <w:tab w:val="num" w:pos="5040"/>
        </w:tabs>
        <w:ind w:left="5040" w:hanging="360"/>
      </w:pPr>
      <w:rPr>
        <w:rFonts w:ascii="Arial" w:hAnsi="Arial" w:hint="default"/>
      </w:rPr>
    </w:lvl>
    <w:lvl w:ilvl="7" w:tplc="06DA4BDC" w:tentative="1">
      <w:start w:val="1"/>
      <w:numFmt w:val="bullet"/>
      <w:lvlText w:val="•"/>
      <w:lvlJc w:val="left"/>
      <w:pPr>
        <w:tabs>
          <w:tab w:val="num" w:pos="5760"/>
        </w:tabs>
        <w:ind w:left="5760" w:hanging="360"/>
      </w:pPr>
      <w:rPr>
        <w:rFonts w:ascii="Arial" w:hAnsi="Arial" w:hint="default"/>
      </w:rPr>
    </w:lvl>
    <w:lvl w:ilvl="8" w:tplc="893894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C92515"/>
    <w:multiLevelType w:val="hybridMultilevel"/>
    <w:tmpl w:val="4B7AFA02"/>
    <w:lvl w:ilvl="0" w:tplc="E84C5D3C">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73E7B84"/>
    <w:multiLevelType w:val="hybridMultilevel"/>
    <w:tmpl w:val="B192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06469"/>
    <w:multiLevelType w:val="hybridMultilevel"/>
    <w:tmpl w:val="8BF6EBA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0BED3F56"/>
    <w:multiLevelType w:val="hybridMultilevel"/>
    <w:tmpl w:val="22D6BFDE"/>
    <w:lvl w:ilvl="0" w:tplc="14090003">
      <w:start w:val="1"/>
      <w:numFmt w:val="bullet"/>
      <w:lvlText w:val="o"/>
      <w:lvlJc w:val="left"/>
      <w:pPr>
        <w:ind w:left="2160" w:hanging="360"/>
      </w:pPr>
      <w:rPr>
        <w:rFonts w:ascii="Courier New" w:hAnsi="Courier New" w:cs="Courier New"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8" w15:restartNumberingAfterBreak="0">
    <w:nsid w:val="11397331"/>
    <w:multiLevelType w:val="hybridMultilevel"/>
    <w:tmpl w:val="66F09630"/>
    <w:lvl w:ilvl="0" w:tplc="F4DAD14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FE511C"/>
    <w:multiLevelType w:val="multilevel"/>
    <w:tmpl w:val="A8788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21CEA"/>
    <w:multiLevelType w:val="multilevel"/>
    <w:tmpl w:val="B6406A94"/>
    <w:lvl w:ilvl="0">
      <w:start w:val="1"/>
      <w:numFmt w:val="decimal"/>
      <w:lvlText w:val="%1."/>
      <w:lvlJc w:val="left"/>
      <w:pPr>
        <w:ind w:left="360" w:hanging="360"/>
      </w:pPr>
      <w:rPr>
        <w:rFonts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670CEA"/>
    <w:multiLevelType w:val="hybridMultilevel"/>
    <w:tmpl w:val="2418FC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1F65E1"/>
    <w:multiLevelType w:val="hybridMultilevel"/>
    <w:tmpl w:val="5C9E6E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55C6E77"/>
    <w:multiLevelType w:val="hybridMultilevel"/>
    <w:tmpl w:val="246CBA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2A0A795C"/>
    <w:multiLevelType w:val="hybridMultilevel"/>
    <w:tmpl w:val="01322732"/>
    <w:lvl w:ilvl="0" w:tplc="ECC49970">
      <w:start w:val="1"/>
      <w:numFmt w:val="bullet"/>
      <w:lvlText w:val="•"/>
      <w:lvlJc w:val="left"/>
      <w:pPr>
        <w:tabs>
          <w:tab w:val="num" w:pos="720"/>
        </w:tabs>
        <w:ind w:left="720" w:hanging="360"/>
      </w:pPr>
      <w:rPr>
        <w:rFonts w:ascii="Arial" w:hAnsi="Arial" w:hint="default"/>
      </w:rPr>
    </w:lvl>
    <w:lvl w:ilvl="1" w:tplc="C4E62B04" w:tentative="1">
      <w:start w:val="1"/>
      <w:numFmt w:val="bullet"/>
      <w:lvlText w:val="•"/>
      <w:lvlJc w:val="left"/>
      <w:pPr>
        <w:tabs>
          <w:tab w:val="num" w:pos="1440"/>
        </w:tabs>
        <w:ind w:left="1440" w:hanging="360"/>
      </w:pPr>
      <w:rPr>
        <w:rFonts w:ascii="Arial" w:hAnsi="Arial" w:hint="default"/>
      </w:rPr>
    </w:lvl>
    <w:lvl w:ilvl="2" w:tplc="9D0A2600" w:tentative="1">
      <w:start w:val="1"/>
      <w:numFmt w:val="bullet"/>
      <w:lvlText w:val="•"/>
      <w:lvlJc w:val="left"/>
      <w:pPr>
        <w:tabs>
          <w:tab w:val="num" w:pos="2160"/>
        </w:tabs>
        <w:ind w:left="2160" w:hanging="360"/>
      </w:pPr>
      <w:rPr>
        <w:rFonts w:ascii="Arial" w:hAnsi="Arial" w:hint="default"/>
      </w:rPr>
    </w:lvl>
    <w:lvl w:ilvl="3" w:tplc="337C9C3C" w:tentative="1">
      <w:start w:val="1"/>
      <w:numFmt w:val="bullet"/>
      <w:lvlText w:val="•"/>
      <w:lvlJc w:val="left"/>
      <w:pPr>
        <w:tabs>
          <w:tab w:val="num" w:pos="2880"/>
        </w:tabs>
        <w:ind w:left="2880" w:hanging="360"/>
      </w:pPr>
      <w:rPr>
        <w:rFonts w:ascii="Arial" w:hAnsi="Arial" w:hint="default"/>
      </w:rPr>
    </w:lvl>
    <w:lvl w:ilvl="4" w:tplc="55A048EA" w:tentative="1">
      <w:start w:val="1"/>
      <w:numFmt w:val="bullet"/>
      <w:lvlText w:val="•"/>
      <w:lvlJc w:val="left"/>
      <w:pPr>
        <w:tabs>
          <w:tab w:val="num" w:pos="3600"/>
        </w:tabs>
        <w:ind w:left="3600" w:hanging="360"/>
      </w:pPr>
      <w:rPr>
        <w:rFonts w:ascii="Arial" w:hAnsi="Arial" w:hint="default"/>
      </w:rPr>
    </w:lvl>
    <w:lvl w:ilvl="5" w:tplc="AF4A4B58" w:tentative="1">
      <w:start w:val="1"/>
      <w:numFmt w:val="bullet"/>
      <w:lvlText w:val="•"/>
      <w:lvlJc w:val="left"/>
      <w:pPr>
        <w:tabs>
          <w:tab w:val="num" w:pos="4320"/>
        </w:tabs>
        <w:ind w:left="4320" w:hanging="360"/>
      </w:pPr>
      <w:rPr>
        <w:rFonts w:ascii="Arial" w:hAnsi="Arial" w:hint="default"/>
      </w:rPr>
    </w:lvl>
    <w:lvl w:ilvl="6" w:tplc="C376163A" w:tentative="1">
      <w:start w:val="1"/>
      <w:numFmt w:val="bullet"/>
      <w:lvlText w:val="•"/>
      <w:lvlJc w:val="left"/>
      <w:pPr>
        <w:tabs>
          <w:tab w:val="num" w:pos="5040"/>
        </w:tabs>
        <w:ind w:left="5040" w:hanging="360"/>
      </w:pPr>
      <w:rPr>
        <w:rFonts w:ascii="Arial" w:hAnsi="Arial" w:hint="default"/>
      </w:rPr>
    </w:lvl>
    <w:lvl w:ilvl="7" w:tplc="0882E780" w:tentative="1">
      <w:start w:val="1"/>
      <w:numFmt w:val="bullet"/>
      <w:lvlText w:val="•"/>
      <w:lvlJc w:val="left"/>
      <w:pPr>
        <w:tabs>
          <w:tab w:val="num" w:pos="5760"/>
        </w:tabs>
        <w:ind w:left="5760" w:hanging="360"/>
      </w:pPr>
      <w:rPr>
        <w:rFonts w:ascii="Arial" w:hAnsi="Arial" w:hint="default"/>
      </w:rPr>
    </w:lvl>
    <w:lvl w:ilvl="8" w:tplc="96C0CC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2E517E"/>
    <w:multiLevelType w:val="hybridMultilevel"/>
    <w:tmpl w:val="413CE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D14A35"/>
    <w:multiLevelType w:val="hybridMultilevel"/>
    <w:tmpl w:val="37B2F1B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94D0F04"/>
    <w:multiLevelType w:val="multilevel"/>
    <w:tmpl w:val="3FCA8AC0"/>
    <w:numStyleLink w:val="ReportNumber"/>
  </w:abstractNum>
  <w:abstractNum w:abstractNumId="18" w15:restartNumberingAfterBreak="0">
    <w:nsid w:val="3FEC022A"/>
    <w:multiLevelType w:val="multilevel"/>
    <w:tmpl w:val="548A8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301D58"/>
    <w:multiLevelType w:val="hybridMultilevel"/>
    <w:tmpl w:val="CA469C26"/>
    <w:lvl w:ilvl="0" w:tplc="FF2616EA">
      <w:start w:val="1"/>
      <w:numFmt w:val="bullet"/>
      <w:lvlText w:val="•"/>
      <w:lvlJc w:val="left"/>
      <w:pPr>
        <w:tabs>
          <w:tab w:val="num" w:pos="720"/>
        </w:tabs>
        <w:ind w:left="720" w:hanging="360"/>
      </w:pPr>
      <w:rPr>
        <w:rFonts w:ascii="Arial" w:hAnsi="Arial" w:hint="default"/>
      </w:rPr>
    </w:lvl>
    <w:lvl w:ilvl="1" w:tplc="732E2FA6" w:tentative="1">
      <w:start w:val="1"/>
      <w:numFmt w:val="bullet"/>
      <w:lvlText w:val="•"/>
      <w:lvlJc w:val="left"/>
      <w:pPr>
        <w:tabs>
          <w:tab w:val="num" w:pos="1440"/>
        </w:tabs>
        <w:ind w:left="1440" w:hanging="360"/>
      </w:pPr>
      <w:rPr>
        <w:rFonts w:ascii="Arial" w:hAnsi="Arial" w:hint="default"/>
      </w:rPr>
    </w:lvl>
    <w:lvl w:ilvl="2" w:tplc="82F8CAA8" w:tentative="1">
      <w:start w:val="1"/>
      <w:numFmt w:val="bullet"/>
      <w:lvlText w:val="•"/>
      <w:lvlJc w:val="left"/>
      <w:pPr>
        <w:tabs>
          <w:tab w:val="num" w:pos="2160"/>
        </w:tabs>
        <w:ind w:left="2160" w:hanging="360"/>
      </w:pPr>
      <w:rPr>
        <w:rFonts w:ascii="Arial" w:hAnsi="Arial" w:hint="default"/>
      </w:rPr>
    </w:lvl>
    <w:lvl w:ilvl="3" w:tplc="0EF64E24" w:tentative="1">
      <w:start w:val="1"/>
      <w:numFmt w:val="bullet"/>
      <w:lvlText w:val="•"/>
      <w:lvlJc w:val="left"/>
      <w:pPr>
        <w:tabs>
          <w:tab w:val="num" w:pos="2880"/>
        </w:tabs>
        <w:ind w:left="2880" w:hanging="360"/>
      </w:pPr>
      <w:rPr>
        <w:rFonts w:ascii="Arial" w:hAnsi="Arial" w:hint="default"/>
      </w:rPr>
    </w:lvl>
    <w:lvl w:ilvl="4" w:tplc="4808B472" w:tentative="1">
      <w:start w:val="1"/>
      <w:numFmt w:val="bullet"/>
      <w:lvlText w:val="•"/>
      <w:lvlJc w:val="left"/>
      <w:pPr>
        <w:tabs>
          <w:tab w:val="num" w:pos="3600"/>
        </w:tabs>
        <w:ind w:left="3600" w:hanging="360"/>
      </w:pPr>
      <w:rPr>
        <w:rFonts w:ascii="Arial" w:hAnsi="Arial" w:hint="default"/>
      </w:rPr>
    </w:lvl>
    <w:lvl w:ilvl="5" w:tplc="30105732" w:tentative="1">
      <w:start w:val="1"/>
      <w:numFmt w:val="bullet"/>
      <w:lvlText w:val="•"/>
      <w:lvlJc w:val="left"/>
      <w:pPr>
        <w:tabs>
          <w:tab w:val="num" w:pos="4320"/>
        </w:tabs>
        <w:ind w:left="4320" w:hanging="360"/>
      </w:pPr>
      <w:rPr>
        <w:rFonts w:ascii="Arial" w:hAnsi="Arial" w:hint="default"/>
      </w:rPr>
    </w:lvl>
    <w:lvl w:ilvl="6" w:tplc="93B8A38E" w:tentative="1">
      <w:start w:val="1"/>
      <w:numFmt w:val="bullet"/>
      <w:lvlText w:val="•"/>
      <w:lvlJc w:val="left"/>
      <w:pPr>
        <w:tabs>
          <w:tab w:val="num" w:pos="5040"/>
        </w:tabs>
        <w:ind w:left="5040" w:hanging="360"/>
      </w:pPr>
      <w:rPr>
        <w:rFonts w:ascii="Arial" w:hAnsi="Arial" w:hint="default"/>
      </w:rPr>
    </w:lvl>
    <w:lvl w:ilvl="7" w:tplc="0866802A" w:tentative="1">
      <w:start w:val="1"/>
      <w:numFmt w:val="bullet"/>
      <w:lvlText w:val="•"/>
      <w:lvlJc w:val="left"/>
      <w:pPr>
        <w:tabs>
          <w:tab w:val="num" w:pos="5760"/>
        </w:tabs>
        <w:ind w:left="5760" w:hanging="360"/>
      </w:pPr>
      <w:rPr>
        <w:rFonts w:ascii="Arial" w:hAnsi="Arial" w:hint="default"/>
      </w:rPr>
    </w:lvl>
    <w:lvl w:ilvl="8" w:tplc="4EE04A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5351DD"/>
    <w:multiLevelType w:val="multilevel"/>
    <w:tmpl w:val="A04E3B0E"/>
    <w:lvl w:ilvl="0">
      <w:start w:val="1"/>
      <w:numFmt w:val="decimal"/>
      <w:lvlText w:val="%1."/>
      <w:lvlJc w:val="center"/>
      <w:pPr>
        <w:ind w:left="360" w:hanging="360"/>
      </w:pPr>
      <w:rPr>
        <w:rFonts w:ascii="Arial" w:hAnsi="Aria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186B2B"/>
    <w:multiLevelType w:val="hybridMultilevel"/>
    <w:tmpl w:val="45121E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5953B42"/>
    <w:multiLevelType w:val="multilevel"/>
    <w:tmpl w:val="4600E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DD59F3"/>
    <w:multiLevelType w:val="hybridMultilevel"/>
    <w:tmpl w:val="F8E4EA94"/>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46F86A22"/>
    <w:multiLevelType w:val="hybridMultilevel"/>
    <w:tmpl w:val="EECE1F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47280A8D"/>
    <w:multiLevelType w:val="hybridMultilevel"/>
    <w:tmpl w:val="07A0C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50506518"/>
    <w:multiLevelType w:val="hybridMultilevel"/>
    <w:tmpl w:val="094ACFF2"/>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27"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8" w15:restartNumberingAfterBreak="0">
    <w:nsid w:val="534A7357"/>
    <w:multiLevelType w:val="hybridMultilevel"/>
    <w:tmpl w:val="90FC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6157A"/>
    <w:multiLevelType w:val="hybridMultilevel"/>
    <w:tmpl w:val="ECC4CF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4D81C2D"/>
    <w:multiLevelType w:val="hybridMultilevel"/>
    <w:tmpl w:val="5A502F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5A30843"/>
    <w:multiLevelType w:val="hybridMultilevel"/>
    <w:tmpl w:val="2B5858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57120FA8"/>
    <w:multiLevelType w:val="hybridMultilevel"/>
    <w:tmpl w:val="A5EA7A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58C429D9"/>
    <w:multiLevelType w:val="hybridMultilevel"/>
    <w:tmpl w:val="24567B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6027060C"/>
    <w:multiLevelType w:val="hybridMultilevel"/>
    <w:tmpl w:val="9F60A2B4"/>
    <w:lvl w:ilvl="0" w:tplc="14090011">
      <w:start w:val="1"/>
      <w:numFmt w:val="decimal"/>
      <w:lvlText w:val="%1)"/>
      <w:lvlJc w:val="left"/>
      <w:pPr>
        <w:ind w:left="928"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0DB6AD9"/>
    <w:multiLevelType w:val="hybridMultilevel"/>
    <w:tmpl w:val="F7EEEB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1443A81"/>
    <w:multiLevelType w:val="hybridMultilevel"/>
    <w:tmpl w:val="724898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63E20EA2"/>
    <w:multiLevelType w:val="hybridMultilevel"/>
    <w:tmpl w:val="051E9E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6BC64685"/>
    <w:multiLevelType w:val="hybridMultilevel"/>
    <w:tmpl w:val="1F64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F26DA0"/>
    <w:multiLevelType w:val="multilevel"/>
    <w:tmpl w:val="A6441A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8340D"/>
    <w:multiLevelType w:val="hybridMultilevel"/>
    <w:tmpl w:val="077C92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71A80AB9"/>
    <w:multiLevelType w:val="hybridMultilevel"/>
    <w:tmpl w:val="CA64DC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2" w15:restartNumberingAfterBreak="0">
    <w:nsid w:val="745F2F98"/>
    <w:multiLevelType w:val="hybridMultilevel"/>
    <w:tmpl w:val="0FE88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66718A0"/>
    <w:multiLevelType w:val="hybridMultilevel"/>
    <w:tmpl w:val="BAF61386"/>
    <w:lvl w:ilvl="0" w:tplc="4B4C2AA0">
      <w:start w:val="1"/>
      <w:numFmt w:val="bullet"/>
      <w:lvlText w:val="•"/>
      <w:lvlJc w:val="left"/>
      <w:pPr>
        <w:tabs>
          <w:tab w:val="num" w:pos="720"/>
        </w:tabs>
        <w:ind w:left="720" w:hanging="360"/>
      </w:pPr>
      <w:rPr>
        <w:rFonts w:ascii="Arial" w:hAnsi="Arial" w:hint="default"/>
      </w:rPr>
    </w:lvl>
    <w:lvl w:ilvl="1" w:tplc="B8C2610A" w:tentative="1">
      <w:start w:val="1"/>
      <w:numFmt w:val="bullet"/>
      <w:lvlText w:val="•"/>
      <w:lvlJc w:val="left"/>
      <w:pPr>
        <w:tabs>
          <w:tab w:val="num" w:pos="1440"/>
        </w:tabs>
        <w:ind w:left="1440" w:hanging="360"/>
      </w:pPr>
      <w:rPr>
        <w:rFonts w:ascii="Arial" w:hAnsi="Arial" w:hint="default"/>
      </w:rPr>
    </w:lvl>
    <w:lvl w:ilvl="2" w:tplc="360496BE" w:tentative="1">
      <w:start w:val="1"/>
      <w:numFmt w:val="bullet"/>
      <w:lvlText w:val="•"/>
      <w:lvlJc w:val="left"/>
      <w:pPr>
        <w:tabs>
          <w:tab w:val="num" w:pos="2160"/>
        </w:tabs>
        <w:ind w:left="2160" w:hanging="360"/>
      </w:pPr>
      <w:rPr>
        <w:rFonts w:ascii="Arial" w:hAnsi="Arial" w:hint="default"/>
      </w:rPr>
    </w:lvl>
    <w:lvl w:ilvl="3" w:tplc="86780868" w:tentative="1">
      <w:start w:val="1"/>
      <w:numFmt w:val="bullet"/>
      <w:lvlText w:val="•"/>
      <w:lvlJc w:val="left"/>
      <w:pPr>
        <w:tabs>
          <w:tab w:val="num" w:pos="2880"/>
        </w:tabs>
        <w:ind w:left="2880" w:hanging="360"/>
      </w:pPr>
      <w:rPr>
        <w:rFonts w:ascii="Arial" w:hAnsi="Arial" w:hint="default"/>
      </w:rPr>
    </w:lvl>
    <w:lvl w:ilvl="4" w:tplc="EAB24BCE" w:tentative="1">
      <w:start w:val="1"/>
      <w:numFmt w:val="bullet"/>
      <w:lvlText w:val="•"/>
      <w:lvlJc w:val="left"/>
      <w:pPr>
        <w:tabs>
          <w:tab w:val="num" w:pos="3600"/>
        </w:tabs>
        <w:ind w:left="3600" w:hanging="360"/>
      </w:pPr>
      <w:rPr>
        <w:rFonts w:ascii="Arial" w:hAnsi="Arial" w:hint="default"/>
      </w:rPr>
    </w:lvl>
    <w:lvl w:ilvl="5" w:tplc="9DB805CC" w:tentative="1">
      <w:start w:val="1"/>
      <w:numFmt w:val="bullet"/>
      <w:lvlText w:val="•"/>
      <w:lvlJc w:val="left"/>
      <w:pPr>
        <w:tabs>
          <w:tab w:val="num" w:pos="4320"/>
        </w:tabs>
        <w:ind w:left="4320" w:hanging="360"/>
      </w:pPr>
      <w:rPr>
        <w:rFonts w:ascii="Arial" w:hAnsi="Arial" w:hint="default"/>
      </w:rPr>
    </w:lvl>
    <w:lvl w:ilvl="6" w:tplc="A474A374" w:tentative="1">
      <w:start w:val="1"/>
      <w:numFmt w:val="bullet"/>
      <w:lvlText w:val="•"/>
      <w:lvlJc w:val="left"/>
      <w:pPr>
        <w:tabs>
          <w:tab w:val="num" w:pos="5040"/>
        </w:tabs>
        <w:ind w:left="5040" w:hanging="360"/>
      </w:pPr>
      <w:rPr>
        <w:rFonts w:ascii="Arial" w:hAnsi="Arial" w:hint="default"/>
      </w:rPr>
    </w:lvl>
    <w:lvl w:ilvl="7" w:tplc="19F4FD12" w:tentative="1">
      <w:start w:val="1"/>
      <w:numFmt w:val="bullet"/>
      <w:lvlText w:val="•"/>
      <w:lvlJc w:val="left"/>
      <w:pPr>
        <w:tabs>
          <w:tab w:val="num" w:pos="5760"/>
        </w:tabs>
        <w:ind w:left="5760" w:hanging="360"/>
      </w:pPr>
      <w:rPr>
        <w:rFonts w:ascii="Arial" w:hAnsi="Arial" w:hint="default"/>
      </w:rPr>
    </w:lvl>
    <w:lvl w:ilvl="8" w:tplc="34FAB9B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9D089D"/>
    <w:multiLevelType w:val="multilevel"/>
    <w:tmpl w:val="609252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FC510C"/>
    <w:multiLevelType w:val="hybridMultilevel"/>
    <w:tmpl w:val="23E0A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A5F4F45"/>
    <w:multiLevelType w:val="hybridMultilevel"/>
    <w:tmpl w:val="B5448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FA47E56"/>
    <w:multiLevelType w:val="hybridMultilevel"/>
    <w:tmpl w:val="1B4A2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165298">
    <w:abstractNumId w:val="10"/>
  </w:num>
  <w:num w:numId="2" w16cid:durableId="721250319">
    <w:abstractNumId w:val="2"/>
  </w:num>
  <w:num w:numId="3" w16cid:durableId="90862000">
    <w:abstractNumId w:val="0"/>
  </w:num>
  <w:num w:numId="4" w16cid:durableId="67383473">
    <w:abstractNumId w:val="25"/>
  </w:num>
  <w:num w:numId="5" w16cid:durableId="1947761664">
    <w:abstractNumId w:val="32"/>
  </w:num>
  <w:num w:numId="6" w16cid:durableId="500898579">
    <w:abstractNumId w:val="24"/>
  </w:num>
  <w:num w:numId="7" w16cid:durableId="928582479">
    <w:abstractNumId w:val="29"/>
  </w:num>
  <w:num w:numId="8" w16cid:durableId="1995335938">
    <w:abstractNumId w:val="41"/>
  </w:num>
  <w:num w:numId="9" w16cid:durableId="2091150733">
    <w:abstractNumId w:val="7"/>
  </w:num>
  <w:num w:numId="10" w16cid:durableId="168756351">
    <w:abstractNumId w:val="36"/>
  </w:num>
  <w:num w:numId="11" w16cid:durableId="1028604914">
    <w:abstractNumId w:val="37"/>
  </w:num>
  <w:num w:numId="12" w16cid:durableId="1839081176">
    <w:abstractNumId w:val="21"/>
  </w:num>
  <w:num w:numId="13" w16cid:durableId="1926255600">
    <w:abstractNumId w:val="40"/>
  </w:num>
  <w:num w:numId="14" w16cid:durableId="1463185251">
    <w:abstractNumId w:val="13"/>
  </w:num>
  <w:num w:numId="15" w16cid:durableId="2003048905">
    <w:abstractNumId w:val="12"/>
  </w:num>
  <w:num w:numId="16" w16cid:durableId="105009372">
    <w:abstractNumId w:val="34"/>
  </w:num>
  <w:num w:numId="17" w16cid:durableId="916480915">
    <w:abstractNumId w:val="27"/>
  </w:num>
  <w:num w:numId="18" w16cid:durableId="646393790">
    <w:abstractNumId w:val="17"/>
  </w:num>
  <w:num w:numId="19" w16cid:durableId="1101223271">
    <w:abstractNumId w:val="20"/>
    <w:lvlOverride w:ilvl="0">
      <w:lvl w:ilvl="0">
        <w:start w:val="15"/>
        <w:numFmt w:val="decimal"/>
        <w:lvlText w:val="%1."/>
        <w:lvlJc w:val="center"/>
        <w:pPr>
          <w:ind w:left="360" w:hanging="360"/>
        </w:pPr>
        <w:rPr>
          <w:rFonts w:ascii="Arial" w:hAnsi="Arial" w:hint="default"/>
          <w:color w:val="auto"/>
          <w:sz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3215583">
    <w:abstractNumId w:val="4"/>
  </w:num>
  <w:num w:numId="21" w16cid:durableId="1258126881">
    <w:abstractNumId w:val="33"/>
  </w:num>
  <w:num w:numId="22" w16cid:durableId="2017730527">
    <w:abstractNumId w:val="43"/>
  </w:num>
  <w:num w:numId="23" w16cid:durableId="1390037246">
    <w:abstractNumId w:val="3"/>
  </w:num>
  <w:num w:numId="24" w16cid:durableId="143275764">
    <w:abstractNumId w:val="26"/>
  </w:num>
  <w:num w:numId="25" w16cid:durableId="487136689">
    <w:abstractNumId w:val="39"/>
  </w:num>
  <w:num w:numId="26" w16cid:durableId="1243176235">
    <w:abstractNumId w:val="15"/>
  </w:num>
  <w:num w:numId="27" w16cid:durableId="311492994">
    <w:abstractNumId w:val="23"/>
  </w:num>
  <w:num w:numId="28" w16cid:durableId="383069911">
    <w:abstractNumId w:val="8"/>
  </w:num>
  <w:num w:numId="29" w16cid:durableId="681585412">
    <w:abstractNumId w:val="42"/>
  </w:num>
  <w:num w:numId="30" w16cid:durableId="1760908268">
    <w:abstractNumId w:val="11"/>
  </w:num>
  <w:num w:numId="31" w16cid:durableId="1357342837">
    <w:abstractNumId w:val="46"/>
  </w:num>
  <w:num w:numId="32" w16cid:durableId="722677755">
    <w:abstractNumId w:val="44"/>
  </w:num>
  <w:num w:numId="33" w16cid:durableId="980577829">
    <w:abstractNumId w:val="45"/>
  </w:num>
  <w:num w:numId="34" w16cid:durableId="1737170044">
    <w:abstractNumId w:val="31"/>
  </w:num>
  <w:num w:numId="35" w16cid:durableId="1335572009">
    <w:abstractNumId w:val="22"/>
  </w:num>
  <w:num w:numId="36" w16cid:durableId="1446148469">
    <w:abstractNumId w:val="35"/>
  </w:num>
  <w:num w:numId="37" w16cid:durableId="1346975785">
    <w:abstractNumId w:val="6"/>
  </w:num>
  <w:num w:numId="38" w16cid:durableId="783499769">
    <w:abstractNumId w:val="18"/>
  </w:num>
  <w:num w:numId="39" w16cid:durableId="606159052">
    <w:abstractNumId w:val="9"/>
  </w:num>
  <w:num w:numId="40" w16cid:durableId="362440199">
    <w:abstractNumId w:val="38"/>
  </w:num>
  <w:num w:numId="41" w16cid:durableId="1764837842">
    <w:abstractNumId w:val="5"/>
  </w:num>
  <w:num w:numId="42" w16cid:durableId="1336617538">
    <w:abstractNumId w:val="1"/>
  </w:num>
  <w:num w:numId="43" w16cid:durableId="1356031776">
    <w:abstractNumId w:val="47"/>
  </w:num>
  <w:num w:numId="44" w16cid:durableId="261495793">
    <w:abstractNumId w:val="28"/>
  </w:num>
  <w:num w:numId="45" w16cid:durableId="410860525">
    <w:abstractNumId w:val="16"/>
  </w:num>
  <w:num w:numId="46" w16cid:durableId="1074856646">
    <w:abstractNumId w:val="30"/>
  </w:num>
  <w:num w:numId="47" w16cid:durableId="1903171053">
    <w:abstractNumId w:val="19"/>
  </w:num>
  <w:num w:numId="48" w16cid:durableId="72313705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6"/>
    <w:rsid w:val="00000147"/>
    <w:rsid w:val="000002BD"/>
    <w:rsid w:val="000002F2"/>
    <w:rsid w:val="0000033F"/>
    <w:rsid w:val="00000A5A"/>
    <w:rsid w:val="000026FF"/>
    <w:rsid w:val="00002EBD"/>
    <w:rsid w:val="00002FB8"/>
    <w:rsid w:val="00003632"/>
    <w:rsid w:val="0000389D"/>
    <w:rsid w:val="00003CE9"/>
    <w:rsid w:val="00003EB9"/>
    <w:rsid w:val="00004170"/>
    <w:rsid w:val="00004286"/>
    <w:rsid w:val="000043B0"/>
    <w:rsid w:val="0000441F"/>
    <w:rsid w:val="00004610"/>
    <w:rsid w:val="00004687"/>
    <w:rsid w:val="00005177"/>
    <w:rsid w:val="000054C5"/>
    <w:rsid w:val="0000574A"/>
    <w:rsid w:val="000059E8"/>
    <w:rsid w:val="00005C82"/>
    <w:rsid w:val="000062CE"/>
    <w:rsid w:val="00007005"/>
    <w:rsid w:val="00007276"/>
    <w:rsid w:val="00007326"/>
    <w:rsid w:val="0000738B"/>
    <w:rsid w:val="000073D7"/>
    <w:rsid w:val="0000766D"/>
    <w:rsid w:val="00007A74"/>
    <w:rsid w:val="00007C5F"/>
    <w:rsid w:val="00010172"/>
    <w:rsid w:val="00010B56"/>
    <w:rsid w:val="0001220F"/>
    <w:rsid w:val="000124F9"/>
    <w:rsid w:val="000125A4"/>
    <w:rsid w:val="00012C87"/>
    <w:rsid w:val="00012FDB"/>
    <w:rsid w:val="00013555"/>
    <w:rsid w:val="00013930"/>
    <w:rsid w:val="00013AE0"/>
    <w:rsid w:val="00013AF9"/>
    <w:rsid w:val="00013F8B"/>
    <w:rsid w:val="000140E9"/>
    <w:rsid w:val="0001420B"/>
    <w:rsid w:val="000145D0"/>
    <w:rsid w:val="00014B33"/>
    <w:rsid w:val="00014B9B"/>
    <w:rsid w:val="00015BD2"/>
    <w:rsid w:val="00016141"/>
    <w:rsid w:val="00016986"/>
    <w:rsid w:val="00016A0B"/>
    <w:rsid w:val="00016D1A"/>
    <w:rsid w:val="00016F58"/>
    <w:rsid w:val="0001701B"/>
    <w:rsid w:val="0001779A"/>
    <w:rsid w:val="0001792E"/>
    <w:rsid w:val="00017B2E"/>
    <w:rsid w:val="000204CB"/>
    <w:rsid w:val="00020B8C"/>
    <w:rsid w:val="00020E22"/>
    <w:rsid w:val="0002124B"/>
    <w:rsid w:val="000215FF"/>
    <w:rsid w:val="00021822"/>
    <w:rsid w:val="0002182A"/>
    <w:rsid w:val="00022BC8"/>
    <w:rsid w:val="000232FF"/>
    <w:rsid w:val="0002386F"/>
    <w:rsid w:val="00023D8F"/>
    <w:rsid w:val="00024BDE"/>
    <w:rsid w:val="00024ED6"/>
    <w:rsid w:val="0002531C"/>
    <w:rsid w:val="00025ED3"/>
    <w:rsid w:val="0002635E"/>
    <w:rsid w:val="0002654F"/>
    <w:rsid w:val="00026E21"/>
    <w:rsid w:val="00027FE9"/>
    <w:rsid w:val="0003070A"/>
    <w:rsid w:val="00030DD8"/>
    <w:rsid w:val="000316A6"/>
    <w:rsid w:val="00031ED8"/>
    <w:rsid w:val="00031FA1"/>
    <w:rsid w:val="00031FB3"/>
    <w:rsid w:val="00032325"/>
    <w:rsid w:val="0003250B"/>
    <w:rsid w:val="0003256B"/>
    <w:rsid w:val="000328B3"/>
    <w:rsid w:val="00032C2F"/>
    <w:rsid w:val="00032DB2"/>
    <w:rsid w:val="00033799"/>
    <w:rsid w:val="00033B1C"/>
    <w:rsid w:val="00033F85"/>
    <w:rsid w:val="000343D4"/>
    <w:rsid w:val="00034613"/>
    <w:rsid w:val="000349D8"/>
    <w:rsid w:val="00034F15"/>
    <w:rsid w:val="00034F8A"/>
    <w:rsid w:val="000351E6"/>
    <w:rsid w:val="000355A6"/>
    <w:rsid w:val="00035B5A"/>
    <w:rsid w:val="00035B7E"/>
    <w:rsid w:val="00035CC2"/>
    <w:rsid w:val="0003605B"/>
    <w:rsid w:val="00036863"/>
    <w:rsid w:val="00036BE9"/>
    <w:rsid w:val="00036CA8"/>
    <w:rsid w:val="00036DC0"/>
    <w:rsid w:val="00036EA9"/>
    <w:rsid w:val="00037E26"/>
    <w:rsid w:val="00037E61"/>
    <w:rsid w:val="00037FA5"/>
    <w:rsid w:val="0004112F"/>
    <w:rsid w:val="0004160C"/>
    <w:rsid w:val="000418A8"/>
    <w:rsid w:val="00041972"/>
    <w:rsid w:val="000424E4"/>
    <w:rsid w:val="0004312B"/>
    <w:rsid w:val="000439B6"/>
    <w:rsid w:val="0004410C"/>
    <w:rsid w:val="000443EF"/>
    <w:rsid w:val="0004444D"/>
    <w:rsid w:val="000448B7"/>
    <w:rsid w:val="00045531"/>
    <w:rsid w:val="00045C47"/>
    <w:rsid w:val="00045D09"/>
    <w:rsid w:val="000464AF"/>
    <w:rsid w:val="0004680D"/>
    <w:rsid w:val="00046BF5"/>
    <w:rsid w:val="00046CA5"/>
    <w:rsid w:val="00047586"/>
    <w:rsid w:val="00047B4E"/>
    <w:rsid w:val="0005023A"/>
    <w:rsid w:val="00050A21"/>
    <w:rsid w:val="00050C2A"/>
    <w:rsid w:val="0005128B"/>
    <w:rsid w:val="00051449"/>
    <w:rsid w:val="000515E4"/>
    <w:rsid w:val="000517A1"/>
    <w:rsid w:val="00052164"/>
    <w:rsid w:val="00052448"/>
    <w:rsid w:val="00052580"/>
    <w:rsid w:val="00052F2D"/>
    <w:rsid w:val="00052F7B"/>
    <w:rsid w:val="00053CB6"/>
    <w:rsid w:val="000541F6"/>
    <w:rsid w:val="00054D3A"/>
    <w:rsid w:val="000561E0"/>
    <w:rsid w:val="00056B6F"/>
    <w:rsid w:val="00056E37"/>
    <w:rsid w:val="000572D8"/>
    <w:rsid w:val="00057381"/>
    <w:rsid w:val="0005743F"/>
    <w:rsid w:val="00057493"/>
    <w:rsid w:val="000574BC"/>
    <w:rsid w:val="0005778C"/>
    <w:rsid w:val="0005798E"/>
    <w:rsid w:val="00057E51"/>
    <w:rsid w:val="000603E2"/>
    <w:rsid w:val="000605F4"/>
    <w:rsid w:val="000607EA"/>
    <w:rsid w:val="000614D3"/>
    <w:rsid w:val="0006183C"/>
    <w:rsid w:val="00061BB3"/>
    <w:rsid w:val="00061CE9"/>
    <w:rsid w:val="00063083"/>
    <w:rsid w:val="00063223"/>
    <w:rsid w:val="0006454A"/>
    <w:rsid w:val="000647ED"/>
    <w:rsid w:val="00064AB2"/>
    <w:rsid w:val="00064DD8"/>
    <w:rsid w:val="00065094"/>
    <w:rsid w:val="00065581"/>
    <w:rsid w:val="00065809"/>
    <w:rsid w:val="00065FEF"/>
    <w:rsid w:val="000663C7"/>
    <w:rsid w:val="000664B4"/>
    <w:rsid w:val="00066E1E"/>
    <w:rsid w:val="00066EAF"/>
    <w:rsid w:val="00066EC7"/>
    <w:rsid w:val="00067199"/>
    <w:rsid w:val="00070122"/>
    <w:rsid w:val="00070348"/>
    <w:rsid w:val="000708F1"/>
    <w:rsid w:val="00070C97"/>
    <w:rsid w:val="00070D43"/>
    <w:rsid w:val="00070FB3"/>
    <w:rsid w:val="00070FBE"/>
    <w:rsid w:val="0007141E"/>
    <w:rsid w:val="00071683"/>
    <w:rsid w:val="00071978"/>
    <w:rsid w:val="00071F14"/>
    <w:rsid w:val="00072003"/>
    <w:rsid w:val="000721B6"/>
    <w:rsid w:val="00072798"/>
    <w:rsid w:val="00072F3C"/>
    <w:rsid w:val="000732BC"/>
    <w:rsid w:val="000733CE"/>
    <w:rsid w:val="000737DE"/>
    <w:rsid w:val="000745F2"/>
    <w:rsid w:val="00075659"/>
    <w:rsid w:val="00075BF3"/>
    <w:rsid w:val="00075E0F"/>
    <w:rsid w:val="0007620F"/>
    <w:rsid w:val="0007696C"/>
    <w:rsid w:val="00076E4C"/>
    <w:rsid w:val="00076F68"/>
    <w:rsid w:val="00076F96"/>
    <w:rsid w:val="000802AD"/>
    <w:rsid w:val="00080991"/>
    <w:rsid w:val="00080F1B"/>
    <w:rsid w:val="00081C72"/>
    <w:rsid w:val="00081D17"/>
    <w:rsid w:val="0008295C"/>
    <w:rsid w:val="00082C6F"/>
    <w:rsid w:val="00082F48"/>
    <w:rsid w:val="000830CF"/>
    <w:rsid w:val="00083198"/>
    <w:rsid w:val="000839DA"/>
    <w:rsid w:val="00083EE6"/>
    <w:rsid w:val="00084472"/>
    <w:rsid w:val="00085276"/>
    <w:rsid w:val="0008530F"/>
    <w:rsid w:val="000858E3"/>
    <w:rsid w:val="00085DCD"/>
    <w:rsid w:val="00085F6B"/>
    <w:rsid w:val="00085FEC"/>
    <w:rsid w:val="00086017"/>
    <w:rsid w:val="0008637C"/>
    <w:rsid w:val="00086553"/>
    <w:rsid w:val="0008679B"/>
    <w:rsid w:val="00086FA5"/>
    <w:rsid w:val="000870B6"/>
    <w:rsid w:val="00087161"/>
    <w:rsid w:val="0008741A"/>
    <w:rsid w:val="000875EE"/>
    <w:rsid w:val="000904FA"/>
    <w:rsid w:val="00090EF6"/>
    <w:rsid w:val="00090FED"/>
    <w:rsid w:val="00091322"/>
    <w:rsid w:val="0009143A"/>
    <w:rsid w:val="00091C3B"/>
    <w:rsid w:val="00092274"/>
    <w:rsid w:val="000925C5"/>
    <w:rsid w:val="00092CFE"/>
    <w:rsid w:val="00092E51"/>
    <w:rsid w:val="00093189"/>
    <w:rsid w:val="0009319A"/>
    <w:rsid w:val="000931F9"/>
    <w:rsid w:val="0009369A"/>
    <w:rsid w:val="00093A79"/>
    <w:rsid w:val="00093FA7"/>
    <w:rsid w:val="00094116"/>
    <w:rsid w:val="00094D4C"/>
    <w:rsid w:val="00094EBA"/>
    <w:rsid w:val="00095571"/>
    <w:rsid w:val="00095645"/>
    <w:rsid w:val="0009632F"/>
    <w:rsid w:val="00096F5A"/>
    <w:rsid w:val="00097365"/>
    <w:rsid w:val="000A0173"/>
    <w:rsid w:val="000A145E"/>
    <w:rsid w:val="000A14CF"/>
    <w:rsid w:val="000A16F4"/>
    <w:rsid w:val="000A21C2"/>
    <w:rsid w:val="000A21F6"/>
    <w:rsid w:val="000A242C"/>
    <w:rsid w:val="000A2D80"/>
    <w:rsid w:val="000A2FAA"/>
    <w:rsid w:val="000A37F2"/>
    <w:rsid w:val="000A3A61"/>
    <w:rsid w:val="000A3BA4"/>
    <w:rsid w:val="000A48C0"/>
    <w:rsid w:val="000A50EC"/>
    <w:rsid w:val="000A5179"/>
    <w:rsid w:val="000A52D1"/>
    <w:rsid w:val="000A52EA"/>
    <w:rsid w:val="000A5A69"/>
    <w:rsid w:val="000A5D32"/>
    <w:rsid w:val="000A5EB0"/>
    <w:rsid w:val="000A5FDF"/>
    <w:rsid w:val="000A606A"/>
    <w:rsid w:val="000A6687"/>
    <w:rsid w:val="000A69AC"/>
    <w:rsid w:val="000A6F7A"/>
    <w:rsid w:val="000A7144"/>
    <w:rsid w:val="000A744C"/>
    <w:rsid w:val="000A7A3C"/>
    <w:rsid w:val="000B012A"/>
    <w:rsid w:val="000B01CF"/>
    <w:rsid w:val="000B03FF"/>
    <w:rsid w:val="000B07F0"/>
    <w:rsid w:val="000B0AA0"/>
    <w:rsid w:val="000B0F3B"/>
    <w:rsid w:val="000B1090"/>
    <w:rsid w:val="000B1491"/>
    <w:rsid w:val="000B1546"/>
    <w:rsid w:val="000B1A59"/>
    <w:rsid w:val="000B1FBB"/>
    <w:rsid w:val="000B2418"/>
    <w:rsid w:val="000B27FA"/>
    <w:rsid w:val="000B29AC"/>
    <w:rsid w:val="000B2CC6"/>
    <w:rsid w:val="000B3312"/>
    <w:rsid w:val="000B3447"/>
    <w:rsid w:val="000B39B1"/>
    <w:rsid w:val="000B3A9C"/>
    <w:rsid w:val="000B473B"/>
    <w:rsid w:val="000B4BFE"/>
    <w:rsid w:val="000B4D0B"/>
    <w:rsid w:val="000B5446"/>
    <w:rsid w:val="000B582C"/>
    <w:rsid w:val="000B5B54"/>
    <w:rsid w:val="000B5D5A"/>
    <w:rsid w:val="000B5DA5"/>
    <w:rsid w:val="000B6521"/>
    <w:rsid w:val="000B6DF5"/>
    <w:rsid w:val="000B7574"/>
    <w:rsid w:val="000B779D"/>
    <w:rsid w:val="000B7832"/>
    <w:rsid w:val="000B7D16"/>
    <w:rsid w:val="000B7F03"/>
    <w:rsid w:val="000C00E1"/>
    <w:rsid w:val="000C09BE"/>
    <w:rsid w:val="000C0B0F"/>
    <w:rsid w:val="000C133B"/>
    <w:rsid w:val="000C13E0"/>
    <w:rsid w:val="000C1842"/>
    <w:rsid w:val="000C1EC9"/>
    <w:rsid w:val="000C256F"/>
    <w:rsid w:val="000C31FA"/>
    <w:rsid w:val="000C3F0A"/>
    <w:rsid w:val="000C40AF"/>
    <w:rsid w:val="000C4F4C"/>
    <w:rsid w:val="000C509B"/>
    <w:rsid w:val="000C50D6"/>
    <w:rsid w:val="000C55A3"/>
    <w:rsid w:val="000C55C4"/>
    <w:rsid w:val="000C5966"/>
    <w:rsid w:val="000C5D97"/>
    <w:rsid w:val="000C5F45"/>
    <w:rsid w:val="000C5F7D"/>
    <w:rsid w:val="000C6171"/>
    <w:rsid w:val="000C658F"/>
    <w:rsid w:val="000C6B66"/>
    <w:rsid w:val="000C759B"/>
    <w:rsid w:val="000C7DE8"/>
    <w:rsid w:val="000D02A0"/>
    <w:rsid w:val="000D05CB"/>
    <w:rsid w:val="000D0C41"/>
    <w:rsid w:val="000D0CDE"/>
    <w:rsid w:val="000D0D70"/>
    <w:rsid w:val="000D1F0C"/>
    <w:rsid w:val="000D1F54"/>
    <w:rsid w:val="000D21F2"/>
    <w:rsid w:val="000D220E"/>
    <w:rsid w:val="000D22F5"/>
    <w:rsid w:val="000D23A2"/>
    <w:rsid w:val="000D2ADF"/>
    <w:rsid w:val="000D32C6"/>
    <w:rsid w:val="000D32E2"/>
    <w:rsid w:val="000D34E8"/>
    <w:rsid w:val="000D3EC7"/>
    <w:rsid w:val="000D409F"/>
    <w:rsid w:val="000D472D"/>
    <w:rsid w:val="000D4801"/>
    <w:rsid w:val="000D4A8A"/>
    <w:rsid w:val="000D4C2A"/>
    <w:rsid w:val="000D5332"/>
    <w:rsid w:val="000D5592"/>
    <w:rsid w:val="000D5C2B"/>
    <w:rsid w:val="000D5DAF"/>
    <w:rsid w:val="000D6FEF"/>
    <w:rsid w:val="000D7682"/>
    <w:rsid w:val="000D7EBA"/>
    <w:rsid w:val="000D7FD6"/>
    <w:rsid w:val="000E004C"/>
    <w:rsid w:val="000E07B0"/>
    <w:rsid w:val="000E0FAE"/>
    <w:rsid w:val="000E23E0"/>
    <w:rsid w:val="000E286C"/>
    <w:rsid w:val="000E2D50"/>
    <w:rsid w:val="000E3D68"/>
    <w:rsid w:val="000E3FD0"/>
    <w:rsid w:val="000E40D9"/>
    <w:rsid w:val="000E4663"/>
    <w:rsid w:val="000E4C26"/>
    <w:rsid w:val="000E4E36"/>
    <w:rsid w:val="000E53C3"/>
    <w:rsid w:val="000E7129"/>
    <w:rsid w:val="000E75CB"/>
    <w:rsid w:val="000E79E2"/>
    <w:rsid w:val="000E7C1E"/>
    <w:rsid w:val="000E7F28"/>
    <w:rsid w:val="000E7FA6"/>
    <w:rsid w:val="000F00BC"/>
    <w:rsid w:val="000F0454"/>
    <w:rsid w:val="000F0992"/>
    <w:rsid w:val="000F0B2F"/>
    <w:rsid w:val="000F0FF5"/>
    <w:rsid w:val="000F11EB"/>
    <w:rsid w:val="000F13B7"/>
    <w:rsid w:val="000F1694"/>
    <w:rsid w:val="000F1985"/>
    <w:rsid w:val="000F1FCD"/>
    <w:rsid w:val="000F20CE"/>
    <w:rsid w:val="000F214C"/>
    <w:rsid w:val="000F2257"/>
    <w:rsid w:val="000F231E"/>
    <w:rsid w:val="000F25BF"/>
    <w:rsid w:val="000F2AB9"/>
    <w:rsid w:val="000F2CDD"/>
    <w:rsid w:val="000F2DEE"/>
    <w:rsid w:val="000F387D"/>
    <w:rsid w:val="000F44CE"/>
    <w:rsid w:val="000F45FB"/>
    <w:rsid w:val="000F46DD"/>
    <w:rsid w:val="000F4C6B"/>
    <w:rsid w:val="000F4D29"/>
    <w:rsid w:val="000F4F67"/>
    <w:rsid w:val="000F5034"/>
    <w:rsid w:val="000F559F"/>
    <w:rsid w:val="000F5688"/>
    <w:rsid w:val="000F5CA9"/>
    <w:rsid w:val="000F5FBA"/>
    <w:rsid w:val="000F6171"/>
    <w:rsid w:val="000F63C8"/>
    <w:rsid w:val="000F63E5"/>
    <w:rsid w:val="000F64C4"/>
    <w:rsid w:val="000F6696"/>
    <w:rsid w:val="000F7175"/>
    <w:rsid w:val="000F738D"/>
    <w:rsid w:val="000F7397"/>
    <w:rsid w:val="000F786B"/>
    <w:rsid w:val="000F795C"/>
    <w:rsid w:val="000F7F51"/>
    <w:rsid w:val="00100326"/>
    <w:rsid w:val="001005A8"/>
    <w:rsid w:val="00100CB0"/>
    <w:rsid w:val="0010109A"/>
    <w:rsid w:val="0010172F"/>
    <w:rsid w:val="001017E0"/>
    <w:rsid w:val="001018A1"/>
    <w:rsid w:val="001018A7"/>
    <w:rsid w:val="0010199E"/>
    <w:rsid w:val="00101E95"/>
    <w:rsid w:val="00101EDB"/>
    <w:rsid w:val="001021A6"/>
    <w:rsid w:val="00102CAA"/>
    <w:rsid w:val="00102D89"/>
    <w:rsid w:val="001031D3"/>
    <w:rsid w:val="0010354D"/>
    <w:rsid w:val="0010460C"/>
    <w:rsid w:val="0010497F"/>
    <w:rsid w:val="0010501C"/>
    <w:rsid w:val="0010524F"/>
    <w:rsid w:val="0010566D"/>
    <w:rsid w:val="0010571E"/>
    <w:rsid w:val="001058E6"/>
    <w:rsid w:val="0010666B"/>
    <w:rsid w:val="0010692E"/>
    <w:rsid w:val="00107831"/>
    <w:rsid w:val="001078EB"/>
    <w:rsid w:val="00107F46"/>
    <w:rsid w:val="00107FB8"/>
    <w:rsid w:val="001100F0"/>
    <w:rsid w:val="001104DF"/>
    <w:rsid w:val="00110553"/>
    <w:rsid w:val="001107DA"/>
    <w:rsid w:val="00110933"/>
    <w:rsid w:val="001109A4"/>
    <w:rsid w:val="00110B4C"/>
    <w:rsid w:val="00110DF7"/>
    <w:rsid w:val="00110ECC"/>
    <w:rsid w:val="0011121E"/>
    <w:rsid w:val="0011177D"/>
    <w:rsid w:val="00111815"/>
    <w:rsid w:val="00111B35"/>
    <w:rsid w:val="00112119"/>
    <w:rsid w:val="0011228E"/>
    <w:rsid w:val="00113077"/>
    <w:rsid w:val="001132F9"/>
    <w:rsid w:val="00113A8A"/>
    <w:rsid w:val="00113E24"/>
    <w:rsid w:val="00113F49"/>
    <w:rsid w:val="00114444"/>
    <w:rsid w:val="001153DD"/>
    <w:rsid w:val="00116273"/>
    <w:rsid w:val="001168AB"/>
    <w:rsid w:val="00116CB2"/>
    <w:rsid w:val="00117D78"/>
    <w:rsid w:val="00117E65"/>
    <w:rsid w:val="00120546"/>
    <w:rsid w:val="00120B0D"/>
    <w:rsid w:val="001211DE"/>
    <w:rsid w:val="00121387"/>
    <w:rsid w:val="00121EE5"/>
    <w:rsid w:val="0012208F"/>
    <w:rsid w:val="001226C5"/>
    <w:rsid w:val="001227D3"/>
    <w:rsid w:val="00123014"/>
    <w:rsid w:val="001231EE"/>
    <w:rsid w:val="00123378"/>
    <w:rsid w:val="00123674"/>
    <w:rsid w:val="0012371D"/>
    <w:rsid w:val="00123906"/>
    <w:rsid w:val="00123B16"/>
    <w:rsid w:val="00123D81"/>
    <w:rsid w:val="00123E09"/>
    <w:rsid w:val="00123F5A"/>
    <w:rsid w:val="0012401F"/>
    <w:rsid w:val="00124653"/>
    <w:rsid w:val="001247B1"/>
    <w:rsid w:val="00124CFB"/>
    <w:rsid w:val="00124FBB"/>
    <w:rsid w:val="0012507E"/>
    <w:rsid w:val="00125FE1"/>
    <w:rsid w:val="0012613F"/>
    <w:rsid w:val="00126482"/>
    <w:rsid w:val="00126647"/>
    <w:rsid w:val="001269FA"/>
    <w:rsid w:val="00126C16"/>
    <w:rsid w:val="00127087"/>
    <w:rsid w:val="00127695"/>
    <w:rsid w:val="001278AA"/>
    <w:rsid w:val="00127E99"/>
    <w:rsid w:val="00127EA3"/>
    <w:rsid w:val="0013022A"/>
    <w:rsid w:val="001306F3"/>
    <w:rsid w:val="001315A0"/>
    <w:rsid w:val="00131763"/>
    <w:rsid w:val="001317E2"/>
    <w:rsid w:val="00131DDA"/>
    <w:rsid w:val="00132B7E"/>
    <w:rsid w:val="00132FC4"/>
    <w:rsid w:val="00133C37"/>
    <w:rsid w:val="001344E6"/>
    <w:rsid w:val="0013452B"/>
    <w:rsid w:val="0013452F"/>
    <w:rsid w:val="00134696"/>
    <w:rsid w:val="00134800"/>
    <w:rsid w:val="00134BA5"/>
    <w:rsid w:val="00134F98"/>
    <w:rsid w:val="00135103"/>
    <w:rsid w:val="0013510B"/>
    <w:rsid w:val="0013515B"/>
    <w:rsid w:val="00135297"/>
    <w:rsid w:val="001355A4"/>
    <w:rsid w:val="001357D7"/>
    <w:rsid w:val="00135CFC"/>
    <w:rsid w:val="00135E11"/>
    <w:rsid w:val="00135F34"/>
    <w:rsid w:val="0013633B"/>
    <w:rsid w:val="00140DB2"/>
    <w:rsid w:val="00140F78"/>
    <w:rsid w:val="00141686"/>
    <w:rsid w:val="00141805"/>
    <w:rsid w:val="00141EB7"/>
    <w:rsid w:val="001424B6"/>
    <w:rsid w:val="00142699"/>
    <w:rsid w:val="001428DA"/>
    <w:rsid w:val="00142CA2"/>
    <w:rsid w:val="00142D6F"/>
    <w:rsid w:val="00143718"/>
    <w:rsid w:val="00143BBA"/>
    <w:rsid w:val="00143EC2"/>
    <w:rsid w:val="00144063"/>
    <w:rsid w:val="0014518B"/>
    <w:rsid w:val="001451BE"/>
    <w:rsid w:val="00145378"/>
    <w:rsid w:val="00145B0D"/>
    <w:rsid w:val="00145FB0"/>
    <w:rsid w:val="00146110"/>
    <w:rsid w:val="0014690B"/>
    <w:rsid w:val="001474E1"/>
    <w:rsid w:val="00147CAD"/>
    <w:rsid w:val="00147EE4"/>
    <w:rsid w:val="001501EB"/>
    <w:rsid w:val="00150735"/>
    <w:rsid w:val="00150F3D"/>
    <w:rsid w:val="0015214A"/>
    <w:rsid w:val="0015238A"/>
    <w:rsid w:val="001529BE"/>
    <w:rsid w:val="00152A0A"/>
    <w:rsid w:val="00152A80"/>
    <w:rsid w:val="0015303A"/>
    <w:rsid w:val="0015305E"/>
    <w:rsid w:val="0015313D"/>
    <w:rsid w:val="0015373A"/>
    <w:rsid w:val="001537CE"/>
    <w:rsid w:val="00153A08"/>
    <w:rsid w:val="00153A4B"/>
    <w:rsid w:val="00153A64"/>
    <w:rsid w:val="00153BD9"/>
    <w:rsid w:val="00154E2D"/>
    <w:rsid w:val="00155417"/>
    <w:rsid w:val="00155627"/>
    <w:rsid w:val="001556C7"/>
    <w:rsid w:val="001557A2"/>
    <w:rsid w:val="001558AD"/>
    <w:rsid w:val="00155AC2"/>
    <w:rsid w:val="00155B96"/>
    <w:rsid w:val="00156361"/>
    <w:rsid w:val="00156564"/>
    <w:rsid w:val="001571B8"/>
    <w:rsid w:val="00157BA7"/>
    <w:rsid w:val="00157BFA"/>
    <w:rsid w:val="00157D05"/>
    <w:rsid w:val="00157E08"/>
    <w:rsid w:val="0016080F"/>
    <w:rsid w:val="001608AF"/>
    <w:rsid w:val="00160C97"/>
    <w:rsid w:val="00160D09"/>
    <w:rsid w:val="00161432"/>
    <w:rsid w:val="00161D58"/>
    <w:rsid w:val="00162713"/>
    <w:rsid w:val="00162960"/>
    <w:rsid w:val="00162B60"/>
    <w:rsid w:val="00162E90"/>
    <w:rsid w:val="0016380B"/>
    <w:rsid w:val="00163883"/>
    <w:rsid w:val="001642DC"/>
    <w:rsid w:val="00164403"/>
    <w:rsid w:val="00164444"/>
    <w:rsid w:val="00164474"/>
    <w:rsid w:val="001648D1"/>
    <w:rsid w:val="00164DD9"/>
    <w:rsid w:val="00164E85"/>
    <w:rsid w:val="00165004"/>
    <w:rsid w:val="001653F6"/>
    <w:rsid w:val="001655CC"/>
    <w:rsid w:val="00165B72"/>
    <w:rsid w:val="00165E43"/>
    <w:rsid w:val="001660D5"/>
    <w:rsid w:val="00166BD0"/>
    <w:rsid w:val="00166C9A"/>
    <w:rsid w:val="00167035"/>
    <w:rsid w:val="00167470"/>
    <w:rsid w:val="001675A4"/>
    <w:rsid w:val="001678C3"/>
    <w:rsid w:val="001704E2"/>
    <w:rsid w:val="001714DE"/>
    <w:rsid w:val="00171517"/>
    <w:rsid w:val="0017177D"/>
    <w:rsid w:val="001724F4"/>
    <w:rsid w:val="001725E0"/>
    <w:rsid w:val="00173021"/>
    <w:rsid w:val="00173023"/>
    <w:rsid w:val="001731CC"/>
    <w:rsid w:val="001731FD"/>
    <w:rsid w:val="00173489"/>
    <w:rsid w:val="0017379B"/>
    <w:rsid w:val="0017413D"/>
    <w:rsid w:val="001743DF"/>
    <w:rsid w:val="00174499"/>
    <w:rsid w:val="00174AE3"/>
    <w:rsid w:val="00174DCC"/>
    <w:rsid w:val="00174F91"/>
    <w:rsid w:val="001752F0"/>
    <w:rsid w:val="001754CB"/>
    <w:rsid w:val="00175E68"/>
    <w:rsid w:val="001761C7"/>
    <w:rsid w:val="00176AB1"/>
    <w:rsid w:val="00176B31"/>
    <w:rsid w:val="00176BA6"/>
    <w:rsid w:val="00176C75"/>
    <w:rsid w:val="00177045"/>
    <w:rsid w:val="00177594"/>
    <w:rsid w:val="00177CA1"/>
    <w:rsid w:val="00177E71"/>
    <w:rsid w:val="00177FED"/>
    <w:rsid w:val="0018056F"/>
    <w:rsid w:val="00180597"/>
    <w:rsid w:val="001806CF"/>
    <w:rsid w:val="001806DD"/>
    <w:rsid w:val="00181536"/>
    <w:rsid w:val="001816F8"/>
    <w:rsid w:val="00181A72"/>
    <w:rsid w:val="00181F0F"/>
    <w:rsid w:val="00181FA9"/>
    <w:rsid w:val="001820B0"/>
    <w:rsid w:val="00182343"/>
    <w:rsid w:val="001824EC"/>
    <w:rsid w:val="0018262D"/>
    <w:rsid w:val="00182890"/>
    <w:rsid w:val="001829AB"/>
    <w:rsid w:val="0018313B"/>
    <w:rsid w:val="0018441E"/>
    <w:rsid w:val="00184630"/>
    <w:rsid w:val="00184696"/>
    <w:rsid w:val="001846A1"/>
    <w:rsid w:val="00184ACE"/>
    <w:rsid w:val="00184E7C"/>
    <w:rsid w:val="00184FF9"/>
    <w:rsid w:val="0018527A"/>
    <w:rsid w:val="00185458"/>
    <w:rsid w:val="001854D8"/>
    <w:rsid w:val="0018594D"/>
    <w:rsid w:val="00185D6C"/>
    <w:rsid w:val="00186086"/>
    <w:rsid w:val="0018675D"/>
    <w:rsid w:val="00186A82"/>
    <w:rsid w:val="001871A2"/>
    <w:rsid w:val="00187280"/>
    <w:rsid w:val="001873BC"/>
    <w:rsid w:val="0018771F"/>
    <w:rsid w:val="0019006D"/>
    <w:rsid w:val="001900C3"/>
    <w:rsid w:val="001917C1"/>
    <w:rsid w:val="00191934"/>
    <w:rsid w:val="00191E6E"/>
    <w:rsid w:val="001926B5"/>
    <w:rsid w:val="001928E5"/>
    <w:rsid w:val="00192AD8"/>
    <w:rsid w:val="00192BEB"/>
    <w:rsid w:val="00192CBB"/>
    <w:rsid w:val="00192DC6"/>
    <w:rsid w:val="00194029"/>
    <w:rsid w:val="00194402"/>
    <w:rsid w:val="00194D90"/>
    <w:rsid w:val="0019525B"/>
    <w:rsid w:val="00195F5E"/>
    <w:rsid w:val="00196034"/>
    <w:rsid w:val="00196314"/>
    <w:rsid w:val="001967BA"/>
    <w:rsid w:val="00197576"/>
    <w:rsid w:val="00197D9A"/>
    <w:rsid w:val="001A00D4"/>
    <w:rsid w:val="001A031F"/>
    <w:rsid w:val="001A0477"/>
    <w:rsid w:val="001A11F3"/>
    <w:rsid w:val="001A12E9"/>
    <w:rsid w:val="001A1652"/>
    <w:rsid w:val="001A1B7D"/>
    <w:rsid w:val="001A1C25"/>
    <w:rsid w:val="001A1CE6"/>
    <w:rsid w:val="001A1E1A"/>
    <w:rsid w:val="001A20FF"/>
    <w:rsid w:val="001A21E7"/>
    <w:rsid w:val="001A22E4"/>
    <w:rsid w:val="001A22EC"/>
    <w:rsid w:val="001A2A52"/>
    <w:rsid w:val="001A34D8"/>
    <w:rsid w:val="001A3785"/>
    <w:rsid w:val="001A4677"/>
    <w:rsid w:val="001A469A"/>
    <w:rsid w:val="001A483C"/>
    <w:rsid w:val="001A5356"/>
    <w:rsid w:val="001A54FD"/>
    <w:rsid w:val="001A5BDE"/>
    <w:rsid w:val="001A66D4"/>
    <w:rsid w:val="001A683E"/>
    <w:rsid w:val="001A6855"/>
    <w:rsid w:val="001A6BB4"/>
    <w:rsid w:val="001A7123"/>
    <w:rsid w:val="001A735A"/>
    <w:rsid w:val="001A77CF"/>
    <w:rsid w:val="001A7B1E"/>
    <w:rsid w:val="001B0120"/>
    <w:rsid w:val="001B02D5"/>
    <w:rsid w:val="001B030B"/>
    <w:rsid w:val="001B0EB2"/>
    <w:rsid w:val="001B1568"/>
    <w:rsid w:val="001B1AD5"/>
    <w:rsid w:val="001B21AF"/>
    <w:rsid w:val="001B2263"/>
    <w:rsid w:val="001B249E"/>
    <w:rsid w:val="001B2822"/>
    <w:rsid w:val="001B287A"/>
    <w:rsid w:val="001B3349"/>
    <w:rsid w:val="001B36A1"/>
    <w:rsid w:val="001B3AB4"/>
    <w:rsid w:val="001B3D4A"/>
    <w:rsid w:val="001B3DD8"/>
    <w:rsid w:val="001B4562"/>
    <w:rsid w:val="001B4CCC"/>
    <w:rsid w:val="001B4FB9"/>
    <w:rsid w:val="001B583F"/>
    <w:rsid w:val="001B58DA"/>
    <w:rsid w:val="001B5CB9"/>
    <w:rsid w:val="001B65B4"/>
    <w:rsid w:val="001B6626"/>
    <w:rsid w:val="001B67BA"/>
    <w:rsid w:val="001B68C3"/>
    <w:rsid w:val="001B6A2A"/>
    <w:rsid w:val="001B6AC6"/>
    <w:rsid w:val="001B705F"/>
    <w:rsid w:val="001B7C78"/>
    <w:rsid w:val="001B7E1E"/>
    <w:rsid w:val="001C0209"/>
    <w:rsid w:val="001C051C"/>
    <w:rsid w:val="001C07CC"/>
    <w:rsid w:val="001C0872"/>
    <w:rsid w:val="001C143F"/>
    <w:rsid w:val="001C1590"/>
    <w:rsid w:val="001C17FB"/>
    <w:rsid w:val="001C1CC4"/>
    <w:rsid w:val="001C26C3"/>
    <w:rsid w:val="001C2779"/>
    <w:rsid w:val="001C345E"/>
    <w:rsid w:val="001C36B6"/>
    <w:rsid w:val="001C372E"/>
    <w:rsid w:val="001C3833"/>
    <w:rsid w:val="001C4CE6"/>
    <w:rsid w:val="001C502D"/>
    <w:rsid w:val="001C52C2"/>
    <w:rsid w:val="001C54A9"/>
    <w:rsid w:val="001C57FD"/>
    <w:rsid w:val="001C5AAE"/>
    <w:rsid w:val="001C5DA6"/>
    <w:rsid w:val="001C5DC1"/>
    <w:rsid w:val="001C6CAF"/>
    <w:rsid w:val="001C6F0A"/>
    <w:rsid w:val="001C6F1B"/>
    <w:rsid w:val="001C6FA2"/>
    <w:rsid w:val="001C7527"/>
    <w:rsid w:val="001C7585"/>
    <w:rsid w:val="001C7F9F"/>
    <w:rsid w:val="001D0203"/>
    <w:rsid w:val="001D03D7"/>
    <w:rsid w:val="001D03D9"/>
    <w:rsid w:val="001D0AB5"/>
    <w:rsid w:val="001D10FB"/>
    <w:rsid w:val="001D1372"/>
    <w:rsid w:val="001D194E"/>
    <w:rsid w:val="001D1EEC"/>
    <w:rsid w:val="001D2385"/>
    <w:rsid w:val="001D254D"/>
    <w:rsid w:val="001D38EE"/>
    <w:rsid w:val="001D3AB4"/>
    <w:rsid w:val="001D3B66"/>
    <w:rsid w:val="001D3BDE"/>
    <w:rsid w:val="001D426D"/>
    <w:rsid w:val="001D4478"/>
    <w:rsid w:val="001D44FE"/>
    <w:rsid w:val="001D49B2"/>
    <w:rsid w:val="001D5A5E"/>
    <w:rsid w:val="001D65A9"/>
    <w:rsid w:val="001D66F6"/>
    <w:rsid w:val="001D7ACE"/>
    <w:rsid w:val="001D7CD0"/>
    <w:rsid w:val="001E07B6"/>
    <w:rsid w:val="001E07FC"/>
    <w:rsid w:val="001E0C64"/>
    <w:rsid w:val="001E2ACF"/>
    <w:rsid w:val="001E33E3"/>
    <w:rsid w:val="001E3401"/>
    <w:rsid w:val="001E34A8"/>
    <w:rsid w:val="001E3880"/>
    <w:rsid w:val="001E3EEE"/>
    <w:rsid w:val="001E4036"/>
    <w:rsid w:val="001E4319"/>
    <w:rsid w:val="001E44B2"/>
    <w:rsid w:val="001E4E47"/>
    <w:rsid w:val="001E4E90"/>
    <w:rsid w:val="001E4FB8"/>
    <w:rsid w:val="001E5988"/>
    <w:rsid w:val="001E5D7E"/>
    <w:rsid w:val="001E6467"/>
    <w:rsid w:val="001E6BA1"/>
    <w:rsid w:val="001E6BCA"/>
    <w:rsid w:val="001E6CDB"/>
    <w:rsid w:val="001E79D6"/>
    <w:rsid w:val="001E7BA6"/>
    <w:rsid w:val="001F024C"/>
    <w:rsid w:val="001F03D5"/>
    <w:rsid w:val="001F0865"/>
    <w:rsid w:val="001F127A"/>
    <w:rsid w:val="001F14AD"/>
    <w:rsid w:val="001F195C"/>
    <w:rsid w:val="001F2640"/>
    <w:rsid w:val="001F27AE"/>
    <w:rsid w:val="001F27F3"/>
    <w:rsid w:val="001F2E5A"/>
    <w:rsid w:val="001F2E6B"/>
    <w:rsid w:val="001F3B43"/>
    <w:rsid w:val="001F40F8"/>
    <w:rsid w:val="001F4459"/>
    <w:rsid w:val="001F45B9"/>
    <w:rsid w:val="001F4B29"/>
    <w:rsid w:val="001F589A"/>
    <w:rsid w:val="001F5C58"/>
    <w:rsid w:val="001F625B"/>
    <w:rsid w:val="001F65A6"/>
    <w:rsid w:val="001F677B"/>
    <w:rsid w:val="001F7DB1"/>
    <w:rsid w:val="001F7FB2"/>
    <w:rsid w:val="00200938"/>
    <w:rsid w:val="002012A3"/>
    <w:rsid w:val="002013B9"/>
    <w:rsid w:val="002017D3"/>
    <w:rsid w:val="002018D2"/>
    <w:rsid w:val="002027A6"/>
    <w:rsid w:val="00202F8B"/>
    <w:rsid w:val="00203285"/>
    <w:rsid w:val="00203301"/>
    <w:rsid w:val="00203925"/>
    <w:rsid w:val="00203964"/>
    <w:rsid w:val="00203CC3"/>
    <w:rsid w:val="00203E6F"/>
    <w:rsid w:val="002043B5"/>
    <w:rsid w:val="002048A0"/>
    <w:rsid w:val="00204A90"/>
    <w:rsid w:val="00204CDC"/>
    <w:rsid w:val="00204E9E"/>
    <w:rsid w:val="0020527F"/>
    <w:rsid w:val="00205501"/>
    <w:rsid w:val="002059A0"/>
    <w:rsid w:val="00205DE6"/>
    <w:rsid w:val="002065E8"/>
    <w:rsid w:val="00206865"/>
    <w:rsid w:val="00206A67"/>
    <w:rsid w:val="00206C41"/>
    <w:rsid w:val="00206FD9"/>
    <w:rsid w:val="00207074"/>
    <w:rsid w:val="00207354"/>
    <w:rsid w:val="00207840"/>
    <w:rsid w:val="00207AB8"/>
    <w:rsid w:val="00207C5E"/>
    <w:rsid w:val="00207E07"/>
    <w:rsid w:val="0021042A"/>
    <w:rsid w:val="0021205E"/>
    <w:rsid w:val="00212161"/>
    <w:rsid w:val="00212A49"/>
    <w:rsid w:val="00212FF0"/>
    <w:rsid w:val="0021310F"/>
    <w:rsid w:val="002136D6"/>
    <w:rsid w:val="00213C63"/>
    <w:rsid w:val="002140C6"/>
    <w:rsid w:val="0021423D"/>
    <w:rsid w:val="002146D1"/>
    <w:rsid w:val="002148D5"/>
    <w:rsid w:val="00214C13"/>
    <w:rsid w:val="00215477"/>
    <w:rsid w:val="002157DF"/>
    <w:rsid w:val="00215875"/>
    <w:rsid w:val="00215C6F"/>
    <w:rsid w:val="00215CC5"/>
    <w:rsid w:val="00216A57"/>
    <w:rsid w:val="00217539"/>
    <w:rsid w:val="00217893"/>
    <w:rsid w:val="00217EA0"/>
    <w:rsid w:val="002207E3"/>
    <w:rsid w:val="00220FAE"/>
    <w:rsid w:val="002217DE"/>
    <w:rsid w:val="00221D36"/>
    <w:rsid w:val="002220A6"/>
    <w:rsid w:val="00222836"/>
    <w:rsid w:val="00222D70"/>
    <w:rsid w:val="0022305C"/>
    <w:rsid w:val="00223565"/>
    <w:rsid w:val="002236F5"/>
    <w:rsid w:val="00223BA9"/>
    <w:rsid w:val="00223E81"/>
    <w:rsid w:val="00224878"/>
    <w:rsid w:val="00224C00"/>
    <w:rsid w:val="00225121"/>
    <w:rsid w:val="002253ED"/>
    <w:rsid w:val="002256CE"/>
    <w:rsid w:val="00225912"/>
    <w:rsid w:val="00225AEC"/>
    <w:rsid w:val="00225DA5"/>
    <w:rsid w:val="00226BF7"/>
    <w:rsid w:val="00226C55"/>
    <w:rsid w:val="00226D6B"/>
    <w:rsid w:val="00226FFB"/>
    <w:rsid w:val="00227632"/>
    <w:rsid w:val="002276FC"/>
    <w:rsid w:val="00227B7B"/>
    <w:rsid w:val="00230810"/>
    <w:rsid w:val="002308A8"/>
    <w:rsid w:val="00230E56"/>
    <w:rsid w:val="0023224A"/>
    <w:rsid w:val="00232987"/>
    <w:rsid w:val="00232B48"/>
    <w:rsid w:val="00232D91"/>
    <w:rsid w:val="00233139"/>
    <w:rsid w:val="002334E1"/>
    <w:rsid w:val="002344A6"/>
    <w:rsid w:val="00234648"/>
    <w:rsid w:val="00234698"/>
    <w:rsid w:val="002349A8"/>
    <w:rsid w:val="00234F22"/>
    <w:rsid w:val="00234F99"/>
    <w:rsid w:val="002359B8"/>
    <w:rsid w:val="002361C1"/>
    <w:rsid w:val="002365A4"/>
    <w:rsid w:val="002369BE"/>
    <w:rsid w:val="00237DAB"/>
    <w:rsid w:val="002401FA"/>
    <w:rsid w:val="002403CF"/>
    <w:rsid w:val="00240872"/>
    <w:rsid w:val="00240993"/>
    <w:rsid w:val="00240D9C"/>
    <w:rsid w:val="00240F23"/>
    <w:rsid w:val="002413AD"/>
    <w:rsid w:val="00241A4D"/>
    <w:rsid w:val="00241B6B"/>
    <w:rsid w:val="00241D1B"/>
    <w:rsid w:val="00241E4C"/>
    <w:rsid w:val="0024203E"/>
    <w:rsid w:val="00242733"/>
    <w:rsid w:val="00242DF5"/>
    <w:rsid w:val="00243909"/>
    <w:rsid w:val="00243B30"/>
    <w:rsid w:val="00244355"/>
    <w:rsid w:val="002445A7"/>
    <w:rsid w:val="00244B13"/>
    <w:rsid w:val="00245090"/>
    <w:rsid w:val="0024510B"/>
    <w:rsid w:val="002452EE"/>
    <w:rsid w:val="00245984"/>
    <w:rsid w:val="00245EAB"/>
    <w:rsid w:val="00247AE9"/>
    <w:rsid w:val="00247CB1"/>
    <w:rsid w:val="002500BB"/>
    <w:rsid w:val="00250847"/>
    <w:rsid w:val="00250E8F"/>
    <w:rsid w:val="0025138E"/>
    <w:rsid w:val="002519B8"/>
    <w:rsid w:val="00251CB5"/>
    <w:rsid w:val="00251D1B"/>
    <w:rsid w:val="00251EF5"/>
    <w:rsid w:val="00252694"/>
    <w:rsid w:val="002526C0"/>
    <w:rsid w:val="0025275B"/>
    <w:rsid w:val="00252D41"/>
    <w:rsid w:val="002535B0"/>
    <w:rsid w:val="00253A0A"/>
    <w:rsid w:val="00253CB8"/>
    <w:rsid w:val="00253E6C"/>
    <w:rsid w:val="00253EE4"/>
    <w:rsid w:val="002541A7"/>
    <w:rsid w:val="0025430E"/>
    <w:rsid w:val="0025458E"/>
    <w:rsid w:val="00254BC8"/>
    <w:rsid w:val="00254C94"/>
    <w:rsid w:val="00255157"/>
    <w:rsid w:val="00256015"/>
    <w:rsid w:val="002563C4"/>
    <w:rsid w:val="00257F48"/>
    <w:rsid w:val="00257F89"/>
    <w:rsid w:val="002606F1"/>
    <w:rsid w:val="002607F0"/>
    <w:rsid w:val="00260AB9"/>
    <w:rsid w:val="00260F90"/>
    <w:rsid w:val="00260FF7"/>
    <w:rsid w:val="0026133F"/>
    <w:rsid w:val="002613AF"/>
    <w:rsid w:val="0026151A"/>
    <w:rsid w:val="00261BAB"/>
    <w:rsid w:val="0026200E"/>
    <w:rsid w:val="00262394"/>
    <w:rsid w:val="002627C2"/>
    <w:rsid w:val="00262835"/>
    <w:rsid w:val="0026289D"/>
    <w:rsid w:val="00262B77"/>
    <w:rsid w:val="00262BC0"/>
    <w:rsid w:val="00262CC3"/>
    <w:rsid w:val="002633A7"/>
    <w:rsid w:val="00263B0D"/>
    <w:rsid w:val="00263C9F"/>
    <w:rsid w:val="00263DDD"/>
    <w:rsid w:val="00264081"/>
    <w:rsid w:val="0026511C"/>
    <w:rsid w:val="00265D20"/>
    <w:rsid w:val="00265F12"/>
    <w:rsid w:val="00266358"/>
    <w:rsid w:val="00266563"/>
    <w:rsid w:val="00266779"/>
    <w:rsid w:val="00266BF4"/>
    <w:rsid w:val="0026726B"/>
    <w:rsid w:val="002679D2"/>
    <w:rsid w:val="00267C8D"/>
    <w:rsid w:val="00270C9B"/>
    <w:rsid w:val="00271FCF"/>
    <w:rsid w:val="00271FD1"/>
    <w:rsid w:val="002727CC"/>
    <w:rsid w:val="002728C2"/>
    <w:rsid w:val="00272BF3"/>
    <w:rsid w:val="00272DC8"/>
    <w:rsid w:val="00272F92"/>
    <w:rsid w:val="0027389E"/>
    <w:rsid w:val="00273A0F"/>
    <w:rsid w:val="00273CFB"/>
    <w:rsid w:val="00274E41"/>
    <w:rsid w:val="00275391"/>
    <w:rsid w:val="002759C3"/>
    <w:rsid w:val="00275C32"/>
    <w:rsid w:val="0027607C"/>
    <w:rsid w:val="00276564"/>
    <w:rsid w:val="00276D26"/>
    <w:rsid w:val="00276F0B"/>
    <w:rsid w:val="00276F89"/>
    <w:rsid w:val="0027708F"/>
    <w:rsid w:val="00277290"/>
    <w:rsid w:val="002774BB"/>
    <w:rsid w:val="00277A63"/>
    <w:rsid w:val="0028046B"/>
    <w:rsid w:val="0028051A"/>
    <w:rsid w:val="0028060D"/>
    <w:rsid w:val="002808F6"/>
    <w:rsid w:val="0028116E"/>
    <w:rsid w:val="00281F09"/>
    <w:rsid w:val="00282066"/>
    <w:rsid w:val="00282749"/>
    <w:rsid w:val="00282ADE"/>
    <w:rsid w:val="00282F95"/>
    <w:rsid w:val="002831BB"/>
    <w:rsid w:val="002831D3"/>
    <w:rsid w:val="0028381D"/>
    <w:rsid w:val="00283B97"/>
    <w:rsid w:val="0028452A"/>
    <w:rsid w:val="0028500A"/>
    <w:rsid w:val="0028539F"/>
    <w:rsid w:val="0028570E"/>
    <w:rsid w:val="00285944"/>
    <w:rsid w:val="00285984"/>
    <w:rsid w:val="00285A5F"/>
    <w:rsid w:val="00285BF9"/>
    <w:rsid w:val="0028619A"/>
    <w:rsid w:val="00286698"/>
    <w:rsid w:val="00286868"/>
    <w:rsid w:val="00286AE7"/>
    <w:rsid w:val="002879DB"/>
    <w:rsid w:val="00290280"/>
    <w:rsid w:val="002902BB"/>
    <w:rsid w:val="00290A1D"/>
    <w:rsid w:val="00290EC5"/>
    <w:rsid w:val="0029156F"/>
    <w:rsid w:val="00291637"/>
    <w:rsid w:val="00291EB3"/>
    <w:rsid w:val="00291F16"/>
    <w:rsid w:val="002935A7"/>
    <w:rsid w:val="0029364C"/>
    <w:rsid w:val="00293D19"/>
    <w:rsid w:val="00294097"/>
    <w:rsid w:val="002947F5"/>
    <w:rsid w:val="002948E3"/>
    <w:rsid w:val="00294F9F"/>
    <w:rsid w:val="002957E6"/>
    <w:rsid w:val="0029611F"/>
    <w:rsid w:val="002963E9"/>
    <w:rsid w:val="0029718E"/>
    <w:rsid w:val="00297301"/>
    <w:rsid w:val="00297AB8"/>
    <w:rsid w:val="00297C01"/>
    <w:rsid w:val="002A00D2"/>
    <w:rsid w:val="002A01E9"/>
    <w:rsid w:val="002A0680"/>
    <w:rsid w:val="002A0C7F"/>
    <w:rsid w:val="002A1070"/>
    <w:rsid w:val="002A1724"/>
    <w:rsid w:val="002A1740"/>
    <w:rsid w:val="002A2889"/>
    <w:rsid w:val="002A2C11"/>
    <w:rsid w:val="002A2D36"/>
    <w:rsid w:val="002A2F74"/>
    <w:rsid w:val="002A3162"/>
    <w:rsid w:val="002A3A25"/>
    <w:rsid w:val="002A3DB0"/>
    <w:rsid w:val="002A3E8D"/>
    <w:rsid w:val="002A413A"/>
    <w:rsid w:val="002A4212"/>
    <w:rsid w:val="002A45CA"/>
    <w:rsid w:val="002A472B"/>
    <w:rsid w:val="002A4A8D"/>
    <w:rsid w:val="002A52DF"/>
    <w:rsid w:val="002A54F3"/>
    <w:rsid w:val="002A5642"/>
    <w:rsid w:val="002A5707"/>
    <w:rsid w:val="002A5AC9"/>
    <w:rsid w:val="002A5D3F"/>
    <w:rsid w:val="002A680A"/>
    <w:rsid w:val="002A68F9"/>
    <w:rsid w:val="002A6B92"/>
    <w:rsid w:val="002A6DC9"/>
    <w:rsid w:val="002A6E9F"/>
    <w:rsid w:val="002A6F00"/>
    <w:rsid w:val="002A74DD"/>
    <w:rsid w:val="002A7699"/>
    <w:rsid w:val="002A7A52"/>
    <w:rsid w:val="002A7C3C"/>
    <w:rsid w:val="002A7FD0"/>
    <w:rsid w:val="002B042C"/>
    <w:rsid w:val="002B05D9"/>
    <w:rsid w:val="002B0633"/>
    <w:rsid w:val="002B0713"/>
    <w:rsid w:val="002B0907"/>
    <w:rsid w:val="002B11A8"/>
    <w:rsid w:val="002B1852"/>
    <w:rsid w:val="002B19A4"/>
    <w:rsid w:val="002B1BDC"/>
    <w:rsid w:val="002B28BA"/>
    <w:rsid w:val="002B2D04"/>
    <w:rsid w:val="002B323E"/>
    <w:rsid w:val="002B3999"/>
    <w:rsid w:val="002B3BB8"/>
    <w:rsid w:val="002B3D43"/>
    <w:rsid w:val="002B3F27"/>
    <w:rsid w:val="002B4407"/>
    <w:rsid w:val="002B4554"/>
    <w:rsid w:val="002B45AB"/>
    <w:rsid w:val="002B49E4"/>
    <w:rsid w:val="002B4CC3"/>
    <w:rsid w:val="002B509D"/>
    <w:rsid w:val="002B5ABA"/>
    <w:rsid w:val="002B5C68"/>
    <w:rsid w:val="002B645A"/>
    <w:rsid w:val="002B64A0"/>
    <w:rsid w:val="002B7158"/>
    <w:rsid w:val="002B7550"/>
    <w:rsid w:val="002B759F"/>
    <w:rsid w:val="002B7841"/>
    <w:rsid w:val="002B7EF5"/>
    <w:rsid w:val="002C0786"/>
    <w:rsid w:val="002C121F"/>
    <w:rsid w:val="002C1679"/>
    <w:rsid w:val="002C17CE"/>
    <w:rsid w:val="002C2135"/>
    <w:rsid w:val="002C22EC"/>
    <w:rsid w:val="002C31B2"/>
    <w:rsid w:val="002C33C6"/>
    <w:rsid w:val="002C46E0"/>
    <w:rsid w:val="002C4949"/>
    <w:rsid w:val="002C49AD"/>
    <w:rsid w:val="002C5121"/>
    <w:rsid w:val="002C5182"/>
    <w:rsid w:val="002C5445"/>
    <w:rsid w:val="002C5627"/>
    <w:rsid w:val="002C5D7B"/>
    <w:rsid w:val="002C6252"/>
    <w:rsid w:val="002C713F"/>
    <w:rsid w:val="002C717F"/>
    <w:rsid w:val="002C736D"/>
    <w:rsid w:val="002C73FA"/>
    <w:rsid w:val="002C7EC9"/>
    <w:rsid w:val="002D01E6"/>
    <w:rsid w:val="002D023C"/>
    <w:rsid w:val="002D0417"/>
    <w:rsid w:val="002D057A"/>
    <w:rsid w:val="002D103E"/>
    <w:rsid w:val="002D10F3"/>
    <w:rsid w:val="002D120C"/>
    <w:rsid w:val="002D1439"/>
    <w:rsid w:val="002D1A98"/>
    <w:rsid w:val="002D2123"/>
    <w:rsid w:val="002D25B6"/>
    <w:rsid w:val="002D332F"/>
    <w:rsid w:val="002D373E"/>
    <w:rsid w:val="002D3EA0"/>
    <w:rsid w:val="002D41D1"/>
    <w:rsid w:val="002D43AD"/>
    <w:rsid w:val="002D4AD5"/>
    <w:rsid w:val="002D4BBB"/>
    <w:rsid w:val="002D4DBE"/>
    <w:rsid w:val="002D4DDC"/>
    <w:rsid w:val="002D5D35"/>
    <w:rsid w:val="002D5E4D"/>
    <w:rsid w:val="002D632D"/>
    <w:rsid w:val="002D6424"/>
    <w:rsid w:val="002D6967"/>
    <w:rsid w:val="002D6BBE"/>
    <w:rsid w:val="002E07CA"/>
    <w:rsid w:val="002E0BB6"/>
    <w:rsid w:val="002E1504"/>
    <w:rsid w:val="002E1886"/>
    <w:rsid w:val="002E2A58"/>
    <w:rsid w:val="002E2B4F"/>
    <w:rsid w:val="002E2D3A"/>
    <w:rsid w:val="002E3162"/>
    <w:rsid w:val="002E3408"/>
    <w:rsid w:val="002E34B3"/>
    <w:rsid w:val="002E3799"/>
    <w:rsid w:val="002E381F"/>
    <w:rsid w:val="002E3AFB"/>
    <w:rsid w:val="002E3D72"/>
    <w:rsid w:val="002E468A"/>
    <w:rsid w:val="002E4B23"/>
    <w:rsid w:val="002E4DBB"/>
    <w:rsid w:val="002E6656"/>
    <w:rsid w:val="002E695B"/>
    <w:rsid w:val="002E6AC2"/>
    <w:rsid w:val="002E754B"/>
    <w:rsid w:val="002E761B"/>
    <w:rsid w:val="002E7697"/>
    <w:rsid w:val="002F06D1"/>
    <w:rsid w:val="002F1392"/>
    <w:rsid w:val="002F1510"/>
    <w:rsid w:val="002F2A5C"/>
    <w:rsid w:val="002F2CF4"/>
    <w:rsid w:val="002F37B7"/>
    <w:rsid w:val="002F3BA4"/>
    <w:rsid w:val="002F3F6E"/>
    <w:rsid w:val="002F43B4"/>
    <w:rsid w:val="002F4B2E"/>
    <w:rsid w:val="002F5667"/>
    <w:rsid w:val="002F5B6E"/>
    <w:rsid w:val="002F6266"/>
    <w:rsid w:val="002F657A"/>
    <w:rsid w:val="002F66D0"/>
    <w:rsid w:val="002F6A70"/>
    <w:rsid w:val="002F6BB7"/>
    <w:rsid w:val="002F6D7D"/>
    <w:rsid w:val="002F70BE"/>
    <w:rsid w:val="002F70F9"/>
    <w:rsid w:val="002F7208"/>
    <w:rsid w:val="002F7682"/>
    <w:rsid w:val="002F77AD"/>
    <w:rsid w:val="002F786B"/>
    <w:rsid w:val="003004EF"/>
    <w:rsid w:val="003005C4"/>
    <w:rsid w:val="00300D2B"/>
    <w:rsid w:val="00300E12"/>
    <w:rsid w:val="003018D6"/>
    <w:rsid w:val="00301CA8"/>
    <w:rsid w:val="00301EE0"/>
    <w:rsid w:val="00302327"/>
    <w:rsid w:val="0030270A"/>
    <w:rsid w:val="00302A78"/>
    <w:rsid w:val="00302CEE"/>
    <w:rsid w:val="00302E32"/>
    <w:rsid w:val="00302F53"/>
    <w:rsid w:val="0030310A"/>
    <w:rsid w:val="00303E6F"/>
    <w:rsid w:val="00303EDF"/>
    <w:rsid w:val="003041FC"/>
    <w:rsid w:val="00304BE4"/>
    <w:rsid w:val="00304C23"/>
    <w:rsid w:val="0030516D"/>
    <w:rsid w:val="00305490"/>
    <w:rsid w:val="003057B7"/>
    <w:rsid w:val="00305A9C"/>
    <w:rsid w:val="00305B1E"/>
    <w:rsid w:val="00305B43"/>
    <w:rsid w:val="00306331"/>
    <w:rsid w:val="00306C55"/>
    <w:rsid w:val="00306D32"/>
    <w:rsid w:val="00307057"/>
    <w:rsid w:val="0030767A"/>
    <w:rsid w:val="00307C79"/>
    <w:rsid w:val="003103FE"/>
    <w:rsid w:val="00310CD0"/>
    <w:rsid w:val="00310D78"/>
    <w:rsid w:val="003121C2"/>
    <w:rsid w:val="00312916"/>
    <w:rsid w:val="00312E04"/>
    <w:rsid w:val="00313060"/>
    <w:rsid w:val="003132E4"/>
    <w:rsid w:val="00313453"/>
    <w:rsid w:val="0031382A"/>
    <w:rsid w:val="00313C8E"/>
    <w:rsid w:val="00314129"/>
    <w:rsid w:val="003141B2"/>
    <w:rsid w:val="003148B3"/>
    <w:rsid w:val="00315312"/>
    <w:rsid w:val="0031545F"/>
    <w:rsid w:val="00315FA7"/>
    <w:rsid w:val="00316D90"/>
    <w:rsid w:val="00316F8C"/>
    <w:rsid w:val="00317B0F"/>
    <w:rsid w:val="00317F0B"/>
    <w:rsid w:val="00317F9A"/>
    <w:rsid w:val="003205B6"/>
    <w:rsid w:val="0032063C"/>
    <w:rsid w:val="003209FF"/>
    <w:rsid w:val="00320BF4"/>
    <w:rsid w:val="00320C52"/>
    <w:rsid w:val="00320C6E"/>
    <w:rsid w:val="00320F88"/>
    <w:rsid w:val="003219D4"/>
    <w:rsid w:val="00321A56"/>
    <w:rsid w:val="003222F3"/>
    <w:rsid w:val="00322C27"/>
    <w:rsid w:val="00323402"/>
    <w:rsid w:val="0032354A"/>
    <w:rsid w:val="0032377B"/>
    <w:rsid w:val="00323984"/>
    <w:rsid w:val="003244CD"/>
    <w:rsid w:val="003247D2"/>
    <w:rsid w:val="00324D00"/>
    <w:rsid w:val="003252C5"/>
    <w:rsid w:val="003257A0"/>
    <w:rsid w:val="00325BAE"/>
    <w:rsid w:val="003260D9"/>
    <w:rsid w:val="00326AED"/>
    <w:rsid w:val="00326B16"/>
    <w:rsid w:val="00326BDA"/>
    <w:rsid w:val="00327AA0"/>
    <w:rsid w:val="00330912"/>
    <w:rsid w:val="00330A44"/>
    <w:rsid w:val="00331008"/>
    <w:rsid w:val="0033118A"/>
    <w:rsid w:val="00331695"/>
    <w:rsid w:val="0033197D"/>
    <w:rsid w:val="00331DD4"/>
    <w:rsid w:val="00331F7E"/>
    <w:rsid w:val="003322E3"/>
    <w:rsid w:val="00332437"/>
    <w:rsid w:val="0033273E"/>
    <w:rsid w:val="003332C9"/>
    <w:rsid w:val="00333353"/>
    <w:rsid w:val="00333B08"/>
    <w:rsid w:val="00333C8E"/>
    <w:rsid w:val="00333FAA"/>
    <w:rsid w:val="00334CAC"/>
    <w:rsid w:val="00335381"/>
    <w:rsid w:val="00335A9C"/>
    <w:rsid w:val="00336797"/>
    <w:rsid w:val="00336F53"/>
    <w:rsid w:val="003375A3"/>
    <w:rsid w:val="00337DDD"/>
    <w:rsid w:val="003409DE"/>
    <w:rsid w:val="00340EB6"/>
    <w:rsid w:val="003411C5"/>
    <w:rsid w:val="0034125A"/>
    <w:rsid w:val="003419FD"/>
    <w:rsid w:val="00341A5F"/>
    <w:rsid w:val="003420A3"/>
    <w:rsid w:val="00342205"/>
    <w:rsid w:val="00342A57"/>
    <w:rsid w:val="00342B34"/>
    <w:rsid w:val="00342D56"/>
    <w:rsid w:val="00342F88"/>
    <w:rsid w:val="003432A0"/>
    <w:rsid w:val="003436CA"/>
    <w:rsid w:val="00343B8A"/>
    <w:rsid w:val="00343F09"/>
    <w:rsid w:val="003446DE"/>
    <w:rsid w:val="003446FF"/>
    <w:rsid w:val="003447B4"/>
    <w:rsid w:val="00344AB0"/>
    <w:rsid w:val="003454CF"/>
    <w:rsid w:val="00345860"/>
    <w:rsid w:val="003461A9"/>
    <w:rsid w:val="003461B5"/>
    <w:rsid w:val="00346493"/>
    <w:rsid w:val="00346A3D"/>
    <w:rsid w:val="0034720D"/>
    <w:rsid w:val="00350161"/>
    <w:rsid w:val="00350363"/>
    <w:rsid w:val="00350639"/>
    <w:rsid w:val="003508F6"/>
    <w:rsid w:val="00350B4A"/>
    <w:rsid w:val="003517BD"/>
    <w:rsid w:val="003518FE"/>
    <w:rsid w:val="00351970"/>
    <w:rsid w:val="00351EE4"/>
    <w:rsid w:val="00353523"/>
    <w:rsid w:val="00353927"/>
    <w:rsid w:val="00353DD1"/>
    <w:rsid w:val="00354108"/>
    <w:rsid w:val="003545EA"/>
    <w:rsid w:val="00354FC7"/>
    <w:rsid w:val="00355468"/>
    <w:rsid w:val="003556B7"/>
    <w:rsid w:val="00355708"/>
    <w:rsid w:val="00355AD7"/>
    <w:rsid w:val="00355E9B"/>
    <w:rsid w:val="00356999"/>
    <w:rsid w:val="00356D8C"/>
    <w:rsid w:val="003578BF"/>
    <w:rsid w:val="003579AA"/>
    <w:rsid w:val="003579BA"/>
    <w:rsid w:val="00357BF0"/>
    <w:rsid w:val="00357F43"/>
    <w:rsid w:val="0036014B"/>
    <w:rsid w:val="003604FC"/>
    <w:rsid w:val="00360C64"/>
    <w:rsid w:val="0036115A"/>
    <w:rsid w:val="00361250"/>
    <w:rsid w:val="00361376"/>
    <w:rsid w:val="003618BA"/>
    <w:rsid w:val="00362507"/>
    <w:rsid w:val="00362AFA"/>
    <w:rsid w:val="003635C8"/>
    <w:rsid w:val="00363BA9"/>
    <w:rsid w:val="00364240"/>
    <w:rsid w:val="0036475B"/>
    <w:rsid w:val="003647C5"/>
    <w:rsid w:val="003649F9"/>
    <w:rsid w:val="00364A2A"/>
    <w:rsid w:val="00364F34"/>
    <w:rsid w:val="003652B4"/>
    <w:rsid w:val="003654C2"/>
    <w:rsid w:val="00365DA8"/>
    <w:rsid w:val="00365E03"/>
    <w:rsid w:val="0036672C"/>
    <w:rsid w:val="00366CA1"/>
    <w:rsid w:val="0036799A"/>
    <w:rsid w:val="00370A25"/>
    <w:rsid w:val="00370E16"/>
    <w:rsid w:val="003714A3"/>
    <w:rsid w:val="00371962"/>
    <w:rsid w:val="00371A7A"/>
    <w:rsid w:val="0037244C"/>
    <w:rsid w:val="0037268C"/>
    <w:rsid w:val="00372FC6"/>
    <w:rsid w:val="003730A6"/>
    <w:rsid w:val="0037330D"/>
    <w:rsid w:val="003736B9"/>
    <w:rsid w:val="0037379E"/>
    <w:rsid w:val="00374121"/>
    <w:rsid w:val="003745DE"/>
    <w:rsid w:val="00374E7A"/>
    <w:rsid w:val="00375916"/>
    <w:rsid w:val="00375AAE"/>
    <w:rsid w:val="00376104"/>
    <w:rsid w:val="003762E5"/>
    <w:rsid w:val="00376409"/>
    <w:rsid w:val="00377818"/>
    <w:rsid w:val="00377E74"/>
    <w:rsid w:val="00380054"/>
    <w:rsid w:val="003800E0"/>
    <w:rsid w:val="0038026C"/>
    <w:rsid w:val="00380983"/>
    <w:rsid w:val="00380991"/>
    <w:rsid w:val="00380C24"/>
    <w:rsid w:val="00380C45"/>
    <w:rsid w:val="003814AB"/>
    <w:rsid w:val="00381733"/>
    <w:rsid w:val="00381990"/>
    <w:rsid w:val="0038199F"/>
    <w:rsid w:val="00381AB1"/>
    <w:rsid w:val="00382008"/>
    <w:rsid w:val="003820B5"/>
    <w:rsid w:val="00382B3B"/>
    <w:rsid w:val="00382CCF"/>
    <w:rsid w:val="00382F10"/>
    <w:rsid w:val="00383904"/>
    <w:rsid w:val="00384683"/>
    <w:rsid w:val="00384B20"/>
    <w:rsid w:val="00384EC9"/>
    <w:rsid w:val="00385137"/>
    <w:rsid w:val="0038559D"/>
    <w:rsid w:val="003857D0"/>
    <w:rsid w:val="0038645C"/>
    <w:rsid w:val="00386527"/>
    <w:rsid w:val="0038665A"/>
    <w:rsid w:val="00386854"/>
    <w:rsid w:val="003877DB"/>
    <w:rsid w:val="00391030"/>
    <w:rsid w:val="00391231"/>
    <w:rsid w:val="00391C60"/>
    <w:rsid w:val="00391DA0"/>
    <w:rsid w:val="00391E56"/>
    <w:rsid w:val="0039225C"/>
    <w:rsid w:val="0039228C"/>
    <w:rsid w:val="003922D5"/>
    <w:rsid w:val="0039291A"/>
    <w:rsid w:val="003934D3"/>
    <w:rsid w:val="00393543"/>
    <w:rsid w:val="00393ADB"/>
    <w:rsid w:val="00394016"/>
    <w:rsid w:val="00394514"/>
    <w:rsid w:val="003948C5"/>
    <w:rsid w:val="0039504E"/>
    <w:rsid w:val="00395554"/>
    <w:rsid w:val="00395668"/>
    <w:rsid w:val="00395A30"/>
    <w:rsid w:val="003963B4"/>
    <w:rsid w:val="00396628"/>
    <w:rsid w:val="00397231"/>
    <w:rsid w:val="00397938"/>
    <w:rsid w:val="00397D0F"/>
    <w:rsid w:val="003A0026"/>
    <w:rsid w:val="003A0C39"/>
    <w:rsid w:val="003A166A"/>
    <w:rsid w:val="003A175F"/>
    <w:rsid w:val="003A1774"/>
    <w:rsid w:val="003A17CA"/>
    <w:rsid w:val="003A1EBB"/>
    <w:rsid w:val="003A21BA"/>
    <w:rsid w:val="003A2845"/>
    <w:rsid w:val="003A287D"/>
    <w:rsid w:val="003A2C5A"/>
    <w:rsid w:val="003A2F23"/>
    <w:rsid w:val="003A30DD"/>
    <w:rsid w:val="003A3270"/>
    <w:rsid w:val="003A3C33"/>
    <w:rsid w:val="003A3D47"/>
    <w:rsid w:val="003A417A"/>
    <w:rsid w:val="003A44AF"/>
    <w:rsid w:val="003A4AB8"/>
    <w:rsid w:val="003A4BDF"/>
    <w:rsid w:val="003A4EA5"/>
    <w:rsid w:val="003A4FE6"/>
    <w:rsid w:val="003A531B"/>
    <w:rsid w:val="003A5336"/>
    <w:rsid w:val="003A54A8"/>
    <w:rsid w:val="003A5587"/>
    <w:rsid w:val="003A5679"/>
    <w:rsid w:val="003A5B64"/>
    <w:rsid w:val="003A5C94"/>
    <w:rsid w:val="003A63EC"/>
    <w:rsid w:val="003A6D49"/>
    <w:rsid w:val="003A6D93"/>
    <w:rsid w:val="003A74CF"/>
    <w:rsid w:val="003A7E6F"/>
    <w:rsid w:val="003A7FC0"/>
    <w:rsid w:val="003B009B"/>
    <w:rsid w:val="003B02B0"/>
    <w:rsid w:val="003B0467"/>
    <w:rsid w:val="003B1AE5"/>
    <w:rsid w:val="003B222E"/>
    <w:rsid w:val="003B2B34"/>
    <w:rsid w:val="003B2E86"/>
    <w:rsid w:val="003B3F2F"/>
    <w:rsid w:val="003B408C"/>
    <w:rsid w:val="003B41FB"/>
    <w:rsid w:val="003B425D"/>
    <w:rsid w:val="003B4489"/>
    <w:rsid w:val="003B4805"/>
    <w:rsid w:val="003B51DD"/>
    <w:rsid w:val="003B527D"/>
    <w:rsid w:val="003B5A72"/>
    <w:rsid w:val="003B5DB1"/>
    <w:rsid w:val="003B626E"/>
    <w:rsid w:val="003B63F9"/>
    <w:rsid w:val="003B7092"/>
    <w:rsid w:val="003C00EF"/>
    <w:rsid w:val="003C01EA"/>
    <w:rsid w:val="003C0449"/>
    <w:rsid w:val="003C186E"/>
    <w:rsid w:val="003C2406"/>
    <w:rsid w:val="003C29DC"/>
    <w:rsid w:val="003C31C8"/>
    <w:rsid w:val="003C39D8"/>
    <w:rsid w:val="003C420D"/>
    <w:rsid w:val="003C4263"/>
    <w:rsid w:val="003C4698"/>
    <w:rsid w:val="003C4786"/>
    <w:rsid w:val="003C4798"/>
    <w:rsid w:val="003C4A4C"/>
    <w:rsid w:val="003C4C59"/>
    <w:rsid w:val="003C531B"/>
    <w:rsid w:val="003C5410"/>
    <w:rsid w:val="003C60E4"/>
    <w:rsid w:val="003C6D86"/>
    <w:rsid w:val="003C6FAF"/>
    <w:rsid w:val="003C71C9"/>
    <w:rsid w:val="003C7C71"/>
    <w:rsid w:val="003D06B6"/>
    <w:rsid w:val="003D0937"/>
    <w:rsid w:val="003D106F"/>
    <w:rsid w:val="003D117B"/>
    <w:rsid w:val="003D1817"/>
    <w:rsid w:val="003D1825"/>
    <w:rsid w:val="003D1C3A"/>
    <w:rsid w:val="003D1FAE"/>
    <w:rsid w:val="003D20B2"/>
    <w:rsid w:val="003D234C"/>
    <w:rsid w:val="003D23EB"/>
    <w:rsid w:val="003D26E3"/>
    <w:rsid w:val="003D2B81"/>
    <w:rsid w:val="003D2E76"/>
    <w:rsid w:val="003D30AF"/>
    <w:rsid w:val="003D34E3"/>
    <w:rsid w:val="003D367E"/>
    <w:rsid w:val="003D3898"/>
    <w:rsid w:val="003D3970"/>
    <w:rsid w:val="003D3D8D"/>
    <w:rsid w:val="003D3DC7"/>
    <w:rsid w:val="003D44BF"/>
    <w:rsid w:val="003D45AD"/>
    <w:rsid w:val="003D4604"/>
    <w:rsid w:val="003D4D5C"/>
    <w:rsid w:val="003D4FE3"/>
    <w:rsid w:val="003D53E8"/>
    <w:rsid w:val="003D5C3B"/>
    <w:rsid w:val="003D6175"/>
    <w:rsid w:val="003D63CC"/>
    <w:rsid w:val="003D6AE6"/>
    <w:rsid w:val="003D71F2"/>
    <w:rsid w:val="003D7679"/>
    <w:rsid w:val="003D778D"/>
    <w:rsid w:val="003D7CD5"/>
    <w:rsid w:val="003D7D8B"/>
    <w:rsid w:val="003E0256"/>
    <w:rsid w:val="003E0E5C"/>
    <w:rsid w:val="003E1658"/>
    <w:rsid w:val="003E2179"/>
    <w:rsid w:val="003E22B0"/>
    <w:rsid w:val="003E2632"/>
    <w:rsid w:val="003E2822"/>
    <w:rsid w:val="003E29F5"/>
    <w:rsid w:val="003E2A7F"/>
    <w:rsid w:val="003E2C9D"/>
    <w:rsid w:val="003E3071"/>
    <w:rsid w:val="003E4CEF"/>
    <w:rsid w:val="003E5331"/>
    <w:rsid w:val="003E5779"/>
    <w:rsid w:val="003E5AC2"/>
    <w:rsid w:val="003E5E26"/>
    <w:rsid w:val="003E5F35"/>
    <w:rsid w:val="003E5F8E"/>
    <w:rsid w:val="003E63DB"/>
    <w:rsid w:val="003E66B3"/>
    <w:rsid w:val="003E6C59"/>
    <w:rsid w:val="003E7390"/>
    <w:rsid w:val="003E7665"/>
    <w:rsid w:val="003F0634"/>
    <w:rsid w:val="003F1A97"/>
    <w:rsid w:val="003F1D74"/>
    <w:rsid w:val="003F1ED4"/>
    <w:rsid w:val="003F214A"/>
    <w:rsid w:val="003F24D1"/>
    <w:rsid w:val="003F2C72"/>
    <w:rsid w:val="003F2FB4"/>
    <w:rsid w:val="003F364C"/>
    <w:rsid w:val="003F3B2F"/>
    <w:rsid w:val="003F42D9"/>
    <w:rsid w:val="003F46AE"/>
    <w:rsid w:val="003F5451"/>
    <w:rsid w:val="003F549A"/>
    <w:rsid w:val="003F572A"/>
    <w:rsid w:val="003F5F29"/>
    <w:rsid w:val="003F60BF"/>
    <w:rsid w:val="003F60F5"/>
    <w:rsid w:val="003F6D25"/>
    <w:rsid w:val="003F6D7E"/>
    <w:rsid w:val="003F73DF"/>
    <w:rsid w:val="003F740C"/>
    <w:rsid w:val="003F7B17"/>
    <w:rsid w:val="003F7B1A"/>
    <w:rsid w:val="0040099E"/>
    <w:rsid w:val="00400BC6"/>
    <w:rsid w:val="00400C95"/>
    <w:rsid w:val="00401004"/>
    <w:rsid w:val="004011F7"/>
    <w:rsid w:val="0040171A"/>
    <w:rsid w:val="00401EFB"/>
    <w:rsid w:val="00402332"/>
    <w:rsid w:val="00402350"/>
    <w:rsid w:val="00402465"/>
    <w:rsid w:val="0040296F"/>
    <w:rsid w:val="00402EA0"/>
    <w:rsid w:val="00402FDF"/>
    <w:rsid w:val="00403503"/>
    <w:rsid w:val="0040411B"/>
    <w:rsid w:val="00404159"/>
    <w:rsid w:val="0040458F"/>
    <w:rsid w:val="00404978"/>
    <w:rsid w:val="00404C72"/>
    <w:rsid w:val="00405046"/>
    <w:rsid w:val="0040568E"/>
    <w:rsid w:val="00405828"/>
    <w:rsid w:val="004059CC"/>
    <w:rsid w:val="00405B5F"/>
    <w:rsid w:val="004062C9"/>
    <w:rsid w:val="0040639D"/>
    <w:rsid w:val="00406E9A"/>
    <w:rsid w:val="00407946"/>
    <w:rsid w:val="004079FF"/>
    <w:rsid w:val="00407CDD"/>
    <w:rsid w:val="00407D45"/>
    <w:rsid w:val="00407E85"/>
    <w:rsid w:val="0041016B"/>
    <w:rsid w:val="00410E73"/>
    <w:rsid w:val="00411006"/>
    <w:rsid w:val="00411242"/>
    <w:rsid w:val="004112A0"/>
    <w:rsid w:val="00411423"/>
    <w:rsid w:val="00411862"/>
    <w:rsid w:val="0041196D"/>
    <w:rsid w:val="00412546"/>
    <w:rsid w:val="004125AF"/>
    <w:rsid w:val="00412AED"/>
    <w:rsid w:val="00412E83"/>
    <w:rsid w:val="00412F57"/>
    <w:rsid w:val="004136BC"/>
    <w:rsid w:val="00413986"/>
    <w:rsid w:val="00413C86"/>
    <w:rsid w:val="00413D11"/>
    <w:rsid w:val="00413F2F"/>
    <w:rsid w:val="00413F49"/>
    <w:rsid w:val="00414537"/>
    <w:rsid w:val="00415293"/>
    <w:rsid w:val="00415D27"/>
    <w:rsid w:val="0041604D"/>
    <w:rsid w:val="00416684"/>
    <w:rsid w:val="00416F3B"/>
    <w:rsid w:val="00417054"/>
    <w:rsid w:val="00417365"/>
    <w:rsid w:val="004177CD"/>
    <w:rsid w:val="00417BCA"/>
    <w:rsid w:val="004202D4"/>
    <w:rsid w:val="0042033A"/>
    <w:rsid w:val="00420BDA"/>
    <w:rsid w:val="00420E69"/>
    <w:rsid w:val="00420F23"/>
    <w:rsid w:val="0042201D"/>
    <w:rsid w:val="00422995"/>
    <w:rsid w:val="004229B5"/>
    <w:rsid w:val="00422D07"/>
    <w:rsid w:val="00422D7B"/>
    <w:rsid w:val="0042388F"/>
    <w:rsid w:val="00423D47"/>
    <w:rsid w:val="00423FAB"/>
    <w:rsid w:val="00424082"/>
    <w:rsid w:val="00424774"/>
    <w:rsid w:val="00424BA9"/>
    <w:rsid w:val="00424E66"/>
    <w:rsid w:val="00425078"/>
    <w:rsid w:val="00425343"/>
    <w:rsid w:val="00425633"/>
    <w:rsid w:val="00426767"/>
    <w:rsid w:val="00426EFD"/>
    <w:rsid w:val="00427333"/>
    <w:rsid w:val="004273C5"/>
    <w:rsid w:val="00427BDF"/>
    <w:rsid w:val="00427DA5"/>
    <w:rsid w:val="00427F4D"/>
    <w:rsid w:val="00430902"/>
    <w:rsid w:val="00430F15"/>
    <w:rsid w:val="00430F7F"/>
    <w:rsid w:val="00431518"/>
    <w:rsid w:val="00431985"/>
    <w:rsid w:val="0043243B"/>
    <w:rsid w:val="004325A8"/>
    <w:rsid w:val="00432BC3"/>
    <w:rsid w:val="00433A6A"/>
    <w:rsid w:val="00434156"/>
    <w:rsid w:val="004346B0"/>
    <w:rsid w:val="004346C2"/>
    <w:rsid w:val="00434A31"/>
    <w:rsid w:val="00435898"/>
    <w:rsid w:val="00435AFA"/>
    <w:rsid w:val="00435CAB"/>
    <w:rsid w:val="00435D1F"/>
    <w:rsid w:val="00435FC7"/>
    <w:rsid w:val="0043629B"/>
    <w:rsid w:val="00436549"/>
    <w:rsid w:val="00436708"/>
    <w:rsid w:val="00436AC2"/>
    <w:rsid w:val="00436C3E"/>
    <w:rsid w:val="00436D92"/>
    <w:rsid w:val="00436DED"/>
    <w:rsid w:val="00436FF7"/>
    <w:rsid w:val="00437577"/>
    <w:rsid w:val="00437D51"/>
    <w:rsid w:val="00437E50"/>
    <w:rsid w:val="00440496"/>
    <w:rsid w:val="004404F0"/>
    <w:rsid w:val="0044058C"/>
    <w:rsid w:val="004413B8"/>
    <w:rsid w:val="00441DBF"/>
    <w:rsid w:val="004429ED"/>
    <w:rsid w:val="00443230"/>
    <w:rsid w:val="004438F8"/>
    <w:rsid w:val="00443CBC"/>
    <w:rsid w:val="00443CC8"/>
    <w:rsid w:val="00444253"/>
    <w:rsid w:val="00444339"/>
    <w:rsid w:val="004443E3"/>
    <w:rsid w:val="00444880"/>
    <w:rsid w:val="00444D13"/>
    <w:rsid w:val="00445739"/>
    <w:rsid w:val="00445764"/>
    <w:rsid w:val="0044678A"/>
    <w:rsid w:val="0044771F"/>
    <w:rsid w:val="004501DA"/>
    <w:rsid w:val="00450269"/>
    <w:rsid w:val="00451FAA"/>
    <w:rsid w:val="00452109"/>
    <w:rsid w:val="0045222F"/>
    <w:rsid w:val="0045226B"/>
    <w:rsid w:val="0045233F"/>
    <w:rsid w:val="004524DC"/>
    <w:rsid w:val="0045253E"/>
    <w:rsid w:val="004526F3"/>
    <w:rsid w:val="00453184"/>
    <w:rsid w:val="0045332F"/>
    <w:rsid w:val="00453AB6"/>
    <w:rsid w:val="004542DE"/>
    <w:rsid w:val="004542EC"/>
    <w:rsid w:val="004544E0"/>
    <w:rsid w:val="004545BE"/>
    <w:rsid w:val="00454767"/>
    <w:rsid w:val="00454E50"/>
    <w:rsid w:val="00454EE4"/>
    <w:rsid w:val="00454FD6"/>
    <w:rsid w:val="00455274"/>
    <w:rsid w:val="004553A4"/>
    <w:rsid w:val="004559E9"/>
    <w:rsid w:val="00456C12"/>
    <w:rsid w:val="00456DE4"/>
    <w:rsid w:val="004577CE"/>
    <w:rsid w:val="00460C63"/>
    <w:rsid w:val="00461033"/>
    <w:rsid w:val="0046104F"/>
    <w:rsid w:val="00461180"/>
    <w:rsid w:val="004628AC"/>
    <w:rsid w:val="00462A56"/>
    <w:rsid w:val="0046332F"/>
    <w:rsid w:val="004635C5"/>
    <w:rsid w:val="00463751"/>
    <w:rsid w:val="00463AD2"/>
    <w:rsid w:val="00463AF3"/>
    <w:rsid w:val="00463E7B"/>
    <w:rsid w:val="00464AA2"/>
    <w:rsid w:val="00464D23"/>
    <w:rsid w:val="00464E69"/>
    <w:rsid w:val="00466033"/>
    <w:rsid w:val="004671F4"/>
    <w:rsid w:val="0046791A"/>
    <w:rsid w:val="00470DE5"/>
    <w:rsid w:val="004712BD"/>
    <w:rsid w:val="004714BB"/>
    <w:rsid w:val="004715A9"/>
    <w:rsid w:val="004715FD"/>
    <w:rsid w:val="00471BC1"/>
    <w:rsid w:val="00471F9A"/>
    <w:rsid w:val="004721FA"/>
    <w:rsid w:val="00472460"/>
    <w:rsid w:val="00472645"/>
    <w:rsid w:val="00472896"/>
    <w:rsid w:val="00472DE0"/>
    <w:rsid w:val="0047318F"/>
    <w:rsid w:val="00473445"/>
    <w:rsid w:val="00473752"/>
    <w:rsid w:val="004738A4"/>
    <w:rsid w:val="00473BED"/>
    <w:rsid w:val="00473CFD"/>
    <w:rsid w:val="00473DDE"/>
    <w:rsid w:val="004743A2"/>
    <w:rsid w:val="0047520F"/>
    <w:rsid w:val="004758F3"/>
    <w:rsid w:val="00475D68"/>
    <w:rsid w:val="004762D4"/>
    <w:rsid w:val="00476380"/>
    <w:rsid w:val="004764F5"/>
    <w:rsid w:val="00476924"/>
    <w:rsid w:val="00476949"/>
    <w:rsid w:val="00476C36"/>
    <w:rsid w:val="00476D8F"/>
    <w:rsid w:val="00476F12"/>
    <w:rsid w:val="00476F64"/>
    <w:rsid w:val="0047744B"/>
    <w:rsid w:val="00477616"/>
    <w:rsid w:val="00477D34"/>
    <w:rsid w:val="0048004D"/>
    <w:rsid w:val="00480537"/>
    <w:rsid w:val="004809A2"/>
    <w:rsid w:val="00480CD2"/>
    <w:rsid w:val="00480EA6"/>
    <w:rsid w:val="0048139D"/>
    <w:rsid w:val="004819CE"/>
    <w:rsid w:val="00481B0A"/>
    <w:rsid w:val="00481EF8"/>
    <w:rsid w:val="00482046"/>
    <w:rsid w:val="004837A6"/>
    <w:rsid w:val="004837D3"/>
    <w:rsid w:val="00483AE6"/>
    <w:rsid w:val="00483C84"/>
    <w:rsid w:val="004841E7"/>
    <w:rsid w:val="00484230"/>
    <w:rsid w:val="004846AE"/>
    <w:rsid w:val="00484904"/>
    <w:rsid w:val="00484CE9"/>
    <w:rsid w:val="00485638"/>
    <w:rsid w:val="004858D9"/>
    <w:rsid w:val="00486002"/>
    <w:rsid w:val="0048683F"/>
    <w:rsid w:val="004868C8"/>
    <w:rsid w:val="00486E52"/>
    <w:rsid w:val="00487521"/>
    <w:rsid w:val="00487A63"/>
    <w:rsid w:val="00487AE6"/>
    <w:rsid w:val="00487CD6"/>
    <w:rsid w:val="004900CC"/>
    <w:rsid w:val="00490E37"/>
    <w:rsid w:val="00491516"/>
    <w:rsid w:val="00491A3A"/>
    <w:rsid w:val="00491B6C"/>
    <w:rsid w:val="00492386"/>
    <w:rsid w:val="00492BC7"/>
    <w:rsid w:val="00493B00"/>
    <w:rsid w:val="00494B9F"/>
    <w:rsid w:val="00495D98"/>
    <w:rsid w:val="00495DE7"/>
    <w:rsid w:val="00496CDB"/>
    <w:rsid w:val="00497528"/>
    <w:rsid w:val="0049759F"/>
    <w:rsid w:val="004976E6"/>
    <w:rsid w:val="00497DE4"/>
    <w:rsid w:val="004A0150"/>
    <w:rsid w:val="004A0227"/>
    <w:rsid w:val="004A1192"/>
    <w:rsid w:val="004A1C4B"/>
    <w:rsid w:val="004A2059"/>
    <w:rsid w:val="004A264F"/>
    <w:rsid w:val="004A2AD0"/>
    <w:rsid w:val="004A35CD"/>
    <w:rsid w:val="004A3674"/>
    <w:rsid w:val="004A3859"/>
    <w:rsid w:val="004A3FFC"/>
    <w:rsid w:val="004A49E5"/>
    <w:rsid w:val="004A4EC9"/>
    <w:rsid w:val="004A56AC"/>
    <w:rsid w:val="004A5773"/>
    <w:rsid w:val="004A68F4"/>
    <w:rsid w:val="004A6BFC"/>
    <w:rsid w:val="004A7780"/>
    <w:rsid w:val="004A78A6"/>
    <w:rsid w:val="004A7B7A"/>
    <w:rsid w:val="004B047E"/>
    <w:rsid w:val="004B0B49"/>
    <w:rsid w:val="004B0E0D"/>
    <w:rsid w:val="004B1C3B"/>
    <w:rsid w:val="004B1C8F"/>
    <w:rsid w:val="004B1E1E"/>
    <w:rsid w:val="004B2035"/>
    <w:rsid w:val="004B20F4"/>
    <w:rsid w:val="004B22B4"/>
    <w:rsid w:val="004B2362"/>
    <w:rsid w:val="004B2518"/>
    <w:rsid w:val="004B25EC"/>
    <w:rsid w:val="004B2D8B"/>
    <w:rsid w:val="004B2F67"/>
    <w:rsid w:val="004B3619"/>
    <w:rsid w:val="004B3716"/>
    <w:rsid w:val="004B37D7"/>
    <w:rsid w:val="004B3A33"/>
    <w:rsid w:val="004B3AF8"/>
    <w:rsid w:val="004B3BF5"/>
    <w:rsid w:val="004B4B07"/>
    <w:rsid w:val="004B4C5A"/>
    <w:rsid w:val="004B5238"/>
    <w:rsid w:val="004B5954"/>
    <w:rsid w:val="004B603A"/>
    <w:rsid w:val="004B605A"/>
    <w:rsid w:val="004B6B8E"/>
    <w:rsid w:val="004B71E9"/>
    <w:rsid w:val="004B7911"/>
    <w:rsid w:val="004B7D5F"/>
    <w:rsid w:val="004C0042"/>
    <w:rsid w:val="004C0C19"/>
    <w:rsid w:val="004C0D9E"/>
    <w:rsid w:val="004C100D"/>
    <w:rsid w:val="004C14B8"/>
    <w:rsid w:val="004C183F"/>
    <w:rsid w:val="004C1A27"/>
    <w:rsid w:val="004C20D3"/>
    <w:rsid w:val="004C24F6"/>
    <w:rsid w:val="004C26BF"/>
    <w:rsid w:val="004C2BE6"/>
    <w:rsid w:val="004C3005"/>
    <w:rsid w:val="004C3D45"/>
    <w:rsid w:val="004C4377"/>
    <w:rsid w:val="004C44B8"/>
    <w:rsid w:val="004C463D"/>
    <w:rsid w:val="004C4897"/>
    <w:rsid w:val="004C5973"/>
    <w:rsid w:val="004C5C75"/>
    <w:rsid w:val="004C5EE9"/>
    <w:rsid w:val="004C668C"/>
    <w:rsid w:val="004C690E"/>
    <w:rsid w:val="004C7099"/>
    <w:rsid w:val="004C74EE"/>
    <w:rsid w:val="004C7B2D"/>
    <w:rsid w:val="004C7BDB"/>
    <w:rsid w:val="004C7D80"/>
    <w:rsid w:val="004D018C"/>
    <w:rsid w:val="004D02C1"/>
    <w:rsid w:val="004D143C"/>
    <w:rsid w:val="004D1626"/>
    <w:rsid w:val="004D168E"/>
    <w:rsid w:val="004D19B8"/>
    <w:rsid w:val="004D1B2E"/>
    <w:rsid w:val="004D1B96"/>
    <w:rsid w:val="004D1DDD"/>
    <w:rsid w:val="004D2040"/>
    <w:rsid w:val="004D2916"/>
    <w:rsid w:val="004D2C8E"/>
    <w:rsid w:val="004D2DB8"/>
    <w:rsid w:val="004D35F7"/>
    <w:rsid w:val="004D3817"/>
    <w:rsid w:val="004D3E2F"/>
    <w:rsid w:val="004D41C3"/>
    <w:rsid w:val="004D5013"/>
    <w:rsid w:val="004D560D"/>
    <w:rsid w:val="004D5DE5"/>
    <w:rsid w:val="004D63A7"/>
    <w:rsid w:val="004D63B7"/>
    <w:rsid w:val="004D6596"/>
    <w:rsid w:val="004D6A6C"/>
    <w:rsid w:val="004D72B5"/>
    <w:rsid w:val="004D74CB"/>
    <w:rsid w:val="004D7DF8"/>
    <w:rsid w:val="004E0299"/>
    <w:rsid w:val="004E0329"/>
    <w:rsid w:val="004E0884"/>
    <w:rsid w:val="004E0DCC"/>
    <w:rsid w:val="004E0EEF"/>
    <w:rsid w:val="004E1EE4"/>
    <w:rsid w:val="004E209A"/>
    <w:rsid w:val="004E2145"/>
    <w:rsid w:val="004E21BD"/>
    <w:rsid w:val="004E23D0"/>
    <w:rsid w:val="004E2445"/>
    <w:rsid w:val="004E3002"/>
    <w:rsid w:val="004E3242"/>
    <w:rsid w:val="004E334B"/>
    <w:rsid w:val="004E394D"/>
    <w:rsid w:val="004E3BBA"/>
    <w:rsid w:val="004E41B9"/>
    <w:rsid w:val="004E4435"/>
    <w:rsid w:val="004E4828"/>
    <w:rsid w:val="004E5159"/>
    <w:rsid w:val="004E6A9B"/>
    <w:rsid w:val="004E6B7C"/>
    <w:rsid w:val="004E6C71"/>
    <w:rsid w:val="004E71DC"/>
    <w:rsid w:val="004E7611"/>
    <w:rsid w:val="004E7A85"/>
    <w:rsid w:val="004F056B"/>
    <w:rsid w:val="004F0B67"/>
    <w:rsid w:val="004F0BE4"/>
    <w:rsid w:val="004F15BE"/>
    <w:rsid w:val="004F187E"/>
    <w:rsid w:val="004F203F"/>
    <w:rsid w:val="004F228B"/>
    <w:rsid w:val="004F2FC2"/>
    <w:rsid w:val="004F3889"/>
    <w:rsid w:val="004F3F04"/>
    <w:rsid w:val="004F401A"/>
    <w:rsid w:val="004F442C"/>
    <w:rsid w:val="004F4577"/>
    <w:rsid w:val="004F4A94"/>
    <w:rsid w:val="004F4C1A"/>
    <w:rsid w:val="004F4D06"/>
    <w:rsid w:val="004F52CA"/>
    <w:rsid w:val="004F5813"/>
    <w:rsid w:val="004F5B4F"/>
    <w:rsid w:val="004F5ECA"/>
    <w:rsid w:val="004F6665"/>
    <w:rsid w:val="004F669A"/>
    <w:rsid w:val="004F6856"/>
    <w:rsid w:val="004F6A0B"/>
    <w:rsid w:val="004F722C"/>
    <w:rsid w:val="004F741E"/>
    <w:rsid w:val="004F7D40"/>
    <w:rsid w:val="005004FF"/>
    <w:rsid w:val="0050063A"/>
    <w:rsid w:val="00501471"/>
    <w:rsid w:val="00501DAE"/>
    <w:rsid w:val="005021F8"/>
    <w:rsid w:val="005023F9"/>
    <w:rsid w:val="0050263D"/>
    <w:rsid w:val="005026C9"/>
    <w:rsid w:val="00502CA3"/>
    <w:rsid w:val="005030C5"/>
    <w:rsid w:val="005030F5"/>
    <w:rsid w:val="00503163"/>
    <w:rsid w:val="00503629"/>
    <w:rsid w:val="005038DF"/>
    <w:rsid w:val="005038FF"/>
    <w:rsid w:val="005040A4"/>
    <w:rsid w:val="00504705"/>
    <w:rsid w:val="00504E78"/>
    <w:rsid w:val="0050584E"/>
    <w:rsid w:val="00505C3F"/>
    <w:rsid w:val="005062B5"/>
    <w:rsid w:val="00506512"/>
    <w:rsid w:val="0050674F"/>
    <w:rsid w:val="005068D2"/>
    <w:rsid w:val="00506CC8"/>
    <w:rsid w:val="0050735B"/>
    <w:rsid w:val="00507835"/>
    <w:rsid w:val="00507E13"/>
    <w:rsid w:val="00507EB8"/>
    <w:rsid w:val="00507FF1"/>
    <w:rsid w:val="00510267"/>
    <w:rsid w:val="00511126"/>
    <w:rsid w:val="00511540"/>
    <w:rsid w:val="005116B6"/>
    <w:rsid w:val="0051177E"/>
    <w:rsid w:val="005123EC"/>
    <w:rsid w:val="005124D8"/>
    <w:rsid w:val="005128C6"/>
    <w:rsid w:val="00512997"/>
    <w:rsid w:val="0051328F"/>
    <w:rsid w:val="00513332"/>
    <w:rsid w:val="00513D05"/>
    <w:rsid w:val="00513D9B"/>
    <w:rsid w:val="00513FFC"/>
    <w:rsid w:val="00514CA3"/>
    <w:rsid w:val="00515145"/>
    <w:rsid w:val="00515726"/>
    <w:rsid w:val="00515774"/>
    <w:rsid w:val="005159FB"/>
    <w:rsid w:val="0051651F"/>
    <w:rsid w:val="00517145"/>
    <w:rsid w:val="00517627"/>
    <w:rsid w:val="005176B6"/>
    <w:rsid w:val="00517CD1"/>
    <w:rsid w:val="005206AC"/>
    <w:rsid w:val="005207AB"/>
    <w:rsid w:val="00522285"/>
    <w:rsid w:val="005228A8"/>
    <w:rsid w:val="00522F76"/>
    <w:rsid w:val="005230AD"/>
    <w:rsid w:val="0052336B"/>
    <w:rsid w:val="00523629"/>
    <w:rsid w:val="0052390B"/>
    <w:rsid w:val="005239CC"/>
    <w:rsid w:val="00523C20"/>
    <w:rsid w:val="0052420D"/>
    <w:rsid w:val="00524308"/>
    <w:rsid w:val="005244F3"/>
    <w:rsid w:val="00524B8E"/>
    <w:rsid w:val="0052505C"/>
    <w:rsid w:val="00525126"/>
    <w:rsid w:val="0052535D"/>
    <w:rsid w:val="005258BB"/>
    <w:rsid w:val="005259A2"/>
    <w:rsid w:val="00525AC2"/>
    <w:rsid w:val="00525DF7"/>
    <w:rsid w:val="00526AE6"/>
    <w:rsid w:val="0052739B"/>
    <w:rsid w:val="005275FD"/>
    <w:rsid w:val="0052775B"/>
    <w:rsid w:val="00527C77"/>
    <w:rsid w:val="00527CFC"/>
    <w:rsid w:val="00530175"/>
    <w:rsid w:val="00530C6D"/>
    <w:rsid w:val="00530E79"/>
    <w:rsid w:val="005314E6"/>
    <w:rsid w:val="0053155B"/>
    <w:rsid w:val="00531670"/>
    <w:rsid w:val="0053180B"/>
    <w:rsid w:val="00531969"/>
    <w:rsid w:val="00531C2F"/>
    <w:rsid w:val="00532EE4"/>
    <w:rsid w:val="00532FBE"/>
    <w:rsid w:val="00533122"/>
    <w:rsid w:val="005331CA"/>
    <w:rsid w:val="00533B67"/>
    <w:rsid w:val="00533DEB"/>
    <w:rsid w:val="00534274"/>
    <w:rsid w:val="0053455C"/>
    <w:rsid w:val="00534B59"/>
    <w:rsid w:val="00534C86"/>
    <w:rsid w:val="00534EC4"/>
    <w:rsid w:val="00535438"/>
    <w:rsid w:val="00535716"/>
    <w:rsid w:val="0053597E"/>
    <w:rsid w:val="00536136"/>
    <w:rsid w:val="0053614B"/>
    <w:rsid w:val="00536505"/>
    <w:rsid w:val="0053663C"/>
    <w:rsid w:val="005366F7"/>
    <w:rsid w:val="0053737A"/>
    <w:rsid w:val="00537853"/>
    <w:rsid w:val="005378B6"/>
    <w:rsid w:val="00537B8B"/>
    <w:rsid w:val="00540A88"/>
    <w:rsid w:val="0054135A"/>
    <w:rsid w:val="00541F2F"/>
    <w:rsid w:val="005420A6"/>
    <w:rsid w:val="005423AD"/>
    <w:rsid w:val="00542B08"/>
    <w:rsid w:val="00542FEF"/>
    <w:rsid w:val="005437E8"/>
    <w:rsid w:val="005438AD"/>
    <w:rsid w:val="00543E8F"/>
    <w:rsid w:val="00543F21"/>
    <w:rsid w:val="005441F0"/>
    <w:rsid w:val="005446BE"/>
    <w:rsid w:val="0054487F"/>
    <w:rsid w:val="00544D9C"/>
    <w:rsid w:val="005451C1"/>
    <w:rsid w:val="0054520A"/>
    <w:rsid w:val="005456B3"/>
    <w:rsid w:val="005458AE"/>
    <w:rsid w:val="00546108"/>
    <w:rsid w:val="005466E3"/>
    <w:rsid w:val="00546BCC"/>
    <w:rsid w:val="0054749D"/>
    <w:rsid w:val="005477D9"/>
    <w:rsid w:val="00547F16"/>
    <w:rsid w:val="00547F61"/>
    <w:rsid w:val="0055049E"/>
    <w:rsid w:val="005506A9"/>
    <w:rsid w:val="00551C0F"/>
    <w:rsid w:val="0055237B"/>
    <w:rsid w:val="00552CF6"/>
    <w:rsid w:val="005532B1"/>
    <w:rsid w:val="0055342F"/>
    <w:rsid w:val="0055352A"/>
    <w:rsid w:val="00553B7C"/>
    <w:rsid w:val="00553F26"/>
    <w:rsid w:val="005545F7"/>
    <w:rsid w:val="00554CEF"/>
    <w:rsid w:val="00555011"/>
    <w:rsid w:val="0055547F"/>
    <w:rsid w:val="00555591"/>
    <w:rsid w:val="00555683"/>
    <w:rsid w:val="00555807"/>
    <w:rsid w:val="0055586C"/>
    <w:rsid w:val="005559BC"/>
    <w:rsid w:val="00555E44"/>
    <w:rsid w:val="005560A3"/>
    <w:rsid w:val="00556308"/>
    <w:rsid w:val="005567C1"/>
    <w:rsid w:val="00556836"/>
    <w:rsid w:val="005569DA"/>
    <w:rsid w:val="00556C74"/>
    <w:rsid w:val="00557697"/>
    <w:rsid w:val="00557820"/>
    <w:rsid w:val="00557A9D"/>
    <w:rsid w:val="0056037E"/>
    <w:rsid w:val="00560445"/>
    <w:rsid w:val="005607CD"/>
    <w:rsid w:val="00560A30"/>
    <w:rsid w:val="00560C2F"/>
    <w:rsid w:val="00561411"/>
    <w:rsid w:val="00561943"/>
    <w:rsid w:val="005619CB"/>
    <w:rsid w:val="00561C9A"/>
    <w:rsid w:val="00562243"/>
    <w:rsid w:val="005622E7"/>
    <w:rsid w:val="00562814"/>
    <w:rsid w:val="00562E85"/>
    <w:rsid w:val="005630C0"/>
    <w:rsid w:val="00563B5F"/>
    <w:rsid w:val="00563EF1"/>
    <w:rsid w:val="00564306"/>
    <w:rsid w:val="0056478C"/>
    <w:rsid w:val="0056504F"/>
    <w:rsid w:val="0056545C"/>
    <w:rsid w:val="00565640"/>
    <w:rsid w:val="00565645"/>
    <w:rsid w:val="00565E1C"/>
    <w:rsid w:val="0056673F"/>
    <w:rsid w:val="00566748"/>
    <w:rsid w:val="00566C99"/>
    <w:rsid w:val="0056776D"/>
    <w:rsid w:val="00567929"/>
    <w:rsid w:val="005679CD"/>
    <w:rsid w:val="0057130A"/>
    <w:rsid w:val="00571740"/>
    <w:rsid w:val="00571957"/>
    <w:rsid w:val="00571F4A"/>
    <w:rsid w:val="005722E2"/>
    <w:rsid w:val="0057230B"/>
    <w:rsid w:val="005724CC"/>
    <w:rsid w:val="005727C6"/>
    <w:rsid w:val="00573365"/>
    <w:rsid w:val="005733EB"/>
    <w:rsid w:val="005735C6"/>
    <w:rsid w:val="00573E80"/>
    <w:rsid w:val="00574274"/>
    <w:rsid w:val="00574AF6"/>
    <w:rsid w:val="00574D4D"/>
    <w:rsid w:val="00575246"/>
    <w:rsid w:val="00575357"/>
    <w:rsid w:val="00575475"/>
    <w:rsid w:val="0057553A"/>
    <w:rsid w:val="00575FF8"/>
    <w:rsid w:val="005766F0"/>
    <w:rsid w:val="0057691C"/>
    <w:rsid w:val="005774B3"/>
    <w:rsid w:val="00577BA7"/>
    <w:rsid w:val="005809E9"/>
    <w:rsid w:val="00580B24"/>
    <w:rsid w:val="00580F9F"/>
    <w:rsid w:val="00581117"/>
    <w:rsid w:val="00581385"/>
    <w:rsid w:val="005813EC"/>
    <w:rsid w:val="00581C3F"/>
    <w:rsid w:val="00581C73"/>
    <w:rsid w:val="00581EAF"/>
    <w:rsid w:val="005821D4"/>
    <w:rsid w:val="0058248F"/>
    <w:rsid w:val="0058254E"/>
    <w:rsid w:val="005829D5"/>
    <w:rsid w:val="00582B5C"/>
    <w:rsid w:val="00582D4C"/>
    <w:rsid w:val="00583777"/>
    <w:rsid w:val="005839C4"/>
    <w:rsid w:val="00583F0F"/>
    <w:rsid w:val="00584022"/>
    <w:rsid w:val="00584049"/>
    <w:rsid w:val="005840D3"/>
    <w:rsid w:val="00584287"/>
    <w:rsid w:val="00584C08"/>
    <w:rsid w:val="00584C34"/>
    <w:rsid w:val="00584D4B"/>
    <w:rsid w:val="00584E10"/>
    <w:rsid w:val="00584FF5"/>
    <w:rsid w:val="00584FFE"/>
    <w:rsid w:val="005850AA"/>
    <w:rsid w:val="00585520"/>
    <w:rsid w:val="0058620D"/>
    <w:rsid w:val="00586A2C"/>
    <w:rsid w:val="005870EE"/>
    <w:rsid w:val="005878EF"/>
    <w:rsid w:val="00590E12"/>
    <w:rsid w:val="00591B30"/>
    <w:rsid w:val="00591D72"/>
    <w:rsid w:val="005930AD"/>
    <w:rsid w:val="00593177"/>
    <w:rsid w:val="00593506"/>
    <w:rsid w:val="0059355C"/>
    <w:rsid w:val="00593647"/>
    <w:rsid w:val="005939CF"/>
    <w:rsid w:val="00593DE7"/>
    <w:rsid w:val="00593E39"/>
    <w:rsid w:val="00593F1A"/>
    <w:rsid w:val="0059417D"/>
    <w:rsid w:val="00594423"/>
    <w:rsid w:val="00594B14"/>
    <w:rsid w:val="005956B2"/>
    <w:rsid w:val="0059582D"/>
    <w:rsid w:val="00595878"/>
    <w:rsid w:val="00595A6B"/>
    <w:rsid w:val="00595BF3"/>
    <w:rsid w:val="00595D1D"/>
    <w:rsid w:val="00596AA5"/>
    <w:rsid w:val="0059701F"/>
    <w:rsid w:val="005970BF"/>
    <w:rsid w:val="00597378"/>
    <w:rsid w:val="005975B5"/>
    <w:rsid w:val="005A0219"/>
    <w:rsid w:val="005A02C8"/>
    <w:rsid w:val="005A0437"/>
    <w:rsid w:val="005A1FD2"/>
    <w:rsid w:val="005A2468"/>
    <w:rsid w:val="005A2A30"/>
    <w:rsid w:val="005A2BC0"/>
    <w:rsid w:val="005A2CB1"/>
    <w:rsid w:val="005A2FF6"/>
    <w:rsid w:val="005A348F"/>
    <w:rsid w:val="005A39ED"/>
    <w:rsid w:val="005A3C4D"/>
    <w:rsid w:val="005A3DDE"/>
    <w:rsid w:val="005A5365"/>
    <w:rsid w:val="005A53E8"/>
    <w:rsid w:val="005A54B2"/>
    <w:rsid w:val="005A5783"/>
    <w:rsid w:val="005A5B0D"/>
    <w:rsid w:val="005A5C81"/>
    <w:rsid w:val="005A5E28"/>
    <w:rsid w:val="005A6371"/>
    <w:rsid w:val="005A654F"/>
    <w:rsid w:val="005A6988"/>
    <w:rsid w:val="005A6B30"/>
    <w:rsid w:val="005A6CF5"/>
    <w:rsid w:val="005A70D3"/>
    <w:rsid w:val="005A7815"/>
    <w:rsid w:val="005A794C"/>
    <w:rsid w:val="005A7AB8"/>
    <w:rsid w:val="005A7D8D"/>
    <w:rsid w:val="005B0DC3"/>
    <w:rsid w:val="005B11D4"/>
    <w:rsid w:val="005B1729"/>
    <w:rsid w:val="005B184F"/>
    <w:rsid w:val="005B1B62"/>
    <w:rsid w:val="005B1C23"/>
    <w:rsid w:val="005B1D2D"/>
    <w:rsid w:val="005B234A"/>
    <w:rsid w:val="005B28CA"/>
    <w:rsid w:val="005B29DA"/>
    <w:rsid w:val="005B2D02"/>
    <w:rsid w:val="005B33DC"/>
    <w:rsid w:val="005B36E8"/>
    <w:rsid w:val="005B36F4"/>
    <w:rsid w:val="005B3750"/>
    <w:rsid w:val="005B392B"/>
    <w:rsid w:val="005B4317"/>
    <w:rsid w:val="005B4555"/>
    <w:rsid w:val="005B4746"/>
    <w:rsid w:val="005B4D81"/>
    <w:rsid w:val="005B6579"/>
    <w:rsid w:val="005B684A"/>
    <w:rsid w:val="005B6938"/>
    <w:rsid w:val="005B69CF"/>
    <w:rsid w:val="005B6B30"/>
    <w:rsid w:val="005B6B62"/>
    <w:rsid w:val="005B709C"/>
    <w:rsid w:val="005B7360"/>
    <w:rsid w:val="005B75D7"/>
    <w:rsid w:val="005B7674"/>
    <w:rsid w:val="005B76A6"/>
    <w:rsid w:val="005B7A00"/>
    <w:rsid w:val="005B7D8F"/>
    <w:rsid w:val="005C02B7"/>
    <w:rsid w:val="005C0372"/>
    <w:rsid w:val="005C04B8"/>
    <w:rsid w:val="005C0755"/>
    <w:rsid w:val="005C0E77"/>
    <w:rsid w:val="005C1A3C"/>
    <w:rsid w:val="005C1AD0"/>
    <w:rsid w:val="005C1B43"/>
    <w:rsid w:val="005C1B51"/>
    <w:rsid w:val="005C1D07"/>
    <w:rsid w:val="005C2077"/>
    <w:rsid w:val="005C2127"/>
    <w:rsid w:val="005C2358"/>
    <w:rsid w:val="005C266B"/>
    <w:rsid w:val="005C28AB"/>
    <w:rsid w:val="005C3602"/>
    <w:rsid w:val="005C38D3"/>
    <w:rsid w:val="005C49C5"/>
    <w:rsid w:val="005C4A11"/>
    <w:rsid w:val="005C4B30"/>
    <w:rsid w:val="005C5502"/>
    <w:rsid w:val="005C58C7"/>
    <w:rsid w:val="005C5BD8"/>
    <w:rsid w:val="005C5DB0"/>
    <w:rsid w:val="005C65A9"/>
    <w:rsid w:val="005C6FB8"/>
    <w:rsid w:val="005C716F"/>
    <w:rsid w:val="005C746E"/>
    <w:rsid w:val="005C7968"/>
    <w:rsid w:val="005C7BA9"/>
    <w:rsid w:val="005C7E46"/>
    <w:rsid w:val="005D03D4"/>
    <w:rsid w:val="005D0873"/>
    <w:rsid w:val="005D0AE9"/>
    <w:rsid w:val="005D1B03"/>
    <w:rsid w:val="005D201A"/>
    <w:rsid w:val="005D212D"/>
    <w:rsid w:val="005D22F7"/>
    <w:rsid w:val="005D26FC"/>
    <w:rsid w:val="005D2B52"/>
    <w:rsid w:val="005D2BB7"/>
    <w:rsid w:val="005D2DDB"/>
    <w:rsid w:val="005D34F3"/>
    <w:rsid w:val="005D3CD3"/>
    <w:rsid w:val="005D4142"/>
    <w:rsid w:val="005D47B6"/>
    <w:rsid w:val="005D562F"/>
    <w:rsid w:val="005D58B6"/>
    <w:rsid w:val="005D5A4A"/>
    <w:rsid w:val="005D61A0"/>
    <w:rsid w:val="005D63D2"/>
    <w:rsid w:val="005D6991"/>
    <w:rsid w:val="005D6B6A"/>
    <w:rsid w:val="005D7253"/>
    <w:rsid w:val="005D745C"/>
    <w:rsid w:val="005D76F4"/>
    <w:rsid w:val="005E0065"/>
    <w:rsid w:val="005E0368"/>
    <w:rsid w:val="005E03EA"/>
    <w:rsid w:val="005E0B88"/>
    <w:rsid w:val="005E1A99"/>
    <w:rsid w:val="005E1F14"/>
    <w:rsid w:val="005E2239"/>
    <w:rsid w:val="005E2654"/>
    <w:rsid w:val="005E2A98"/>
    <w:rsid w:val="005E2BF5"/>
    <w:rsid w:val="005E37A5"/>
    <w:rsid w:val="005E403F"/>
    <w:rsid w:val="005E404E"/>
    <w:rsid w:val="005E415F"/>
    <w:rsid w:val="005E43E0"/>
    <w:rsid w:val="005E43F0"/>
    <w:rsid w:val="005E5137"/>
    <w:rsid w:val="005E52B2"/>
    <w:rsid w:val="005E5692"/>
    <w:rsid w:val="005E58C1"/>
    <w:rsid w:val="005E6065"/>
    <w:rsid w:val="005E648D"/>
    <w:rsid w:val="005E68ED"/>
    <w:rsid w:val="005E6DDA"/>
    <w:rsid w:val="005E74B5"/>
    <w:rsid w:val="005E758C"/>
    <w:rsid w:val="005E75FB"/>
    <w:rsid w:val="005E7F45"/>
    <w:rsid w:val="005F0166"/>
    <w:rsid w:val="005F0280"/>
    <w:rsid w:val="005F077C"/>
    <w:rsid w:val="005F0A7B"/>
    <w:rsid w:val="005F0CDC"/>
    <w:rsid w:val="005F0EE7"/>
    <w:rsid w:val="005F1989"/>
    <w:rsid w:val="005F1C7B"/>
    <w:rsid w:val="005F23A2"/>
    <w:rsid w:val="005F2B25"/>
    <w:rsid w:val="005F378B"/>
    <w:rsid w:val="005F3956"/>
    <w:rsid w:val="005F3C12"/>
    <w:rsid w:val="005F4016"/>
    <w:rsid w:val="005F4D56"/>
    <w:rsid w:val="005F50A0"/>
    <w:rsid w:val="005F5257"/>
    <w:rsid w:val="005F5494"/>
    <w:rsid w:val="005F620C"/>
    <w:rsid w:val="005F672F"/>
    <w:rsid w:val="005F6755"/>
    <w:rsid w:val="005F682D"/>
    <w:rsid w:val="005F6F84"/>
    <w:rsid w:val="0060043C"/>
    <w:rsid w:val="00600655"/>
    <w:rsid w:val="00600C94"/>
    <w:rsid w:val="00601109"/>
    <w:rsid w:val="00601A70"/>
    <w:rsid w:val="0060223E"/>
    <w:rsid w:val="0060279A"/>
    <w:rsid w:val="006027F2"/>
    <w:rsid w:val="006034C7"/>
    <w:rsid w:val="00603E63"/>
    <w:rsid w:val="00604B08"/>
    <w:rsid w:val="00604B29"/>
    <w:rsid w:val="00604F31"/>
    <w:rsid w:val="006055A4"/>
    <w:rsid w:val="006055E0"/>
    <w:rsid w:val="00605778"/>
    <w:rsid w:val="00605CE8"/>
    <w:rsid w:val="00605D9E"/>
    <w:rsid w:val="00606ACA"/>
    <w:rsid w:val="00607354"/>
    <w:rsid w:val="006073CB"/>
    <w:rsid w:val="00610D49"/>
    <w:rsid w:val="00610D82"/>
    <w:rsid w:val="00611815"/>
    <w:rsid w:val="006127BA"/>
    <w:rsid w:val="00612C16"/>
    <w:rsid w:val="0061333C"/>
    <w:rsid w:val="00613606"/>
    <w:rsid w:val="00614046"/>
    <w:rsid w:val="00614BBF"/>
    <w:rsid w:val="00615B82"/>
    <w:rsid w:val="00615C49"/>
    <w:rsid w:val="00616169"/>
    <w:rsid w:val="00616191"/>
    <w:rsid w:val="006167F6"/>
    <w:rsid w:val="00616E60"/>
    <w:rsid w:val="00617606"/>
    <w:rsid w:val="006177A1"/>
    <w:rsid w:val="006177A8"/>
    <w:rsid w:val="00617C30"/>
    <w:rsid w:val="00617EF2"/>
    <w:rsid w:val="00620C29"/>
    <w:rsid w:val="00620E68"/>
    <w:rsid w:val="00620F13"/>
    <w:rsid w:val="00621206"/>
    <w:rsid w:val="006214D7"/>
    <w:rsid w:val="0062160A"/>
    <w:rsid w:val="006216C7"/>
    <w:rsid w:val="006217DD"/>
    <w:rsid w:val="00621851"/>
    <w:rsid w:val="0062193E"/>
    <w:rsid w:val="00621C96"/>
    <w:rsid w:val="00621E17"/>
    <w:rsid w:val="00622B04"/>
    <w:rsid w:val="00622BAE"/>
    <w:rsid w:val="006230E7"/>
    <w:rsid w:val="00623191"/>
    <w:rsid w:val="006232B2"/>
    <w:rsid w:val="006233AD"/>
    <w:rsid w:val="006236AE"/>
    <w:rsid w:val="0062371D"/>
    <w:rsid w:val="00623969"/>
    <w:rsid w:val="00623F5F"/>
    <w:rsid w:val="00623F96"/>
    <w:rsid w:val="00624676"/>
    <w:rsid w:val="0062484C"/>
    <w:rsid w:val="006248CC"/>
    <w:rsid w:val="00624C6A"/>
    <w:rsid w:val="00624D2E"/>
    <w:rsid w:val="00624E00"/>
    <w:rsid w:val="00624EA4"/>
    <w:rsid w:val="00624EDF"/>
    <w:rsid w:val="0062557E"/>
    <w:rsid w:val="0062563C"/>
    <w:rsid w:val="00625C42"/>
    <w:rsid w:val="006260A1"/>
    <w:rsid w:val="006263B6"/>
    <w:rsid w:val="00627415"/>
    <w:rsid w:val="006300D4"/>
    <w:rsid w:val="0063114B"/>
    <w:rsid w:val="0063197F"/>
    <w:rsid w:val="00631FF3"/>
    <w:rsid w:val="0063200E"/>
    <w:rsid w:val="006325E5"/>
    <w:rsid w:val="00632BAE"/>
    <w:rsid w:val="00632ED3"/>
    <w:rsid w:val="006330CB"/>
    <w:rsid w:val="006332F5"/>
    <w:rsid w:val="00634189"/>
    <w:rsid w:val="0063475D"/>
    <w:rsid w:val="00634A9C"/>
    <w:rsid w:val="00634DD4"/>
    <w:rsid w:val="00635038"/>
    <w:rsid w:val="00635BFA"/>
    <w:rsid w:val="00635C51"/>
    <w:rsid w:val="00636373"/>
    <w:rsid w:val="00637B52"/>
    <w:rsid w:val="0064087A"/>
    <w:rsid w:val="00640C04"/>
    <w:rsid w:val="0064132F"/>
    <w:rsid w:val="00641958"/>
    <w:rsid w:val="00641F96"/>
    <w:rsid w:val="00642A0B"/>
    <w:rsid w:val="00642A84"/>
    <w:rsid w:val="00642AF3"/>
    <w:rsid w:val="006432AC"/>
    <w:rsid w:val="00643462"/>
    <w:rsid w:val="00643A90"/>
    <w:rsid w:val="006446D3"/>
    <w:rsid w:val="0064470C"/>
    <w:rsid w:val="006449BD"/>
    <w:rsid w:val="00644A1D"/>
    <w:rsid w:val="00644D2B"/>
    <w:rsid w:val="00644EFF"/>
    <w:rsid w:val="00644F87"/>
    <w:rsid w:val="00645179"/>
    <w:rsid w:val="0064541A"/>
    <w:rsid w:val="00645973"/>
    <w:rsid w:val="00646B9E"/>
    <w:rsid w:val="0064715E"/>
    <w:rsid w:val="0064772C"/>
    <w:rsid w:val="00647E2E"/>
    <w:rsid w:val="00647F0C"/>
    <w:rsid w:val="00651133"/>
    <w:rsid w:val="0065184C"/>
    <w:rsid w:val="0065217D"/>
    <w:rsid w:val="00652222"/>
    <w:rsid w:val="0065298E"/>
    <w:rsid w:val="00652D08"/>
    <w:rsid w:val="00653C38"/>
    <w:rsid w:val="0065405F"/>
    <w:rsid w:val="00654668"/>
    <w:rsid w:val="00654C79"/>
    <w:rsid w:val="00655185"/>
    <w:rsid w:val="006552BB"/>
    <w:rsid w:val="00655F56"/>
    <w:rsid w:val="00656704"/>
    <w:rsid w:val="0065679D"/>
    <w:rsid w:val="00657372"/>
    <w:rsid w:val="0065738B"/>
    <w:rsid w:val="00657499"/>
    <w:rsid w:val="006577BC"/>
    <w:rsid w:val="006577FF"/>
    <w:rsid w:val="00657895"/>
    <w:rsid w:val="00657B44"/>
    <w:rsid w:val="00657E06"/>
    <w:rsid w:val="006607E3"/>
    <w:rsid w:val="0066223B"/>
    <w:rsid w:val="00662588"/>
    <w:rsid w:val="00663BEC"/>
    <w:rsid w:val="006643C0"/>
    <w:rsid w:val="00664D17"/>
    <w:rsid w:val="00664FBF"/>
    <w:rsid w:val="00665009"/>
    <w:rsid w:val="00665333"/>
    <w:rsid w:val="00665346"/>
    <w:rsid w:val="00665378"/>
    <w:rsid w:val="00665720"/>
    <w:rsid w:val="00665B8E"/>
    <w:rsid w:val="00665C1A"/>
    <w:rsid w:val="006660F9"/>
    <w:rsid w:val="00667160"/>
    <w:rsid w:val="006677EA"/>
    <w:rsid w:val="006705D1"/>
    <w:rsid w:val="006708E5"/>
    <w:rsid w:val="00670903"/>
    <w:rsid w:val="00670937"/>
    <w:rsid w:val="0067093A"/>
    <w:rsid w:val="006709B5"/>
    <w:rsid w:val="00670FFF"/>
    <w:rsid w:val="00671074"/>
    <w:rsid w:val="0067122F"/>
    <w:rsid w:val="00671395"/>
    <w:rsid w:val="00671B52"/>
    <w:rsid w:val="00671CE4"/>
    <w:rsid w:val="00672179"/>
    <w:rsid w:val="00672670"/>
    <w:rsid w:val="006728DF"/>
    <w:rsid w:val="006737E0"/>
    <w:rsid w:val="0067380C"/>
    <w:rsid w:val="00673C51"/>
    <w:rsid w:val="0067445A"/>
    <w:rsid w:val="00674498"/>
    <w:rsid w:val="0067483C"/>
    <w:rsid w:val="00674BC6"/>
    <w:rsid w:val="00674FF9"/>
    <w:rsid w:val="006753FE"/>
    <w:rsid w:val="0067550A"/>
    <w:rsid w:val="0067555C"/>
    <w:rsid w:val="0067597F"/>
    <w:rsid w:val="0067609B"/>
    <w:rsid w:val="00676E21"/>
    <w:rsid w:val="00676F16"/>
    <w:rsid w:val="00676F1F"/>
    <w:rsid w:val="00677095"/>
    <w:rsid w:val="0067760F"/>
    <w:rsid w:val="00677C7A"/>
    <w:rsid w:val="006806AA"/>
    <w:rsid w:val="00680A0B"/>
    <w:rsid w:val="00681123"/>
    <w:rsid w:val="00681B60"/>
    <w:rsid w:val="00681C80"/>
    <w:rsid w:val="006824EF"/>
    <w:rsid w:val="00682978"/>
    <w:rsid w:val="00683B16"/>
    <w:rsid w:val="00684092"/>
    <w:rsid w:val="006842D0"/>
    <w:rsid w:val="006843C6"/>
    <w:rsid w:val="006843C7"/>
    <w:rsid w:val="006848C3"/>
    <w:rsid w:val="00684F98"/>
    <w:rsid w:val="00685111"/>
    <w:rsid w:val="0068527D"/>
    <w:rsid w:val="006857E8"/>
    <w:rsid w:val="00685A51"/>
    <w:rsid w:val="00685EA9"/>
    <w:rsid w:val="00685EE4"/>
    <w:rsid w:val="00685F47"/>
    <w:rsid w:val="0068625D"/>
    <w:rsid w:val="006862BB"/>
    <w:rsid w:val="0068679D"/>
    <w:rsid w:val="00686EC0"/>
    <w:rsid w:val="00687230"/>
    <w:rsid w:val="00687483"/>
    <w:rsid w:val="006876A8"/>
    <w:rsid w:val="006879EC"/>
    <w:rsid w:val="00687B00"/>
    <w:rsid w:val="00687C8B"/>
    <w:rsid w:val="0069007E"/>
    <w:rsid w:val="0069008A"/>
    <w:rsid w:val="0069032A"/>
    <w:rsid w:val="00690584"/>
    <w:rsid w:val="00690611"/>
    <w:rsid w:val="0069096F"/>
    <w:rsid w:val="006909B8"/>
    <w:rsid w:val="00691018"/>
    <w:rsid w:val="0069101B"/>
    <w:rsid w:val="00691C3B"/>
    <w:rsid w:val="00692528"/>
    <w:rsid w:val="00693624"/>
    <w:rsid w:val="00693894"/>
    <w:rsid w:val="00694F88"/>
    <w:rsid w:val="00695328"/>
    <w:rsid w:val="00695A0E"/>
    <w:rsid w:val="00695A67"/>
    <w:rsid w:val="00695D1B"/>
    <w:rsid w:val="0069642F"/>
    <w:rsid w:val="00696AB3"/>
    <w:rsid w:val="006971F4"/>
    <w:rsid w:val="0069777D"/>
    <w:rsid w:val="006A0EEF"/>
    <w:rsid w:val="006A11E7"/>
    <w:rsid w:val="006A191E"/>
    <w:rsid w:val="006A1C8E"/>
    <w:rsid w:val="006A1FE7"/>
    <w:rsid w:val="006A24AB"/>
    <w:rsid w:val="006A3885"/>
    <w:rsid w:val="006A38ED"/>
    <w:rsid w:val="006A3D08"/>
    <w:rsid w:val="006A4C95"/>
    <w:rsid w:val="006A4D3E"/>
    <w:rsid w:val="006A528D"/>
    <w:rsid w:val="006A53F0"/>
    <w:rsid w:val="006A5EFE"/>
    <w:rsid w:val="006A6124"/>
    <w:rsid w:val="006A6335"/>
    <w:rsid w:val="006A6548"/>
    <w:rsid w:val="006A68FA"/>
    <w:rsid w:val="006A70AC"/>
    <w:rsid w:val="006A763F"/>
    <w:rsid w:val="006A77D4"/>
    <w:rsid w:val="006A794D"/>
    <w:rsid w:val="006B04DC"/>
    <w:rsid w:val="006B06B3"/>
    <w:rsid w:val="006B0E5D"/>
    <w:rsid w:val="006B11CC"/>
    <w:rsid w:val="006B1870"/>
    <w:rsid w:val="006B1CBE"/>
    <w:rsid w:val="006B2E92"/>
    <w:rsid w:val="006B2EC9"/>
    <w:rsid w:val="006B34A6"/>
    <w:rsid w:val="006B3A3F"/>
    <w:rsid w:val="006B3C0F"/>
    <w:rsid w:val="006B3D17"/>
    <w:rsid w:val="006B500F"/>
    <w:rsid w:val="006B58A7"/>
    <w:rsid w:val="006B58F4"/>
    <w:rsid w:val="006B59D0"/>
    <w:rsid w:val="006B5FC4"/>
    <w:rsid w:val="006B63D9"/>
    <w:rsid w:val="006B67A3"/>
    <w:rsid w:val="006B6E32"/>
    <w:rsid w:val="006B70FE"/>
    <w:rsid w:val="006B7A1B"/>
    <w:rsid w:val="006B7AD3"/>
    <w:rsid w:val="006C00E7"/>
    <w:rsid w:val="006C00F6"/>
    <w:rsid w:val="006C02C9"/>
    <w:rsid w:val="006C05FD"/>
    <w:rsid w:val="006C066E"/>
    <w:rsid w:val="006C0BE5"/>
    <w:rsid w:val="006C105E"/>
    <w:rsid w:val="006C1164"/>
    <w:rsid w:val="006C1A9B"/>
    <w:rsid w:val="006C226F"/>
    <w:rsid w:val="006C2705"/>
    <w:rsid w:val="006C2905"/>
    <w:rsid w:val="006C2AAF"/>
    <w:rsid w:val="006C37F2"/>
    <w:rsid w:val="006C38C8"/>
    <w:rsid w:val="006C40D4"/>
    <w:rsid w:val="006C463E"/>
    <w:rsid w:val="006C4A9E"/>
    <w:rsid w:val="006C4D0C"/>
    <w:rsid w:val="006C5BC9"/>
    <w:rsid w:val="006C5D50"/>
    <w:rsid w:val="006C5D5E"/>
    <w:rsid w:val="006C633E"/>
    <w:rsid w:val="006C63FA"/>
    <w:rsid w:val="006C65E0"/>
    <w:rsid w:val="006C68F8"/>
    <w:rsid w:val="006C6FC2"/>
    <w:rsid w:val="006D0306"/>
    <w:rsid w:val="006D0763"/>
    <w:rsid w:val="006D0797"/>
    <w:rsid w:val="006D0B65"/>
    <w:rsid w:val="006D0CF2"/>
    <w:rsid w:val="006D103E"/>
    <w:rsid w:val="006D10CA"/>
    <w:rsid w:val="006D17C2"/>
    <w:rsid w:val="006D21C3"/>
    <w:rsid w:val="006D2206"/>
    <w:rsid w:val="006D22AC"/>
    <w:rsid w:val="006D2746"/>
    <w:rsid w:val="006D294C"/>
    <w:rsid w:val="006D2C52"/>
    <w:rsid w:val="006D2F96"/>
    <w:rsid w:val="006D3DD2"/>
    <w:rsid w:val="006D41AA"/>
    <w:rsid w:val="006D46A0"/>
    <w:rsid w:val="006D4721"/>
    <w:rsid w:val="006D57F0"/>
    <w:rsid w:val="006D5A16"/>
    <w:rsid w:val="006D6464"/>
    <w:rsid w:val="006D6699"/>
    <w:rsid w:val="006D686F"/>
    <w:rsid w:val="006D68C6"/>
    <w:rsid w:val="006D6CF8"/>
    <w:rsid w:val="006D7099"/>
    <w:rsid w:val="006D71E9"/>
    <w:rsid w:val="006D722E"/>
    <w:rsid w:val="006D728F"/>
    <w:rsid w:val="006D72E9"/>
    <w:rsid w:val="006D790A"/>
    <w:rsid w:val="006D7A21"/>
    <w:rsid w:val="006D7ABC"/>
    <w:rsid w:val="006D7C0B"/>
    <w:rsid w:val="006E0799"/>
    <w:rsid w:val="006E082D"/>
    <w:rsid w:val="006E13A9"/>
    <w:rsid w:val="006E13C6"/>
    <w:rsid w:val="006E200E"/>
    <w:rsid w:val="006E2758"/>
    <w:rsid w:val="006E3EF2"/>
    <w:rsid w:val="006E3F78"/>
    <w:rsid w:val="006E44B2"/>
    <w:rsid w:val="006E45FA"/>
    <w:rsid w:val="006E4B0D"/>
    <w:rsid w:val="006E4F62"/>
    <w:rsid w:val="006E594D"/>
    <w:rsid w:val="006E5A88"/>
    <w:rsid w:val="006E5E61"/>
    <w:rsid w:val="006E68E2"/>
    <w:rsid w:val="006E6D24"/>
    <w:rsid w:val="006E6F73"/>
    <w:rsid w:val="006E76A3"/>
    <w:rsid w:val="006E78F0"/>
    <w:rsid w:val="006E7D44"/>
    <w:rsid w:val="006E7E60"/>
    <w:rsid w:val="006E7F87"/>
    <w:rsid w:val="006F07C4"/>
    <w:rsid w:val="006F0BD9"/>
    <w:rsid w:val="006F0C43"/>
    <w:rsid w:val="006F1029"/>
    <w:rsid w:val="006F1572"/>
    <w:rsid w:val="006F1BC1"/>
    <w:rsid w:val="006F1CD2"/>
    <w:rsid w:val="006F1E95"/>
    <w:rsid w:val="006F21CC"/>
    <w:rsid w:val="006F2B9B"/>
    <w:rsid w:val="006F33F9"/>
    <w:rsid w:val="006F473E"/>
    <w:rsid w:val="006F4861"/>
    <w:rsid w:val="006F4888"/>
    <w:rsid w:val="006F4D87"/>
    <w:rsid w:val="006F597E"/>
    <w:rsid w:val="006F5E47"/>
    <w:rsid w:val="006F5FA4"/>
    <w:rsid w:val="006F6167"/>
    <w:rsid w:val="006F6389"/>
    <w:rsid w:val="006F6509"/>
    <w:rsid w:val="006F6746"/>
    <w:rsid w:val="006F6B93"/>
    <w:rsid w:val="006F74A7"/>
    <w:rsid w:val="006F74C2"/>
    <w:rsid w:val="006F75F3"/>
    <w:rsid w:val="006F764C"/>
    <w:rsid w:val="006F76BF"/>
    <w:rsid w:val="007000A5"/>
    <w:rsid w:val="007002DC"/>
    <w:rsid w:val="0070113B"/>
    <w:rsid w:val="007014DA"/>
    <w:rsid w:val="00701D63"/>
    <w:rsid w:val="00702324"/>
    <w:rsid w:val="007026F7"/>
    <w:rsid w:val="00702DF6"/>
    <w:rsid w:val="0070323F"/>
    <w:rsid w:val="0070361B"/>
    <w:rsid w:val="007036CE"/>
    <w:rsid w:val="00703E03"/>
    <w:rsid w:val="0070403F"/>
    <w:rsid w:val="0070470D"/>
    <w:rsid w:val="0070506C"/>
    <w:rsid w:val="00705A2C"/>
    <w:rsid w:val="00706A55"/>
    <w:rsid w:val="00707226"/>
    <w:rsid w:val="00710315"/>
    <w:rsid w:val="007104AD"/>
    <w:rsid w:val="007104D8"/>
    <w:rsid w:val="00710798"/>
    <w:rsid w:val="007108F4"/>
    <w:rsid w:val="00710A9C"/>
    <w:rsid w:val="00710E9A"/>
    <w:rsid w:val="00711BB4"/>
    <w:rsid w:val="00711D9C"/>
    <w:rsid w:val="00712964"/>
    <w:rsid w:val="007129BD"/>
    <w:rsid w:val="00712E3C"/>
    <w:rsid w:val="00712F3C"/>
    <w:rsid w:val="00713445"/>
    <w:rsid w:val="00713579"/>
    <w:rsid w:val="0071379E"/>
    <w:rsid w:val="00714820"/>
    <w:rsid w:val="00714A02"/>
    <w:rsid w:val="00714E30"/>
    <w:rsid w:val="0071575A"/>
    <w:rsid w:val="00715A90"/>
    <w:rsid w:val="00715DA9"/>
    <w:rsid w:val="00715F0B"/>
    <w:rsid w:val="007160EB"/>
    <w:rsid w:val="00716247"/>
    <w:rsid w:val="00716361"/>
    <w:rsid w:val="00716B23"/>
    <w:rsid w:val="0071732E"/>
    <w:rsid w:val="007174FE"/>
    <w:rsid w:val="00717B6C"/>
    <w:rsid w:val="00717E13"/>
    <w:rsid w:val="00717FA9"/>
    <w:rsid w:val="00717FC8"/>
    <w:rsid w:val="00720D19"/>
    <w:rsid w:val="00720E86"/>
    <w:rsid w:val="00720F5E"/>
    <w:rsid w:val="00721672"/>
    <w:rsid w:val="00721815"/>
    <w:rsid w:val="00721A46"/>
    <w:rsid w:val="00721B44"/>
    <w:rsid w:val="0072214D"/>
    <w:rsid w:val="00722218"/>
    <w:rsid w:val="007225FA"/>
    <w:rsid w:val="007229EA"/>
    <w:rsid w:val="00722AAB"/>
    <w:rsid w:val="0072316D"/>
    <w:rsid w:val="0072319C"/>
    <w:rsid w:val="007235AC"/>
    <w:rsid w:val="00723602"/>
    <w:rsid w:val="00724061"/>
    <w:rsid w:val="0072443E"/>
    <w:rsid w:val="007244DF"/>
    <w:rsid w:val="00724E44"/>
    <w:rsid w:val="007250F2"/>
    <w:rsid w:val="007253E6"/>
    <w:rsid w:val="00725B3D"/>
    <w:rsid w:val="00725CF2"/>
    <w:rsid w:val="00725F00"/>
    <w:rsid w:val="00726D01"/>
    <w:rsid w:val="007273FA"/>
    <w:rsid w:val="007300A2"/>
    <w:rsid w:val="007308B6"/>
    <w:rsid w:val="0073098A"/>
    <w:rsid w:val="00730C21"/>
    <w:rsid w:val="00731370"/>
    <w:rsid w:val="007316F7"/>
    <w:rsid w:val="007318CF"/>
    <w:rsid w:val="00731B99"/>
    <w:rsid w:val="00731DCE"/>
    <w:rsid w:val="007324A8"/>
    <w:rsid w:val="007326B9"/>
    <w:rsid w:val="00732B2E"/>
    <w:rsid w:val="00732E1E"/>
    <w:rsid w:val="00733DAC"/>
    <w:rsid w:val="00734554"/>
    <w:rsid w:val="00734A8A"/>
    <w:rsid w:val="0073517D"/>
    <w:rsid w:val="007353D3"/>
    <w:rsid w:val="00735970"/>
    <w:rsid w:val="00735CFF"/>
    <w:rsid w:val="0073693C"/>
    <w:rsid w:val="00736F2A"/>
    <w:rsid w:val="0073715F"/>
    <w:rsid w:val="00737FE0"/>
    <w:rsid w:val="0074002E"/>
    <w:rsid w:val="00740BAA"/>
    <w:rsid w:val="00740BC1"/>
    <w:rsid w:val="00741720"/>
    <w:rsid w:val="0074187B"/>
    <w:rsid w:val="007418BF"/>
    <w:rsid w:val="00741B1E"/>
    <w:rsid w:val="00744151"/>
    <w:rsid w:val="00744309"/>
    <w:rsid w:val="007444F3"/>
    <w:rsid w:val="00744BD4"/>
    <w:rsid w:val="007452AC"/>
    <w:rsid w:val="00745AB0"/>
    <w:rsid w:val="0074605A"/>
    <w:rsid w:val="007460BF"/>
    <w:rsid w:val="00746E78"/>
    <w:rsid w:val="00747523"/>
    <w:rsid w:val="00747535"/>
    <w:rsid w:val="00747807"/>
    <w:rsid w:val="007479BA"/>
    <w:rsid w:val="00747B6E"/>
    <w:rsid w:val="00747E8B"/>
    <w:rsid w:val="007506C2"/>
    <w:rsid w:val="007508AA"/>
    <w:rsid w:val="00750AA4"/>
    <w:rsid w:val="00750D04"/>
    <w:rsid w:val="00750E70"/>
    <w:rsid w:val="0075137F"/>
    <w:rsid w:val="00751500"/>
    <w:rsid w:val="00751772"/>
    <w:rsid w:val="00751B2F"/>
    <w:rsid w:val="00751E83"/>
    <w:rsid w:val="0075206C"/>
    <w:rsid w:val="00752A4E"/>
    <w:rsid w:val="0075312B"/>
    <w:rsid w:val="007533A9"/>
    <w:rsid w:val="0075341B"/>
    <w:rsid w:val="007534BD"/>
    <w:rsid w:val="00753B46"/>
    <w:rsid w:val="00753ED8"/>
    <w:rsid w:val="00754167"/>
    <w:rsid w:val="00754856"/>
    <w:rsid w:val="007549BA"/>
    <w:rsid w:val="00754C82"/>
    <w:rsid w:val="007553BE"/>
    <w:rsid w:val="007570AA"/>
    <w:rsid w:val="00757823"/>
    <w:rsid w:val="00757A25"/>
    <w:rsid w:val="00757AD5"/>
    <w:rsid w:val="00760014"/>
    <w:rsid w:val="007604E7"/>
    <w:rsid w:val="0076051A"/>
    <w:rsid w:val="0076051F"/>
    <w:rsid w:val="00760756"/>
    <w:rsid w:val="007608F3"/>
    <w:rsid w:val="00761F9B"/>
    <w:rsid w:val="007622C1"/>
    <w:rsid w:val="00762485"/>
    <w:rsid w:val="007624C1"/>
    <w:rsid w:val="007626B8"/>
    <w:rsid w:val="007629D7"/>
    <w:rsid w:val="00762B4E"/>
    <w:rsid w:val="0076489F"/>
    <w:rsid w:val="007648EA"/>
    <w:rsid w:val="00764D9E"/>
    <w:rsid w:val="00765006"/>
    <w:rsid w:val="00765237"/>
    <w:rsid w:val="00765C87"/>
    <w:rsid w:val="00765CAA"/>
    <w:rsid w:val="00765DFA"/>
    <w:rsid w:val="00765E02"/>
    <w:rsid w:val="00765F8B"/>
    <w:rsid w:val="007664E4"/>
    <w:rsid w:val="00766C9D"/>
    <w:rsid w:val="00766D66"/>
    <w:rsid w:val="0076701B"/>
    <w:rsid w:val="00767526"/>
    <w:rsid w:val="00767D79"/>
    <w:rsid w:val="00767FF9"/>
    <w:rsid w:val="007701E1"/>
    <w:rsid w:val="007705BB"/>
    <w:rsid w:val="00770CBE"/>
    <w:rsid w:val="00770DC9"/>
    <w:rsid w:val="00771344"/>
    <w:rsid w:val="007718CE"/>
    <w:rsid w:val="007718DD"/>
    <w:rsid w:val="00771AB4"/>
    <w:rsid w:val="007721D4"/>
    <w:rsid w:val="007723FB"/>
    <w:rsid w:val="007727BB"/>
    <w:rsid w:val="00772EEA"/>
    <w:rsid w:val="00772FD9"/>
    <w:rsid w:val="0077382F"/>
    <w:rsid w:val="007739FF"/>
    <w:rsid w:val="00773F1B"/>
    <w:rsid w:val="00773F61"/>
    <w:rsid w:val="00775274"/>
    <w:rsid w:val="0077539C"/>
    <w:rsid w:val="00775A5E"/>
    <w:rsid w:val="00775AE6"/>
    <w:rsid w:val="00775B7B"/>
    <w:rsid w:val="00775C07"/>
    <w:rsid w:val="00775DAB"/>
    <w:rsid w:val="007761F1"/>
    <w:rsid w:val="007765E1"/>
    <w:rsid w:val="007766CB"/>
    <w:rsid w:val="00777035"/>
    <w:rsid w:val="00777091"/>
    <w:rsid w:val="007771F4"/>
    <w:rsid w:val="00777316"/>
    <w:rsid w:val="007773B8"/>
    <w:rsid w:val="00777E9B"/>
    <w:rsid w:val="00780517"/>
    <w:rsid w:val="00780A76"/>
    <w:rsid w:val="00780DB4"/>
    <w:rsid w:val="00780E92"/>
    <w:rsid w:val="00780F3F"/>
    <w:rsid w:val="00781143"/>
    <w:rsid w:val="00781664"/>
    <w:rsid w:val="00781BC4"/>
    <w:rsid w:val="0078235F"/>
    <w:rsid w:val="00782783"/>
    <w:rsid w:val="0078297B"/>
    <w:rsid w:val="007831F1"/>
    <w:rsid w:val="007837A5"/>
    <w:rsid w:val="00783973"/>
    <w:rsid w:val="00783BFE"/>
    <w:rsid w:val="00783E96"/>
    <w:rsid w:val="00784EDA"/>
    <w:rsid w:val="00785A60"/>
    <w:rsid w:val="00785B61"/>
    <w:rsid w:val="00786AF2"/>
    <w:rsid w:val="00787079"/>
    <w:rsid w:val="00787171"/>
    <w:rsid w:val="00787886"/>
    <w:rsid w:val="00787C16"/>
    <w:rsid w:val="00787D31"/>
    <w:rsid w:val="007915E2"/>
    <w:rsid w:val="00791B89"/>
    <w:rsid w:val="00791F55"/>
    <w:rsid w:val="00791F67"/>
    <w:rsid w:val="0079287A"/>
    <w:rsid w:val="00792BA0"/>
    <w:rsid w:val="00792C1B"/>
    <w:rsid w:val="007931A4"/>
    <w:rsid w:val="00793774"/>
    <w:rsid w:val="00793A8D"/>
    <w:rsid w:val="00793B45"/>
    <w:rsid w:val="007940BE"/>
    <w:rsid w:val="007948E5"/>
    <w:rsid w:val="0079497D"/>
    <w:rsid w:val="0079574B"/>
    <w:rsid w:val="0079577D"/>
    <w:rsid w:val="00795E02"/>
    <w:rsid w:val="00795FB5"/>
    <w:rsid w:val="007962E1"/>
    <w:rsid w:val="00796784"/>
    <w:rsid w:val="00796C50"/>
    <w:rsid w:val="00797196"/>
    <w:rsid w:val="007971A8"/>
    <w:rsid w:val="00797222"/>
    <w:rsid w:val="00797424"/>
    <w:rsid w:val="00797644"/>
    <w:rsid w:val="00797690"/>
    <w:rsid w:val="00797855"/>
    <w:rsid w:val="007978CE"/>
    <w:rsid w:val="00797A29"/>
    <w:rsid w:val="00797DB6"/>
    <w:rsid w:val="00797EA4"/>
    <w:rsid w:val="00797F19"/>
    <w:rsid w:val="00797F4F"/>
    <w:rsid w:val="007A00AA"/>
    <w:rsid w:val="007A0187"/>
    <w:rsid w:val="007A0261"/>
    <w:rsid w:val="007A037A"/>
    <w:rsid w:val="007A03E2"/>
    <w:rsid w:val="007A08C5"/>
    <w:rsid w:val="007A0913"/>
    <w:rsid w:val="007A09B3"/>
    <w:rsid w:val="007A0A9D"/>
    <w:rsid w:val="007A0B40"/>
    <w:rsid w:val="007A10FC"/>
    <w:rsid w:val="007A12B0"/>
    <w:rsid w:val="007A1721"/>
    <w:rsid w:val="007A194E"/>
    <w:rsid w:val="007A1A95"/>
    <w:rsid w:val="007A1AEE"/>
    <w:rsid w:val="007A220E"/>
    <w:rsid w:val="007A2BEF"/>
    <w:rsid w:val="007A306A"/>
    <w:rsid w:val="007A3B7C"/>
    <w:rsid w:val="007A3BFE"/>
    <w:rsid w:val="007A3C00"/>
    <w:rsid w:val="007A3F59"/>
    <w:rsid w:val="007A41A4"/>
    <w:rsid w:val="007A499E"/>
    <w:rsid w:val="007A4A1B"/>
    <w:rsid w:val="007A4FBB"/>
    <w:rsid w:val="007A53B6"/>
    <w:rsid w:val="007A5587"/>
    <w:rsid w:val="007A5724"/>
    <w:rsid w:val="007A5983"/>
    <w:rsid w:val="007A660B"/>
    <w:rsid w:val="007A6742"/>
    <w:rsid w:val="007A71D7"/>
    <w:rsid w:val="007A787C"/>
    <w:rsid w:val="007A7D6A"/>
    <w:rsid w:val="007A7E1C"/>
    <w:rsid w:val="007B0073"/>
    <w:rsid w:val="007B01C9"/>
    <w:rsid w:val="007B047C"/>
    <w:rsid w:val="007B061F"/>
    <w:rsid w:val="007B08A5"/>
    <w:rsid w:val="007B0B43"/>
    <w:rsid w:val="007B10EF"/>
    <w:rsid w:val="007B112C"/>
    <w:rsid w:val="007B1765"/>
    <w:rsid w:val="007B1AD4"/>
    <w:rsid w:val="007B1C63"/>
    <w:rsid w:val="007B1FF9"/>
    <w:rsid w:val="007B20C6"/>
    <w:rsid w:val="007B2402"/>
    <w:rsid w:val="007B24C8"/>
    <w:rsid w:val="007B2754"/>
    <w:rsid w:val="007B27DA"/>
    <w:rsid w:val="007B2B1B"/>
    <w:rsid w:val="007B2FD6"/>
    <w:rsid w:val="007B3188"/>
    <w:rsid w:val="007B34E2"/>
    <w:rsid w:val="007B3A09"/>
    <w:rsid w:val="007B3C00"/>
    <w:rsid w:val="007B3CB1"/>
    <w:rsid w:val="007B3F50"/>
    <w:rsid w:val="007B41F7"/>
    <w:rsid w:val="007B4351"/>
    <w:rsid w:val="007B4447"/>
    <w:rsid w:val="007B4A72"/>
    <w:rsid w:val="007B4B82"/>
    <w:rsid w:val="007B4BFA"/>
    <w:rsid w:val="007B4D3B"/>
    <w:rsid w:val="007B4F41"/>
    <w:rsid w:val="007B51C0"/>
    <w:rsid w:val="007B5340"/>
    <w:rsid w:val="007B576E"/>
    <w:rsid w:val="007B5D65"/>
    <w:rsid w:val="007B5D94"/>
    <w:rsid w:val="007B6718"/>
    <w:rsid w:val="007B6801"/>
    <w:rsid w:val="007B7E46"/>
    <w:rsid w:val="007C0823"/>
    <w:rsid w:val="007C093B"/>
    <w:rsid w:val="007C0941"/>
    <w:rsid w:val="007C0953"/>
    <w:rsid w:val="007C1AAC"/>
    <w:rsid w:val="007C1E56"/>
    <w:rsid w:val="007C2197"/>
    <w:rsid w:val="007C21A4"/>
    <w:rsid w:val="007C2296"/>
    <w:rsid w:val="007C240B"/>
    <w:rsid w:val="007C2B68"/>
    <w:rsid w:val="007C3024"/>
    <w:rsid w:val="007C3116"/>
    <w:rsid w:val="007C3483"/>
    <w:rsid w:val="007C403B"/>
    <w:rsid w:val="007C461F"/>
    <w:rsid w:val="007C4D0B"/>
    <w:rsid w:val="007C50AE"/>
    <w:rsid w:val="007C51C9"/>
    <w:rsid w:val="007C523F"/>
    <w:rsid w:val="007C5272"/>
    <w:rsid w:val="007C537B"/>
    <w:rsid w:val="007C690D"/>
    <w:rsid w:val="007C6934"/>
    <w:rsid w:val="007C7967"/>
    <w:rsid w:val="007D059E"/>
    <w:rsid w:val="007D0750"/>
    <w:rsid w:val="007D08F1"/>
    <w:rsid w:val="007D08FD"/>
    <w:rsid w:val="007D0B6C"/>
    <w:rsid w:val="007D0DAB"/>
    <w:rsid w:val="007D0EFE"/>
    <w:rsid w:val="007D151C"/>
    <w:rsid w:val="007D18AC"/>
    <w:rsid w:val="007D1A23"/>
    <w:rsid w:val="007D1C5A"/>
    <w:rsid w:val="007D1D18"/>
    <w:rsid w:val="007D1F18"/>
    <w:rsid w:val="007D21E2"/>
    <w:rsid w:val="007D25A2"/>
    <w:rsid w:val="007D2BE4"/>
    <w:rsid w:val="007D3222"/>
    <w:rsid w:val="007D33D8"/>
    <w:rsid w:val="007D38C6"/>
    <w:rsid w:val="007D3E59"/>
    <w:rsid w:val="007D3F17"/>
    <w:rsid w:val="007D3F3F"/>
    <w:rsid w:val="007D405C"/>
    <w:rsid w:val="007D4115"/>
    <w:rsid w:val="007D41D0"/>
    <w:rsid w:val="007D4470"/>
    <w:rsid w:val="007D4EDB"/>
    <w:rsid w:val="007D5633"/>
    <w:rsid w:val="007D5CF6"/>
    <w:rsid w:val="007D6235"/>
    <w:rsid w:val="007D6A61"/>
    <w:rsid w:val="007D6F43"/>
    <w:rsid w:val="007D73B9"/>
    <w:rsid w:val="007D781A"/>
    <w:rsid w:val="007D782E"/>
    <w:rsid w:val="007D7D16"/>
    <w:rsid w:val="007E01BD"/>
    <w:rsid w:val="007E0261"/>
    <w:rsid w:val="007E051F"/>
    <w:rsid w:val="007E0628"/>
    <w:rsid w:val="007E06A5"/>
    <w:rsid w:val="007E10FE"/>
    <w:rsid w:val="007E1547"/>
    <w:rsid w:val="007E1731"/>
    <w:rsid w:val="007E1799"/>
    <w:rsid w:val="007E195E"/>
    <w:rsid w:val="007E28AD"/>
    <w:rsid w:val="007E2F7C"/>
    <w:rsid w:val="007E3529"/>
    <w:rsid w:val="007E4590"/>
    <w:rsid w:val="007E4C82"/>
    <w:rsid w:val="007E4FA0"/>
    <w:rsid w:val="007E5416"/>
    <w:rsid w:val="007E5833"/>
    <w:rsid w:val="007E60F0"/>
    <w:rsid w:val="007E636A"/>
    <w:rsid w:val="007E6675"/>
    <w:rsid w:val="007E683F"/>
    <w:rsid w:val="007E6874"/>
    <w:rsid w:val="007E6D3D"/>
    <w:rsid w:val="007E7445"/>
    <w:rsid w:val="007E7C21"/>
    <w:rsid w:val="007E7DD2"/>
    <w:rsid w:val="007E7ED6"/>
    <w:rsid w:val="007F0130"/>
    <w:rsid w:val="007F0136"/>
    <w:rsid w:val="007F01B5"/>
    <w:rsid w:val="007F0252"/>
    <w:rsid w:val="007F035F"/>
    <w:rsid w:val="007F07E2"/>
    <w:rsid w:val="007F1272"/>
    <w:rsid w:val="007F12E0"/>
    <w:rsid w:val="007F1318"/>
    <w:rsid w:val="007F1588"/>
    <w:rsid w:val="007F1998"/>
    <w:rsid w:val="007F1ABB"/>
    <w:rsid w:val="007F1FC0"/>
    <w:rsid w:val="007F22DB"/>
    <w:rsid w:val="007F3A47"/>
    <w:rsid w:val="007F3B94"/>
    <w:rsid w:val="007F3E03"/>
    <w:rsid w:val="007F3F2A"/>
    <w:rsid w:val="007F46C6"/>
    <w:rsid w:val="007F48AC"/>
    <w:rsid w:val="007F4DA3"/>
    <w:rsid w:val="007F4FAA"/>
    <w:rsid w:val="007F5688"/>
    <w:rsid w:val="007F5707"/>
    <w:rsid w:val="007F6118"/>
    <w:rsid w:val="007F6559"/>
    <w:rsid w:val="007F67A1"/>
    <w:rsid w:val="007F6846"/>
    <w:rsid w:val="007F7A04"/>
    <w:rsid w:val="00800679"/>
    <w:rsid w:val="008006B4"/>
    <w:rsid w:val="00801314"/>
    <w:rsid w:val="0080168E"/>
    <w:rsid w:val="00802378"/>
    <w:rsid w:val="00802968"/>
    <w:rsid w:val="008031E3"/>
    <w:rsid w:val="0080362C"/>
    <w:rsid w:val="0080407A"/>
    <w:rsid w:val="00804245"/>
    <w:rsid w:val="00804653"/>
    <w:rsid w:val="00804798"/>
    <w:rsid w:val="00805272"/>
    <w:rsid w:val="0080582B"/>
    <w:rsid w:val="00805BE8"/>
    <w:rsid w:val="00805C36"/>
    <w:rsid w:val="00805F82"/>
    <w:rsid w:val="00806055"/>
    <w:rsid w:val="00806722"/>
    <w:rsid w:val="008069EA"/>
    <w:rsid w:val="00806A75"/>
    <w:rsid w:val="00806A98"/>
    <w:rsid w:val="00806E7F"/>
    <w:rsid w:val="00806FA7"/>
    <w:rsid w:val="00807B00"/>
    <w:rsid w:val="00807E8E"/>
    <w:rsid w:val="00810020"/>
    <w:rsid w:val="0081006C"/>
    <w:rsid w:val="0081009E"/>
    <w:rsid w:val="00811022"/>
    <w:rsid w:val="00811249"/>
    <w:rsid w:val="00811AE1"/>
    <w:rsid w:val="0081276E"/>
    <w:rsid w:val="00812A57"/>
    <w:rsid w:val="008131FC"/>
    <w:rsid w:val="0081335B"/>
    <w:rsid w:val="008140D3"/>
    <w:rsid w:val="00814117"/>
    <w:rsid w:val="00814187"/>
    <w:rsid w:val="00814487"/>
    <w:rsid w:val="0081478D"/>
    <w:rsid w:val="00814AFC"/>
    <w:rsid w:val="00814C87"/>
    <w:rsid w:val="00815465"/>
    <w:rsid w:val="0081591B"/>
    <w:rsid w:val="00815D4E"/>
    <w:rsid w:val="008162BF"/>
    <w:rsid w:val="00816A2D"/>
    <w:rsid w:val="00816EB3"/>
    <w:rsid w:val="008175F3"/>
    <w:rsid w:val="00817D2A"/>
    <w:rsid w:val="00817EA6"/>
    <w:rsid w:val="00820260"/>
    <w:rsid w:val="008209C8"/>
    <w:rsid w:val="00820CC8"/>
    <w:rsid w:val="008219E5"/>
    <w:rsid w:val="00821A00"/>
    <w:rsid w:val="00821BF3"/>
    <w:rsid w:val="00821FD1"/>
    <w:rsid w:val="0082201A"/>
    <w:rsid w:val="008222C7"/>
    <w:rsid w:val="008225B3"/>
    <w:rsid w:val="00822A41"/>
    <w:rsid w:val="00822AC4"/>
    <w:rsid w:val="00823280"/>
    <w:rsid w:val="00823940"/>
    <w:rsid w:val="008239B3"/>
    <w:rsid w:val="00823F32"/>
    <w:rsid w:val="0082409E"/>
    <w:rsid w:val="008240AA"/>
    <w:rsid w:val="00824824"/>
    <w:rsid w:val="008250D2"/>
    <w:rsid w:val="00825106"/>
    <w:rsid w:val="008259AD"/>
    <w:rsid w:val="008262DE"/>
    <w:rsid w:val="0082682C"/>
    <w:rsid w:val="00826BCC"/>
    <w:rsid w:val="0082710D"/>
    <w:rsid w:val="008274DF"/>
    <w:rsid w:val="00827659"/>
    <w:rsid w:val="008279C5"/>
    <w:rsid w:val="00827A9B"/>
    <w:rsid w:val="00830108"/>
    <w:rsid w:val="0083011D"/>
    <w:rsid w:val="0083031F"/>
    <w:rsid w:val="00830351"/>
    <w:rsid w:val="00831203"/>
    <w:rsid w:val="0083170F"/>
    <w:rsid w:val="0083189E"/>
    <w:rsid w:val="00832870"/>
    <w:rsid w:val="00832C64"/>
    <w:rsid w:val="0083321E"/>
    <w:rsid w:val="008332B2"/>
    <w:rsid w:val="00833EFE"/>
    <w:rsid w:val="008344FD"/>
    <w:rsid w:val="00834748"/>
    <w:rsid w:val="008360CA"/>
    <w:rsid w:val="00837516"/>
    <w:rsid w:val="00837A84"/>
    <w:rsid w:val="00837E35"/>
    <w:rsid w:val="00837E60"/>
    <w:rsid w:val="00837F91"/>
    <w:rsid w:val="00840166"/>
    <w:rsid w:val="00840B9F"/>
    <w:rsid w:val="0084105D"/>
    <w:rsid w:val="00841134"/>
    <w:rsid w:val="00841A37"/>
    <w:rsid w:val="00841F75"/>
    <w:rsid w:val="00842391"/>
    <w:rsid w:val="00842558"/>
    <w:rsid w:val="00842B1B"/>
    <w:rsid w:val="00842CB8"/>
    <w:rsid w:val="00843232"/>
    <w:rsid w:val="008439D3"/>
    <w:rsid w:val="00844832"/>
    <w:rsid w:val="00844A34"/>
    <w:rsid w:val="00845555"/>
    <w:rsid w:val="008456B3"/>
    <w:rsid w:val="008459F3"/>
    <w:rsid w:val="00845AFF"/>
    <w:rsid w:val="00845DCD"/>
    <w:rsid w:val="00845DDA"/>
    <w:rsid w:val="00846159"/>
    <w:rsid w:val="008467B2"/>
    <w:rsid w:val="00846D53"/>
    <w:rsid w:val="00846E5B"/>
    <w:rsid w:val="008474BC"/>
    <w:rsid w:val="00847539"/>
    <w:rsid w:val="00847884"/>
    <w:rsid w:val="00847A7C"/>
    <w:rsid w:val="00847A8B"/>
    <w:rsid w:val="00847EF1"/>
    <w:rsid w:val="00850671"/>
    <w:rsid w:val="00850742"/>
    <w:rsid w:val="00850CB2"/>
    <w:rsid w:val="00850E58"/>
    <w:rsid w:val="00850E5B"/>
    <w:rsid w:val="008510E3"/>
    <w:rsid w:val="00851322"/>
    <w:rsid w:val="00851881"/>
    <w:rsid w:val="00851DDA"/>
    <w:rsid w:val="00852151"/>
    <w:rsid w:val="00852317"/>
    <w:rsid w:val="008525DD"/>
    <w:rsid w:val="008530CE"/>
    <w:rsid w:val="008541CC"/>
    <w:rsid w:val="008542E9"/>
    <w:rsid w:val="00854797"/>
    <w:rsid w:val="0085496C"/>
    <w:rsid w:val="00854BB4"/>
    <w:rsid w:val="00854DBF"/>
    <w:rsid w:val="00854F83"/>
    <w:rsid w:val="008550FC"/>
    <w:rsid w:val="008557CC"/>
    <w:rsid w:val="008557F2"/>
    <w:rsid w:val="00855AD9"/>
    <w:rsid w:val="00856733"/>
    <w:rsid w:val="00856860"/>
    <w:rsid w:val="008569F4"/>
    <w:rsid w:val="00857CA8"/>
    <w:rsid w:val="00860294"/>
    <w:rsid w:val="00860F0A"/>
    <w:rsid w:val="008616E6"/>
    <w:rsid w:val="00862D7F"/>
    <w:rsid w:val="00862DF5"/>
    <w:rsid w:val="0086318D"/>
    <w:rsid w:val="00863C63"/>
    <w:rsid w:val="00864B14"/>
    <w:rsid w:val="00864E57"/>
    <w:rsid w:val="00865CAA"/>
    <w:rsid w:val="00865D49"/>
    <w:rsid w:val="0086678F"/>
    <w:rsid w:val="00866982"/>
    <w:rsid w:val="00867224"/>
    <w:rsid w:val="00867B6A"/>
    <w:rsid w:val="00867BC0"/>
    <w:rsid w:val="00867DBF"/>
    <w:rsid w:val="0087023A"/>
    <w:rsid w:val="00870571"/>
    <w:rsid w:val="00870AB3"/>
    <w:rsid w:val="0087128B"/>
    <w:rsid w:val="008714E1"/>
    <w:rsid w:val="00872203"/>
    <w:rsid w:val="0087243B"/>
    <w:rsid w:val="00872574"/>
    <w:rsid w:val="00872DDC"/>
    <w:rsid w:val="00873CC9"/>
    <w:rsid w:val="00875D2B"/>
    <w:rsid w:val="00875D9D"/>
    <w:rsid w:val="00875E1B"/>
    <w:rsid w:val="008760A0"/>
    <w:rsid w:val="00876345"/>
    <w:rsid w:val="008764F2"/>
    <w:rsid w:val="00877005"/>
    <w:rsid w:val="00880284"/>
    <w:rsid w:val="00880543"/>
    <w:rsid w:val="00880555"/>
    <w:rsid w:val="008809C2"/>
    <w:rsid w:val="008809F0"/>
    <w:rsid w:val="00880C87"/>
    <w:rsid w:val="00880FD9"/>
    <w:rsid w:val="00881343"/>
    <w:rsid w:val="008817A5"/>
    <w:rsid w:val="0088215A"/>
    <w:rsid w:val="008826D4"/>
    <w:rsid w:val="008827EA"/>
    <w:rsid w:val="00883338"/>
    <w:rsid w:val="00883C8C"/>
    <w:rsid w:val="00884418"/>
    <w:rsid w:val="00884A63"/>
    <w:rsid w:val="008856F6"/>
    <w:rsid w:val="008858C0"/>
    <w:rsid w:val="008864D8"/>
    <w:rsid w:val="00886620"/>
    <w:rsid w:val="00886DFA"/>
    <w:rsid w:val="0088721D"/>
    <w:rsid w:val="008875E3"/>
    <w:rsid w:val="00887858"/>
    <w:rsid w:val="00887AE4"/>
    <w:rsid w:val="00890518"/>
    <w:rsid w:val="008909C0"/>
    <w:rsid w:val="00890B8E"/>
    <w:rsid w:val="00890DC9"/>
    <w:rsid w:val="00891227"/>
    <w:rsid w:val="00891A0E"/>
    <w:rsid w:val="008925BE"/>
    <w:rsid w:val="00892E6A"/>
    <w:rsid w:val="00892F1C"/>
    <w:rsid w:val="00893632"/>
    <w:rsid w:val="008939BB"/>
    <w:rsid w:val="00894225"/>
    <w:rsid w:val="008949B1"/>
    <w:rsid w:val="00894BD0"/>
    <w:rsid w:val="00895640"/>
    <w:rsid w:val="00895F06"/>
    <w:rsid w:val="00895FD7"/>
    <w:rsid w:val="0089671F"/>
    <w:rsid w:val="008967F9"/>
    <w:rsid w:val="008972A4"/>
    <w:rsid w:val="00897958"/>
    <w:rsid w:val="00897A09"/>
    <w:rsid w:val="00897ABB"/>
    <w:rsid w:val="00897FC6"/>
    <w:rsid w:val="00897FD7"/>
    <w:rsid w:val="008A0899"/>
    <w:rsid w:val="008A08C7"/>
    <w:rsid w:val="008A12B1"/>
    <w:rsid w:val="008A19ED"/>
    <w:rsid w:val="008A19FF"/>
    <w:rsid w:val="008A1A19"/>
    <w:rsid w:val="008A1A31"/>
    <w:rsid w:val="008A1ED8"/>
    <w:rsid w:val="008A2257"/>
    <w:rsid w:val="008A2507"/>
    <w:rsid w:val="008A2520"/>
    <w:rsid w:val="008A2646"/>
    <w:rsid w:val="008A2764"/>
    <w:rsid w:val="008A288E"/>
    <w:rsid w:val="008A2E49"/>
    <w:rsid w:val="008A3A4A"/>
    <w:rsid w:val="008A41BE"/>
    <w:rsid w:val="008A46EB"/>
    <w:rsid w:val="008A472B"/>
    <w:rsid w:val="008A4A58"/>
    <w:rsid w:val="008A58EA"/>
    <w:rsid w:val="008A5922"/>
    <w:rsid w:val="008A5CFD"/>
    <w:rsid w:val="008A63BB"/>
    <w:rsid w:val="008A644B"/>
    <w:rsid w:val="008A6505"/>
    <w:rsid w:val="008A69EE"/>
    <w:rsid w:val="008A6F0A"/>
    <w:rsid w:val="008A741C"/>
    <w:rsid w:val="008A7746"/>
    <w:rsid w:val="008A7819"/>
    <w:rsid w:val="008A7A54"/>
    <w:rsid w:val="008A7BE2"/>
    <w:rsid w:val="008B0A26"/>
    <w:rsid w:val="008B0AD5"/>
    <w:rsid w:val="008B1061"/>
    <w:rsid w:val="008B19C8"/>
    <w:rsid w:val="008B1B9F"/>
    <w:rsid w:val="008B1CE5"/>
    <w:rsid w:val="008B223F"/>
    <w:rsid w:val="008B335A"/>
    <w:rsid w:val="008B3B7D"/>
    <w:rsid w:val="008B3C37"/>
    <w:rsid w:val="008B456D"/>
    <w:rsid w:val="008B48BE"/>
    <w:rsid w:val="008B4A8F"/>
    <w:rsid w:val="008B4AB5"/>
    <w:rsid w:val="008B4ED0"/>
    <w:rsid w:val="008B509A"/>
    <w:rsid w:val="008B5297"/>
    <w:rsid w:val="008B5344"/>
    <w:rsid w:val="008B55E6"/>
    <w:rsid w:val="008B5806"/>
    <w:rsid w:val="008B59AD"/>
    <w:rsid w:val="008B6142"/>
    <w:rsid w:val="008B61C2"/>
    <w:rsid w:val="008B6376"/>
    <w:rsid w:val="008B6422"/>
    <w:rsid w:val="008B6D78"/>
    <w:rsid w:val="008B71B7"/>
    <w:rsid w:val="008B73AE"/>
    <w:rsid w:val="008B76AB"/>
    <w:rsid w:val="008B7FD1"/>
    <w:rsid w:val="008C0305"/>
    <w:rsid w:val="008C0BA3"/>
    <w:rsid w:val="008C0D9D"/>
    <w:rsid w:val="008C140A"/>
    <w:rsid w:val="008C1A4F"/>
    <w:rsid w:val="008C2CFE"/>
    <w:rsid w:val="008C3208"/>
    <w:rsid w:val="008C352D"/>
    <w:rsid w:val="008C3583"/>
    <w:rsid w:val="008C3585"/>
    <w:rsid w:val="008C3824"/>
    <w:rsid w:val="008C383E"/>
    <w:rsid w:val="008C3E0A"/>
    <w:rsid w:val="008C43CB"/>
    <w:rsid w:val="008C4B46"/>
    <w:rsid w:val="008C4FD9"/>
    <w:rsid w:val="008C5AA5"/>
    <w:rsid w:val="008C66D5"/>
    <w:rsid w:val="008C6FC3"/>
    <w:rsid w:val="008C787D"/>
    <w:rsid w:val="008C7B63"/>
    <w:rsid w:val="008C7D4B"/>
    <w:rsid w:val="008C7E64"/>
    <w:rsid w:val="008C7ECF"/>
    <w:rsid w:val="008C7F25"/>
    <w:rsid w:val="008D1395"/>
    <w:rsid w:val="008D17C4"/>
    <w:rsid w:val="008D4425"/>
    <w:rsid w:val="008D4450"/>
    <w:rsid w:val="008D4ADF"/>
    <w:rsid w:val="008D5023"/>
    <w:rsid w:val="008D535F"/>
    <w:rsid w:val="008D5453"/>
    <w:rsid w:val="008D56C4"/>
    <w:rsid w:val="008D57B0"/>
    <w:rsid w:val="008D5BDA"/>
    <w:rsid w:val="008D5C03"/>
    <w:rsid w:val="008D5D9B"/>
    <w:rsid w:val="008D5E6B"/>
    <w:rsid w:val="008D6050"/>
    <w:rsid w:val="008D6363"/>
    <w:rsid w:val="008D670E"/>
    <w:rsid w:val="008D76E3"/>
    <w:rsid w:val="008D76F6"/>
    <w:rsid w:val="008E007A"/>
    <w:rsid w:val="008E050F"/>
    <w:rsid w:val="008E0806"/>
    <w:rsid w:val="008E0A50"/>
    <w:rsid w:val="008E11B9"/>
    <w:rsid w:val="008E1225"/>
    <w:rsid w:val="008E1681"/>
    <w:rsid w:val="008E1B4B"/>
    <w:rsid w:val="008E1FF7"/>
    <w:rsid w:val="008E20EA"/>
    <w:rsid w:val="008E23A6"/>
    <w:rsid w:val="008E2D7D"/>
    <w:rsid w:val="008E3064"/>
    <w:rsid w:val="008E34E5"/>
    <w:rsid w:val="008E39E9"/>
    <w:rsid w:val="008E3E80"/>
    <w:rsid w:val="008E442C"/>
    <w:rsid w:val="008E44BA"/>
    <w:rsid w:val="008E44D0"/>
    <w:rsid w:val="008E4C44"/>
    <w:rsid w:val="008E584C"/>
    <w:rsid w:val="008E5957"/>
    <w:rsid w:val="008E6320"/>
    <w:rsid w:val="008E6A0D"/>
    <w:rsid w:val="008E7742"/>
    <w:rsid w:val="008E7839"/>
    <w:rsid w:val="008E7975"/>
    <w:rsid w:val="008E7FEF"/>
    <w:rsid w:val="008F001E"/>
    <w:rsid w:val="008F0945"/>
    <w:rsid w:val="008F0A03"/>
    <w:rsid w:val="008F1563"/>
    <w:rsid w:val="008F2017"/>
    <w:rsid w:val="008F2F57"/>
    <w:rsid w:val="008F3270"/>
    <w:rsid w:val="008F3A8C"/>
    <w:rsid w:val="008F3BC0"/>
    <w:rsid w:val="008F3DC4"/>
    <w:rsid w:val="008F42C0"/>
    <w:rsid w:val="008F42E9"/>
    <w:rsid w:val="008F47FC"/>
    <w:rsid w:val="008F55AC"/>
    <w:rsid w:val="008F5644"/>
    <w:rsid w:val="008F5948"/>
    <w:rsid w:val="008F5F10"/>
    <w:rsid w:val="008F62A6"/>
    <w:rsid w:val="008F6D4A"/>
    <w:rsid w:val="008F6E1C"/>
    <w:rsid w:val="00900E4E"/>
    <w:rsid w:val="009022AC"/>
    <w:rsid w:val="00902724"/>
    <w:rsid w:val="0090300B"/>
    <w:rsid w:val="009032DB"/>
    <w:rsid w:val="0090334B"/>
    <w:rsid w:val="0090356F"/>
    <w:rsid w:val="00903B92"/>
    <w:rsid w:val="0090412E"/>
    <w:rsid w:val="00904C35"/>
    <w:rsid w:val="00904E3D"/>
    <w:rsid w:val="0090543B"/>
    <w:rsid w:val="00905BAF"/>
    <w:rsid w:val="0090613E"/>
    <w:rsid w:val="0090640C"/>
    <w:rsid w:val="0090655F"/>
    <w:rsid w:val="009067B0"/>
    <w:rsid w:val="0090682F"/>
    <w:rsid w:val="0090684B"/>
    <w:rsid w:val="00906953"/>
    <w:rsid w:val="009069A5"/>
    <w:rsid w:val="009069AC"/>
    <w:rsid w:val="009073C3"/>
    <w:rsid w:val="009074B9"/>
    <w:rsid w:val="00907522"/>
    <w:rsid w:val="00907727"/>
    <w:rsid w:val="0090773A"/>
    <w:rsid w:val="00907E37"/>
    <w:rsid w:val="00907F98"/>
    <w:rsid w:val="00910410"/>
    <w:rsid w:val="00910EAB"/>
    <w:rsid w:val="00910F44"/>
    <w:rsid w:val="0091158A"/>
    <w:rsid w:val="009119EA"/>
    <w:rsid w:val="00911A72"/>
    <w:rsid w:val="00911B8C"/>
    <w:rsid w:val="00911D7C"/>
    <w:rsid w:val="00912EF8"/>
    <w:rsid w:val="009134F0"/>
    <w:rsid w:val="00913ABD"/>
    <w:rsid w:val="00914298"/>
    <w:rsid w:val="00914A3F"/>
    <w:rsid w:val="00914C61"/>
    <w:rsid w:val="00914DE9"/>
    <w:rsid w:val="00914E9F"/>
    <w:rsid w:val="00915099"/>
    <w:rsid w:val="00915171"/>
    <w:rsid w:val="00915998"/>
    <w:rsid w:val="00915CF9"/>
    <w:rsid w:val="00915D1E"/>
    <w:rsid w:val="009166E0"/>
    <w:rsid w:val="00916792"/>
    <w:rsid w:val="00916AE3"/>
    <w:rsid w:val="00916F66"/>
    <w:rsid w:val="009172C7"/>
    <w:rsid w:val="00917954"/>
    <w:rsid w:val="00917D95"/>
    <w:rsid w:val="009201E2"/>
    <w:rsid w:val="009202E1"/>
    <w:rsid w:val="0092039F"/>
    <w:rsid w:val="00920FCD"/>
    <w:rsid w:val="009212F5"/>
    <w:rsid w:val="00921B2A"/>
    <w:rsid w:val="00921FFE"/>
    <w:rsid w:val="009222EB"/>
    <w:rsid w:val="00922418"/>
    <w:rsid w:val="00922693"/>
    <w:rsid w:val="00922ED7"/>
    <w:rsid w:val="00922FD3"/>
    <w:rsid w:val="00923274"/>
    <w:rsid w:val="00923E76"/>
    <w:rsid w:val="00923F84"/>
    <w:rsid w:val="009242C7"/>
    <w:rsid w:val="0092447C"/>
    <w:rsid w:val="00924861"/>
    <w:rsid w:val="009253D4"/>
    <w:rsid w:val="00925649"/>
    <w:rsid w:val="00925854"/>
    <w:rsid w:val="00925CAE"/>
    <w:rsid w:val="00925EAA"/>
    <w:rsid w:val="0092616D"/>
    <w:rsid w:val="00926603"/>
    <w:rsid w:val="00926E97"/>
    <w:rsid w:val="00926EF5"/>
    <w:rsid w:val="00926F66"/>
    <w:rsid w:val="00927389"/>
    <w:rsid w:val="00927EDD"/>
    <w:rsid w:val="00930379"/>
    <w:rsid w:val="0093091B"/>
    <w:rsid w:val="00930EE1"/>
    <w:rsid w:val="009312DB"/>
    <w:rsid w:val="00931311"/>
    <w:rsid w:val="0093165F"/>
    <w:rsid w:val="00931A80"/>
    <w:rsid w:val="00931B21"/>
    <w:rsid w:val="00932549"/>
    <w:rsid w:val="0093277A"/>
    <w:rsid w:val="00932CF8"/>
    <w:rsid w:val="00932D9C"/>
    <w:rsid w:val="00932E07"/>
    <w:rsid w:val="0093367F"/>
    <w:rsid w:val="00933A88"/>
    <w:rsid w:val="00933FFF"/>
    <w:rsid w:val="0093457F"/>
    <w:rsid w:val="009346B5"/>
    <w:rsid w:val="009348CC"/>
    <w:rsid w:val="00934A4A"/>
    <w:rsid w:val="00935C4A"/>
    <w:rsid w:val="00936251"/>
    <w:rsid w:val="0093697B"/>
    <w:rsid w:val="009377DB"/>
    <w:rsid w:val="009379FB"/>
    <w:rsid w:val="00937B8D"/>
    <w:rsid w:val="00937B8E"/>
    <w:rsid w:val="00937FF6"/>
    <w:rsid w:val="009403F9"/>
    <w:rsid w:val="009414BA"/>
    <w:rsid w:val="00941D8A"/>
    <w:rsid w:val="0094210D"/>
    <w:rsid w:val="00942385"/>
    <w:rsid w:val="009425E1"/>
    <w:rsid w:val="00942977"/>
    <w:rsid w:val="009429EC"/>
    <w:rsid w:val="00943068"/>
    <w:rsid w:val="0094311A"/>
    <w:rsid w:val="009431D7"/>
    <w:rsid w:val="00943298"/>
    <w:rsid w:val="00944175"/>
    <w:rsid w:val="009442AC"/>
    <w:rsid w:val="00944EB7"/>
    <w:rsid w:val="00945548"/>
    <w:rsid w:val="00945ADD"/>
    <w:rsid w:val="00945EEB"/>
    <w:rsid w:val="0094624A"/>
    <w:rsid w:val="00946483"/>
    <w:rsid w:val="009466A0"/>
    <w:rsid w:val="00946A79"/>
    <w:rsid w:val="00946AFA"/>
    <w:rsid w:val="00946D94"/>
    <w:rsid w:val="00947354"/>
    <w:rsid w:val="009473EE"/>
    <w:rsid w:val="00947455"/>
    <w:rsid w:val="00947CEF"/>
    <w:rsid w:val="00950084"/>
    <w:rsid w:val="00950456"/>
    <w:rsid w:val="0095056B"/>
    <w:rsid w:val="00951006"/>
    <w:rsid w:val="00951792"/>
    <w:rsid w:val="00951F64"/>
    <w:rsid w:val="00952617"/>
    <w:rsid w:val="00952AB3"/>
    <w:rsid w:val="009532A2"/>
    <w:rsid w:val="009539CB"/>
    <w:rsid w:val="00953E90"/>
    <w:rsid w:val="00953ECF"/>
    <w:rsid w:val="009541B4"/>
    <w:rsid w:val="00954B8D"/>
    <w:rsid w:val="00954D03"/>
    <w:rsid w:val="00954EA7"/>
    <w:rsid w:val="009552A7"/>
    <w:rsid w:val="009554D8"/>
    <w:rsid w:val="00955FEE"/>
    <w:rsid w:val="00956995"/>
    <w:rsid w:val="00956C03"/>
    <w:rsid w:val="00956DFA"/>
    <w:rsid w:val="009570D4"/>
    <w:rsid w:val="00957243"/>
    <w:rsid w:val="00957293"/>
    <w:rsid w:val="0095733B"/>
    <w:rsid w:val="00957344"/>
    <w:rsid w:val="00957AB1"/>
    <w:rsid w:val="00960559"/>
    <w:rsid w:val="00960576"/>
    <w:rsid w:val="00960693"/>
    <w:rsid w:val="00960A09"/>
    <w:rsid w:val="00960F8D"/>
    <w:rsid w:val="0096113E"/>
    <w:rsid w:val="00961287"/>
    <w:rsid w:val="0096147E"/>
    <w:rsid w:val="009618CF"/>
    <w:rsid w:val="00962420"/>
    <w:rsid w:val="00962777"/>
    <w:rsid w:val="009630C4"/>
    <w:rsid w:val="00963349"/>
    <w:rsid w:val="00963AEC"/>
    <w:rsid w:val="009648E4"/>
    <w:rsid w:val="009649EF"/>
    <w:rsid w:val="00964C89"/>
    <w:rsid w:val="0096531C"/>
    <w:rsid w:val="009655E9"/>
    <w:rsid w:val="00965CF8"/>
    <w:rsid w:val="009665E3"/>
    <w:rsid w:val="00966756"/>
    <w:rsid w:val="00966C52"/>
    <w:rsid w:val="00967199"/>
    <w:rsid w:val="0096768E"/>
    <w:rsid w:val="00967911"/>
    <w:rsid w:val="00967D6A"/>
    <w:rsid w:val="009702E3"/>
    <w:rsid w:val="00970511"/>
    <w:rsid w:val="00970922"/>
    <w:rsid w:val="009710A8"/>
    <w:rsid w:val="009711ED"/>
    <w:rsid w:val="0097176E"/>
    <w:rsid w:val="00972CB4"/>
    <w:rsid w:val="00973727"/>
    <w:rsid w:val="00973868"/>
    <w:rsid w:val="00973D04"/>
    <w:rsid w:val="0097460D"/>
    <w:rsid w:val="00974681"/>
    <w:rsid w:val="009748E5"/>
    <w:rsid w:val="00974998"/>
    <w:rsid w:val="00974DBE"/>
    <w:rsid w:val="00974E49"/>
    <w:rsid w:val="0097518B"/>
    <w:rsid w:val="00975325"/>
    <w:rsid w:val="0097542A"/>
    <w:rsid w:val="00975640"/>
    <w:rsid w:val="00975837"/>
    <w:rsid w:val="00976168"/>
    <w:rsid w:val="009764A7"/>
    <w:rsid w:val="009764AD"/>
    <w:rsid w:val="00976698"/>
    <w:rsid w:val="00976844"/>
    <w:rsid w:val="00976B09"/>
    <w:rsid w:val="00976BCA"/>
    <w:rsid w:val="00976C7F"/>
    <w:rsid w:val="00976EF4"/>
    <w:rsid w:val="00977DB2"/>
    <w:rsid w:val="00980A57"/>
    <w:rsid w:val="009811B3"/>
    <w:rsid w:val="00981300"/>
    <w:rsid w:val="009817DF"/>
    <w:rsid w:val="009825E6"/>
    <w:rsid w:val="009827C7"/>
    <w:rsid w:val="00982A45"/>
    <w:rsid w:val="00982DD0"/>
    <w:rsid w:val="00982ED0"/>
    <w:rsid w:val="009831F3"/>
    <w:rsid w:val="009841D6"/>
    <w:rsid w:val="009849F5"/>
    <w:rsid w:val="00984E7A"/>
    <w:rsid w:val="00984EF8"/>
    <w:rsid w:val="009854EC"/>
    <w:rsid w:val="00985AE7"/>
    <w:rsid w:val="00985E03"/>
    <w:rsid w:val="00985FE4"/>
    <w:rsid w:val="00986178"/>
    <w:rsid w:val="009863A7"/>
    <w:rsid w:val="00986498"/>
    <w:rsid w:val="00986580"/>
    <w:rsid w:val="009868ED"/>
    <w:rsid w:val="009872B8"/>
    <w:rsid w:val="00987390"/>
    <w:rsid w:val="0098752F"/>
    <w:rsid w:val="0098767E"/>
    <w:rsid w:val="009879F9"/>
    <w:rsid w:val="00990238"/>
    <w:rsid w:val="00990983"/>
    <w:rsid w:val="00990A7F"/>
    <w:rsid w:val="00990B5A"/>
    <w:rsid w:val="00990D50"/>
    <w:rsid w:val="00990DAE"/>
    <w:rsid w:val="0099199A"/>
    <w:rsid w:val="009919BD"/>
    <w:rsid w:val="00991BF8"/>
    <w:rsid w:val="00991C7F"/>
    <w:rsid w:val="00991D72"/>
    <w:rsid w:val="00991FA8"/>
    <w:rsid w:val="00992159"/>
    <w:rsid w:val="0099273D"/>
    <w:rsid w:val="00992DAC"/>
    <w:rsid w:val="00992E83"/>
    <w:rsid w:val="00992EA3"/>
    <w:rsid w:val="00992F36"/>
    <w:rsid w:val="009934A6"/>
    <w:rsid w:val="009938FB"/>
    <w:rsid w:val="009942F7"/>
    <w:rsid w:val="009943FF"/>
    <w:rsid w:val="0099441B"/>
    <w:rsid w:val="00994671"/>
    <w:rsid w:val="00994C4E"/>
    <w:rsid w:val="00995CB3"/>
    <w:rsid w:val="00995E59"/>
    <w:rsid w:val="00995FAA"/>
    <w:rsid w:val="0099661B"/>
    <w:rsid w:val="009967FD"/>
    <w:rsid w:val="009972A0"/>
    <w:rsid w:val="00997696"/>
    <w:rsid w:val="00997878"/>
    <w:rsid w:val="009A0094"/>
    <w:rsid w:val="009A01F8"/>
    <w:rsid w:val="009A0668"/>
    <w:rsid w:val="009A0EE6"/>
    <w:rsid w:val="009A117D"/>
    <w:rsid w:val="009A1C1A"/>
    <w:rsid w:val="009A1DA8"/>
    <w:rsid w:val="009A1DB9"/>
    <w:rsid w:val="009A2041"/>
    <w:rsid w:val="009A21DF"/>
    <w:rsid w:val="009A232F"/>
    <w:rsid w:val="009A27B3"/>
    <w:rsid w:val="009A2B9F"/>
    <w:rsid w:val="009A2C27"/>
    <w:rsid w:val="009A32BE"/>
    <w:rsid w:val="009A3414"/>
    <w:rsid w:val="009A38FB"/>
    <w:rsid w:val="009A3CDE"/>
    <w:rsid w:val="009A3EA0"/>
    <w:rsid w:val="009A428E"/>
    <w:rsid w:val="009A4961"/>
    <w:rsid w:val="009A4FB3"/>
    <w:rsid w:val="009A52EB"/>
    <w:rsid w:val="009A547D"/>
    <w:rsid w:val="009A5594"/>
    <w:rsid w:val="009A5C95"/>
    <w:rsid w:val="009A619B"/>
    <w:rsid w:val="009A6CA5"/>
    <w:rsid w:val="009A7627"/>
    <w:rsid w:val="009A77C0"/>
    <w:rsid w:val="009A77CD"/>
    <w:rsid w:val="009A7CCD"/>
    <w:rsid w:val="009A7D65"/>
    <w:rsid w:val="009B0E6A"/>
    <w:rsid w:val="009B0ED4"/>
    <w:rsid w:val="009B1133"/>
    <w:rsid w:val="009B17D9"/>
    <w:rsid w:val="009B1A50"/>
    <w:rsid w:val="009B1ED2"/>
    <w:rsid w:val="009B1FE1"/>
    <w:rsid w:val="009B22B3"/>
    <w:rsid w:val="009B255F"/>
    <w:rsid w:val="009B26F1"/>
    <w:rsid w:val="009B289C"/>
    <w:rsid w:val="009B30E7"/>
    <w:rsid w:val="009B3331"/>
    <w:rsid w:val="009B3762"/>
    <w:rsid w:val="009B454B"/>
    <w:rsid w:val="009B4B2C"/>
    <w:rsid w:val="009B509B"/>
    <w:rsid w:val="009B588D"/>
    <w:rsid w:val="009B5A5A"/>
    <w:rsid w:val="009B5B72"/>
    <w:rsid w:val="009B5BEA"/>
    <w:rsid w:val="009B5F89"/>
    <w:rsid w:val="009B634F"/>
    <w:rsid w:val="009B6A29"/>
    <w:rsid w:val="009B6C8B"/>
    <w:rsid w:val="009B6F2C"/>
    <w:rsid w:val="009C006D"/>
    <w:rsid w:val="009C038B"/>
    <w:rsid w:val="009C079C"/>
    <w:rsid w:val="009C0AE9"/>
    <w:rsid w:val="009C15B1"/>
    <w:rsid w:val="009C1686"/>
    <w:rsid w:val="009C16B7"/>
    <w:rsid w:val="009C1D5D"/>
    <w:rsid w:val="009C201B"/>
    <w:rsid w:val="009C2A95"/>
    <w:rsid w:val="009C2AA1"/>
    <w:rsid w:val="009C33C9"/>
    <w:rsid w:val="009C3543"/>
    <w:rsid w:val="009C408D"/>
    <w:rsid w:val="009C4B88"/>
    <w:rsid w:val="009C4EB3"/>
    <w:rsid w:val="009C4EB8"/>
    <w:rsid w:val="009C4F16"/>
    <w:rsid w:val="009C545F"/>
    <w:rsid w:val="009C54EA"/>
    <w:rsid w:val="009C565C"/>
    <w:rsid w:val="009C5719"/>
    <w:rsid w:val="009C572E"/>
    <w:rsid w:val="009C586C"/>
    <w:rsid w:val="009C59BA"/>
    <w:rsid w:val="009C59D5"/>
    <w:rsid w:val="009C59D9"/>
    <w:rsid w:val="009C5A6B"/>
    <w:rsid w:val="009C6132"/>
    <w:rsid w:val="009C6448"/>
    <w:rsid w:val="009C6694"/>
    <w:rsid w:val="009C6771"/>
    <w:rsid w:val="009C6EE4"/>
    <w:rsid w:val="009C7073"/>
    <w:rsid w:val="009C74F9"/>
    <w:rsid w:val="009C7580"/>
    <w:rsid w:val="009C7774"/>
    <w:rsid w:val="009C77A1"/>
    <w:rsid w:val="009C781B"/>
    <w:rsid w:val="009C7959"/>
    <w:rsid w:val="009C79DB"/>
    <w:rsid w:val="009C7B50"/>
    <w:rsid w:val="009C7EB1"/>
    <w:rsid w:val="009D03B3"/>
    <w:rsid w:val="009D0484"/>
    <w:rsid w:val="009D04A7"/>
    <w:rsid w:val="009D0A3F"/>
    <w:rsid w:val="009D0A44"/>
    <w:rsid w:val="009D0C89"/>
    <w:rsid w:val="009D112E"/>
    <w:rsid w:val="009D1349"/>
    <w:rsid w:val="009D1BF2"/>
    <w:rsid w:val="009D1F5E"/>
    <w:rsid w:val="009D298C"/>
    <w:rsid w:val="009D2A40"/>
    <w:rsid w:val="009D2A53"/>
    <w:rsid w:val="009D2B31"/>
    <w:rsid w:val="009D2DEC"/>
    <w:rsid w:val="009D34A8"/>
    <w:rsid w:val="009D3817"/>
    <w:rsid w:val="009D3B97"/>
    <w:rsid w:val="009D3E9B"/>
    <w:rsid w:val="009D484A"/>
    <w:rsid w:val="009D4A20"/>
    <w:rsid w:val="009D512C"/>
    <w:rsid w:val="009D57B4"/>
    <w:rsid w:val="009D5C66"/>
    <w:rsid w:val="009D5EEF"/>
    <w:rsid w:val="009D6A3C"/>
    <w:rsid w:val="009D6E76"/>
    <w:rsid w:val="009D7920"/>
    <w:rsid w:val="009E0022"/>
    <w:rsid w:val="009E003A"/>
    <w:rsid w:val="009E0339"/>
    <w:rsid w:val="009E041D"/>
    <w:rsid w:val="009E15C3"/>
    <w:rsid w:val="009E1D90"/>
    <w:rsid w:val="009E1EBB"/>
    <w:rsid w:val="009E2B4C"/>
    <w:rsid w:val="009E2F48"/>
    <w:rsid w:val="009E3288"/>
    <w:rsid w:val="009E38C0"/>
    <w:rsid w:val="009E393E"/>
    <w:rsid w:val="009E4305"/>
    <w:rsid w:val="009E435A"/>
    <w:rsid w:val="009E441D"/>
    <w:rsid w:val="009E4E53"/>
    <w:rsid w:val="009E4EA2"/>
    <w:rsid w:val="009E5123"/>
    <w:rsid w:val="009E52DD"/>
    <w:rsid w:val="009E6038"/>
    <w:rsid w:val="009E647F"/>
    <w:rsid w:val="009E6A47"/>
    <w:rsid w:val="009E6CCE"/>
    <w:rsid w:val="009E6DB9"/>
    <w:rsid w:val="009E6DFC"/>
    <w:rsid w:val="009E7095"/>
    <w:rsid w:val="009E75DD"/>
    <w:rsid w:val="009E7D1B"/>
    <w:rsid w:val="009E7EA6"/>
    <w:rsid w:val="009F04C9"/>
    <w:rsid w:val="009F06EF"/>
    <w:rsid w:val="009F0DA3"/>
    <w:rsid w:val="009F14E6"/>
    <w:rsid w:val="009F15F6"/>
    <w:rsid w:val="009F1A76"/>
    <w:rsid w:val="009F1BB3"/>
    <w:rsid w:val="009F1EAB"/>
    <w:rsid w:val="009F21D5"/>
    <w:rsid w:val="009F2402"/>
    <w:rsid w:val="009F2550"/>
    <w:rsid w:val="009F2AF1"/>
    <w:rsid w:val="009F2D14"/>
    <w:rsid w:val="009F31BC"/>
    <w:rsid w:val="009F336E"/>
    <w:rsid w:val="009F3E56"/>
    <w:rsid w:val="009F3ECF"/>
    <w:rsid w:val="009F5970"/>
    <w:rsid w:val="009F5DB2"/>
    <w:rsid w:val="009F628F"/>
    <w:rsid w:val="009F6334"/>
    <w:rsid w:val="009F6465"/>
    <w:rsid w:val="009F684E"/>
    <w:rsid w:val="009F68F6"/>
    <w:rsid w:val="009F6981"/>
    <w:rsid w:val="009F6B42"/>
    <w:rsid w:val="009F6D05"/>
    <w:rsid w:val="009F6F06"/>
    <w:rsid w:val="009F7C59"/>
    <w:rsid w:val="009F7F25"/>
    <w:rsid w:val="00A00014"/>
    <w:rsid w:val="00A00098"/>
    <w:rsid w:val="00A0028B"/>
    <w:rsid w:val="00A002F4"/>
    <w:rsid w:val="00A003FA"/>
    <w:rsid w:val="00A00B17"/>
    <w:rsid w:val="00A00F3B"/>
    <w:rsid w:val="00A01236"/>
    <w:rsid w:val="00A012CB"/>
    <w:rsid w:val="00A01D09"/>
    <w:rsid w:val="00A01E3F"/>
    <w:rsid w:val="00A02475"/>
    <w:rsid w:val="00A025C1"/>
    <w:rsid w:val="00A0323E"/>
    <w:rsid w:val="00A03AC2"/>
    <w:rsid w:val="00A03BC8"/>
    <w:rsid w:val="00A045BA"/>
    <w:rsid w:val="00A04679"/>
    <w:rsid w:val="00A049BC"/>
    <w:rsid w:val="00A04C3B"/>
    <w:rsid w:val="00A04D14"/>
    <w:rsid w:val="00A04F4C"/>
    <w:rsid w:val="00A052A1"/>
    <w:rsid w:val="00A05610"/>
    <w:rsid w:val="00A05784"/>
    <w:rsid w:val="00A05A15"/>
    <w:rsid w:val="00A05ADE"/>
    <w:rsid w:val="00A05F29"/>
    <w:rsid w:val="00A06879"/>
    <w:rsid w:val="00A0702A"/>
    <w:rsid w:val="00A07C6A"/>
    <w:rsid w:val="00A07E0D"/>
    <w:rsid w:val="00A1021C"/>
    <w:rsid w:val="00A10CA2"/>
    <w:rsid w:val="00A11D55"/>
    <w:rsid w:val="00A127E8"/>
    <w:rsid w:val="00A12872"/>
    <w:rsid w:val="00A12C5F"/>
    <w:rsid w:val="00A131E9"/>
    <w:rsid w:val="00A13AEB"/>
    <w:rsid w:val="00A13BEC"/>
    <w:rsid w:val="00A13C8C"/>
    <w:rsid w:val="00A13E23"/>
    <w:rsid w:val="00A14224"/>
    <w:rsid w:val="00A14620"/>
    <w:rsid w:val="00A14A15"/>
    <w:rsid w:val="00A14A61"/>
    <w:rsid w:val="00A15027"/>
    <w:rsid w:val="00A150CF"/>
    <w:rsid w:val="00A15214"/>
    <w:rsid w:val="00A15843"/>
    <w:rsid w:val="00A158F6"/>
    <w:rsid w:val="00A15C85"/>
    <w:rsid w:val="00A1612D"/>
    <w:rsid w:val="00A167EF"/>
    <w:rsid w:val="00A16DB2"/>
    <w:rsid w:val="00A20143"/>
    <w:rsid w:val="00A20E44"/>
    <w:rsid w:val="00A2126B"/>
    <w:rsid w:val="00A214A3"/>
    <w:rsid w:val="00A21D24"/>
    <w:rsid w:val="00A21E29"/>
    <w:rsid w:val="00A22167"/>
    <w:rsid w:val="00A22328"/>
    <w:rsid w:val="00A228BA"/>
    <w:rsid w:val="00A22B39"/>
    <w:rsid w:val="00A2321D"/>
    <w:rsid w:val="00A2346F"/>
    <w:rsid w:val="00A23A38"/>
    <w:rsid w:val="00A23A8E"/>
    <w:rsid w:val="00A23CB3"/>
    <w:rsid w:val="00A23D89"/>
    <w:rsid w:val="00A243C6"/>
    <w:rsid w:val="00A248F5"/>
    <w:rsid w:val="00A24C07"/>
    <w:rsid w:val="00A258FE"/>
    <w:rsid w:val="00A25905"/>
    <w:rsid w:val="00A2651D"/>
    <w:rsid w:val="00A26CD6"/>
    <w:rsid w:val="00A27049"/>
    <w:rsid w:val="00A27475"/>
    <w:rsid w:val="00A27BA1"/>
    <w:rsid w:val="00A30091"/>
    <w:rsid w:val="00A30DB0"/>
    <w:rsid w:val="00A30EDA"/>
    <w:rsid w:val="00A31916"/>
    <w:rsid w:val="00A31A02"/>
    <w:rsid w:val="00A31A4A"/>
    <w:rsid w:val="00A31A77"/>
    <w:rsid w:val="00A32223"/>
    <w:rsid w:val="00A32413"/>
    <w:rsid w:val="00A33089"/>
    <w:rsid w:val="00A33841"/>
    <w:rsid w:val="00A3460D"/>
    <w:rsid w:val="00A347D8"/>
    <w:rsid w:val="00A348CE"/>
    <w:rsid w:val="00A34BB5"/>
    <w:rsid w:val="00A3548A"/>
    <w:rsid w:val="00A354FE"/>
    <w:rsid w:val="00A35C61"/>
    <w:rsid w:val="00A36011"/>
    <w:rsid w:val="00A361F7"/>
    <w:rsid w:val="00A36740"/>
    <w:rsid w:val="00A368F7"/>
    <w:rsid w:val="00A369B5"/>
    <w:rsid w:val="00A36A59"/>
    <w:rsid w:val="00A36A6D"/>
    <w:rsid w:val="00A36B60"/>
    <w:rsid w:val="00A37422"/>
    <w:rsid w:val="00A374E3"/>
    <w:rsid w:val="00A379D3"/>
    <w:rsid w:val="00A37B60"/>
    <w:rsid w:val="00A37D5F"/>
    <w:rsid w:val="00A40446"/>
    <w:rsid w:val="00A40887"/>
    <w:rsid w:val="00A40B6D"/>
    <w:rsid w:val="00A40BBA"/>
    <w:rsid w:val="00A40F70"/>
    <w:rsid w:val="00A41037"/>
    <w:rsid w:val="00A414F4"/>
    <w:rsid w:val="00A417BC"/>
    <w:rsid w:val="00A4185A"/>
    <w:rsid w:val="00A4251B"/>
    <w:rsid w:val="00A42D87"/>
    <w:rsid w:val="00A437CE"/>
    <w:rsid w:val="00A43D52"/>
    <w:rsid w:val="00A43F42"/>
    <w:rsid w:val="00A44009"/>
    <w:rsid w:val="00A442EE"/>
    <w:rsid w:val="00A443EF"/>
    <w:rsid w:val="00A44757"/>
    <w:rsid w:val="00A44A27"/>
    <w:rsid w:val="00A44B0E"/>
    <w:rsid w:val="00A44BAC"/>
    <w:rsid w:val="00A44C36"/>
    <w:rsid w:val="00A4511B"/>
    <w:rsid w:val="00A45358"/>
    <w:rsid w:val="00A45CE6"/>
    <w:rsid w:val="00A45E3E"/>
    <w:rsid w:val="00A45ECB"/>
    <w:rsid w:val="00A46423"/>
    <w:rsid w:val="00A46CBD"/>
    <w:rsid w:val="00A46EFC"/>
    <w:rsid w:val="00A4711D"/>
    <w:rsid w:val="00A4761C"/>
    <w:rsid w:val="00A47740"/>
    <w:rsid w:val="00A478A2"/>
    <w:rsid w:val="00A47C48"/>
    <w:rsid w:val="00A47D40"/>
    <w:rsid w:val="00A5060B"/>
    <w:rsid w:val="00A50EA2"/>
    <w:rsid w:val="00A52F6F"/>
    <w:rsid w:val="00A531FB"/>
    <w:rsid w:val="00A53898"/>
    <w:rsid w:val="00A5424B"/>
    <w:rsid w:val="00A544B8"/>
    <w:rsid w:val="00A54C5A"/>
    <w:rsid w:val="00A54ED1"/>
    <w:rsid w:val="00A54F37"/>
    <w:rsid w:val="00A55275"/>
    <w:rsid w:val="00A56105"/>
    <w:rsid w:val="00A56230"/>
    <w:rsid w:val="00A56798"/>
    <w:rsid w:val="00A56815"/>
    <w:rsid w:val="00A56961"/>
    <w:rsid w:val="00A56982"/>
    <w:rsid w:val="00A56A7E"/>
    <w:rsid w:val="00A56CC1"/>
    <w:rsid w:val="00A56D7A"/>
    <w:rsid w:val="00A56DCB"/>
    <w:rsid w:val="00A5799C"/>
    <w:rsid w:val="00A6023D"/>
    <w:rsid w:val="00A610E7"/>
    <w:rsid w:val="00A61759"/>
    <w:rsid w:val="00A61A25"/>
    <w:rsid w:val="00A629E4"/>
    <w:rsid w:val="00A62D54"/>
    <w:rsid w:val="00A630A8"/>
    <w:rsid w:val="00A6318C"/>
    <w:rsid w:val="00A641FF"/>
    <w:rsid w:val="00A642BE"/>
    <w:rsid w:val="00A6472C"/>
    <w:rsid w:val="00A648CA"/>
    <w:rsid w:val="00A64953"/>
    <w:rsid w:val="00A65154"/>
    <w:rsid w:val="00A6522D"/>
    <w:rsid w:val="00A6532D"/>
    <w:rsid w:val="00A653A7"/>
    <w:rsid w:val="00A65648"/>
    <w:rsid w:val="00A65C9E"/>
    <w:rsid w:val="00A65DA5"/>
    <w:rsid w:val="00A66131"/>
    <w:rsid w:val="00A666B2"/>
    <w:rsid w:val="00A667BD"/>
    <w:rsid w:val="00A66AF8"/>
    <w:rsid w:val="00A66C7A"/>
    <w:rsid w:val="00A6712F"/>
    <w:rsid w:val="00A67257"/>
    <w:rsid w:val="00A6731D"/>
    <w:rsid w:val="00A67360"/>
    <w:rsid w:val="00A67AE7"/>
    <w:rsid w:val="00A67DAC"/>
    <w:rsid w:val="00A7086B"/>
    <w:rsid w:val="00A71710"/>
    <w:rsid w:val="00A71720"/>
    <w:rsid w:val="00A720F5"/>
    <w:rsid w:val="00A72472"/>
    <w:rsid w:val="00A72ADF"/>
    <w:rsid w:val="00A72B05"/>
    <w:rsid w:val="00A72C8B"/>
    <w:rsid w:val="00A73AFC"/>
    <w:rsid w:val="00A73C45"/>
    <w:rsid w:val="00A73DAB"/>
    <w:rsid w:val="00A743F8"/>
    <w:rsid w:val="00A74558"/>
    <w:rsid w:val="00A746B9"/>
    <w:rsid w:val="00A74DCB"/>
    <w:rsid w:val="00A75086"/>
    <w:rsid w:val="00A75501"/>
    <w:rsid w:val="00A75660"/>
    <w:rsid w:val="00A75F88"/>
    <w:rsid w:val="00A76350"/>
    <w:rsid w:val="00A76354"/>
    <w:rsid w:val="00A76463"/>
    <w:rsid w:val="00A76975"/>
    <w:rsid w:val="00A76BDF"/>
    <w:rsid w:val="00A76D78"/>
    <w:rsid w:val="00A774FC"/>
    <w:rsid w:val="00A77C7E"/>
    <w:rsid w:val="00A77DC8"/>
    <w:rsid w:val="00A77DDA"/>
    <w:rsid w:val="00A77E75"/>
    <w:rsid w:val="00A8035F"/>
    <w:rsid w:val="00A803C7"/>
    <w:rsid w:val="00A803F2"/>
    <w:rsid w:val="00A8087E"/>
    <w:rsid w:val="00A80B2F"/>
    <w:rsid w:val="00A8105D"/>
    <w:rsid w:val="00A81723"/>
    <w:rsid w:val="00A8191E"/>
    <w:rsid w:val="00A8194E"/>
    <w:rsid w:val="00A82363"/>
    <w:rsid w:val="00A829A5"/>
    <w:rsid w:val="00A834BE"/>
    <w:rsid w:val="00A837F4"/>
    <w:rsid w:val="00A83A88"/>
    <w:rsid w:val="00A841FF"/>
    <w:rsid w:val="00A845EE"/>
    <w:rsid w:val="00A8497C"/>
    <w:rsid w:val="00A851FB"/>
    <w:rsid w:val="00A85359"/>
    <w:rsid w:val="00A85618"/>
    <w:rsid w:val="00A8572E"/>
    <w:rsid w:val="00A858DB"/>
    <w:rsid w:val="00A85BA3"/>
    <w:rsid w:val="00A8654D"/>
    <w:rsid w:val="00A86979"/>
    <w:rsid w:val="00A86981"/>
    <w:rsid w:val="00A86C05"/>
    <w:rsid w:val="00A86FDD"/>
    <w:rsid w:val="00A87273"/>
    <w:rsid w:val="00A874D3"/>
    <w:rsid w:val="00A87E8B"/>
    <w:rsid w:val="00A9029B"/>
    <w:rsid w:val="00A902A6"/>
    <w:rsid w:val="00A9035D"/>
    <w:rsid w:val="00A90F6E"/>
    <w:rsid w:val="00A9141C"/>
    <w:rsid w:val="00A919DB"/>
    <w:rsid w:val="00A9220A"/>
    <w:rsid w:val="00A92305"/>
    <w:rsid w:val="00A92448"/>
    <w:rsid w:val="00A92C4A"/>
    <w:rsid w:val="00A932E0"/>
    <w:rsid w:val="00A935E3"/>
    <w:rsid w:val="00A93615"/>
    <w:rsid w:val="00A9399B"/>
    <w:rsid w:val="00A93A4C"/>
    <w:rsid w:val="00A93E32"/>
    <w:rsid w:val="00A94503"/>
    <w:rsid w:val="00A9499D"/>
    <w:rsid w:val="00A94E32"/>
    <w:rsid w:val="00A953AE"/>
    <w:rsid w:val="00A953C9"/>
    <w:rsid w:val="00A95572"/>
    <w:rsid w:val="00A95706"/>
    <w:rsid w:val="00A9573A"/>
    <w:rsid w:val="00A95C9D"/>
    <w:rsid w:val="00A95D1B"/>
    <w:rsid w:val="00A96499"/>
    <w:rsid w:val="00A966AF"/>
    <w:rsid w:val="00A96725"/>
    <w:rsid w:val="00A96A53"/>
    <w:rsid w:val="00A970B1"/>
    <w:rsid w:val="00A973AF"/>
    <w:rsid w:val="00A973B8"/>
    <w:rsid w:val="00A974A7"/>
    <w:rsid w:val="00A97BD6"/>
    <w:rsid w:val="00A97F07"/>
    <w:rsid w:val="00A97F29"/>
    <w:rsid w:val="00AA033E"/>
    <w:rsid w:val="00AA03DC"/>
    <w:rsid w:val="00AA0FA5"/>
    <w:rsid w:val="00AA1007"/>
    <w:rsid w:val="00AA1A90"/>
    <w:rsid w:val="00AA1CB1"/>
    <w:rsid w:val="00AA1D8E"/>
    <w:rsid w:val="00AA1F41"/>
    <w:rsid w:val="00AA2359"/>
    <w:rsid w:val="00AA2982"/>
    <w:rsid w:val="00AA345E"/>
    <w:rsid w:val="00AA3518"/>
    <w:rsid w:val="00AA3760"/>
    <w:rsid w:val="00AA399F"/>
    <w:rsid w:val="00AA3AF5"/>
    <w:rsid w:val="00AA4388"/>
    <w:rsid w:val="00AA4487"/>
    <w:rsid w:val="00AA48CD"/>
    <w:rsid w:val="00AA5263"/>
    <w:rsid w:val="00AA65C7"/>
    <w:rsid w:val="00AA65D8"/>
    <w:rsid w:val="00AA6F1D"/>
    <w:rsid w:val="00AA7D82"/>
    <w:rsid w:val="00AA7E08"/>
    <w:rsid w:val="00AB0017"/>
    <w:rsid w:val="00AB00A0"/>
    <w:rsid w:val="00AB0EFE"/>
    <w:rsid w:val="00AB127A"/>
    <w:rsid w:val="00AB12FE"/>
    <w:rsid w:val="00AB14FD"/>
    <w:rsid w:val="00AB1545"/>
    <w:rsid w:val="00AB16FD"/>
    <w:rsid w:val="00AB1E73"/>
    <w:rsid w:val="00AB2336"/>
    <w:rsid w:val="00AB2461"/>
    <w:rsid w:val="00AB2515"/>
    <w:rsid w:val="00AB2E17"/>
    <w:rsid w:val="00AB31B5"/>
    <w:rsid w:val="00AB3DC8"/>
    <w:rsid w:val="00AB4353"/>
    <w:rsid w:val="00AB550E"/>
    <w:rsid w:val="00AB5839"/>
    <w:rsid w:val="00AB5D4F"/>
    <w:rsid w:val="00AB5EFD"/>
    <w:rsid w:val="00AB6010"/>
    <w:rsid w:val="00AB63CD"/>
    <w:rsid w:val="00AB649B"/>
    <w:rsid w:val="00AB70EA"/>
    <w:rsid w:val="00AB71F0"/>
    <w:rsid w:val="00AB722A"/>
    <w:rsid w:val="00AB73D4"/>
    <w:rsid w:val="00AB7402"/>
    <w:rsid w:val="00AB788D"/>
    <w:rsid w:val="00AC0D8D"/>
    <w:rsid w:val="00AC0F61"/>
    <w:rsid w:val="00AC1141"/>
    <w:rsid w:val="00AC116F"/>
    <w:rsid w:val="00AC1417"/>
    <w:rsid w:val="00AC175E"/>
    <w:rsid w:val="00AC17E7"/>
    <w:rsid w:val="00AC1A5A"/>
    <w:rsid w:val="00AC1AF1"/>
    <w:rsid w:val="00AC1CC6"/>
    <w:rsid w:val="00AC24BD"/>
    <w:rsid w:val="00AC2C33"/>
    <w:rsid w:val="00AC2C84"/>
    <w:rsid w:val="00AC2E99"/>
    <w:rsid w:val="00AC305B"/>
    <w:rsid w:val="00AC32E8"/>
    <w:rsid w:val="00AC3844"/>
    <w:rsid w:val="00AC39D1"/>
    <w:rsid w:val="00AC3CC5"/>
    <w:rsid w:val="00AC3FD1"/>
    <w:rsid w:val="00AC446F"/>
    <w:rsid w:val="00AC4C69"/>
    <w:rsid w:val="00AC504E"/>
    <w:rsid w:val="00AC54D2"/>
    <w:rsid w:val="00AC5636"/>
    <w:rsid w:val="00AC576A"/>
    <w:rsid w:val="00AC6132"/>
    <w:rsid w:val="00AC6207"/>
    <w:rsid w:val="00AC6516"/>
    <w:rsid w:val="00AC6706"/>
    <w:rsid w:val="00AC6C7F"/>
    <w:rsid w:val="00AC7145"/>
    <w:rsid w:val="00AC772D"/>
    <w:rsid w:val="00AD0175"/>
    <w:rsid w:val="00AD0322"/>
    <w:rsid w:val="00AD0809"/>
    <w:rsid w:val="00AD0A6F"/>
    <w:rsid w:val="00AD0E09"/>
    <w:rsid w:val="00AD0F66"/>
    <w:rsid w:val="00AD1415"/>
    <w:rsid w:val="00AD157D"/>
    <w:rsid w:val="00AD1683"/>
    <w:rsid w:val="00AD17BC"/>
    <w:rsid w:val="00AD1852"/>
    <w:rsid w:val="00AD1E02"/>
    <w:rsid w:val="00AD200C"/>
    <w:rsid w:val="00AD2237"/>
    <w:rsid w:val="00AD23D8"/>
    <w:rsid w:val="00AD2800"/>
    <w:rsid w:val="00AD2B25"/>
    <w:rsid w:val="00AD2DF6"/>
    <w:rsid w:val="00AD3381"/>
    <w:rsid w:val="00AD3494"/>
    <w:rsid w:val="00AD34BA"/>
    <w:rsid w:val="00AD3C88"/>
    <w:rsid w:val="00AD3F45"/>
    <w:rsid w:val="00AD3F79"/>
    <w:rsid w:val="00AD46C1"/>
    <w:rsid w:val="00AD4823"/>
    <w:rsid w:val="00AD4DF5"/>
    <w:rsid w:val="00AD4E03"/>
    <w:rsid w:val="00AD55DE"/>
    <w:rsid w:val="00AD5675"/>
    <w:rsid w:val="00AD58F7"/>
    <w:rsid w:val="00AD5D96"/>
    <w:rsid w:val="00AD5F22"/>
    <w:rsid w:val="00AD639B"/>
    <w:rsid w:val="00AD6436"/>
    <w:rsid w:val="00AD65D6"/>
    <w:rsid w:val="00AD6837"/>
    <w:rsid w:val="00AD78E6"/>
    <w:rsid w:val="00AE05E5"/>
    <w:rsid w:val="00AE0792"/>
    <w:rsid w:val="00AE0955"/>
    <w:rsid w:val="00AE0D53"/>
    <w:rsid w:val="00AE0EF7"/>
    <w:rsid w:val="00AE15C5"/>
    <w:rsid w:val="00AE1641"/>
    <w:rsid w:val="00AE1668"/>
    <w:rsid w:val="00AE201E"/>
    <w:rsid w:val="00AE27F5"/>
    <w:rsid w:val="00AE2E78"/>
    <w:rsid w:val="00AE30B4"/>
    <w:rsid w:val="00AE3419"/>
    <w:rsid w:val="00AE350D"/>
    <w:rsid w:val="00AE3BCA"/>
    <w:rsid w:val="00AE43A2"/>
    <w:rsid w:val="00AE45EF"/>
    <w:rsid w:val="00AE4D16"/>
    <w:rsid w:val="00AE504A"/>
    <w:rsid w:val="00AE5140"/>
    <w:rsid w:val="00AE55EA"/>
    <w:rsid w:val="00AE5620"/>
    <w:rsid w:val="00AE5C8A"/>
    <w:rsid w:val="00AE5E48"/>
    <w:rsid w:val="00AE601A"/>
    <w:rsid w:val="00AE62A7"/>
    <w:rsid w:val="00AE64F2"/>
    <w:rsid w:val="00AE6708"/>
    <w:rsid w:val="00AE6EA0"/>
    <w:rsid w:val="00AE6F7D"/>
    <w:rsid w:val="00AE7246"/>
    <w:rsid w:val="00AE7363"/>
    <w:rsid w:val="00AE7B63"/>
    <w:rsid w:val="00AF0825"/>
    <w:rsid w:val="00AF0EB7"/>
    <w:rsid w:val="00AF0F05"/>
    <w:rsid w:val="00AF0FC7"/>
    <w:rsid w:val="00AF128C"/>
    <w:rsid w:val="00AF1462"/>
    <w:rsid w:val="00AF16C2"/>
    <w:rsid w:val="00AF1708"/>
    <w:rsid w:val="00AF1866"/>
    <w:rsid w:val="00AF19D2"/>
    <w:rsid w:val="00AF22BC"/>
    <w:rsid w:val="00AF2826"/>
    <w:rsid w:val="00AF29B7"/>
    <w:rsid w:val="00AF30E8"/>
    <w:rsid w:val="00AF354B"/>
    <w:rsid w:val="00AF36B6"/>
    <w:rsid w:val="00AF3AE2"/>
    <w:rsid w:val="00AF3AE4"/>
    <w:rsid w:val="00AF4778"/>
    <w:rsid w:val="00AF4B66"/>
    <w:rsid w:val="00AF50E0"/>
    <w:rsid w:val="00AF51F2"/>
    <w:rsid w:val="00AF528E"/>
    <w:rsid w:val="00AF5308"/>
    <w:rsid w:val="00AF5320"/>
    <w:rsid w:val="00AF536D"/>
    <w:rsid w:val="00AF546C"/>
    <w:rsid w:val="00AF54B4"/>
    <w:rsid w:val="00AF5FB2"/>
    <w:rsid w:val="00AF60FD"/>
    <w:rsid w:val="00AF61B6"/>
    <w:rsid w:val="00AF6334"/>
    <w:rsid w:val="00AF6CAC"/>
    <w:rsid w:val="00AF6E0F"/>
    <w:rsid w:val="00AF773E"/>
    <w:rsid w:val="00AF796D"/>
    <w:rsid w:val="00B00BFB"/>
    <w:rsid w:val="00B01358"/>
    <w:rsid w:val="00B01525"/>
    <w:rsid w:val="00B01573"/>
    <w:rsid w:val="00B01FDD"/>
    <w:rsid w:val="00B02649"/>
    <w:rsid w:val="00B02A18"/>
    <w:rsid w:val="00B02CC5"/>
    <w:rsid w:val="00B03550"/>
    <w:rsid w:val="00B03735"/>
    <w:rsid w:val="00B03B92"/>
    <w:rsid w:val="00B03BE2"/>
    <w:rsid w:val="00B03D71"/>
    <w:rsid w:val="00B0411F"/>
    <w:rsid w:val="00B042CE"/>
    <w:rsid w:val="00B04580"/>
    <w:rsid w:val="00B0498F"/>
    <w:rsid w:val="00B050AB"/>
    <w:rsid w:val="00B053A2"/>
    <w:rsid w:val="00B0568D"/>
    <w:rsid w:val="00B05EC5"/>
    <w:rsid w:val="00B05F20"/>
    <w:rsid w:val="00B06B5A"/>
    <w:rsid w:val="00B07A89"/>
    <w:rsid w:val="00B07D97"/>
    <w:rsid w:val="00B10464"/>
    <w:rsid w:val="00B1048F"/>
    <w:rsid w:val="00B1078E"/>
    <w:rsid w:val="00B1085B"/>
    <w:rsid w:val="00B1085E"/>
    <w:rsid w:val="00B111DE"/>
    <w:rsid w:val="00B1165B"/>
    <w:rsid w:val="00B11728"/>
    <w:rsid w:val="00B118B7"/>
    <w:rsid w:val="00B119E4"/>
    <w:rsid w:val="00B11C5F"/>
    <w:rsid w:val="00B11D2D"/>
    <w:rsid w:val="00B128F0"/>
    <w:rsid w:val="00B12935"/>
    <w:rsid w:val="00B12A5A"/>
    <w:rsid w:val="00B12E94"/>
    <w:rsid w:val="00B1336C"/>
    <w:rsid w:val="00B1338C"/>
    <w:rsid w:val="00B13549"/>
    <w:rsid w:val="00B1374F"/>
    <w:rsid w:val="00B13D73"/>
    <w:rsid w:val="00B14908"/>
    <w:rsid w:val="00B156F1"/>
    <w:rsid w:val="00B15784"/>
    <w:rsid w:val="00B157A7"/>
    <w:rsid w:val="00B158CB"/>
    <w:rsid w:val="00B15F81"/>
    <w:rsid w:val="00B15FFD"/>
    <w:rsid w:val="00B16868"/>
    <w:rsid w:val="00B16AC7"/>
    <w:rsid w:val="00B16F5B"/>
    <w:rsid w:val="00B17001"/>
    <w:rsid w:val="00B1759A"/>
    <w:rsid w:val="00B201E9"/>
    <w:rsid w:val="00B20948"/>
    <w:rsid w:val="00B209B2"/>
    <w:rsid w:val="00B20B02"/>
    <w:rsid w:val="00B21A3C"/>
    <w:rsid w:val="00B21B5F"/>
    <w:rsid w:val="00B21E2D"/>
    <w:rsid w:val="00B21EC8"/>
    <w:rsid w:val="00B22589"/>
    <w:rsid w:val="00B22A27"/>
    <w:rsid w:val="00B22D5E"/>
    <w:rsid w:val="00B23B12"/>
    <w:rsid w:val="00B23FD2"/>
    <w:rsid w:val="00B23FE1"/>
    <w:rsid w:val="00B24065"/>
    <w:rsid w:val="00B241B0"/>
    <w:rsid w:val="00B2452C"/>
    <w:rsid w:val="00B2470C"/>
    <w:rsid w:val="00B2489B"/>
    <w:rsid w:val="00B24927"/>
    <w:rsid w:val="00B24AA9"/>
    <w:rsid w:val="00B24C48"/>
    <w:rsid w:val="00B24C98"/>
    <w:rsid w:val="00B24F47"/>
    <w:rsid w:val="00B24F62"/>
    <w:rsid w:val="00B25390"/>
    <w:rsid w:val="00B25518"/>
    <w:rsid w:val="00B259E0"/>
    <w:rsid w:val="00B264E3"/>
    <w:rsid w:val="00B27141"/>
    <w:rsid w:val="00B2744D"/>
    <w:rsid w:val="00B274B1"/>
    <w:rsid w:val="00B2765B"/>
    <w:rsid w:val="00B27995"/>
    <w:rsid w:val="00B279DC"/>
    <w:rsid w:val="00B27D9D"/>
    <w:rsid w:val="00B30022"/>
    <w:rsid w:val="00B30044"/>
    <w:rsid w:val="00B30071"/>
    <w:rsid w:val="00B304D3"/>
    <w:rsid w:val="00B31439"/>
    <w:rsid w:val="00B31BE2"/>
    <w:rsid w:val="00B31E12"/>
    <w:rsid w:val="00B339F3"/>
    <w:rsid w:val="00B33EBC"/>
    <w:rsid w:val="00B34D69"/>
    <w:rsid w:val="00B357D2"/>
    <w:rsid w:val="00B3593D"/>
    <w:rsid w:val="00B36471"/>
    <w:rsid w:val="00B36D2F"/>
    <w:rsid w:val="00B36E57"/>
    <w:rsid w:val="00B370A7"/>
    <w:rsid w:val="00B37511"/>
    <w:rsid w:val="00B37824"/>
    <w:rsid w:val="00B37A06"/>
    <w:rsid w:val="00B37A78"/>
    <w:rsid w:val="00B37A92"/>
    <w:rsid w:val="00B40883"/>
    <w:rsid w:val="00B40C08"/>
    <w:rsid w:val="00B40D9E"/>
    <w:rsid w:val="00B412BE"/>
    <w:rsid w:val="00B4140C"/>
    <w:rsid w:val="00B419CF"/>
    <w:rsid w:val="00B41EB8"/>
    <w:rsid w:val="00B41F3F"/>
    <w:rsid w:val="00B4218A"/>
    <w:rsid w:val="00B422A6"/>
    <w:rsid w:val="00B4250B"/>
    <w:rsid w:val="00B4333B"/>
    <w:rsid w:val="00B4341F"/>
    <w:rsid w:val="00B436D0"/>
    <w:rsid w:val="00B43D61"/>
    <w:rsid w:val="00B43D72"/>
    <w:rsid w:val="00B44050"/>
    <w:rsid w:val="00B44485"/>
    <w:rsid w:val="00B4487A"/>
    <w:rsid w:val="00B44B05"/>
    <w:rsid w:val="00B44C87"/>
    <w:rsid w:val="00B44D99"/>
    <w:rsid w:val="00B452C7"/>
    <w:rsid w:val="00B46089"/>
    <w:rsid w:val="00B46388"/>
    <w:rsid w:val="00B4673E"/>
    <w:rsid w:val="00B46C9D"/>
    <w:rsid w:val="00B46E27"/>
    <w:rsid w:val="00B4752F"/>
    <w:rsid w:val="00B47725"/>
    <w:rsid w:val="00B47D28"/>
    <w:rsid w:val="00B500BF"/>
    <w:rsid w:val="00B51071"/>
    <w:rsid w:val="00B5185A"/>
    <w:rsid w:val="00B51895"/>
    <w:rsid w:val="00B51B1D"/>
    <w:rsid w:val="00B51C11"/>
    <w:rsid w:val="00B51E13"/>
    <w:rsid w:val="00B5234B"/>
    <w:rsid w:val="00B524F5"/>
    <w:rsid w:val="00B52DAA"/>
    <w:rsid w:val="00B53153"/>
    <w:rsid w:val="00B532D4"/>
    <w:rsid w:val="00B54671"/>
    <w:rsid w:val="00B54AD9"/>
    <w:rsid w:val="00B550BF"/>
    <w:rsid w:val="00B55297"/>
    <w:rsid w:val="00B552EB"/>
    <w:rsid w:val="00B556F3"/>
    <w:rsid w:val="00B55752"/>
    <w:rsid w:val="00B55932"/>
    <w:rsid w:val="00B559F1"/>
    <w:rsid w:val="00B55F8C"/>
    <w:rsid w:val="00B5684D"/>
    <w:rsid w:val="00B56A53"/>
    <w:rsid w:val="00B575AD"/>
    <w:rsid w:val="00B575D9"/>
    <w:rsid w:val="00B5791F"/>
    <w:rsid w:val="00B579A9"/>
    <w:rsid w:val="00B579E4"/>
    <w:rsid w:val="00B60298"/>
    <w:rsid w:val="00B6075C"/>
    <w:rsid w:val="00B60F91"/>
    <w:rsid w:val="00B612E5"/>
    <w:rsid w:val="00B61338"/>
    <w:rsid w:val="00B61FCC"/>
    <w:rsid w:val="00B627E9"/>
    <w:rsid w:val="00B62F09"/>
    <w:rsid w:val="00B63454"/>
    <w:rsid w:val="00B63739"/>
    <w:rsid w:val="00B641F1"/>
    <w:rsid w:val="00B64A82"/>
    <w:rsid w:val="00B64B1F"/>
    <w:rsid w:val="00B65401"/>
    <w:rsid w:val="00B658B4"/>
    <w:rsid w:val="00B66015"/>
    <w:rsid w:val="00B66A8F"/>
    <w:rsid w:val="00B66D05"/>
    <w:rsid w:val="00B66DDE"/>
    <w:rsid w:val="00B67BBD"/>
    <w:rsid w:val="00B67EBF"/>
    <w:rsid w:val="00B702B9"/>
    <w:rsid w:val="00B70779"/>
    <w:rsid w:val="00B7077D"/>
    <w:rsid w:val="00B70D4D"/>
    <w:rsid w:val="00B720F7"/>
    <w:rsid w:val="00B72600"/>
    <w:rsid w:val="00B727CB"/>
    <w:rsid w:val="00B72853"/>
    <w:rsid w:val="00B7293F"/>
    <w:rsid w:val="00B730E9"/>
    <w:rsid w:val="00B73228"/>
    <w:rsid w:val="00B73690"/>
    <w:rsid w:val="00B73845"/>
    <w:rsid w:val="00B73A55"/>
    <w:rsid w:val="00B748CD"/>
    <w:rsid w:val="00B7526E"/>
    <w:rsid w:val="00B759FE"/>
    <w:rsid w:val="00B764D4"/>
    <w:rsid w:val="00B768BD"/>
    <w:rsid w:val="00B771F7"/>
    <w:rsid w:val="00B776EB"/>
    <w:rsid w:val="00B777EE"/>
    <w:rsid w:val="00B77B17"/>
    <w:rsid w:val="00B77BB3"/>
    <w:rsid w:val="00B77E7D"/>
    <w:rsid w:val="00B800A7"/>
    <w:rsid w:val="00B800E7"/>
    <w:rsid w:val="00B802A9"/>
    <w:rsid w:val="00B8080D"/>
    <w:rsid w:val="00B80C33"/>
    <w:rsid w:val="00B80DCE"/>
    <w:rsid w:val="00B80FE2"/>
    <w:rsid w:val="00B81488"/>
    <w:rsid w:val="00B82C83"/>
    <w:rsid w:val="00B82E62"/>
    <w:rsid w:val="00B82FF9"/>
    <w:rsid w:val="00B83117"/>
    <w:rsid w:val="00B8364F"/>
    <w:rsid w:val="00B8461A"/>
    <w:rsid w:val="00B84A01"/>
    <w:rsid w:val="00B8572E"/>
    <w:rsid w:val="00B85DA7"/>
    <w:rsid w:val="00B861FD"/>
    <w:rsid w:val="00B86478"/>
    <w:rsid w:val="00B87232"/>
    <w:rsid w:val="00B875D7"/>
    <w:rsid w:val="00B8770D"/>
    <w:rsid w:val="00B87B49"/>
    <w:rsid w:val="00B9017D"/>
    <w:rsid w:val="00B901E4"/>
    <w:rsid w:val="00B9064B"/>
    <w:rsid w:val="00B9085B"/>
    <w:rsid w:val="00B9129F"/>
    <w:rsid w:val="00B91442"/>
    <w:rsid w:val="00B91BF5"/>
    <w:rsid w:val="00B91F1E"/>
    <w:rsid w:val="00B91F71"/>
    <w:rsid w:val="00B92817"/>
    <w:rsid w:val="00B928C4"/>
    <w:rsid w:val="00B929F7"/>
    <w:rsid w:val="00B92D7C"/>
    <w:rsid w:val="00B92DDA"/>
    <w:rsid w:val="00B9337F"/>
    <w:rsid w:val="00B93688"/>
    <w:rsid w:val="00B93A9C"/>
    <w:rsid w:val="00B940EC"/>
    <w:rsid w:val="00B9449B"/>
    <w:rsid w:val="00B944F3"/>
    <w:rsid w:val="00B94959"/>
    <w:rsid w:val="00B94A63"/>
    <w:rsid w:val="00B9617E"/>
    <w:rsid w:val="00B961A2"/>
    <w:rsid w:val="00B96730"/>
    <w:rsid w:val="00B96815"/>
    <w:rsid w:val="00B96861"/>
    <w:rsid w:val="00B96CEF"/>
    <w:rsid w:val="00B96DF3"/>
    <w:rsid w:val="00B97785"/>
    <w:rsid w:val="00B97DF5"/>
    <w:rsid w:val="00BA060F"/>
    <w:rsid w:val="00BA0B68"/>
    <w:rsid w:val="00BA13EF"/>
    <w:rsid w:val="00BA14F3"/>
    <w:rsid w:val="00BA1549"/>
    <w:rsid w:val="00BA1C8D"/>
    <w:rsid w:val="00BA22C2"/>
    <w:rsid w:val="00BA2BBF"/>
    <w:rsid w:val="00BA2C89"/>
    <w:rsid w:val="00BA34C6"/>
    <w:rsid w:val="00BA3EC3"/>
    <w:rsid w:val="00BA4764"/>
    <w:rsid w:val="00BA4ADF"/>
    <w:rsid w:val="00BA4F00"/>
    <w:rsid w:val="00BA559F"/>
    <w:rsid w:val="00BA577D"/>
    <w:rsid w:val="00BA5CA7"/>
    <w:rsid w:val="00BA63A9"/>
    <w:rsid w:val="00BA66CE"/>
    <w:rsid w:val="00BA6865"/>
    <w:rsid w:val="00BA6B01"/>
    <w:rsid w:val="00BA7111"/>
    <w:rsid w:val="00BA71DF"/>
    <w:rsid w:val="00BA71E0"/>
    <w:rsid w:val="00BA71E9"/>
    <w:rsid w:val="00BA7348"/>
    <w:rsid w:val="00BA7A1C"/>
    <w:rsid w:val="00BB08FB"/>
    <w:rsid w:val="00BB0CDD"/>
    <w:rsid w:val="00BB0E98"/>
    <w:rsid w:val="00BB13D5"/>
    <w:rsid w:val="00BB18A1"/>
    <w:rsid w:val="00BB1CCE"/>
    <w:rsid w:val="00BB1ED6"/>
    <w:rsid w:val="00BB2088"/>
    <w:rsid w:val="00BB255A"/>
    <w:rsid w:val="00BB2834"/>
    <w:rsid w:val="00BB2A56"/>
    <w:rsid w:val="00BB2FA8"/>
    <w:rsid w:val="00BB33FC"/>
    <w:rsid w:val="00BB38FE"/>
    <w:rsid w:val="00BB3AC0"/>
    <w:rsid w:val="00BB3FD8"/>
    <w:rsid w:val="00BB46DF"/>
    <w:rsid w:val="00BB49B0"/>
    <w:rsid w:val="00BB50E9"/>
    <w:rsid w:val="00BB51C2"/>
    <w:rsid w:val="00BB621D"/>
    <w:rsid w:val="00BB6B3D"/>
    <w:rsid w:val="00BB741E"/>
    <w:rsid w:val="00BB77F4"/>
    <w:rsid w:val="00BB7BB8"/>
    <w:rsid w:val="00BB7C48"/>
    <w:rsid w:val="00BC07C3"/>
    <w:rsid w:val="00BC0BF4"/>
    <w:rsid w:val="00BC0CC6"/>
    <w:rsid w:val="00BC11EE"/>
    <w:rsid w:val="00BC1710"/>
    <w:rsid w:val="00BC1CED"/>
    <w:rsid w:val="00BC1D5E"/>
    <w:rsid w:val="00BC21CB"/>
    <w:rsid w:val="00BC29F3"/>
    <w:rsid w:val="00BC2A0F"/>
    <w:rsid w:val="00BC2E38"/>
    <w:rsid w:val="00BC2F41"/>
    <w:rsid w:val="00BC345F"/>
    <w:rsid w:val="00BC3A13"/>
    <w:rsid w:val="00BC3AE2"/>
    <w:rsid w:val="00BC4360"/>
    <w:rsid w:val="00BC47F9"/>
    <w:rsid w:val="00BC4A18"/>
    <w:rsid w:val="00BC4E6B"/>
    <w:rsid w:val="00BC56A6"/>
    <w:rsid w:val="00BC5941"/>
    <w:rsid w:val="00BC5973"/>
    <w:rsid w:val="00BC59F3"/>
    <w:rsid w:val="00BC5BED"/>
    <w:rsid w:val="00BC690D"/>
    <w:rsid w:val="00BC7161"/>
    <w:rsid w:val="00BC73CB"/>
    <w:rsid w:val="00BC757A"/>
    <w:rsid w:val="00BD02B8"/>
    <w:rsid w:val="00BD0B1A"/>
    <w:rsid w:val="00BD0C55"/>
    <w:rsid w:val="00BD1128"/>
    <w:rsid w:val="00BD1713"/>
    <w:rsid w:val="00BD18CA"/>
    <w:rsid w:val="00BD19D8"/>
    <w:rsid w:val="00BD1B11"/>
    <w:rsid w:val="00BD2ABC"/>
    <w:rsid w:val="00BD3108"/>
    <w:rsid w:val="00BD3792"/>
    <w:rsid w:val="00BD3883"/>
    <w:rsid w:val="00BD3A89"/>
    <w:rsid w:val="00BD3AEC"/>
    <w:rsid w:val="00BD4AA9"/>
    <w:rsid w:val="00BD4BBD"/>
    <w:rsid w:val="00BD4EAA"/>
    <w:rsid w:val="00BD4FAA"/>
    <w:rsid w:val="00BD5119"/>
    <w:rsid w:val="00BD518D"/>
    <w:rsid w:val="00BD530C"/>
    <w:rsid w:val="00BD559B"/>
    <w:rsid w:val="00BD568D"/>
    <w:rsid w:val="00BD5E6E"/>
    <w:rsid w:val="00BD5F45"/>
    <w:rsid w:val="00BD61FF"/>
    <w:rsid w:val="00BD6506"/>
    <w:rsid w:val="00BD652D"/>
    <w:rsid w:val="00BD6AFD"/>
    <w:rsid w:val="00BD6F98"/>
    <w:rsid w:val="00BD6FD3"/>
    <w:rsid w:val="00BD7062"/>
    <w:rsid w:val="00BD781E"/>
    <w:rsid w:val="00BD7B1E"/>
    <w:rsid w:val="00BD7F3C"/>
    <w:rsid w:val="00BE02A1"/>
    <w:rsid w:val="00BE0602"/>
    <w:rsid w:val="00BE0914"/>
    <w:rsid w:val="00BE0990"/>
    <w:rsid w:val="00BE0BDF"/>
    <w:rsid w:val="00BE0F3F"/>
    <w:rsid w:val="00BE144F"/>
    <w:rsid w:val="00BE18C6"/>
    <w:rsid w:val="00BE19EE"/>
    <w:rsid w:val="00BE2D1C"/>
    <w:rsid w:val="00BE3137"/>
    <w:rsid w:val="00BE3556"/>
    <w:rsid w:val="00BE3E90"/>
    <w:rsid w:val="00BE47D2"/>
    <w:rsid w:val="00BE48BB"/>
    <w:rsid w:val="00BE4A8E"/>
    <w:rsid w:val="00BE5088"/>
    <w:rsid w:val="00BE51A4"/>
    <w:rsid w:val="00BE5CFB"/>
    <w:rsid w:val="00BE5DE3"/>
    <w:rsid w:val="00BE6175"/>
    <w:rsid w:val="00BE6285"/>
    <w:rsid w:val="00BE640A"/>
    <w:rsid w:val="00BE6A31"/>
    <w:rsid w:val="00BE6E76"/>
    <w:rsid w:val="00BE7188"/>
    <w:rsid w:val="00BE7453"/>
    <w:rsid w:val="00BE7669"/>
    <w:rsid w:val="00BE767E"/>
    <w:rsid w:val="00BE79C6"/>
    <w:rsid w:val="00BE7BCF"/>
    <w:rsid w:val="00BE7F24"/>
    <w:rsid w:val="00BF0913"/>
    <w:rsid w:val="00BF2608"/>
    <w:rsid w:val="00BF28BA"/>
    <w:rsid w:val="00BF2A58"/>
    <w:rsid w:val="00BF3F93"/>
    <w:rsid w:val="00BF4470"/>
    <w:rsid w:val="00BF4832"/>
    <w:rsid w:val="00BF4916"/>
    <w:rsid w:val="00BF4E38"/>
    <w:rsid w:val="00BF4E79"/>
    <w:rsid w:val="00BF4F14"/>
    <w:rsid w:val="00BF4FAB"/>
    <w:rsid w:val="00BF55F6"/>
    <w:rsid w:val="00BF57DB"/>
    <w:rsid w:val="00BF5ACD"/>
    <w:rsid w:val="00BF5CE5"/>
    <w:rsid w:val="00BF5D10"/>
    <w:rsid w:val="00BF6806"/>
    <w:rsid w:val="00BF6A79"/>
    <w:rsid w:val="00BF6D83"/>
    <w:rsid w:val="00BF7295"/>
    <w:rsid w:val="00BF729C"/>
    <w:rsid w:val="00C00108"/>
    <w:rsid w:val="00C003C8"/>
    <w:rsid w:val="00C011CF"/>
    <w:rsid w:val="00C01365"/>
    <w:rsid w:val="00C01596"/>
    <w:rsid w:val="00C015A7"/>
    <w:rsid w:val="00C019AD"/>
    <w:rsid w:val="00C01A55"/>
    <w:rsid w:val="00C01D0D"/>
    <w:rsid w:val="00C02420"/>
    <w:rsid w:val="00C02D80"/>
    <w:rsid w:val="00C02FFE"/>
    <w:rsid w:val="00C04059"/>
    <w:rsid w:val="00C04A48"/>
    <w:rsid w:val="00C05BDB"/>
    <w:rsid w:val="00C066E3"/>
    <w:rsid w:val="00C06C0E"/>
    <w:rsid w:val="00C07474"/>
    <w:rsid w:val="00C07502"/>
    <w:rsid w:val="00C077B0"/>
    <w:rsid w:val="00C07BC3"/>
    <w:rsid w:val="00C07FAC"/>
    <w:rsid w:val="00C1014D"/>
    <w:rsid w:val="00C10A13"/>
    <w:rsid w:val="00C10C86"/>
    <w:rsid w:val="00C10E40"/>
    <w:rsid w:val="00C10FC9"/>
    <w:rsid w:val="00C11246"/>
    <w:rsid w:val="00C11747"/>
    <w:rsid w:val="00C1191C"/>
    <w:rsid w:val="00C1209F"/>
    <w:rsid w:val="00C1214B"/>
    <w:rsid w:val="00C127D1"/>
    <w:rsid w:val="00C12AE1"/>
    <w:rsid w:val="00C12C17"/>
    <w:rsid w:val="00C12C49"/>
    <w:rsid w:val="00C12CB0"/>
    <w:rsid w:val="00C139CB"/>
    <w:rsid w:val="00C13ADC"/>
    <w:rsid w:val="00C143C2"/>
    <w:rsid w:val="00C1446C"/>
    <w:rsid w:val="00C14630"/>
    <w:rsid w:val="00C14FAF"/>
    <w:rsid w:val="00C15305"/>
    <w:rsid w:val="00C16EBD"/>
    <w:rsid w:val="00C17425"/>
    <w:rsid w:val="00C17969"/>
    <w:rsid w:val="00C17DC8"/>
    <w:rsid w:val="00C2022A"/>
    <w:rsid w:val="00C2103C"/>
    <w:rsid w:val="00C216CA"/>
    <w:rsid w:val="00C2190E"/>
    <w:rsid w:val="00C21BD8"/>
    <w:rsid w:val="00C22084"/>
    <w:rsid w:val="00C2266C"/>
    <w:rsid w:val="00C22946"/>
    <w:rsid w:val="00C2327F"/>
    <w:rsid w:val="00C232FA"/>
    <w:rsid w:val="00C236AC"/>
    <w:rsid w:val="00C23862"/>
    <w:rsid w:val="00C23984"/>
    <w:rsid w:val="00C23CA3"/>
    <w:rsid w:val="00C24315"/>
    <w:rsid w:val="00C24F3A"/>
    <w:rsid w:val="00C25308"/>
    <w:rsid w:val="00C2562B"/>
    <w:rsid w:val="00C25DDD"/>
    <w:rsid w:val="00C26057"/>
    <w:rsid w:val="00C260AF"/>
    <w:rsid w:val="00C26663"/>
    <w:rsid w:val="00C266D0"/>
    <w:rsid w:val="00C268C0"/>
    <w:rsid w:val="00C268C2"/>
    <w:rsid w:val="00C268C5"/>
    <w:rsid w:val="00C26C9F"/>
    <w:rsid w:val="00C26CCD"/>
    <w:rsid w:val="00C27294"/>
    <w:rsid w:val="00C27332"/>
    <w:rsid w:val="00C27537"/>
    <w:rsid w:val="00C2FC29"/>
    <w:rsid w:val="00C30183"/>
    <w:rsid w:val="00C30217"/>
    <w:rsid w:val="00C30414"/>
    <w:rsid w:val="00C30AD3"/>
    <w:rsid w:val="00C30C5C"/>
    <w:rsid w:val="00C3116E"/>
    <w:rsid w:val="00C31D59"/>
    <w:rsid w:val="00C32088"/>
    <w:rsid w:val="00C32424"/>
    <w:rsid w:val="00C32481"/>
    <w:rsid w:val="00C32A61"/>
    <w:rsid w:val="00C32B27"/>
    <w:rsid w:val="00C32FE4"/>
    <w:rsid w:val="00C3301C"/>
    <w:rsid w:val="00C3358E"/>
    <w:rsid w:val="00C33FB0"/>
    <w:rsid w:val="00C34295"/>
    <w:rsid w:val="00C349A6"/>
    <w:rsid w:val="00C35CFC"/>
    <w:rsid w:val="00C360BE"/>
    <w:rsid w:val="00C36347"/>
    <w:rsid w:val="00C36BC4"/>
    <w:rsid w:val="00C37009"/>
    <w:rsid w:val="00C37553"/>
    <w:rsid w:val="00C37557"/>
    <w:rsid w:val="00C3774C"/>
    <w:rsid w:val="00C37818"/>
    <w:rsid w:val="00C408A1"/>
    <w:rsid w:val="00C408EA"/>
    <w:rsid w:val="00C40AE1"/>
    <w:rsid w:val="00C41483"/>
    <w:rsid w:val="00C4163D"/>
    <w:rsid w:val="00C41B01"/>
    <w:rsid w:val="00C41B6A"/>
    <w:rsid w:val="00C424F6"/>
    <w:rsid w:val="00C42C34"/>
    <w:rsid w:val="00C43546"/>
    <w:rsid w:val="00C43BC0"/>
    <w:rsid w:val="00C4414D"/>
    <w:rsid w:val="00C443A0"/>
    <w:rsid w:val="00C44912"/>
    <w:rsid w:val="00C44A7B"/>
    <w:rsid w:val="00C44A88"/>
    <w:rsid w:val="00C452FD"/>
    <w:rsid w:val="00C4552F"/>
    <w:rsid w:val="00C456D5"/>
    <w:rsid w:val="00C4598C"/>
    <w:rsid w:val="00C45DA2"/>
    <w:rsid w:val="00C461BB"/>
    <w:rsid w:val="00C46606"/>
    <w:rsid w:val="00C46EBE"/>
    <w:rsid w:val="00C46EEE"/>
    <w:rsid w:val="00C47683"/>
    <w:rsid w:val="00C47FE2"/>
    <w:rsid w:val="00C50887"/>
    <w:rsid w:val="00C50C40"/>
    <w:rsid w:val="00C50E8B"/>
    <w:rsid w:val="00C51346"/>
    <w:rsid w:val="00C51E7B"/>
    <w:rsid w:val="00C521D3"/>
    <w:rsid w:val="00C524B8"/>
    <w:rsid w:val="00C52546"/>
    <w:rsid w:val="00C529F8"/>
    <w:rsid w:val="00C52B2E"/>
    <w:rsid w:val="00C52B92"/>
    <w:rsid w:val="00C52BD5"/>
    <w:rsid w:val="00C52E4D"/>
    <w:rsid w:val="00C536D1"/>
    <w:rsid w:val="00C536FF"/>
    <w:rsid w:val="00C53A2D"/>
    <w:rsid w:val="00C542C1"/>
    <w:rsid w:val="00C544E1"/>
    <w:rsid w:val="00C5459B"/>
    <w:rsid w:val="00C54B29"/>
    <w:rsid w:val="00C54E20"/>
    <w:rsid w:val="00C550A2"/>
    <w:rsid w:val="00C55B38"/>
    <w:rsid w:val="00C55BBA"/>
    <w:rsid w:val="00C55BFF"/>
    <w:rsid w:val="00C560CE"/>
    <w:rsid w:val="00C562B2"/>
    <w:rsid w:val="00C563BD"/>
    <w:rsid w:val="00C5641B"/>
    <w:rsid w:val="00C5673E"/>
    <w:rsid w:val="00C56C3A"/>
    <w:rsid w:val="00C56E27"/>
    <w:rsid w:val="00C56E5C"/>
    <w:rsid w:val="00C57005"/>
    <w:rsid w:val="00C573EE"/>
    <w:rsid w:val="00C577AE"/>
    <w:rsid w:val="00C57D15"/>
    <w:rsid w:val="00C60333"/>
    <w:rsid w:val="00C60A59"/>
    <w:rsid w:val="00C6109B"/>
    <w:rsid w:val="00C61A37"/>
    <w:rsid w:val="00C61D43"/>
    <w:rsid w:val="00C61E34"/>
    <w:rsid w:val="00C622F3"/>
    <w:rsid w:val="00C624B7"/>
    <w:rsid w:val="00C62BC2"/>
    <w:rsid w:val="00C62BD2"/>
    <w:rsid w:val="00C62ED0"/>
    <w:rsid w:val="00C636C8"/>
    <w:rsid w:val="00C639D4"/>
    <w:rsid w:val="00C63E22"/>
    <w:rsid w:val="00C6407D"/>
    <w:rsid w:val="00C64256"/>
    <w:rsid w:val="00C6428F"/>
    <w:rsid w:val="00C64900"/>
    <w:rsid w:val="00C65B53"/>
    <w:rsid w:val="00C665C9"/>
    <w:rsid w:val="00C66BE0"/>
    <w:rsid w:val="00C66E1B"/>
    <w:rsid w:val="00C671D2"/>
    <w:rsid w:val="00C706F4"/>
    <w:rsid w:val="00C707F0"/>
    <w:rsid w:val="00C708AB"/>
    <w:rsid w:val="00C70AAA"/>
    <w:rsid w:val="00C71163"/>
    <w:rsid w:val="00C711B4"/>
    <w:rsid w:val="00C7166D"/>
    <w:rsid w:val="00C716FA"/>
    <w:rsid w:val="00C71F9C"/>
    <w:rsid w:val="00C72000"/>
    <w:rsid w:val="00C72184"/>
    <w:rsid w:val="00C725CC"/>
    <w:rsid w:val="00C7297A"/>
    <w:rsid w:val="00C72BCD"/>
    <w:rsid w:val="00C7321F"/>
    <w:rsid w:val="00C737C6"/>
    <w:rsid w:val="00C74298"/>
    <w:rsid w:val="00C7437E"/>
    <w:rsid w:val="00C743A6"/>
    <w:rsid w:val="00C751A6"/>
    <w:rsid w:val="00C75AF4"/>
    <w:rsid w:val="00C75B58"/>
    <w:rsid w:val="00C7647D"/>
    <w:rsid w:val="00C7654B"/>
    <w:rsid w:val="00C76E7B"/>
    <w:rsid w:val="00C7728A"/>
    <w:rsid w:val="00C77D60"/>
    <w:rsid w:val="00C77ED7"/>
    <w:rsid w:val="00C77FC2"/>
    <w:rsid w:val="00C8066E"/>
    <w:rsid w:val="00C806AB"/>
    <w:rsid w:val="00C80756"/>
    <w:rsid w:val="00C808FD"/>
    <w:rsid w:val="00C80A8A"/>
    <w:rsid w:val="00C814F0"/>
    <w:rsid w:val="00C815A0"/>
    <w:rsid w:val="00C817F5"/>
    <w:rsid w:val="00C81C69"/>
    <w:rsid w:val="00C81DA2"/>
    <w:rsid w:val="00C81FC9"/>
    <w:rsid w:val="00C820DD"/>
    <w:rsid w:val="00C82379"/>
    <w:rsid w:val="00C82DB6"/>
    <w:rsid w:val="00C83754"/>
    <w:rsid w:val="00C83B3C"/>
    <w:rsid w:val="00C83D47"/>
    <w:rsid w:val="00C8451B"/>
    <w:rsid w:val="00C84552"/>
    <w:rsid w:val="00C8478A"/>
    <w:rsid w:val="00C84FA3"/>
    <w:rsid w:val="00C852B9"/>
    <w:rsid w:val="00C85835"/>
    <w:rsid w:val="00C85E16"/>
    <w:rsid w:val="00C8621F"/>
    <w:rsid w:val="00C87589"/>
    <w:rsid w:val="00C87716"/>
    <w:rsid w:val="00C87EF4"/>
    <w:rsid w:val="00C902B7"/>
    <w:rsid w:val="00C90302"/>
    <w:rsid w:val="00C903D9"/>
    <w:rsid w:val="00C918A7"/>
    <w:rsid w:val="00C91C30"/>
    <w:rsid w:val="00C91D79"/>
    <w:rsid w:val="00C91E83"/>
    <w:rsid w:val="00C92743"/>
    <w:rsid w:val="00C929D6"/>
    <w:rsid w:val="00C92F38"/>
    <w:rsid w:val="00C93103"/>
    <w:rsid w:val="00C93817"/>
    <w:rsid w:val="00C93B7C"/>
    <w:rsid w:val="00C93CB8"/>
    <w:rsid w:val="00C94AE0"/>
    <w:rsid w:val="00C94AEB"/>
    <w:rsid w:val="00C94E53"/>
    <w:rsid w:val="00C9532D"/>
    <w:rsid w:val="00C955D8"/>
    <w:rsid w:val="00C9600B"/>
    <w:rsid w:val="00C963FD"/>
    <w:rsid w:val="00C9686A"/>
    <w:rsid w:val="00C96DCF"/>
    <w:rsid w:val="00C97405"/>
    <w:rsid w:val="00C9767C"/>
    <w:rsid w:val="00C97717"/>
    <w:rsid w:val="00CA019A"/>
    <w:rsid w:val="00CA0419"/>
    <w:rsid w:val="00CA0EB6"/>
    <w:rsid w:val="00CA15DC"/>
    <w:rsid w:val="00CA1743"/>
    <w:rsid w:val="00CA17F7"/>
    <w:rsid w:val="00CA1ECB"/>
    <w:rsid w:val="00CA21F0"/>
    <w:rsid w:val="00CA2246"/>
    <w:rsid w:val="00CA31BE"/>
    <w:rsid w:val="00CA36A6"/>
    <w:rsid w:val="00CA3999"/>
    <w:rsid w:val="00CA3DBF"/>
    <w:rsid w:val="00CA4151"/>
    <w:rsid w:val="00CA43EC"/>
    <w:rsid w:val="00CA4BCD"/>
    <w:rsid w:val="00CA4C10"/>
    <w:rsid w:val="00CA5229"/>
    <w:rsid w:val="00CA53AB"/>
    <w:rsid w:val="00CA56C9"/>
    <w:rsid w:val="00CA5BF2"/>
    <w:rsid w:val="00CA67A5"/>
    <w:rsid w:val="00CA6A80"/>
    <w:rsid w:val="00CA771C"/>
    <w:rsid w:val="00CA7A4B"/>
    <w:rsid w:val="00CA7D20"/>
    <w:rsid w:val="00CA7F66"/>
    <w:rsid w:val="00CB045A"/>
    <w:rsid w:val="00CB0D4A"/>
    <w:rsid w:val="00CB1296"/>
    <w:rsid w:val="00CB19DB"/>
    <w:rsid w:val="00CB19E3"/>
    <w:rsid w:val="00CB1BC1"/>
    <w:rsid w:val="00CB1EFA"/>
    <w:rsid w:val="00CB201C"/>
    <w:rsid w:val="00CB28DE"/>
    <w:rsid w:val="00CB2A34"/>
    <w:rsid w:val="00CB2BCB"/>
    <w:rsid w:val="00CB2D96"/>
    <w:rsid w:val="00CB35A8"/>
    <w:rsid w:val="00CB37EB"/>
    <w:rsid w:val="00CB4379"/>
    <w:rsid w:val="00CB464E"/>
    <w:rsid w:val="00CB479B"/>
    <w:rsid w:val="00CB4B36"/>
    <w:rsid w:val="00CB4FBE"/>
    <w:rsid w:val="00CB5134"/>
    <w:rsid w:val="00CB59AE"/>
    <w:rsid w:val="00CB5BB0"/>
    <w:rsid w:val="00CB61DC"/>
    <w:rsid w:val="00CB6454"/>
    <w:rsid w:val="00CB650F"/>
    <w:rsid w:val="00CB6524"/>
    <w:rsid w:val="00CB68AD"/>
    <w:rsid w:val="00CB7B45"/>
    <w:rsid w:val="00CB7B4A"/>
    <w:rsid w:val="00CB7C0F"/>
    <w:rsid w:val="00CB7E17"/>
    <w:rsid w:val="00CC0137"/>
    <w:rsid w:val="00CC0203"/>
    <w:rsid w:val="00CC0813"/>
    <w:rsid w:val="00CC0EE4"/>
    <w:rsid w:val="00CC0FC7"/>
    <w:rsid w:val="00CC1488"/>
    <w:rsid w:val="00CC181A"/>
    <w:rsid w:val="00CC24F2"/>
    <w:rsid w:val="00CC28C6"/>
    <w:rsid w:val="00CC2C83"/>
    <w:rsid w:val="00CC3399"/>
    <w:rsid w:val="00CC3A57"/>
    <w:rsid w:val="00CC3FF9"/>
    <w:rsid w:val="00CC4593"/>
    <w:rsid w:val="00CC4694"/>
    <w:rsid w:val="00CC4978"/>
    <w:rsid w:val="00CC51AD"/>
    <w:rsid w:val="00CC51CE"/>
    <w:rsid w:val="00CC54A8"/>
    <w:rsid w:val="00CC54FB"/>
    <w:rsid w:val="00CC57CA"/>
    <w:rsid w:val="00CC5E37"/>
    <w:rsid w:val="00CC5E7B"/>
    <w:rsid w:val="00CC5EAA"/>
    <w:rsid w:val="00CC684C"/>
    <w:rsid w:val="00CC6EDE"/>
    <w:rsid w:val="00CC7621"/>
    <w:rsid w:val="00CC77EA"/>
    <w:rsid w:val="00CC7899"/>
    <w:rsid w:val="00CC7EDD"/>
    <w:rsid w:val="00CD02AC"/>
    <w:rsid w:val="00CD0842"/>
    <w:rsid w:val="00CD0BD6"/>
    <w:rsid w:val="00CD1160"/>
    <w:rsid w:val="00CD1848"/>
    <w:rsid w:val="00CD1C59"/>
    <w:rsid w:val="00CD202A"/>
    <w:rsid w:val="00CD22AB"/>
    <w:rsid w:val="00CD2628"/>
    <w:rsid w:val="00CD2E3C"/>
    <w:rsid w:val="00CD3598"/>
    <w:rsid w:val="00CD3988"/>
    <w:rsid w:val="00CD3E5B"/>
    <w:rsid w:val="00CD440F"/>
    <w:rsid w:val="00CD4466"/>
    <w:rsid w:val="00CD4A72"/>
    <w:rsid w:val="00CD5234"/>
    <w:rsid w:val="00CD5B21"/>
    <w:rsid w:val="00CD5E32"/>
    <w:rsid w:val="00CD6085"/>
    <w:rsid w:val="00CD6EB9"/>
    <w:rsid w:val="00CD797B"/>
    <w:rsid w:val="00CE121A"/>
    <w:rsid w:val="00CE1552"/>
    <w:rsid w:val="00CE1A90"/>
    <w:rsid w:val="00CE22C5"/>
    <w:rsid w:val="00CE382F"/>
    <w:rsid w:val="00CE4168"/>
    <w:rsid w:val="00CE4298"/>
    <w:rsid w:val="00CE4B37"/>
    <w:rsid w:val="00CE4B7F"/>
    <w:rsid w:val="00CE4F29"/>
    <w:rsid w:val="00CE513A"/>
    <w:rsid w:val="00CE5222"/>
    <w:rsid w:val="00CE5799"/>
    <w:rsid w:val="00CE592B"/>
    <w:rsid w:val="00CE5ACA"/>
    <w:rsid w:val="00CE631C"/>
    <w:rsid w:val="00CE636E"/>
    <w:rsid w:val="00CE7005"/>
    <w:rsid w:val="00CE7318"/>
    <w:rsid w:val="00CE769B"/>
    <w:rsid w:val="00CE7C5F"/>
    <w:rsid w:val="00CE7D80"/>
    <w:rsid w:val="00CE7E64"/>
    <w:rsid w:val="00CE7FCE"/>
    <w:rsid w:val="00CF0285"/>
    <w:rsid w:val="00CF0536"/>
    <w:rsid w:val="00CF08C4"/>
    <w:rsid w:val="00CF0965"/>
    <w:rsid w:val="00CF0E90"/>
    <w:rsid w:val="00CF11D7"/>
    <w:rsid w:val="00CF1424"/>
    <w:rsid w:val="00CF2210"/>
    <w:rsid w:val="00CF2701"/>
    <w:rsid w:val="00CF2E77"/>
    <w:rsid w:val="00CF362B"/>
    <w:rsid w:val="00CF41A7"/>
    <w:rsid w:val="00CF5179"/>
    <w:rsid w:val="00CF5237"/>
    <w:rsid w:val="00CF55EF"/>
    <w:rsid w:val="00CF5964"/>
    <w:rsid w:val="00CF62D9"/>
    <w:rsid w:val="00CF637A"/>
    <w:rsid w:val="00CF6A75"/>
    <w:rsid w:val="00CF6C69"/>
    <w:rsid w:val="00CF73DD"/>
    <w:rsid w:val="00CF7CD9"/>
    <w:rsid w:val="00D00299"/>
    <w:rsid w:val="00D003B8"/>
    <w:rsid w:val="00D00B87"/>
    <w:rsid w:val="00D01A90"/>
    <w:rsid w:val="00D01F9F"/>
    <w:rsid w:val="00D01FFA"/>
    <w:rsid w:val="00D02A4C"/>
    <w:rsid w:val="00D02B45"/>
    <w:rsid w:val="00D02DB7"/>
    <w:rsid w:val="00D033E0"/>
    <w:rsid w:val="00D03794"/>
    <w:rsid w:val="00D04174"/>
    <w:rsid w:val="00D04E3C"/>
    <w:rsid w:val="00D05264"/>
    <w:rsid w:val="00D055FA"/>
    <w:rsid w:val="00D0580E"/>
    <w:rsid w:val="00D05E14"/>
    <w:rsid w:val="00D061FC"/>
    <w:rsid w:val="00D065C2"/>
    <w:rsid w:val="00D06AF1"/>
    <w:rsid w:val="00D06BCB"/>
    <w:rsid w:val="00D06FE7"/>
    <w:rsid w:val="00D0756B"/>
    <w:rsid w:val="00D078D7"/>
    <w:rsid w:val="00D07CFD"/>
    <w:rsid w:val="00D100E2"/>
    <w:rsid w:val="00D10243"/>
    <w:rsid w:val="00D10862"/>
    <w:rsid w:val="00D10A2A"/>
    <w:rsid w:val="00D10CF6"/>
    <w:rsid w:val="00D11C9E"/>
    <w:rsid w:val="00D123BC"/>
    <w:rsid w:val="00D1259B"/>
    <w:rsid w:val="00D12769"/>
    <w:rsid w:val="00D127D9"/>
    <w:rsid w:val="00D129A3"/>
    <w:rsid w:val="00D13000"/>
    <w:rsid w:val="00D13049"/>
    <w:rsid w:val="00D137EF"/>
    <w:rsid w:val="00D13EFB"/>
    <w:rsid w:val="00D141B8"/>
    <w:rsid w:val="00D141F0"/>
    <w:rsid w:val="00D1437E"/>
    <w:rsid w:val="00D14433"/>
    <w:rsid w:val="00D14556"/>
    <w:rsid w:val="00D146AF"/>
    <w:rsid w:val="00D14C7D"/>
    <w:rsid w:val="00D15124"/>
    <w:rsid w:val="00D153F4"/>
    <w:rsid w:val="00D15556"/>
    <w:rsid w:val="00D1606D"/>
    <w:rsid w:val="00D1636A"/>
    <w:rsid w:val="00D1656E"/>
    <w:rsid w:val="00D16612"/>
    <w:rsid w:val="00D1677C"/>
    <w:rsid w:val="00D1747D"/>
    <w:rsid w:val="00D174A6"/>
    <w:rsid w:val="00D17FCE"/>
    <w:rsid w:val="00D200CB"/>
    <w:rsid w:val="00D20346"/>
    <w:rsid w:val="00D2036C"/>
    <w:rsid w:val="00D205F7"/>
    <w:rsid w:val="00D2082C"/>
    <w:rsid w:val="00D20A74"/>
    <w:rsid w:val="00D20E39"/>
    <w:rsid w:val="00D20E71"/>
    <w:rsid w:val="00D2115D"/>
    <w:rsid w:val="00D21722"/>
    <w:rsid w:val="00D2198F"/>
    <w:rsid w:val="00D21A93"/>
    <w:rsid w:val="00D2265F"/>
    <w:rsid w:val="00D228E9"/>
    <w:rsid w:val="00D22AAB"/>
    <w:rsid w:val="00D22B0D"/>
    <w:rsid w:val="00D22EA1"/>
    <w:rsid w:val="00D2362A"/>
    <w:rsid w:val="00D24127"/>
    <w:rsid w:val="00D245CB"/>
    <w:rsid w:val="00D2474F"/>
    <w:rsid w:val="00D24D87"/>
    <w:rsid w:val="00D25476"/>
    <w:rsid w:val="00D25875"/>
    <w:rsid w:val="00D25ACD"/>
    <w:rsid w:val="00D25B69"/>
    <w:rsid w:val="00D264CE"/>
    <w:rsid w:val="00D27B36"/>
    <w:rsid w:val="00D27F1C"/>
    <w:rsid w:val="00D30CB4"/>
    <w:rsid w:val="00D31DFB"/>
    <w:rsid w:val="00D31F1C"/>
    <w:rsid w:val="00D32A7E"/>
    <w:rsid w:val="00D32D6A"/>
    <w:rsid w:val="00D32F58"/>
    <w:rsid w:val="00D33079"/>
    <w:rsid w:val="00D33C70"/>
    <w:rsid w:val="00D33ED4"/>
    <w:rsid w:val="00D34223"/>
    <w:rsid w:val="00D347F5"/>
    <w:rsid w:val="00D34A8F"/>
    <w:rsid w:val="00D34BA3"/>
    <w:rsid w:val="00D3626B"/>
    <w:rsid w:val="00D37757"/>
    <w:rsid w:val="00D377CB"/>
    <w:rsid w:val="00D377FF"/>
    <w:rsid w:val="00D4008E"/>
    <w:rsid w:val="00D401D5"/>
    <w:rsid w:val="00D40D28"/>
    <w:rsid w:val="00D40FCA"/>
    <w:rsid w:val="00D4149F"/>
    <w:rsid w:val="00D419A6"/>
    <w:rsid w:val="00D43709"/>
    <w:rsid w:val="00D437CE"/>
    <w:rsid w:val="00D43ADD"/>
    <w:rsid w:val="00D43BCE"/>
    <w:rsid w:val="00D43BEA"/>
    <w:rsid w:val="00D441A5"/>
    <w:rsid w:val="00D443ED"/>
    <w:rsid w:val="00D44F1A"/>
    <w:rsid w:val="00D45755"/>
    <w:rsid w:val="00D457C2"/>
    <w:rsid w:val="00D45997"/>
    <w:rsid w:val="00D45BFB"/>
    <w:rsid w:val="00D45EFD"/>
    <w:rsid w:val="00D46310"/>
    <w:rsid w:val="00D46476"/>
    <w:rsid w:val="00D46807"/>
    <w:rsid w:val="00D46838"/>
    <w:rsid w:val="00D468D4"/>
    <w:rsid w:val="00D47397"/>
    <w:rsid w:val="00D500B7"/>
    <w:rsid w:val="00D51374"/>
    <w:rsid w:val="00D51A57"/>
    <w:rsid w:val="00D51EE0"/>
    <w:rsid w:val="00D52671"/>
    <w:rsid w:val="00D52A97"/>
    <w:rsid w:val="00D52CED"/>
    <w:rsid w:val="00D53098"/>
    <w:rsid w:val="00D530EA"/>
    <w:rsid w:val="00D531AA"/>
    <w:rsid w:val="00D5332B"/>
    <w:rsid w:val="00D5336F"/>
    <w:rsid w:val="00D536CD"/>
    <w:rsid w:val="00D536E3"/>
    <w:rsid w:val="00D537AE"/>
    <w:rsid w:val="00D537B9"/>
    <w:rsid w:val="00D53BAD"/>
    <w:rsid w:val="00D53F57"/>
    <w:rsid w:val="00D5408B"/>
    <w:rsid w:val="00D54B73"/>
    <w:rsid w:val="00D551CD"/>
    <w:rsid w:val="00D55946"/>
    <w:rsid w:val="00D55AAE"/>
    <w:rsid w:val="00D55D5F"/>
    <w:rsid w:val="00D56E3D"/>
    <w:rsid w:val="00D57412"/>
    <w:rsid w:val="00D5744C"/>
    <w:rsid w:val="00D574A5"/>
    <w:rsid w:val="00D57787"/>
    <w:rsid w:val="00D5794B"/>
    <w:rsid w:val="00D57ACF"/>
    <w:rsid w:val="00D57D5B"/>
    <w:rsid w:val="00D57E0B"/>
    <w:rsid w:val="00D604C2"/>
    <w:rsid w:val="00D605F4"/>
    <w:rsid w:val="00D607C8"/>
    <w:rsid w:val="00D6096D"/>
    <w:rsid w:val="00D60988"/>
    <w:rsid w:val="00D60BE2"/>
    <w:rsid w:val="00D60E1D"/>
    <w:rsid w:val="00D60EB7"/>
    <w:rsid w:val="00D61168"/>
    <w:rsid w:val="00D6150F"/>
    <w:rsid w:val="00D623A7"/>
    <w:rsid w:val="00D62BC3"/>
    <w:rsid w:val="00D63132"/>
    <w:rsid w:val="00D631CB"/>
    <w:rsid w:val="00D63403"/>
    <w:rsid w:val="00D634D5"/>
    <w:rsid w:val="00D63778"/>
    <w:rsid w:val="00D637A4"/>
    <w:rsid w:val="00D6380D"/>
    <w:rsid w:val="00D638B5"/>
    <w:rsid w:val="00D64572"/>
    <w:rsid w:val="00D64E68"/>
    <w:rsid w:val="00D6523D"/>
    <w:rsid w:val="00D652D8"/>
    <w:rsid w:val="00D6542C"/>
    <w:rsid w:val="00D65EA3"/>
    <w:rsid w:val="00D66216"/>
    <w:rsid w:val="00D66373"/>
    <w:rsid w:val="00D66A8A"/>
    <w:rsid w:val="00D66C87"/>
    <w:rsid w:val="00D6712B"/>
    <w:rsid w:val="00D67828"/>
    <w:rsid w:val="00D67A25"/>
    <w:rsid w:val="00D67BA4"/>
    <w:rsid w:val="00D70571"/>
    <w:rsid w:val="00D71A44"/>
    <w:rsid w:val="00D71D94"/>
    <w:rsid w:val="00D7214D"/>
    <w:rsid w:val="00D721E0"/>
    <w:rsid w:val="00D72AEF"/>
    <w:rsid w:val="00D73001"/>
    <w:rsid w:val="00D731B1"/>
    <w:rsid w:val="00D736B8"/>
    <w:rsid w:val="00D739E9"/>
    <w:rsid w:val="00D73CD7"/>
    <w:rsid w:val="00D73CF3"/>
    <w:rsid w:val="00D7464A"/>
    <w:rsid w:val="00D74997"/>
    <w:rsid w:val="00D74A0C"/>
    <w:rsid w:val="00D74D31"/>
    <w:rsid w:val="00D74F93"/>
    <w:rsid w:val="00D75028"/>
    <w:rsid w:val="00D7503D"/>
    <w:rsid w:val="00D75757"/>
    <w:rsid w:val="00D75BF6"/>
    <w:rsid w:val="00D76293"/>
    <w:rsid w:val="00D7681B"/>
    <w:rsid w:val="00D76B4E"/>
    <w:rsid w:val="00D77381"/>
    <w:rsid w:val="00D80590"/>
    <w:rsid w:val="00D8124A"/>
    <w:rsid w:val="00D8152B"/>
    <w:rsid w:val="00D81E21"/>
    <w:rsid w:val="00D82396"/>
    <w:rsid w:val="00D82B16"/>
    <w:rsid w:val="00D832D4"/>
    <w:rsid w:val="00D833B3"/>
    <w:rsid w:val="00D83436"/>
    <w:rsid w:val="00D83E3E"/>
    <w:rsid w:val="00D84174"/>
    <w:rsid w:val="00D858E7"/>
    <w:rsid w:val="00D85F27"/>
    <w:rsid w:val="00D85F44"/>
    <w:rsid w:val="00D862AC"/>
    <w:rsid w:val="00D87654"/>
    <w:rsid w:val="00D879AE"/>
    <w:rsid w:val="00D902A6"/>
    <w:rsid w:val="00D903D4"/>
    <w:rsid w:val="00D90B47"/>
    <w:rsid w:val="00D91A4D"/>
    <w:rsid w:val="00D91FC6"/>
    <w:rsid w:val="00D92076"/>
    <w:rsid w:val="00D927B9"/>
    <w:rsid w:val="00D928AC"/>
    <w:rsid w:val="00D92E9A"/>
    <w:rsid w:val="00D9302E"/>
    <w:rsid w:val="00D93930"/>
    <w:rsid w:val="00D94748"/>
    <w:rsid w:val="00D948DF"/>
    <w:rsid w:val="00D94E51"/>
    <w:rsid w:val="00D95083"/>
    <w:rsid w:val="00D950DE"/>
    <w:rsid w:val="00D95115"/>
    <w:rsid w:val="00D95429"/>
    <w:rsid w:val="00D9601A"/>
    <w:rsid w:val="00D963BB"/>
    <w:rsid w:val="00D9685A"/>
    <w:rsid w:val="00D96A95"/>
    <w:rsid w:val="00D970D3"/>
    <w:rsid w:val="00D971AE"/>
    <w:rsid w:val="00D97216"/>
    <w:rsid w:val="00D9779F"/>
    <w:rsid w:val="00D97AA5"/>
    <w:rsid w:val="00DA0092"/>
    <w:rsid w:val="00DA02D4"/>
    <w:rsid w:val="00DA0426"/>
    <w:rsid w:val="00DA0FDE"/>
    <w:rsid w:val="00DA11D7"/>
    <w:rsid w:val="00DA16DF"/>
    <w:rsid w:val="00DA1945"/>
    <w:rsid w:val="00DA25C9"/>
    <w:rsid w:val="00DA2B88"/>
    <w:rsid w:val="00DA3218"/>
    <w:rsid w:val="00DA3513"/>
    <w:rsid w:val="00DA353F"/>
    <w:rsid w:val="00DA43D8"/>
    <w:rsid w:val="00DA4C36"/>
    <w:rsid w:val="00DA511F"/>
    <w:rsid w:val="00DA52FB"/>
    <w:rsid w:val="00DA5364"/>
    <w:rsid w:val="00DA5B6D"/>
    <w:rsid w:val="00DA69A1"/>
    <w:rsid w:val="00DA6FD6"/>
    <w:rsid w:val="00DA7286"/>
    <w:rsid w:val="00DA7432"/>
    <w:rsid w:val="00DA7E5F"/>
    <w:rsid w:val="00DB022D"/>
    <w:rsid w:val="00DB067A"/>
    <w:rsid w:val="00DB081F"/>
    <w:rsid w:val="00DB10E0"/>
    <w:rsid w:val="00DB131A"/>
    <w:rsid w:val="00DB137E"/>
    <w:rsid w:val="00DB14B5"/>
    <w:rsid w:val="00DB17B5"/>
    <w:rsid w:val="00DB1A29"/>
    <w:rsid w:val="00DB2445"/>
    <w:rsid w:val="00DB2807"/>
    <w:rsid w:val="00DB2DF6"/>
    <w:rsid w:val="00DB3680"/>
    <w:rsid w:val="00DB39A7"/>
    <w:rsid w:val="00DB39AB"/>
    <w:rsid w:val="00DB3E36"/>
    <w:rsid w:val="00DB4357"/>
    <w:rsid w:val="00DB468F"/>
    <w:rsid w:val="00DB4C11"/>
    <w:rsid w:val="00DB4F86"/>
    <w:rsid w:val="00DB50B9"/>
    <w:rsid w:val="00DB544B"/>
    <w:rsid w:val="00DB5A9F"/>
    <w:rsid w:val="00DB5AE1"/>
    <w:rsid w:val="00DB5B67"/>
    <w:rsid w:val="00DB6A8C"/>
    <w:rsid w:val="00DB6BA4"/>
    <w:rsid w:val="00DB7695"/>
    <w:rsid w:val="00DB7759"/>
    <w:rsid w:val="00DB7DA2"/>
    <w:rsid w:val="00DC0108"/>
    <w:rsid w:val="00DC0A94"/>
    <w:rsid w:val="00DC2106"/>
    <w:rsid w:val="00DC21EC"/>
    <w:rsid w:val="00DC2855"/>
    <w:rsid w:val="00DC2AEA"/>
    <w:rsid w:val="00DC2DBB"/>
    <w:rsid w:val="00DC2FB1"/>
    <w:rsid w:val="00DC2FC2"/>
    <w:rsid w:val="00DC32FD"/>
    <w:rsid w:val="00DC39D8"/>
    <w:rsid w:val="00DC3B80"/>
    <w:rsid w:val="00DC4147"/>
    <w:rsid w:val="00DC4409"/>
    <w:rsid w:val="00DC46CB"/>
    <w:rsid w:val="00DC4823"/>
    <w:rsid w:val="00DC503A"/>
    <w:rsid w:val="00DC5259"/>
    <w:rsid w:val="00DC5600"/>
    <w:rsid w:val="00DC5ECF"/>
    <w:rsid w:val="00DC6557"/>
    <w:rsid w:val="00DC658F"/>
    <w:rsid w:val="00DC673F"/>
    <w:rsid w:val="00DC67A8"/>
    <w:rsid w:val="00DC6FFB"/>
    <w:rsid w:val="00DC77B6"/>
    <w:rsid w:val="00DD004A"/>
    <w:rsid w:val="00DD0277"/>
    <w:rsid w:val="00DD02AD"/>
    <w:rsid w:val="00DD0488"/>
    <w:rsid w:val="00DD066E"/>
    <w:rsid w:val="00DD09A3"/>
    <w:rsid w:val="00DD0A1F"/>
    <w:rsid w:val="00DD0BB0"/>
    <w:rsid w:val="00DD13C1"/>
    <w:rsid w:val="00DD1733"/>
    <w:rsid w:val="00DD1769"/>
    <w:rsid w:val="00DD1B96"/>
    <w:rsid w:val="00DD210A"/>
    <w:rsid w:val="00DD27D7"/>
    <w:rsid w:val="00DD29DE"/>
    <w:rsid w:val="00DD2E22"/>
    <w:rsid w:val="00DD37EB"/>
    <w:rsid w:val="00DD3861"/>
    <w:rsid w:val="00DD3D2B"/>
    <w:rsid w:val="00DD41A5"/>
    <w:rsid w:val="00DD4701"/>
    <w:rsid w:val="00DD480D"/>
    <w:rsid w:val="00DD504D"/>
    <w:rsid w:val="00DD5105"/>
    <w:rsid w:val="00DD5265"/>
    <w:rsid w:val="00DD5CD8"/>
    <w:rsid w:val="00DD5CEA"/>
    <w:rsid w:val="00DD700C"/>
    <w:rsid w:val="00DD7545"/>
    <w:rsid w:val="00DD7776"/>
    <w:rsid w:val="00DD7986"/>
    <w:rsid w:val="00DD7D1B"/>
    <w:rsid w:val="00DE1398"/>
    <w:rsid w:val="00DE1DAC"/>
    <w:rsid w:val="00DE1E0F"/>
    <w:rsid w:val="00DE1EAF"/>
    <w:rsid w:val="00DE2473"/>
    <w:rsid w:val="00DE2D88"/>
    <w:rsid w:val="00DE3334"/>
    <w:rsid w:val="00DE34F2"/>
    <w:rsid w:val="00DE390F"/>
    <w:rsid w:val="00DE4894"/>
    <w:rsid w:val="00DE4B90"/>
    <w:rsid w:val="00DE557D"/>
    <w:rsid w:val="00DE5B63"/>
    <w:rsid w:val="00DE5F85"/>
    <w:rsid w:val="00DE6E82"/>
    <w:rsid w:val="00DE72D7"/>
    <w:rsid w:val="00DE7C56"/>
    <w:rsid w:val="00DE7FB2"/>
    <w:rsid w:val="00DF001A"/>
    <w:rsid w:val="00DF04E1"/>
    <w:rsid w:val="00DF059F"/>
    <w:rsid w:val="00DF07AD"/>
    <w:rsid w:val="00DF0E43"/>
    <w:rsid w:val="00DF0F90"/>
    <w:rsid w:val="00DF1139"/>
    <w:rsid w:val="00DF13DB"/>
    <w:rsid w:val="00DF17F2"/>
    <w:rsid w:val="00DF1DA1"/>
    <w:rsid w:val="00DF1E74"/>
    <w:rsid w:val="00DF1FD8"/>
    <w:rsid w:val="00DF2357"/>
    <w:rsid w:val="00DF30C8"/>
    <w:rsid w:val="00DF3F96"/>
    <w:rsid w:val="00DF4396"/>
    <w:rsid w:val="00DF48F4"/>
    <w:rsid w:val="00DF4CD2"/>
    <w:rsid w:val="00DF4CE3"/>
    <w:rsid w:val="00DF51C6"/>
    <w:rsid w:val="00DF59C4"/>
    <w:rsid w:val="00DF6443"/>
    <w:rsid w:val="00DF65F4"/>
    <w:rsid w:val="00DF74AA"/>
    <w:rsid w:val="00DF77CB"/>
    <w:rsid w:val="00E00169"/>
    <w:rsid w:val="00E00182"/>
    <w:rsid w:val="00E00453"/>
    <w:rsid w:val="00E00B76"/>
    <w:rsid w:val="00E01417"/>
    <w:rsid w:val="00E014FA"/>
    <w:rsid w:val="00E01528"/>
    <w:rsid w:val="00E01A0B"/>
    <w:rsid w:val="00E01C8C"/>
    <w:rsid w:val="00E01E3A"/>
    <w:rsid w:val="00E024F3"/>
    <w:rsid w:val="00E02759"/>
    <w:rsid w:val="00E02D8F"/>
    <w:rsid w:val="00E0337A"/>
    <w:rsid w:val="00E033FA"/>
    <w:rsid w:val="00E035F9"/>
    <w:rsid w:val="00E037E9"/>
    <w:rsid w:val="00E038A9"/>
    <w:rsid w:val="00E03AE9"/>
    <w:rsid w:val="00E04C4F"/>
    <w:rsid w:val="00E04D17"/>
    <w:rsid w:val="00E0526E"/>
    <w:rsid w:val="00E05536"/>
    <w:rsid w:val="00E05803"/>
    <w:rsid w:val="00E05B22"/>
    <w:rsid w:val="00E06420"/>
    <w:rsid w:val="00E06D9C"/>
    <w:rsid w:val="00E073CA"/>
    <w:rsid w:val="00E073F5"/>
    <w:rsid w:val="00E07417"/>
    <w:rsid w:val="00E0782A"/>
    <w:rsid w:val="00E1002D"/>
    <w:rsid w:val="00E10431"/>
    <w:rsid w:val="00E10A45"/>
    <w:rsid w:val="00E10B31"/>
    <w:rsid w:val="00E10E84"/>
    <w:rsid w:val="00E114B7"/>
    <w:rsid w:val="00E11D9B"/>
    <w:rsid w:val="00E11E47"/>
    <w:rsid w:val="00E12275"/>
    <w:rsid w:val="00E12ADD"/>
    <w:rsid w:val="00E12CC6"/>
    <w:rsid w:val="00E130EA"/>
    <w:rsid w:val="00E13248"/>
    <w:rsid w:val="00E132A0"/>
    <w:rsid w:val="00E1345E"/>
    <w:rsid w:val="00E138AB"/>
    <w:rsid w:val="00E13914"/>
    <w:rsid w:val="00E142A4"/>
    <w:rsid w:val="00E149EA"/>
    <w:rsid w:val="00E14A54"/>
    <w:rsid w:val="00E14DCC"/>
    <w:rsid w:val="00E14E18"/>
    <w:rsid w:val="00E153AE"/>
    <w:rsid w:val="00E1544A"/>
    <w:rsid w:val="00E15A61"/>
    <w:rsid w:val="00E15D7D"/>
    <w:rsid w:val="00E1624B"/>
    <w:rsid w:val="00E165D9"/>
    <w:rsid w:val="00E167F3"/>
    <w:rsid w:val="00E17237"/>
    <w:rsid w:val="00E173AC"/>
    <w:rsid w:val="00E17592"/>
    <w:rsid w:val="00E17696"/>
    <w:rsid w:val="00E20B11"/>
    <w:rsid w:val="00E20C11"/>
    <w:rsid w:val="00E21756"/>
    <w:rsid w:val="00E21997"/>
    <w:rsid w:val="00E21A91"/>
    <w:rsid w:val="00E21D2B"/>
    <w:rsid w:val="00E22385"/>
    <w:rsid w:val="00E22549"/>
    <w:rsid w:val="00E226A9"/>
    <w:rsid w:val="00E228EC"/>
    <w:rsid w:val="00E22C1D"/>
    <w:rsid w:val="00E2367B"/>
    <w:rsid w:val="00E243C9"/>
    <w:rsid w:val="00E2465B"/>
    <w:rsid w:val="00E25597"/>
    <w:rsid w:val="00E25A77"/>
    <w:rsid w:val="00E25E08"/>
    <w:rsid w:val="00E269A8"/>
    <w:rsid w:val="00E26B99"/>
    <w:rsid w:val="00E27360"/>
    <w:rsid w:val="00E274D2"/>
    <w:rsid w:val="00E27AD2"/>
    <w:rsid w:val="00E27B7B"/>
    <w:rsid w:val="00E303A2"/>
    <w:rsid w:val="00E303AA"/>
    <w:rsid w:val="00E30665"/>
    <w:rsid w:val="00E30755"/>
    <w:rsid w:val="00E3092B"/>
    <w:rsid w:val="00E309C1"/>
    <w:rsid w:val="00E30D5C"/>
    <w:rsid w:val="00E30D76"/>
    <w:rsid w:val="00E32153"/>
    <w:rsid w:val="00E32595"/>
    <w:rsid w:val="00E325E2"/>
    <w:rsid w:val="00E328B9"/>
    <w:rsid w:val="00E329B9"/>
    <w:rsid w:val="00E32F0E"/>
    <w:rsid w:val="00E33496"/>
    <w:rsid w:val="00E3367E"/>
    <w:rsid w:val="00E33DC7"/>
    <w:rsid w:val="00E34B5A"/>
    <w:rsid w:val="00E34BE0"/>
    <w:rsid w:val="00E34CA7"/>
    <w:rsid w:val="00E35036"/>
    <w:rsid w:val="00E35ECB"/>
    <w:rsid w:val="00E36309"/>
    <w:rsid w:val="00E3665E"/>
    <w:rsid w:val="00E3667F"/>
    <w:rsid w:val="00E366E7"/>
    <w:rsid w:val="00E366EE"/>
    <w:rsid w:val="00E37197"/>
    <w:rsid w:val="00E3752A"/>
    <w:rsid w:val="00E37805"/>
    <w:rsid w:val="00E37FDF"/>
    <w:rsid w:val="00E401C7"/>
    <w:rsid w:val="00E41268"/>
    <w:rsid w:val="00E41742"/>
    <w:rsid w:val="00E41C32"/>
    <w:rsid w:val="00E41EA9"/>
    <w:rsid w:val="00E421E5"/>
    <w:rsid w:val="00E4247C"/>
    <w:rsid w:val="00E42B6F"/>
    <w:rsid w:val="00E4371F"/>
    <w:rsid w:val="00E4426B"/>
    <w:rsid w:val="00E443D6"/>
    <w:rsid w:val="00E444FB"/>
    <w:rsid w:val="00E44AE9"/>
    <w:rsid w:val="00E44B32"/>
    <w:rsid w:val="00E454AE"/>
    <w:rsid w:val="00E45635"/>
    <w:rsid w:val="00E45E6C"/>
    <w:rsid w:val="00E461FA"/>
    <w:rsid w:val="00E46492"/>
    <w:rsid w:val="00E465CF"/>
    <w:rsid w:val="00E46AF1"/>
    <w:rsid w:val="00E47801"/>
    <w:rsid w:val="00E500F3"/>
    <w:rsid w:val="00E504BF"/>
    <w:rsid w:val="00E50506"/>
    <w:rsid w:val="00E50549"/>
    <w:rsid w:val="00E50601"/>
    <w:rsid w:val="00E50DA1"/>
    <w:rsid w:val="00E50EAB"/>
    <w:rsid w:val="00E51316"/>
    <w:rsid w:val="00E514A6"/>
    <w:rsid w:val="00E51C84"/>
    <w:rsid w:val="00E51EA5"/>
    <w:rsid w:val="00E5219D"/>
    <w:rsid w:val="00E524B8"/>
    <w:rsid w:val="00E526A2"/>
    <w:rsid w:val="00E52894"/>
    <w:rsid w:val="00E529AC"/>
    <w:rsid w:val="00E52F65"/>
    <w:rsid w:val="00E53023"/>
    <w:rsid w:val="00E5314E"/>
    <w:rsid w:val="00E53945"/>
    <w:rsid w:val="00E53A40"/>
    <w:rsid w:val="00E53B7A"/>
    <w:rsid w:val="00E53BE8"/>
    <w:rsid w:val="00E53C04"/>
    <w:rsid w:val="00E54F07"/>
    <w:rsid w:val="00E55408"/>
    <w:rsid w:val="00E55543"/>
    <w:rsid w:val="00E56524"/>
    <w:rsid w:val="00E570DF"/>
    <w:rsid w:val="00E5726C"/>
    <w:rsid w:val="00E57390"/>
    <w:rsid w:val="00E574E0"/>
    <w:rsid w:val="00E578E0"/>
    <w:rsid w:val="00E57A5C"/>
    <w:rsid w:val="00E57AA0"/>
    <w:rsid w:val="00E57D35"/>
    <w:rsid w:val="00E6048E"/>
    <w:rsid w:val="00E605EC"/>
    <w:rsid w:val="00E60828"/>
    <w:rsid w:val="00E6164C"/>
    <w:rsid w:val="00E61A72"/>
    <w:rsid w:val="00E62182"/>
    <w:rsid w:val="00E62A8D"/>
    <w:rsid w:val="00E634CB"/>
    <w:rsid w:val="00E634D9"/>
    <w:rsid w:val="00E635F1"/>
    <w:rsid w:val="00E63691"/>
    <w:rsid w:val="00E63B04"/>
    <w:rsid w:val="00E64A08"/>
    <w:rsid w:val="00E64CD3"/>
    <w:rsid w:val="00E65658"/>
    <w:rsid w:val="00E65D3A"/>
    <w:rsid w:val="00E65FF0"/>
    <w:rsid w:val="00E662C0"/>
    <w:rsid w:val="00E6687F"/>
    <w:rsid w:val="00E668F6"/>
    <w:rsid w:val="00E66A23"/>
    <w:rsid w:val="00E67197"/>
    <w:rsid w:val="00E6734F"/>
    <w:rsid w:val="00E673E2"/>
    <w:rsid w:val="00E6747F"/>
    <w:rsid w:val="00E678FB"/>
    <w:rsid w:val="00E67C8C"/>
    <w:rsid w:val="00E67D46"/>
    <w:rsid w:val="00E67DD8"/>
    <w:rsid w:val="00E700C3"/>
    <w:rsid w:val="00E70797"/>
    <w:rsid w:val="00E70BAC"/>
    <w:rsid w:val="00E71206"/>
    <w:rsid w:val="00E713B4"/>
    <w:rsid w:val="00E71682"/>
    <w:rsid w:val="00E71B91"/>
    <w:rsid w:val="00E72D0F"/>
    <w:rsid w:val="00E72D6D"/>
    <w:rsid w:val="00E72DE7"/>
    <w:rsid w:val="00E73308"/>
    <w:rsid w:val="00E73833"/>
    <w:rsid w:val="00E73AF9"/>
    <w:rsid w:val="00E73DEB"/>
    <w:rsid w:val="00E74064"/>
    <w:rsid w:val="00E74CDD"/>
    <w:rsid w:val="00E74EFC"/>
    <w:rsid w:val="00E751EC"/>
    <w:rsid w:val="00E75E1F"/>
    <w:rsid w:val="00E765D6"/>
    <w:rsid w:val="00E768A9"/>
    <w:rsid w:val="00E7695E"/>
    <w:rsid w:val="00E76AF1"/>
    <w:rsid w:val="00E76D97"/>
    <w:rsid w:val="00E77239"/>
    <w:rsid w:val="00E776EB"/>
    <w:rsid w:val="00E77D60"/>
    <w:rsid w:val="00E80CE6"/>
    <w:rsid w:val="00E80D26"/>
    <w:rsid w:val="00E8117D"/>
    <w:rsid w:val="00E812D5"/>
    <w:rsid w:val="00E81805"/>
    <w:rsid w:val="00E81F7F"/>
    <w:rsid w:val="00E82573"/>
    <w:rsid w:val="00E82609"/>
    <w:rsid w:val="00E827FF"/>
    <w:rsid w:val="00E829D4"/>
    <w:rsid w:val="00E82D02"/>
    <w:rsid w:val="00E82E64"/>
    <w:rsid w:val="00E830EA"/>
    <w:rsid w:val="00E83A7A"/>
    <w:rsid w:val="00E83B8A"/>
    <w:rsid w:val="00E840FD"/>
    <w:rsid w:val="00E8476D"/>
    <w:rsid w:val="00E852A6"/>
    <w:rsid w:val="00E8538C"/>
    <w:rsid w:val="00E855DF"/>
    <w:rsid w:val="00E85961"/>
    <w:rsid w:val="00E85E0C"/>
    <w:rsid w:val="00E86F89"/>
    <w:rsid w:val="00E87038"/>
    <w:rsid w:val="00E87256"/>
    <w:rsid w:val="00E873CE"/>
    <w:rsid w:val="00E8752A"/>
    <w:rsid w:val="00E90258"/>
    <w:rsid w:val="00E907C7"/>
    <w:rsid w:val="00E918C4"/>
    <w:rsid w:val="00E91BBE"/>
    <w:rsid w:val="00E91C1D"/>
    <w:rsid w:val="00E91E1E"/>
    <w:rsid w:val="00E92C47"/>
    <w:rsid w:val="00E93244"/>
    <w:rsid w:val="00E934BD"/>
    <w:rsid w:val="00E937EB"/>
    <w:rsid w:val="00E93C80"/>
    <w:rsid w:val="00E93CB3"/>
    <w:rsid w:val="00E9414F"/>
    <w:rsid w:val="00E94E8C"/>
    <w:rsid w:val="00E9522A"/>
    <w:rsid w:val="00E95339"/>
    <w:rsid w:val="00E954B3"/>
    <w:rsid w:val="00E955B9"/>
    <w:rsid w:val="00E95868"/>
    <w:rsid w:val="00E95ABF"/>
    <w:rsid w:val="00E95D1D"/>
    <w:rsid w:val="00E967A9"/>
    <w:rsid w:val="00E97296"/>
    <w:rsid w:val="00E973CD"/>
    <w:rsid w:val="00E9755E"/>
    <w:rsid w:val="00E979E6"/>
    <w:rsid w:val="00E97C51"/>
    <w:rsid w:val="00E97C80"/>
    <w:rsid w:val="00E97E0F"/>
    <w:rsid w:val="00EA0001"/>
    <w:rsid w:val="00EA028B"/>
    <w:rsid w:val="00EA032E"/>
    <w:rsid w:val="00EA03DE"/>
    <w:rsid w:val="00EA04D1"/>
    <w:rsid w:val="00EA09AE"/>
    <w:rsid w:val="00EA0D33"/>
    <w:rsid w:val="00EA0D6A"/>
    <w:rsid w:val="00EA0D91"/>
    <w:rsid w:val="00EA1117"/>
    <w:rsid w:val="00EA128C"/>
    <w:rsid w:val="00EA12CA"/>
    <w:rsid w:val="00EA151B"/>
    <w:rsid w:val="00EA1545"/>
    <w:rsid w:val="00EA1E2F"/>
    <w:rsid w:val="00EA1FE9"/>
    <w:rsid w:val="00EA20C5"/>
    <w:rsid w:val="00EA22A9"/>
    <w:rsid w:val="00EA22C9"/>
    <w:rsid w:val="00EA2ABA"/>
    <w:rsid w:val="00EA2CF2"/>
    <w:rsid w:val="00EA2ECA"/>
    <w:rsid w:val="00EA347C"/>
    <w:rsid w:val="00EA3724"/>
    <w:rsid w:val="00EA3D77"/>
    <w:rsid w:val="00EA3F0F"/>
    <w:rsid w:val="00EA3F2A"/>
    <w:rsid w:val="00EA46EE"/>
    <w:rsid w:val="00EA4877"/>
    <w:rsid w:val="00EA4A8F"/>
    <w:rsid w:val="00EA59A0"/>
    <w:rsid w:val="00EA5A29"/>
    <w:rsid w:val="00EA5C0B"/>
    <w:rsid w:val="00EA6CC0"/>
    <w:rsid w:val="00EA7C50"/>
    <w:rsid w:val="00EA7CC3"/>
    <w:rsid w:val="00EA7FE0"/>
    <w:rsid w:val="00EB05B6"/>
    <w:rsid w:val="00EB06C5"/>
    <w:rsid w:val="00EB0A0F"/>
    <w:rsid w:val="00EB0C05"/>
    <w:rsid w:val="00EB12DC"/>
    <w:rsid w:val="00EB15A5"/>
    <w:rsid w:val="00EB1F96"/>
    <w:rsid w:val="00EB2783"/>
    <w:rsid w:val="00EB2D38"/>
    <w:rsid w:val="00EB30A6"/>
    <w:rsid w:val="00EB32CF"/>
    <w:rsid w:val="00EB35F9"/>
    <w:rsid w:val="00EB3815"/>
    <w:rsid w:val="00EB4092"/>
    <w:rsid w:val="00EB4829"/>
    <w:rsid w:val="00EB4968"/>
    <w:rsid w:val="00EB576C"/>
    <w:rsid w:val="00EB586F"/>
    <w:rsid w:val="00EB5B2D"/>
    <w:rsid w:val="00EB5BD9"/>
    <w:rsid w:val="00EB6575"/>
    <w:rsid w:val="00EB686A"/>
    <w:rsid w:val="00EB71BA"/>
    <w:rsid w:val="00EB7B47"/>
    <w:rsid w:val="00EB7D22"/>
    <w:rsid w:val="00EC0283"/>
    <w:rsid w:val="00EC0501"/>
    <w:rsid w:val="00EC0BB7"/>
    <w:rsid w:val="00EC0F4D"/>
    <w:rsid w:val="00EC18F3"/>
    <w:rsid w:val="00EC1CA1"/>
    <w:rsid w:val="00EC2354"/>
    <w:rsid w:val="00EC2B15"/>
    <w:rsid w:val="00EC32B8"/>
    <w:rsid w:val="00EC396A"/>
    <w:rsid w:val="00EC3AA6"/>
    <w:rsid w:val="00EC4584"/>
    <w:rsid w:val="00EC4900"/>
    <w:rsid w:val="00EC49DC"/>
    <w:rsid w:val="00EC4A0B"/>
    <w:rsid w:val="00EC4F1E"/>
    <w:rsid w:val="00EC5515"/>
    <w:rsid w:val="00EC5567"/>
    <w:rsid w:val="00EC5B75"/>
    <w:rsid w:val="00EC623A"/>
    <w:rsid w:val="00EC6B67"/>
    <w:rsid w:val="00EC6EB8"/>
    <w:rsid w:val="00EC7113"/>
    <w:rsid w:val="00EC71B5"/>
    <w:rsid w:val="00EC7D59"/>
    <w:rsid w:val="00ED0006"/>
    <w:rsid w:val="00ED06C9"/>
    <w:rsid w:val="00ED07BE"/>
    <w:rsid w:val="00ED0D49"/>
    <w:rsid w:val="00ED12F8"/>
    <w:rsid w:val="00ED14C3"/>
    <w:rsid w:val="00ED180B"/>
    <w:rsid w:val="00ED1A0B"/>
    <w:rsid w:val="00ED1C6C"/>
    <w:rsid w:val="00ED21B3"/>
    <w:rsid w:val="00ED2619"/>
    <w:rsid w:val="00ED2AAA"/>
    <w:rsid w:val="00ED2ABE"/>
    <w:rsid w:val="00ED2D0D"/>
    <w:rsid w:val="00ED2D76"/>
    <w:rsid w:val="00ED2E00"/>
    <w:rsid w:val="00ED34E8"/>
    <w:rsid w:val="00ED3E9E"/>
    <w:rsid w:val="00ED4222"/>
    <w:rsid w:val="00ED428A"/>
    <w:rsid w:val="00ED439E"/>
    <w:rsid w:val="00ED51D9"/>
    <w:rsid w:val="00ED5331"/>
    <w:rsid w:val="00ED5930"/>
    <w:rsid w:val="00ED5D6E"/>
    <w:rsid w:val="00ED66F3"/>
    <w:rsid w:val="00ED66F6"/>
    <w:rsid w:val="00ED67EF"/>
    <w:rsid w:val="00ED6B1E"/>
    <w:rsid w:val="00ED6C0D"/>
    <w:rsid w:val="00ED701F"/>
    <w:rsid w:val="00ED7467"/>
    <w:rsid w:val="00ED74F3"/>
    <w:rsid w:val="00ED77D3"/>
    <w:rsid w:val="00ED781A"/>
    <w:rsid w:val="00ED7B25"/>
    <w:rsid w:val="00ED7DC9"/>
    <w:rsid w:val="00EE01E9"/>
    <w:rsid w:val="00EE05E6"/>
    <w:rsid w:val="00EE09E2"/>
    <w:rsid w:val="00EE0CD3"/>
    <w:rsid w:val="00EE12FF"/>
    <w:rsid w:val="00EE1320"/>
    <w:rsid w:val="00EE1CA6"/>
    <w:rsid w:val="00EE1CD7"/>
    <w:rsid w:val="00EE1D3B"/>
    <w:rsid w:val="00EE1DE0"/>
    <w:rsid w:val="00EE23DB"/>
    <w:rsid w:val="00EE2769"/>
    <w:rsid w:val="00EE2D02"/>
    <w:rsid w:val="00EE2D59"/>
    <w:rsid w:val="00EE32E9"/>
    <w:rsid w:val="00EE33B1"/>
    <w:rsid w:val="00EE33FF"/>
    <w:rsid w:val="00EE37FA"/>
    <w:rsid w:val="00EE45B0"/>
    <w:rsid w:val="00EE488F"/>
    <w:rsid w:val="00EE4954"/>
    <w:rsid w:val="00EE5FFB"/>
    <w:rsid w:val="00EE6B64"/>
    <w:rsid w:val="00EE6DEC"/>
    <w:rsid w:val="00EE6EEF"/>
    <w:rsid w:val="00EE72FC"/>
    <w:rsid w:val="00EE7789"/>
    <w:rsid w:val="00EF08B4"/>
    <w:rsid w:val="00EF1258"/>
    <w:rsid w:val="00EF1DC9"/>
    <w:rsid w:val="00EF1E81"/>
    <w:rsid w:val="00EF26EB"/>
    <w:rsid w:val="00EF3C5C"/>
    <w:rsid w:val="00EF42E8"/>
    <w:rsid w:val="00EF44F8"/>
    <w:rsid w:val="00EF4604"/>
    <w:rsid w:val="00EF46ED"/>
    <w:rsid w:val="00EF46F9"/>
    <w:rsid w:val="00EF4C75"/>
    <w:rsid w:val="00EF4CF6"/>
    <w:rsid w:val="00EF52E0"/>
    <w:rsid w:val="00EF5421"/>
    <w:rsid w:val="00EF5A3A"/>
    <w:rsid w:val="00EF6050"/>
    <w:rsid w:val="00EF6C9C"/>
    <w:rsid w:val="00EF6DC2"/>
    <w:rsid w:val="00EF7FD1"/>
    <w:rsid w:val="00F00730"/>
    <w:rsid w:val="00F016F1"/>
    <w:rsid w:val="00F01B68"/>
    <w:rsid w:val="00F02475"/>
    <w:rsid w:val="00F0295C"/>
    <w:rsid w:val="00F02FB2"/>
    <w:rsid w:val="00F03E9E"/>
    <w:rsid w:val="00F041C2"/>
    <w:rsid w:val="00F04210"/>
    <w:rsid w:val="00F04363"/>
    <w:rsid w:val="00F0454C"/>
    <w:rsid w:val="00F04741"/>
    <w:rsid w:val="00F04A7D"/>
    <w:rsid w:val="00F04C15"/>
    <w:rsid w:val="00F04EC3"/>
    <w:rsid w:val="00F05152"/>
    <w:rsid w:val="00F05298"/>
    <w:rsid w:val="00F05E45"/>
    <w:rsid w:val="00F0620C"/>
    <w:rsid w:val="00F06342"/>
    <w:rsid w:val="00F06593"/>
    <w:rsid w:val="00F06E81"/>
    <w:rsid w:val="00F07346"/>
    <w:rsid w:val="00F076B7"/>
    <w:rsid w:val="00F076EE"/>
    <w:rsid w:val="00F078DF"/>
    <w:rsid w:val="00F07979"/>
    <w:rsid w:val="00F07B90"/>
    <w:rsid w:val="00F07BFE"/>
    <w:rsid w:val="00F07DA9"/>
    <w:rsid w:val="00F100C0"/>
    <w:rsid w:val="00F10642"/>
    <w:rsid w:val="00F106FC"/>
    <w:rsid w:val="00F10921"/>
    <w:rsid w:val="00F10E61"/>
    <w:rsid w:val="00F11855"/>
    <w:rsid w:val="00F11EBF"/>
    <w:rsid w:val="00F11F1B"/>
    <w:rsid w:val="00F11F2E"/>
    <w:rsid w:val="00F1201C"/>
    <w:rsid w:val="00F128B7"/>
    <w:rsid w:val="00F12BF0"/>
    <w:rsid w:val="00F13712"/>
    <w:rsid w:val="00F1397E"/>
    <w:rsid w:val="00F139A9"/>
    <w:rsid w:val="00F13AB3"/>
    <w:rsid w:val="00F146A3"/>
    <w:rsid w:val="00F14D85"/>
    <w:rsid w:val="00F15581"/>
    <w:rsid w:val="00F15688"/>
    <w:rsid w:val="00F15D41"/>
    <w:rsid w:val="00F16A17"/>
    <w:rsid w:val="00F17978"/>
    <w:rsid w:val="00F17D68"/>
    <w:rsid w:val="00F17E4E"/>
    <w:rsid w:val="00F20266"/>
    <w:rsid w:val="00F2045E"/>
    <w:rsid w:val="00F205E9"/>
    <w:rsid w:val="00F20696"/>
    <w:rsid w:val="00F206FF"/>
    <w:rsid w:val="00F20F8C"/>
    <w:rsid w:val="00F21313"/>
    <w:rsid w:val="00F219D4"/>
    <w:rsid w:val="00F2239E"/>
    <w:rsid w:val="00F22AF1"/>
    <w:rsid w:val="00F22C8A"/>
    <w:rsid w:val="00F22FF0"/>
    <w:rsid w:val="00F2328E"/>
    <w:rsid w:val="00F23424"/>
    <w:rsid w:val="00F235F8"/>
    <w:rsid w:val="00F24035"/>
    <w:rsid w:val="00F24752"/>
    <w:rsid w:val="00F24B2D"/>
    <w:rsid w:val="00F24D4B"/>
    <w:rsid w:val="00F252B0"/>
    <w:rsid w:val="00F2558D"/>
    <w:rsid w:val="00F25CD3"/>
    <w:rsid w:val="00F26686"/>
    <w:rsid w:val="00F2674E"/>
    <w:rsid w:val="00F26F8D"/>
    <w:rsid w:val="00F27011"/>
    <w:rsid w:val="00F270E0"/>
    <w:rsid w:val="00F27C7C"/>
    <w:rsid w:val="00F27E55"/>
    <w:rsid w:val="00F27F91"/>
    <w:rsid w:val="00F27FAB"/>
    <w:rsid w:val="00F31832"/>
    <w:rsid w:val="00F31D1D"/>
    <w:rsid w:val="00F31DA0"/>
    <w:rsid w:val="00F322EC"/>
    <w:rsid w:val="00F32A7C"/>
    <w:rsid w:val="00F32C9A"/>
    <w:rsid w:val="00F331AF"/>
    <w:rsid w:val="00F332D9"/>
    <w:rsid w:val="00F33889"/>
    <w:rsid w:val="00F33B56"/>
    <w:rsid w:val="00F34BA9"/>
    <w:rsid w:val="00F34FEA"/>
    <w:rsid w:val="00F373C2"/>
    <w:rsid w:val="00F4042A"/>
    <w:rsid w:val="00F4057D"/>
    <w:rsid w:val="00F40ACB"/>
    <w:rsid w:val="00F413CC"/>
    <w:rsid w:val="00F416AC"/>
    <w:rsid w:val="00F4194A"/>
    <w:rsid w:val="00F42382"/>
    <w:rsid w:val="00F42872"/>
    <w:rsid w:val="00F42C96"/>
    <w:rsid w:val="00F42D53"/>
    <w:rsid w:val="00F43165"/>
    <w:rsid w:val="00F433AB"/>
    <w:rsid w:val="00F435C1"/>
    <w:rsid w:val="00F446D9"/>
    <w:rsid w:val="00F448A0"/>
    <w:rsid w:val="00F449C3"/>
    <w:rsid w:val="00F44D17"/>
    <w:rsid w:val="00F44F23"/>
    <w:rsid w:val="00F453FD"/>
    <w:rsid w:val="00F4637B"/>
    <w:rsid w:val="00F464B2"/>
    <w:rsid w:val="00F46566"/>
    <w:rsid w:val="00F465EC"/>
    <w:rsid w:val="00F46C96"/>
    <w:rsid w:val="00F47147"/>
    <w:rsid w:val="00F4755C"/>
    <w:rsid w:val="00F47844"/>
    <w:rsid w:val="00F47A01"/>
    <w:rsid w:val="00F47E27"/>
    <w:rsid w:val="00F47FC8"/>
    <w:rsid w:val="00F50C69"/>
    <w:rsid w:val="00F511B7"/>
    <w:rsid w:val="00F512D6"/>
    <w:rsid w:val="00F51640"/>
    <w:rsid w:val="00F5193E"/>
    <w:rsid w:val="00F519F9"/>
    <w:rsid w:val="00F51D1C"/>
    <w:rsid w:val="00F521F2"/>
    <w:rsid w:val="00F52493"/>
    <w:rsid w:val="00F53210"/>
    <w:rsid w:val="00F53242"/>
    <w:rsid w:val="00F53360"/>
    <w:rsid w:val="00F53922"/>
    <w:rsid w:val="00F53E3D"/>
    <w:rsid w:val="00F540C2"/>
    <w:rsid w:val="00F543EE"/>
    <w:rsid w:val="00F5444D"/>
    <w:rsid w:val="00F5482D"/>
    <w:rsid w:val="00F54C3C"/>
    <w:rsid w:val="00F54EFA"/>
    <w:rsid w:val="00F54FA0"/>
    <w:rsid w:val="00F552B0"/>
    <w:rsid w:val="00F555F1"/>
    <w:rsid w:val="00F56365"/>
    <w:rsid w:val="00F56578"/>
    <w:rsid w:val="00F56BE4"/>
    <w:rsid w:val="00F56FD5"/>
    <w:rsid w:val="00F57870"/>
    <w:rsid w:val="00F5797D"/>
    <w:rsid w:val="00F57B2D"/>
    <w:rsid w:val="00F60009"/>
    <w:rsid w:val="00F60616"/>
    <w:rsid w:val="00F6068B"/>
    <w:rsid w:val="00F6091E"/>
    <w:rsid w:val="00F60A29"/>
    <w:rsid w:val="00F60C75"/>
    <w:rsid w:val="00F60C76"/>
    <w:rsid w:val="00F613B0"/>
    <w:rsid w:val="00F61432"/>
    <w:rsid w:val="00F6145F"/>
    <w:rsid w:val="00F62254"/>
    <w:rsid w:val="00F627BB"/>
    <w:rsid w:val="00F6290D"/>
    <w:rsid w:val="00F62964"/>
    <w:rsid w:val="00F62B08"/>
    <w:rsid w:val="00F62BCD"/>
    <w:rsid w:val="00F635B4"/>
    <w:rsid w:val="00F6370A"/>
    <w:rsid w:val="00F64147"/>
    <w:rsid w:val="00F64249"/>
    <w:rsid w:val="00F6424D"/>
    <w:rsid w:val="00F643F3"/>
    <w:rsid w:val="00F646F5"/>
    <w:rsid w:val="00F64701"/>
    <w:rsid w:val="00F649B1"/>
    <w:rsid w:val="00F65423"/>
    <w:rsid w:val="00F65DD1"/>
    <w:rsid w:val="00F66B7B"/>
    <w:rsid w:val="00F66BCE"/>
    <w:rsid w:val="00F66C72"/>
    <w:rsid w:val="00F66DCE"/>
    <w:rsid w:val="00F66E81"/>
    <w:rsid w:val="00F67115"/>
    <w:rsid w:val="00F67152"/>
    <w:rsid w:val="00F672D2"/>
    <w:rsid w:val="00F67307"/>
    <w:rsid w:val="00F67A17"/>
    <w:rsid w:val="00F70240"/>
    <w:rsid w:val="00F704A8"/>
    <w:rsid w:val="00F71067"/>
    <w:rsid w:val="00F7139E"/>
    <w:rsid w:val="00F71465"/>
    <w:rsid w:val="00F71903"/>
    <w:rsid w:val="00F71D1B"/>
    <w:rsid w:val="00F7214B"/>
    <w:rsid w:val="00F728F3"/>
    <w:rsid w:val="00F72B72"/>
    <w:rsid w:val="00F72DB4"/>
    <w:rsid w:val="00F73529"/>
    <w:rsid w:val="00F737F0"/>
    <w:rsid w:val="00F739D4"/>
    <w:rsid w:val="00F739F0"/>
    <w:rsid w:val="00F73EF1"/>
    <w:rsid w:val="00F740AF"/>
    <w:rsid w:val="00F74517"/>
    <w:rsid w:val="00F74524"/>
    <w:rsid w:val="00F748FC"/>
    <w:rsid w:val="00F74F93"/>
    <w:rsid w:val="00F75A3D"/>
    <w:rsid w:val="00F7696D"/>
    <w:rsid w:val="00F76972"/>
    <w:rsid w:val="00F76A20"/>
    <w:rsid w:val="00F77139"/>
    <w:rsid w:val="00F7723C"/>
    <w:rsid w:val="00F77537"/>
    <w:rsid w:val="00F775AC"/>
    <w:rsid w:val="00F778FB"/>
    <w:rsid w:val="00F77DAD"/>
    <w:rsid w:val="00F80447"/>
    <w:rsid w:val="00F806FE"/>
    <w:rsid w:val="00F80AAF"/>
    <w:rsid w:val="00F80CD8"/>
    <w:rsid w:val="00F811E8"/>
    <w:rsid w:val="00F81296"/>
    <w:rsid w:val="00F81C77"/>
    <w:rsid w:val="00F81E1B"/>
    <w:rsid w:val="00F81E44"/>
    <w:rsid w:val="00F82973"/>
    <w:rsid w:val="00F829B9"/>
    <w:rsid w:val="00F83469"/>
    <w:rsid w:val="00F83574"/>
    <w:rsid w:val="00F83CC2"/>
    <w:rsid w:val="00F84502"/>
    <w:rsid w:val="00F84952"/>
    <w:rsid w:val="00F849BE"/>
    <w:rsid w:val="00F84BF8"/>
    <w:rsid w:val="00F84D3A"/>
    <w:rsid w:val="00F85998"/>
    <w:rsid w:val="00F85EC3"/>
    <w:rsid w:val="00F861DB"/>
    <w:rsid w:val="00F86268"/>
    <w:rsid w:val="00F8651C"/>
    <w:rsid w:val="00F86AEA"/>
    <w:rsid w:val="00F8756D"/>
    <w:rsid w:val="00F8780A"/>
    <w:rsid w:val="00F906CE"/>
    <w:rsid w:val="00F90AD2"/>
    <w:rsid w:val="00F90C06"/>
    <w:rsid w:val="00F91184"/>
    <w:rsid w:val="00F91968"/>
    <w:rsid w:val="00F91D26"/>
    <w:rsid w:val="00F91E54"/>
    <w:rsid w:val="00F9223F"/>
    <w:rsid w:val="00F92660"/>
    <w:rsid w:val="00F930B0"/>
    <w:rsid w:val="00F93587"/>
    <w:rsid w:val="00F9373F"/>
    <w:rsid w:val="00F939DE"/>
    <w:rsid w:val="00F93D8F"/>
    <w:rsid w:val="00F93EC6"/>
    <w:rsid w:val="00F94015"/>
    <w:rsid w:val="00F94219"/>
    <w:rsid w:val="00F9450F"/>
    <w:rsid w:val="00F947B7"/>
    <w:rsid w:val="00F94BD5"/>
    <w:rsid w:val="00F94FEE"/>
    <w:rsid w:val="00F95391"/>
    <w:rsid w:val="00F95DDD"/>
    <w:rsid w:val="00F961DB"/>
    <w:rsid w:val="00F96549"/>
    <w:rsid w:val="00F96793"/>
    <w:rsid w:val="00F968D8"/>
    <w:rsid w:val="00F97147"/>
    <w:rsid w:val="00F975F0"/>
    <w:rsid w:val="00F979B5"/>
    <w:rsid w:val="00FA04A5"/>
    <w:rsid w:val="00FA0E9F"/>
    <w:rsid w:val="00FA13E2"/>
    <w:rsid w:val="00FA13FD"/>
    <w:rsid w:val="00FA1AC9"/>
    <w:rsid w:val="00FA1B7E"/>
    <w:rsid w:val="00FA1C7A"/>
    <w:rsid w:val="00FA2D93"/>
    <w:rsid w:val="00FA31C1"/>
    <w:rsid w:val="00FA3928"/>
    <w:rsid w:val="00FA3D9E"/>
    <w:rsid w:val="00FA3FA9"/>
    <w:rsid w:val="00FA4042"/>
    <w:rsid w:val="00FA4440"/>
    <w:rsid w:val="00FA44D1"/>
    <w:rsid w:val="00FA462E"/>
    <w:rsid w:val="00FA4BDE"/>
    <w:rsid w:val="00FA5E9B"/>
    <w:rsid w:val="00FA60A3"/>
    <w:rsid w:val="00FA632F"/>
    <w:rsid w:val="00FA6385"/>
    <w:rsid w:val="00FA65AD"/>
    <w:rsid w:val="00FA69A3"/>
    <w:rsid w:val="00FA6CAC"/>
    <w:rsid w:val="00FA7508"/>
    <w:rsid w:val="00FA786D"/>
    <w:rsid w:val="00FB0303"/>
    <w:rsid w:val="00FB03D4"/>
    <w:rsid w:val="00FB0D99"/>
    <w:rsid w:val="00FB0F51"/>
    <w:rsid w:val="00FB1072"/>
    <w:rsid w:val="00FB1456"/>
    <w:rsid w:val="00FB1495"/>
    <w:rsid w:val="00FB18D0"/>
    <w:rsid w:val="00FB1CAE"/>
    <w:rsid w:val="00FB1DF6"/>
    <w:rsid w:val="00FB1E25"/>
    <w:rsid w:val="00FB21E8"/>
    <w:rsid w:val="00FB2868"/>
    <w:rsid w:val="00FB2E06"/>
    <w:rsid w:val="00FB2E61"/>
    <w:rsid w:val="00FB3611"/>
    <w:rsid w:val="00FB36F2"/>
    <w:rsid w:val="00FB3A10"/>
    <w:rsid w:val="00FB4A2B"/>
    <w:rsid w:val="00FB4F18"/>
    <w:rsid w:val="00FB526D"/>
    <w:rsid w:val="00FB53E3"/>
    <w:rsid w:val="00FB5520"/>
    <w:rsid w:val="00FB5813"/>
    <w:rsid w:val="00FB5BE8"/>
    <w:rsid w:val="00FB5EB4"/>
    <w:rsid w:val="00FB66CB"/>
    <w:rsid w:val="00FB688D"/>
    <w:rsid w:val="00FB6A7A"/>
    <w:rsid w:val="00FB6B93"/>
    <w:rsid w:val="00FB6DDD"/>
    <w:rsid w:val="00FB6FE3"/>
    <w:rsid w:val="00FB75F6"/>
    <w:rsid w:val="00FB7BB4"/>
    <w:rsid w:val="00FC06A1"/>
    <w:rsid w:val="00FC0C0F"/>
    <w:rsid w:val="00FC1076"/>
    <w:rsid w:val="00FC1142"/>
    <w:rsid w:val="00FC1395"/>
    <w:rsid w:val="00FC15BA"/>
    <w:rsid w:val="00FC1AAF"/>
    <w:rsid w:val="00FC1B4B"/>
    <w:rsid w:val="00FC317F"/>
    <w:rsid w:val="00FC319D"/>
    <w:rsid w:val="00FC3321"/>
    <w:rsid w:val="00FC35C3"/>
    <w:rsid w:val="00FC36DC"/>
    <w:rsid w:val="00FC3CFD"/>
    <w:rsid w:val="00FC3EA4"/>
    <w:rsid w:val="00FC3FD4"/>
    <w:rsid w:val="00FC41D3"/>
    <w:rsid w:val="00FC41DD"/>
    <w:rsid w:val="00FC4604"/>
    <w:rsid w:val="00FC4762"/>
    <w:rsid w:val="00FC499C"/>
    <w:rsid w:val="00FC4EA9"/>
    <w:rsid w:val="00FC500D"/>
    <w:rsid w:val="00FC53DB"/>
    <w:rsid w:val="00FC55BA"/>
    <w:rsid w:val="00FC57D2"/>
    <w:rsid w:val="00FC58C3"/>
    <w:rsid w:val="00FC5971"/>
    <w:rsid w:val="00FC5AD1"/>
    <w:rsid w:val="00FC6F71"/>
    <w:rsid w:val="00FC724E"/>
    <w:rsid w:val="00FC73D5"/>
    <w:rsid w:val="00FC77F2"/>
    <w:rsid w:val="00FC79B8"/>
    <w:rsid w:val="00FC7B4D"/>
    <w:rsid w:val="00FC7D9F"/>
    <w:rsid w:val="00FD03D9"/>
    <w:rsid w:val="00FD05F9"/>
    <w:rsid w:val="00FD0D9F"/>
    <w:rsid w:val="00FD0DD2"/>
    <w:rsid w:val="00FD0FDA"/>
    <w:rsid w:val="00FD1AE4"/>
    <w:rsid w:val="00FD1DFA"/>
    <w:rsid w:val="00FD2033"/>
    <w:rsid w:val="00FD2396"/>
    <w:rsid w:val="00FD2CB5"/>
    <w:rsid w:val="00FD3407"/>
    <w:rsid w:val="00FD398D"/>
    <w:rsid w:val="00FD3F46"/>
    <w:rsid w:val="00FD3FB1"/>
    <w:rsid w:val="00FD4665"/>
    <w:rsid w:val="00FD47D5"/>
    <w:rsid w:val="00FD4CC4"/>
    <w:rsid w:val="00FD4E0F"/>
    <w:rsid w:val="00FD5E0A"/>
    <w:rsid w:val="00FD6291"/>
    <w:rsid w:val="00FD62D4"/>
    <w:rsid w:val="00FD66DE"/>
    <w:rsid w:val="00FD6B3E"/>
    <w:rsid w:val="00FD6E85"/>
    <w:rsid w:val="00FD7198"/>
    <w:rsid w:val="00FD783B"/>
    <w:rsid w:val="00FD7CD2"/>
    <w:rsid w:val="00FD7F0E"/>
    <w:rsid w:val="00FE01C4"/>
    <w:rsid w:val="00FE0E10"/>
    <w:rsid w:val="00FE11D5"/>
    <w:rsid w:val="00FE1952"/>
    <w:rsid w:val="00FE1FA0"/>
    <w:rsid w:val="00FE20D7"/>
    <w:rsid w:val="00FE22C3"/>
    <w:rsid w:val="00FE27CF"/>
    <w:rsid w:val="00FE2D0A"/>
    <w:rsid w:val="00FE3AFF"/>
    <w:rsid w:val="00FE40CD"/>
    <w:rsid w:val="00FE4337"/>
    <w:rsid w:val="00FE46BD"/>
    <w:rsid w:val="00FE47BB"/>
    <w:rsid w:val="00FE49D2"/>
    <w:rsid w:val="00FE5781"/>
    <w:rsid w:val="00FE5AA8"/>
    <w:rsid w:val="00FE5DAC"/>
    <w:rsid w:val="00FE6532"/>
    <w:rsid w:val="00FE657F"/>
    <w:rsid w:val="00FE68A8"/>
    <w:rsid w:val="00FE6992"/>
    <w:rsid w:val="00FE6B74"/>
    <w:rsid w:val="00FE6C03"/>
    <w:rsid w:val="00FE742E"/>
    <w:rsid w:val="00FE7B41"/>
    <w:rsid w:val="00FE7B77"/>
    <w:rsid w:val="00FF003E"/>
    <w:rsid w:val="00FF018D"/>
    <w:rsid w:val="00FF0241"/>
    <w:rsid w:val="00FF02B1"/>
    <w:rsid w:val="00FF031E"/>
    <w:rsid w:val="00FF13E4"/>
    <w:rsid w:val="00FF15E5"/>
    <w:rsid w:val="00FF21A3"/>
    <w:rsid w:val="00FF263A"/>
    <w:rsid w:val="00FF2940"/>
    <w:rsid w:val="00FF29DD"/>
    <w:rsid w:val="00FF2B50"/>
    <w:rsid w:val="00FF2BDE"/>
    <w:rsid w:val="00FF2E89"/>
    <w:rsid w:val="00FF3C13"/>
    <w:rsid w:val="00FF47D0"/>
    <w:rsid w:val="00FF47FD"/>
    <w:rsid w:val="00FF496D"/>
    <w:rsid w:val="00FF49B9"/>
    <w:rsid w:val="00FF4C1A"/>
    <w:rsid w:val="00FF4D05"/>
    <w:rsid w:val="00FF5052"/>
    <w:rsid w:val="00FF5162"/>
    <w:rsid w:val="00FF520D"/>
    <w:rsid w:val="00FF57BA"/>
    <w:rsid w:val="00FF6084"/>
    <w:rsid w:val="00FF61B5"/>
    <w:rsid w:val="00FF6514"/>
    <w:rsid w:val="00FF7133"/>
    <w:rsid w:val="00FF7184"/>
    <w:rsid w:val="00FF7D0C"/>
    <w:rsid w:val="00FF7F00"/>
    <w:rsid w:val="029CD30D"/>
    <w:rsid w:val="038C9B6D"/>
    <w:rsid w:val="03C8DB88"/>
    <w:rsid w:val="058EE568"/>
    <w:rsid w:val="05EE2A86"/>
    <w:rsid w:val="07089BA6"/>
    <w:rsid w:val="08ED4CE7"/>
    <w:rsid w:val="097EE45E"/>
    <w:rsid w:val="09F6294D"/>
    <w:rsid w:val="0B35C5C3"/>
    <w:rsid w:val="0BF56F45"/>
    <w:rsid w:val="0C1CAC1E"/>
    <w:rsid w:val="0CA96B38"/>
    <w:rsid w:val="0D0B123C"/>
    <w:rsid w:val="0E504B35"/>
    <w:rsid w:val="0E78B62B"/>
    <w:rsid w:val="0F0EBE79"/>
    <w:rsid w:val="0F748614"/>
    <w:rsid w:val="10D4F38A"/>
    <w:rsid w:val="12C60DE5"/>
    <w:rsid w:val="14F60B58"/>
    <w:rsid w:val="17E15227"/>
    <w:rsid w:val="1855B2EA"/>
    <w:rsid w:val="18733A81"/>
    <w:rsid w:val="1914262E"/>
    <w:rsid w:val="1AD5F01B"/>
    <w:rsid w:val="1D4C9FF1"/>
    <w:rsid w:val="1ED22683"/>
    <w:rsid w:val="20648C91"/>
    <w:rsid w:val="20EFA95F"/>
    <w:rsid w:val="210F6A1C"/>
    <w:rsid w:val="22021E9E"/>
    <w:rsid w:val="223E6375"/>
    <w:rsid w:val="26AC3E5F"/>
    <w:rsid w:val="26D15A13"/>
    <w:rsid w:val="26DEB174"/>
    <w:rsid w:val="2976FB9C"/>
    <w:rsid w:val="2B6D5E79"/>
    <w:rsid w:val="2D94E80B"/>
    <w:rsid w:val="2E38017C"/>
    <w:rsid w:val="30CF1CB4"/>
    <w:rsid w:val="312CD8AC"/>
    <w:rsid w:val="334F3A9E"/>
    <w:rsid w:val="34270991"/>
    <w:rsid w:val="3452A4D1"/>
    <w:rsid w:val="34E57CD5"/>
    <w:rsid w:val="350CBAA8"/>
    <w:rsid w:val="35DC4E7F"/>
    <w:rsid w:val="37044AA8"/>
    <w:rsid w:val="39A682B5"/>
    <w:rsid w:val="39F65D03"/>
    <w:rsid w:val="3A1ED01A"/>
    <w:rsid w:val="3AD75485"/>
    <w:rsid w:val="3BA7C8F1"/>
    <w:rsid w:val="3C663C35"/>
    <w:rsid w:val="3CE86F5E"/>
    <w:rsid w:val="3D42A193"/>
    <w:rsid w:val="3FC1260A"/>
    <w:rsid w:val="40B8A91F"/>
    <w:rsid w:val="4109872C"/>
    <w:rsid w:val="416F76F4"/>
    <w:rsid w:val="41CF32B4"/>
    <w:rsid w:val="42CB64A3"/>
    <w:rsid w:val="42CFBC3D"/>
    <w:rsid w:val="43BFC0D7"/>
    <w:rsid w:val="4590797C"/>
    <w:rsid w:val="4666E62D"/>
    <w:rsid w:val="4693E3AF"/>
    <w:rsid w:val="476DBBB6"/>
    <w:rsid w:val="47974DE2"/>
    <w:rsid w:val="49F360B1"/>
    <w:rsid w:val="4A30C77B"/>
    <w:rsid w:val="4A44694E"/>
    <w:rsid w:val="4D8DCA94"/>
    <w:rsid w:val="4E3E3D76"/>
    <w:rsid w:val="505D0B49"/>
    <w:rsid w:val="514AD307"/>
    <w:rsid w:val="52CBA801"/>
    <w:rsid w:val="52E97674"/>
    <w:rsid w:val="5346DE45"/>
    <w:rsid w:val="5603F3C5"/>
    <w:rsid w:val="56351DB0"/>
    <w:rsid w:val="573BE35E"/>
    <w:rsid w:val="583792DC"/>
    <w:rsid w:val="5921BC12"/>
    <w:rsid w:val="5A2DF5B9"/>
    <w:rsid w:val="5A5660AF"/>
    <w:rsid w:val="5B9A3766"/>
    <w:rsid w:val="5DEA5A55"/>
    <w:rsid w:val="5E46C7AE"/>
    <w:rsid w:val="5EF9DEF8"/>
    <w:rsid w:val="5FA0AAE7"/>
    <w:rsid w:val="5FEAAB17"/>
    <w:rsid w:val="623CCF60"/>
    <w:rsid w:val="62F3BAC0"/>
    <w:rsid w:val="63133C11"/>
    <w:rsid w:val="649B22E1"/>
    <w:rsid w:val="65C4E1E8"/>
    <w:rsid w:val="6765A8FB"/>
    <w:rsid w:val="680D209F"/>
    <w:rsid w:val="6850EB43"/>
    <w:rsid w:val="68B6F443"/>
    <w:rsid w:val="699FCE36"/>
    <w:rsid w:val="6A39ABE3"/>
    <w:rsid w:val="6A9967A3"/>
    <w:rsid w:val="6AFC160D"/>
    <w:rsid w:val="6AFE352D"/>
    <w:rsid w:val="6B68D3E1"/>
    <w:rsid w:val="6C4AEDE9"/>
    <w:rsid w:val="6D82DD82"/>
    <w:rsid w:val="6EB1E2F5"/>
    <w:rsid w:val="6F985D09"/>
    <w:rsid w:val="705A8763"/>
    <w:rsid w:val="714407C5"/>
    <w:rsid w:val="718485F7"/>
    <w:rsid w:val="718BFBE3"/>
    <w:rsid w:val="7190537D"/>
    <w:rsid w:val="73AF2150"/>
    <w:rsid w:val="745CBD4E"/>
    <w:rsid w:val="74994097"/>
    <w:rsid w:val="75039CE2"/>
    <w:rsid w:val="756847F3"/>
    <w:rsid w:val="75F46901"/>
    <w:rsid w:val="76A133AB"/>
    <w:rsid w:val="779BE70A"/>
    <w:rsid w:val="7A73A197"/>
    <w:rsid w:val="7AD2F054"/>
    <w:rsid w:val="7CACC738"/>
    <w:rsid w:val="7D9D9357"/>
    <w:rsid w:val="7F1DA289"/>
    <w:rsid w:val="7F4CB8DE"/>
    <w:rsid w:val="7F9ED99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4AEC7"/>
  <w15:docId w15:val="{4FA30D25-5BA6-4BD3-B7D5-FE885F36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qFormat/>
    <w:rsid w:val="005A3C4D"/>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7294"/>
    <w:rPr>
      <w:rFonts w:ascii="Tahoma" w:hAnsi="Tahoma" w:cs="Tahoma"/>
      <w:sz w:val="16"/>
      <w:szCs w:val="16"/>
    </w:rPr>
  </w:style>
  <w:style w:type="table" w:styleId="TableGrid">
    <w:name w:val="Table Grid"/>
    <w:basedOn w:val="TableNormal"/>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PlainText">
    <w:name w:val="Plain Text"/>
    <w:basedOn w:val="Normal"/>
    <w:link w:val="PlainTextChar"/>
    <w:uiPriority w:val="99"/>
    <w:unhideWhenUsed/>
    <w:rsid w:val="00963A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63AEC"/>
    <w:rPr>
      <w:rFonts w:ascii="Calibri" w:hAnsi="Calibri" w:cs="Consolas"/>
      <w:szCs w:val="21"/>
    </w:rPr>
  </w:style>
  <w:style w:type="paragraph" w:styleId="NormalWeb">
    <w:name w:val="Normal (Web)"/>
    <w:basedOn w:val="Normal"/>
    <w:uiPriority w:val="99"/>
    <w:unhideWhenUsed/>
    <w:rsid w:val="00584C08"/>
    <w:pPr>
      <w:spacing w:before="100" w:beforeAutospacing="1" w:after="100" w:afterAutospacing="1" w:line="240" w:lineRule="auto"/>
    </w:pPr>
    <w:rPr>
      <w:rFonts w:ascii="Times New Roman" w:hAnsi="Times New Roman" w:cs="Times New Roman"/>
      <w:sz w:val="24"/>
      <w:szCs w:val="24"/>
      <w:lang w:eastAsia="en-NZ"/>
    </w:rPr>
  </w:style>
  <w:style w:type="paragraph" w:styleId="BodyText">
    <w:name w:val="Body Text"/>
    <w:basedOn w:val="Normal"/>
    <w:link w:val="BodyTextChar"/>
    <w:uiPriority w:val="1"/>
    <w:qFormat/>
    <w:rsid w:val="00CF2210"/>
    <w:pPr>
      <w:widowControl w:val="0"/>
      <w:autoSpaceDE w:val="0"/>
      <w:autoSpaceDN w:val="0"/>
      <w:adjustRightInd w:val="0"/>
      <w:spacing w:after="0" w:line="240" w:lineRule="auto"/>
      <w:ind w:left="224" w:hanging="5"/>
    </w:pPr>
    <w:rPr>
      <w:rFonts w:ascii="Times New Roman" w:eastAsiaTheme="minorEastAsia" w:hAnsi="Times New Roman" w:cs="Times New Roman"/>
      <w:sz w:val="24"/>
      <w:szCs w:val="24"/>
      <w:lang w:eastAsia="en-NZ"/>
    </w:rPr>
  </w:style>
  <w:style w:type="character" w:customStyle="1" w:styleId="BodyTextChar">
    <w:name w:val="Body Text Char"/>
    <w:basedOn w:val="DefaultParagraphFont"/>
    <w:link w:val="BodyText"/>
    <w:uiPriority w:val="1"/>
    <w:rsid w:val="00CF2210"/>
    <w:rPr>
      <w:rFonts w:ascii="Times New Roman" w:eastAsiaTheme="minorEastAsia" w:hAnsi="Times New Roman" w:cs="Times New Roman"/>
      <w:sz w:val="24"/>
      <w:szCs w:val="24"/>
      <w:lang w:eastAsia="en-NZ"/>
    </w:rPr>
  </w:style>
  <w:style w:type="paragraph" w:styleId="ListBullet2">
    <w:name w:val="List Bullet 2"/>
    <w:basedOn w:val="Normal"/>
    <w:uiPriority w:val="99"/>
    <w:semiHidden/>
    <w:unhideWhenUsed/>
    <w:qFormat/>
    <w:rsid w:val="0081335B"/>
    <w:pPr>
      <w:numPr>
        <w:numId w:val="2"/>
      </w:numPr>
      <w:spacing w:after="0" w:line="240" w:lineRule="auto"/>
      <w:ind w:left="1004"/>
      <w:contextualSpacing/>
    </w:pPr>
    <w:rPr>
      <w:rFonts w:cstheme="minorBidi"/>
      <w:lang w:val="en-GB"/>
    </w:rPr>
  </w:style>
  <w:style w:type="character" w:customStyle="1" w:styleId="ListParagraphChar">
    <w:name w:val="List Paragraph Char"/>
    <w:aliases w:val="Bullet Normal Char"/>
    <w:basedOn w:val="DefaultParagraphFont"/>
    <w:link w:val="ListParagraph"/>
    <w:uiPriority w:val="34"/>
    <w:locked/>
    <w:rsid w:val="009630C4"/>
  </w:style>
  <w:style w:type="character" w:customStyle="1" w:styleId="NoSpacingChar">
    <w:name w:val="No Spacing Char"/>
    <w:basedOn w:val="DefaultParagraphFont"/>
    <w:link w:val="NoSpacing"/>
    <w:rsid w:val="00873CC9"/>
    <w:rPr>
      <w:rFonts w:eastAsia="Times New Roman" w:cs="Times New Roman"/>
      <w:szCs w:val="20"/>
      <w:lang w:eastAsia="en-GB"/>
    </w:rPr>
  </w:style>
  <w:style w:type="character" w:customStyle="1" w:styleId="StyleLatinArial11pt">
    <w:name w:val="Style (Latin) Arial 11 pt"/>
    <w:basedOn w:val="DefaultParagraphFont"/>
    <w:rsid w:val="00A53898"/>
    <w:rPr>
      <w:rFonts w:ascii="Arial" w:hAnsi="Arial" w:cs="Arial" w:hint="default"/>
    </w:rPr>
  </w:style>
  <w:style w:type="paragraph" w:styleId="ListBullet">
    <w:name w:val="List Bullet"/>
    <w:basedOn w:val="Normal"/>
    <w:uiPriority w:val="99"/>
    <w:unhideWhenUsed/>
    <w:rsid w:val="0081591B"/>
    <w:pPr>
      <w:numPr>
        <w:numId w:val="3"/>
      </w:numPr>
      <w:contextualSpacing/>
    </w:pPr>
  </w:style>
  <w:style w:type="paragraph" w:customStyle="1" w:styleId="singlespacedparagraph">
    <w:name w:val="singlespacedparagraph"/>
    <w:basedOn w:val="Normal"/>
    <w:rsid w:val="00166C9A"/>
    <w:pPr>
      <w:spacing w:after="0" w:line="300" w:lineRule="atLeast"/>
    </w:pPr>
    <w:rPr>
      <w:rFonts w:ascii="Calibri" w:hAnsi="Calibri" w:cs="Calibri"/>
      <w:color w:val="1E1E1E"/>
      <w:sz w:val="24"/>
      <w:szCs w:val="24"/>
      <w:lang w:eastAsia="en-NZ"/>
    </w:rPr>
  </w:style>
  <w:style w:type="paragraph" w:customStyle="1" w:styleId="ReportBody">
    <w:name w:val="Report Body"/>
    <w:basedOn w:val="Normal"/>
    <w:rsid w:val="00164403"/>
    <w:pPr>
      <w:numPr>
        <w:numId w:val="18"/>
      </w:numPr>
      <w:spacing w:before="240" w:after="0" w:line="260" w:lineRule="exact"/>
      <w:jc w:val="both"/>
    </w:pPr>
    <w:rPr>
      <w:rFonts w:ascii="Arial Mäori" w:eastAsia="Times New Roman" w:hAnsi="Arial Mäori" w:cs="Times New Roman"/>
      <w:kern w:val="22"/>
    </w:rPr>
  </w:style>
  <w:style w:type="numbering" w:customStyle="1" w:styleId="ReportNumber">
    <w:name w:val="Report Number"/>
    <w:basedOn w:val="NoList"/>
    <w:rsid w:val="00164403"/>
    <w:pPr>
      <w:numPr>
        <w:numId w:val="17"/>
      </w:numPr>
    </w:pPr>
  </w:style>
  <w:style w:type="paragraph" w:customStyle="1" w:styleId="xmsonormal">
    <w:name w:val="x_msonormal"/>
    <w:basedOn w:val="Normal"/>
    <w:rsid w:val="00E97E0F"/>
    <w:pPr>
      <w:spacing w:before="100" w:beforeAutospacing="1" w:after="100" w:afterAutospacing="1" w:line="240" w:lineRule="auto"/>
    </w:pPr>
    <w:rPr>
      <w:rFonts w:ascii="Calibri" w:hAnsi="Calibri" w:cs="Calibri"/>
    </w:rPr>
  </w:style>
  <w:style w:type="paragraph" w:customStyle="1" w:styleId="gmail-m345751915853855334msonospacing">
    <w:name w:val="gmail-m_345751915853855334msonospacing"/>
    <w:basedOn w:val="Normal"/>
    <w:rsid w:val="00CA53AB"/>
    <w:pPr>
      <w:spacing w:before="100" w:beforeAutospacing="1" w:after="100" w:afterAutospacing="1" w:line="240" w:lineRule="auto"/>
    </w:pPr>
    <w:rPr>
      <w:rFonts w:ascii="Calibri" w:hAnsi="Calibri" w:cs="Calibri"/>
      <w:lang w:eastAsia="en-NZ"/>
    </w:rPr>
  </w:style>
  <w:style w:type="character" w:customStyle="1" w:styleId="Heading1Char">
    <w:name w:val="Heading 1 Char"/>
    <w:basedOn w:val="DefaultParagraphFont"/>
    <w:link w:val="Heading1"/>
    <w:rsid w:val="005A3C4D"/>
    <w:rPr>
      <w:rFonts w:eastAsia="Times New Roman" w:cs="Times New Roman"/>
      <w:b/>
      <w:sz w:val="24"/>
      <w:szCs w:val="24"/>
      <w:lang w:eastAsia="en-GB"/>
    </w:rPr>
  </w:style>
  <w:style w:type="paragraph" w:customStyle="1" w:styleId="HeadingBlank">
    <w:name w:val="HeadingBlank"/>
    <w:basedOn w:val="Normal"/>
    <w:link w:val="HeadingBlankChar"/>
    <w:rsid w:val="005A3C4D"/>
    <w:pPr>
      <w:keepNext/>
      <w:keepLines/>
      <w:spacing w:after="0" w:line="240" w:lineRule="auto"/>
    </w:pPr>
    <w:rPr>
      <w:sz w:val="24"/>
    </w:rPr>
  </w:style>
  <w:style w:type="character" w:customStyle="1" w:styleId="HeadingBlankChar">
    <w:name w:val="HeadingBlank Char"/>
    <w:basedOn w:val="DefaultParagraphFont"/>
    <w:link w:val="HeadingBlank"/>
    <w:rsid w:val="005A3C4D"/>
    <w:rPr>
      <w:sz w:val="24"/>
    </w:rPr>
  </w:style>
  <w:style w:type="paragraph" w:customStyle="1" w:styleId="l1">
    <w:name w:val="l1"/>
    <w:basedOn w:val="HeadingBlank"/>
    <w:link w:val="l1Char"/>
    <w:rsid w:val="005A3C4D"/>
    <w:pPr>
      <w:keepNext w:val="0"/>
      <w:keepLines w:val="0"/>
      <w:ind w:left="360" w:hanging="360"/>
    </w:pPr>
  </w:style>
  <w:style w:type="character" w:customStyle="1" w:styleId="l1Char">
    <w:name w:val="l1 Char"/>
    <w:basedOn w:val="HeadingBlankChar"/>
    <w:link w:val="l1"/>
    <w:rsid w:val="005A3C4D"/>
    <w:rPr>
      <w:sz w:val="24"/>
    </w:rPr>
  </w:style>
  <w:style w:type="paragraph" w:customStyle="1" w:styleId="lb1">
    <w:name w:val="lb1"/>
    <w:basedOn w:val="HeadingBlank"/>
    <w:link w:val="lb1Char"/>
    <w:rsid w:val="005A3C4D"/>
    <w:pPr>
      <w:keepNext w:val="0"/>
      <w:keepLines w:val="0"/>
      <w:ind w:left="360" w:hanging="360"/>
    </w:pPr>
  </w:style>
  <w:style w:type="character" w:customStyle="1" w:styleId="lb1Char">
    <w:name w:val="lb1 Char"/>
    <w:basedOn w:val="HeadingBlankChar"/>
    <w:link w:val="lb1"/>
    <w:rsid w:val="005A3C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094">
      <w:bodyDiv w:val="1"/>
      <w:marLeft w:val="0"/>
      <w:marRight w:val="0"/>
      <w:marTop w:val="0"/>
      <w:marBottom w:val="0"/>
      <w:divBdr>
        <w:top w:val="none" w:sz="0" w:space="0" w:color="auto"/>
        <w:left w:val="none" w:sz="0" w:space="0" w:color="auto"/>
        <w:bottom w:val="none" w:sz="0" w:space="0" w:color="auto"/>
        <w:right w:val="none" w:sz="0" w:space="0" w:color="auto"/>
      </w:divBdr>
    </w:div>
    <w:div w:id="72246425">
      <w:bodyDiv w:val="1"/>
      <w:marLeft w:val="0"/>
      <w:marRight w:val="0"/>
      <w:marTop w:val="0"/>
      <w:marBottom w:val="0"/>
      <w:divBdr>
        <w:top w:val="none" w:sz="0" w:space="0" w:color="auto"/>
        <w:left w:val="none" w:sz="0" w:space="0" w:color="auto"/>
        <w:bottom w:val="none" w:sz="0" w:space="0" w:color="auto"/>
        <w:right w:val="none" w:sz="0" w:space="0" w:color="auto"/>
      </w:divBdr>
    </w:div>
    <w:div w:id="105933611">
      <w:bodyDiv w:val="1"/>
      <w:marLeft w:val="0"/>
      <w:marRight w:val="0"/>
      <w:marTop w:val="0"/>
      <w:marBottom w:val="0"/>
      <w:divBdr>
        <w:top w:val="none" w:sz="0" w:space="0" w:color="auto"/>
        <w:left w:val="none" w:sz="0" w:space="0" w:color="auto"/>
        <w:bottom w:val="none" w:sz="0" w:space="0" w:color="auto"/>
        <w:right w:val="none" w:sz="0" w:space="0" w:color="auto"/>
      </w:divBdr>
    </w:div>
    <w:div w:id="107970049">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21578995">
      <w:bodyDiv w:val="1"/>
      <w:marLeft w:val="0"/>
      <w:marRight w:val="0"/>
      <w:marTop w:val="0"/>
      <w:marBottom w:val="0"/>
      <w:divBdr>
        <w:top w:val="none" w:sz="0" w:space="0" w:color="auto"/>
        <w:left w:val="none" w:sz="0" w:space="0" w:color="auto"/>
        <w:bottom w:val="none" w:sz="0" w:space="0" w:color="auto"/>
        <w:right w:val="none" w:sz="0" w:space="0" w:color="auto"/>
      </w:divBdr>
    </w:div>
    <w:div w:id="140466164">
      <w:bodyDiv w:val="1"/>
      <w:marLeft w:val="0"/>
      <w:marRight w:val="0"/>
      <w:marTop w:val="0"/>
      <w:marBottom w:val="0"/>
      <w:divBdr>
        <w:top w:val="none" w:sz="0" w:space="0" w:color="auto"/>
        <w:left w:val="none" w:sz="0" w:space="0" w:color="auto"/>
        <w:bottom w:val="none" w:sz="0" w:space="0" w:color="auto"/>
        <w:right w:val="none" w:sz="0" w:space="0" w:color="auto"/>
      </w:divBdr>
    </w:div>
    <w:div w:id="161236013">
      <w:bodyDiv w:val="1"/>
      <w:marLeft w:val="0"/>
      <w:marRight w:val="0"/>
      <w:marTop w:val="0"/>
      <w:marBottom w:val="0"/>
      <w:divBdr>
        <w:top w:val="none" w:sz="0" w:space="0" w:color="auto"/>
        <w:left w:val="none" w:sz="0" w:space="0" w:color="auto"/>
        <w:bottom w:val="none" w:sz="0" w:space="0" w:color="auto"/>
        <w:right w:val="none" w:sz="0" w:space="0" w:color="auto"/>
      </w:divBdr>
    </w:div>
    <w:div w:id="171455552">
      <w:bodyDiv w:val="1"/>
      <w:marLeft w:val="0"/>
      <w:marRight w:val="0"/>
      <w:marTop w:val="0"/>
      <w:marBottom w:val="0"/>
      <w:divBdr>
        <w:top w:val="none" w:sz="0" w:space="0" w:color="auto"/>
        <w:left w:val="none" w:sz="0" w:space="0" w:color="auto"/>
        <w:bottom w:val="none" w:sz="0" w:space="0" w:color="auto"/>
        <w:right w:val="none" w:sz="0" w:space="0" w:color="auto"/>
      </w:divBdr>
    </w:div>
    <w:div w:id="171917764">
      <w:bodyDiv w:val="1"/>
      <w:marLeft w:val="0"/>
      <w:marRight w:val="0"/>
      <w:marTop w:val="0"/>
      <w:marBottom w:val="0"/>
      <w:divBdr>
        <w:top w:val="none" w:sz="0" w:space="0" w:color="auto"/>
        <w:left w:val="none" w:sz="0" w:space="0" w:color="auto"/>
        <w:bottom w:val="none" w:sz="0" w:space="0" w:color="auto"/>
        <w:right w:val="none" w:sz="0" w:space="0" w:color="auto"/>
      </w:divBdr>
    </w:div>
    <w:div w:id="176433436">
      <w:bodyDiv w:val="1"/>
      <w:marLeft w:val="0"/>
      <w:marRight w:val="0"/>
      <w:marTop w:val="0"/>
      <w:marBottom w:val="0"/>
      <w:divBdr>
        <w:top w:val="none" w:sz="0" w:space="0" w:color="auto"/>
        <w:left w:val="none" w:sz="0" w:space="0" w:color="auto"/>
        <w:bottom w:val="none" w:sz="0" w:space="0" w:color="auto"/>
        <w:right w:val="none" w:sz="0" w:space="0" w:color="auto"/>
      </w:divBdr>
    </w:div>
    <w:div w:id="186991798">
      <w:bodyDiv w:val="1"/>
      <w:marLeft w:val="0"/>
      <w:marRight w:val="0"/>
      <w:marTop w:val="0"/>
      <w:marBottom w:val="0"/>
      <w:divBdr>
        <w:top w:val="none" w:sz="0" w:space="0" w:color="auto"/>
        <w:left w:val="none" w:sz="0" w:space="0" w:color="auto"/>
        <w:bottom w:val="none" w:sz="0" w:space="0" w:color="auto"/>
        <w:right w:val="none" w:sz="0" w:space="0" w:color="auto"/>
      </w:divBdr>
    </w:div>
    <w:div w:id="214437768">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233980150">
      <w:bodyDiv w:val="1"/>
      <w:marLeft w:val="0"/>
      <w:marRight w:val="0"/>
      <w:marTop w:val="0"/>
      <w:marBottom w:val="0"/>
      <w:divBdr>
        <w:top w:val="none" w:sz="0" w:space="0" w:color="auto"/>
        <w:left w:val="none" w:sz="0" w:space="0" w:color="auto"/>
        <w:bottom w:val="none" w:sz="0" w:space="0" w:color="auto"/>
        <w:right w:val="none" w:sz="0" w:space="0" w:color="auto"/>
      </w:divBdr>
    </w:div>
    <w:div w:id="244461353">
      <w:bodyDiv w:val="1"/>
      <w:marLeft w:val="0"/>
      <w:marRight w:val="0"/>
      <w:marTop w:val="0"/>
      <w:marBottom w:val="0"/>
      <w:divBdr>
        <w:top w:val="none" w:sz="0" w:space="0" w:color="auto"/>
        <w:left w:val="none" w:sz="0" w:space="0" w:color="auto"/>
        <w:bottom w:val="none" w:sz="0" w:space="0" w:color="auto"/>
        <w:right w:val="none" w:sz="0" w:space="0" w:color="auto"/>
      </w:divBdr>
    </w:div>
    <w:div w:id="246962385">
      <w:bodyDiv w:val="1"/>
      <w:marLeft w:val="0"/>
      <w:marRight w:val="0"/>
      <w:marTop w:val="0"/>
      <w:marBottom w:val="0"/>
      <w:divBdr>
        <w:top w:val="none" w:sz="0" w:space="0" w:color="auto"/>
        <w:left w:val="none" w:sz="0" w:space="0" w:color="auto"/>
        <w:bottom w:val="none" w:sz="0" w:space="0" w:color="auto"/>
        <w:right w:val="none" w:sz="0" w:space="0" w:color="auto"/>
      </w:divBdr>
    </w:div>
    <w:div w:id="253637236">
      <w:bodyDiv w:val="1"/>
      <w:marLeft w:val="0"/>
      <w:marRight w:val="0"/>
      <w:marTop w:val="0"/>
      <w:marBottom w:val="0"/>
      <w:divBdr>
        <w:top w:val="none" w:sz="0" w:space="0" w:color="auto"/>
        <w:left w:val="none" w:sz="0" w:space="0" w:color="auto"/>
        <w:bottom w:val="none" w:sz="0" w:space="0" w:color="auto"/>
        <w:right w:val="none" w:sz="0" w:space="0" w:color="auto"/>
      </w:divBdr>
    </w:div>
    <w:div w:id="269053122">
      <w:bodyDiv w:val="1"/>
      <w:marLeft w:val="0"/>
      <w:marRight w:val="0"/>
      <w:marTop w:val="0"/>
      <w:marBottom w:val="0"/>
      <w:divBdr>
        <w:top w:val="none" w:sz="0" w:space="0" w:color="auto"/>
        <w:left w:val="none" w:sz="0" w:space="0" w:color="auto"/>
        <w:bottom w:val="none" w:sz="0" w:space="0" w:color="auto"/>
        <w:right w:val="none" w:sz="0" w:space="0" w:color="auto"/>
      </w:divBdr>
      <w:divsChild>
        <w:div w:id="1920943514">
          <w:marLeft w:val="547"/>
          <w:marRight w:val="0"/>
          <w:marTop w:val="0"/>
          <w:marBottom w:val="160"/>
          <w:divBdr>
            <w:top w:val="none" w:sz="0" w:space="0" w:color="auto"/>
            <w:left w:val="none" w:sz="0" w:space="0" w:color="auto"/>
            <w:bottom w:val="none" w:sz="0" w:space="0" w:color="auto"/>
            <w:right w:val="none" w:sz="0" w:space="0" w:color="auto"/>
          </w:divBdr>
        </w:div>
        <w:div w:id="446462968">
          <w:marLeft w:val="547"/>
          <w:marRight w:val="0"/>
          <w:marTop w:val="0"/>
          <w:marBottom w:val="160"/>
          <w:divBdr>
            <w:top w:val="none" w:sz="0" w:space="0" w:color="auto"/>
            <w:left w:val="none" w:sz="0" w:space="0" w:color="auto"/>
            <w:bottom w:val="none" w:sz="0" w:space="0" w:color="auto"/>
            <w:right w:val="none" w:sz="0" w:space="0" w:color="auto"/>
          </w:divBdr>
        </w:div>
        <w:div w:id="1729912858">
          <w:marLeft w:val="547"/>
          <w:marRight w:val="0"/>
          <w:marTop w:val="0"/>
          <w:marBottom w:val="160"/>
          <w:divBdr>
            <w:top w:val="none" w:sz="0" w:space="0" w:color="auto"/>
            <w:left w:val="none" w:sz="0" w:space="0" w:color="auto"/>
            <w:bottom w:val="none" w:sz="0" w:space="0" w:color="auto"/>
            <w:right w:val="none" w:sz="0" w:space="0" w:color="auto"/>
          </w:divBdr>
        </w:div>
        <w:div w:id="317809311">
          <w:marLeft w:val="547"/>
          <w:marRight w:val="0"/>
          <w:marTop w:val="0"/>
          <w:marBottom w:val="160"/>
          <w:divBdr>
            <w:top w:val="none" w:sz="0" w:space="0" w:color="auto"/>
            <w:left w:val="none" w:sz="0" w:space="0" w:color="auto"/>
            <w:bottom w:val="none" w:sz="0" w:space="0" w:color="auto"/>
            <w:right w:val="none" w:sz="0" w:space="0" w:color="auto"/>
          </w:divBdr>
        </w:div>
      </w:divsChild>
    </w:div>
    <w:div w:id="276912944">
      <w:bodyDiv w:val="1"/>
      <w:marLeft w:val="0"/>
      <w:marRight w:val="0"/>
      <w:marTop w:val="0"/>
      <w:marBottom w:val="0"/>
      <w:divBdr>
        <w:top w:val="none" w:sz="0" w:space="0" w:color="auto"/>
        <w:left w:val="none" w:sz="0" w:space="0" w:color="auto"/>
        <w:bottom w:val="none" w:sz="0" w:space="0" w:color="auto"/>
        <w:right w:val="none" w:sz="0" w:space="0" w:color="auto"/>
      </w:divBdr>
    </w:div>
    <w:div w:id="357122905">
      <w:bodyDiv w:val="1"/>
      <w:marLeft w:val="0"/>
      <w:marRight w:val="0"/>
      <w:marTop w:val="0"/>
      <w:marBottom w:val="0"/>
      <w:divBdr>
        <w:top w:val="none" w:sz="0" w:space="0" w:color="auto"/>
        <w:left w:val="none" w:sz="0" w:space="0" w:color="auto"/>
        <w:bottom w:val="none" w:sz="0" w:space="0" w:color="auto"/>
        <w:right w:val="none" w:sz="0" w:space="0" w:color="auto"/>
      </w:divBdr>
    </w:div>
    <w:div w:id="358702966">
      <w:bodyDiv w:val="1"/>
      <w:marLeft w:val="0"/>
      <w:marRight w:val="0"/>
      <w:marTop w:val="0"/>
      <w:marBottom w:val="0"/>
      <w:divBdr>
        <w:top w:val="none" w:sz="0" w:space="0" w:color="auto"/>
        <w:left w:val="none" w:sz="0" w:space="0" w:color="auto"/>
        <w:bottom w:val="none" w:sz="0" w:space="0" w:color="auto"/>
        <w:right w:val="none" w:sz="0" w:space="0" w:color="auto"/>
      </w:divBdr>
    </w:div>
    <w:div w:id="366688496">
      <w:bodyDiv w:val="1"/>
      <w:marLeft w:val="0"/>
      <w:marRight w:val="0"/>
      <w:marTop w:val="0"/>
      <w:marBottom w:val="0"/>
      <w:divBdr>
        <w:top w:val="none" w:sz="0" w:space="0" w:color="auto"/>
        <w:left w:val="none" w:sz="0" w:space="0" w:color="auto"/>
        <w:bottom w:val="none" w:sz="0" w:space="0" w:color="auto"/>
        <w:right w:val="none" w:sz="0" w:space="0" w:color="auto"/>
      </w:divBdr>
    </w:div>
    <w:div w:id="372969609">
      <w:bodyDiv w:val="1"/>
      <w:marLeft w:val="0"/>
      <w:marRight w:val="0"/>
      <w:marTop w:val="0"/>
      <w:marBottom w:val="0"/>
      <w:divBdr>
        <w:top w:val="none" w:sz="0" w:space="0" w:color="auto"/>
        <w:left w:val="none" w:sz="0" w:space="0" w:color="auto"/>
        <w:bottom w:val="none" w:sz="0" w:space="0" w:color="auto"/>
        <w:right w:val="none" w:sz="0" w:space="0" w:color="auto"/>
      </w:divBdr>
    </w:div>
    <w:div w:id="395051665">
      <w:bodyDiv w:val="1"/>
      <w:marLeft w:val="0"/>
      <w:marRight w:val="0"/>
      <w:marTop w:val="0"/>
      <w:marBottom w:val="0"/>
      <w:divBdr>
        <w:top w:val="none" w:sz="0" w:space="0" w:color="auto"/>
        <w:left w:val="none" w:sz="0" w:space="0" w:color="auto"/>
        <w:bottom w:val="none" w:sz="0" w:space="0" w:color="auto"/>
        <w:right w:val="none" w:sz="0" w:space="0" w:color="auto"/>
      </w:divBdr>
    </w:div>
    <w:div w:id="478232747">
      <w:bodyDiv w:val="1"/>
      <w:marLeft w:val="0"/>
      <w:marRight w:val="0"/>
      <w:marTop w:val="0"/>
      <w:marBottom w:val="0"/>
      <w:divBdr>
        <w:top w:val="none" w:sz="0" w:space="0" w:color="auto"/>
        <w:left w:val="none" w:sz="0" w:space="0" w:color="auto"/>
        <w:bottom w:val="none" w:sz="0" w:space="0" w:color="auto"/>
        <w:right w:val="none" w:sz="0" w:space="0" w:color="auto"/>
      </w:divBdr>
    </w:div>
    <w:div w:id="519466873">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552011692">
      <w:bodyDiv w:val="1"/>
      <w:marLeft w:val="0"/>
      <w:marRight w:val="0"/>
      <w:marTop w:val="0"/>
      <w:marBottom w:val="0"/>
      <w:divBdr>
        <w:top w:val="none" w:sz="0" w:space="0" w:color="auto"/>
        <w:left w:val="none" w:sz="0" w:space="0" w:color="auto"/>
        <w:bottom w:val="none" w:sz="0" w:space="0" w:color="auto"/>
        <w:right w:val="none" w:sz="0" w:space="0" w:color="auto"/>
      </w:divBdr>
    </w:div>
    <w:div w:id="553204531">
      <w:bodyDiv w:val="1"/>
      <w:marLeft w:val="0"/>
      <w:marRight w:val="0"/>
      <w:marTop w:val="0"/>
      <w:marBottom w:val="0"/>
      <w:divBdr>
        <w:top w:val="none" w:sz="0" w:space="0" w:color="auto"/>
        <w:left w:val="none" w:sz="0" w:space="0" w:color="auto"/>
        <w:bottom w:val="none" w:sz="0" w:space="0" w:color="auto"/>
        <w:right w:val="none" w:sz="0" w:space="0" w:color="auto"/>
      </w:divBdr>
    </w:div>
    <w:div w:id="583300315">
      <w:bodyDiv w:val="1"/>
      <w:marLeft w:val="0"/>
      <w:marRight w:val="0"/>
      <w:marTop w:val="0"/>
      <w:marBottom w:val="0"/>
      <w:divBdr>
        <w:top w:val="none" w:sz="0" w:space="0" w:color="auto"/>
        <w:left w:val="none" w:sz="0" w:space="0" w:color="auto"/>
        <w:bottom w:val="none" w:sz="0" w:space="0" w:color="auto"/>
        <w:right w:val="none" w:sz="0" w:space="0" w:color="auto"/>
      </w:divBdr>
    </w:div>
    <w:div w:id="595672802">
      <w:bodyDiv w:val="1"/>
      <w:marLeft w:val="0"/>
      <w:marRight w:val="0"/>
      <w:marTop w:val="0"/>
      <w:marBottom w:val="0"/>
      <w:divBdr>
        <w:top w:val="none" w:sz="0" w:space="0" w:color="auto"/>
        <w:left w:val="none" w:sz="0" w:space="0" w:color="auto"/>
        <w:bottom w:val="none" w:sz="0" w:space="0" w:color="auto"/>
        <w:right w:val="none" w:sz="0" w:space="0" w:color="auto"/>
      </w:divBdr>
    </w:div>
    <w:div w:id="640768608">
      <w:bodyDiv w:val="1"/>
      <w:marLeft w:val="0"/>
      <w:marRight w:val="0"/>
      <w:marTop w:val="0"/>
      <w:marBottom w:val="0"/>
      <w:divBdr>
        <w:top w:val="none" w:sz="0" w:space="0" w:color="auto"/>
        <w:left w:val="none" w:sz="0" w:space="0" w:color="auto"/>
        <w:bottom w:val="none" w:sz="0" w:space="0" w:color="auto"/>
        <w:right w:val="none" w:sz="0" w:space="0" w:color="auto"/>
      </w:divBdr>
    </w:div>
    <w:div w:id="641424451">
      <w:bodyDiv w:val="1"/>
      <w:marLeft w:val="0"/>
      <w:marRight w:val="0"/>
      <w:marTop w:val="0"/>
      <w:marBottom w:val="0"/>
      <w:divBdr>
        <w:top w:val="none" w:sz="0" w:space="0" w:color="auto"/>
        <w:left w:val="none" w:sz="0" w:space="0" w:color="auto"/>
        <w:bottom w:val="none" w:sz="0" w:space="0" w:color="auto"/>
        <w:right w:val="none" w:sz="0" w:space="0" w:color="auto"/>
      </w:divBdr>
    </w:div>
    <w:div w:id="643051197">
      <w:bodyDiv w:val="1"/>
      <w:marLeft w:val="0"/>
      <w:marRight w:val="0"/>
      <w:marTop w:val="0"/>
      <w:marBottom w:val="0"/>
      <w:divBdr>
        <w:top w:val="none" w:sz="0" w:space="0" w:color="auto"/>
        <w:left w:val="none" w:sz="0" w:space="0" w:color="auto"/>
        <w:bottom w:val="none" w:sz="0" w:space="0" w:color="auto"/>
        <w:right w:val="none" w:sz="0" w:space="0" w:color="auto"/>
      </w:divBdr>
    </w:div>
    <w:div w:id="645470367">
      <w:bodyDiv w:val="1"/>
      <w:marLeft w:val="0"/>
      <w:marRight w:val="0"/>
      <w:marTop w:val="0"/>
      <w:marBottom w:val="0"/>
      <w:divBdr>
        <w:top w:val="none" w:sz="0" w:space="0" w:color="auto"/>
        <w:left w:val="none" w:sz="0" w:space="0" w:color="auto"/>
        <w:bottom w:val="none" w:sz="0" w:space="0" w:color="auto"/>
        <w:right w:val="none" w:sz="0" w:space="0" w:color="auto"/>
      </w:divBdr>
    </w:div>
    <w:div w:id="648903817">
      <w:bodyDiv w:val="1"/>
      <w:marLeft w:val="0"/>
      <w:marRight w:val="0"/>
      <w:marTop w:val="0"/>
      <w:marBottom w:val="0"/>
      <w:divBdr>
        <w:top w:val="none" w:sz="0" w:space="0" w:color="auto"/>
        <w:left w:val="none" w:sz="0" w:space="0" w:color="auto"/>
        <w:bottom w:val="none" w:sz="0" w:space="0" w:color="auto"/>
        <w:right w:val="none" w:sz="0" w:space="0" w:color="auto"/>
      </w:divBdr>
    </w:div>
    <w:div w:id="649604413">
      <w:bodyDiv w:val="1"/>
      <w:marLeft w:val="0"/>
      <w:marRight w:val="0"/>
      <w:marTop w:val="0"/>
      <w:marBottom w:val="0"/>
      <w:divBdr>
        <w:top w:val="none" w:sz="0" w:space="0" w:color="auto"/>
        <w:left w:val="none" w:sz="0" w:space="0" w:color="auto"/>
        <w:bottom w:val="none" w:sz="0" w:space="0" w:color="auto"/>
        <w:right w:val="none" w:sz="0" w:space="0" w:color="auto"/>
      </w:divBdr>
    </w:div>
    <w:div w:id="651636954">
      <w:bodyDiv w:val="1"/>
      <w:marLeft w:val="0"/>
      <w:marRight w:val="0"/>
      <w:marTop w:val="0"/>
      <w:marBottom w:val="0"/>
      <w:divBdr>
        <w:top w:val="none" w:sz="0" w:space="0" w:color="auto"/>
        <w:left w:val="none" w:sz="0" w:space="0" w:color="auto"/>
        <w:bottom w:val="none" w:sz="0" w:space="0" w:color="auto"/>
        <w:right w:val="none" w:sz="0" w:space="0" w:color="auto"/>
      </w:divBdr>
    </w:div>
    <w:div w:id="679552255">
      <w:bodyDiv w:val="1"/>
      <w:marLeft w:val="0"/>
      <w:marRight w:val="0"/>
      <w:marTop w:val="0"/>
      <w:marBottom w:val="0"/>
      <w:divBdr>
        <w:top w:val="none" w:sz="0" w:space="0" w:color="auto"/>
        <w:left w:val="none" w:sz="0" w:space="0" w:color="auto"/>
        <w:bottom w:val="none" w:sz="0" w:space="0" w:color="auto"/>
        <w:right w:val="none" w:sz="0" w:space="0" w:color="auto"/>
      </w:divBdr>
    </w:div>
    <w:div w:id="695497475">
      <w:bodyDiv w:val="1"/>
      <w:marLeft w:val="0"/>
      <w:marRight w:val="0"/>
      <w:marTop w:val="0"/>
      <w:marBottom w:val="0"/>
      <w:divBdr>
        <w:top w:val="none" w:sz="0" w:space="0" w:color="auto"/>
        <w:left w:val="none" w:sz="0" w:space="0" w:color="auto"/>
        <w:bottom w:val="none" w:sz="0" w:space="0" w:color="auto"/>
        <w:right w:val="none" w:sz="0" w:space="0" w:color="auto"/>
      </w:divBdr>
    </w:div>
    <w:div w:id="719672712">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75371140">
      <w:bodyDiv w:val="1"/>
      <w:marLeft w:val="0"/>
      <w:marRight w:val="0"/>
      <w:marTop w:val="0"/>
      <w:marBottom w:val="0"/>
      <w:divBdr>
        <w:top w:val="none" w:sz="0" w:space="0" w:color="auto"/>
        <w:left w:val="none" w:sz="0" w:space="0" w:color="auto"/>
        <w:bottom w:val="none" w:sz="0" w:space="0" w:color="auto"/>
        <w:right w:val="none" w:sz="0" w:space="0" w:color="auto"/>
      </w:divBdr>
    </w:div>
    <w:div w:id="782458802">
      <w:bodyDiv w:val="1"/>
      <w:marLeft w:val="0"/>
      <w:marRight w:val="0"/>
      <w:marTop w:val="0"/>
      <w:marBottom w:val="0"/>
      <w:divBdr>
        <w:top w:val="none" w:sz="0" w:space="0" w:color="auto"/>
        <w:left w:val="none" w:sz="0" w:space="0" w:color="auto"/>
        <w:bottom w:val="none" w:sz="0" w:space="0" w:color="auto"/>
        <w:right w:val="none" w:sz="0" w:space="0" w:color="auto"/>
      </w:divBdr>
    </w:div>
    <w:div w:id="820198096">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895748000">
      <w:bodyDiv w:val="1"/>
      <w:marLeft w:val="0"/>
      <w:marRight w:val="0"/>
      <w:marTop w:val="0"/>
      <w:marBottom w:val="0"/>
      <w:divBdr>
        <w:top w:val="none" w:sz="0" w:space="0" w:color="auto"/>
        <w:left w:val="none" w:sz="0" w:space="0" w:color="auto"/>
        <w:bottom w:val="none" w:sz="0" w:space="0" w:color="auto"/>
        <w:right w:val="none" w:sz="0" w:space="0" w:color="auto"/>
      </w:divBdr>
    </w:div>
    <w:div w:id="918752515">
      <w:bodyDiv w:val="1"/>
      <w:marLeft w:val="0"/>
      <w:marRight w:val="0"/>
      <w:marTop w:val="0"/>
      <w:marBottom w:val="0"/>
      <w:divBdr>
        <w:top w:val="none" w:sz="0" w:space="0" w:color="auto"/>
        <w:left w:val="none" w:sz="0" w:space="0" w:color="auto"/>
        <w:bottom w:val="none" w:sz="0" w:space="0" w:color="auto"/>
        <w:right w:val="none" w:sz="0" w:space="0" w:color="auto"/>
      </w:divBdr>
    </w:div>
    <w:div w:id="999775043">
      <w:bodyDiv w:val="1"/>
      <w:marLeft w:val="0"/>
      <w:marRight w:val="0"/>
      <w:marTop w:val="0"/>
      <w:marBottom w:val="0"/>
      <w:divBdr>
        <w:top w:val="none" w:sz="0" w:space="0" w:color="auto"/>
        <w:left w:val="none" w:sz="0" w:space="0" w:color="auto"/>
        <w:bottom w:val="none" w:sz="0" w:space="0" w:color="auto"/>
        <w:right w:val="none" w:sz="0" w:space="0" w:color="auto"/>
      </w:divBdr>
    </w:div>
    <w:div w:id="1003513034">
      <w:bodyDiv w:val="1"/>
      <w:marLeft w:val="0"/>
      <w:marRight w:val="0"/>
      <w:marTop w:val="0"/>
      <w:marBottom w:val="0"/>
      <w:divBdr>
        <w:top w:val="none" w:sz="0" w:space="0" w:color="auto"/>
        <w:left w:val="none" w:sz="0" w:space="0" w:color="auto"/>
        <w:bottom w:val="none" w:sz="0" w:space="0" w:color="auto"/>
        <w:right w:val="none" w:sz="0" w:space="0" w:color="auto"/>
      </w:divBdr>
    </w:div>
    <w:div w:id="1005281905">
      <w:bodyDiv w:val="1"/>
      <w:marLeft w:val="0"/>
      <w:marRight w:val="0"/>
      <w:marTop w:val="0"/>
      <w:marBottom w:val="0"/>
      <w:divBdr>
        <w:top w:val="none" w:sz="0" w:space="0" w:color="auto"/>
        <w:left w:val="none" w:sz="0" w:space="0" w:color="auto"/>
        <w:bottom w:val="none" w:sz="0" w:space="0" w:color="auto"/>
        <w:right w:val="none" w:sz="0" w:space="0" w:color="auto"/>
      </w:divBdr>
    </w:div>
    <w:div w:id="1051920859">
      <w:bodyDiv w:val="1"/>
      <w:marLeft w:val="0"/>
      <w:marRight w:val="0"/>
      <w:marTop w:val="0"/>
      <w:marBottom w:val="0"/>
      <w:divBdr>
        <w:top w:val="none" w:sz="0" w:space="0" w:color="auto"/>
        <w:left w:val="none" w:sz="0" w:space="0" w:color="auto"/>
        <w:bottom w:val="none" w:sz="0" w:space="0" w:color="auto"/>
        <w:right w:val="none" w:sz="0" w:space="0" w:color="auto"/>
      </w:divBdr>
    </w:div>
    <w:div w:id="1055130305">
      <w:bodyDiv w:val="1"/>
      <w:marLeft w:val="0"/>
      <w:marRight w:val="0"/>
      <w:marTop w:val="0"/>
      <w:marBottom w:val="0"/>
      <w:divBdr>
        <w:top w:val="none" w:sz="0" w:space="0" w:color="auto"/>
        <w:left w:val="none" w:sz="0" w:space="0" w:color="auto"/>
        <w:bottom w:val="none" w:sz="0" w:space="0" w:color="auto"/>
        <w:right w:val="none" w:sz="0" w:space="0" w:color="auto"/>
      </w:divBdr>
    </w:div>
    <w:div w:id="1055620274">
      <w:bodyDiv w:val="1"/>
      <w:marLeft w:val="0"/>
      <w:marRight w:val="0"/>
      <w:marTop w:val="0"/>
      <w:marBottom w:val="0"/>
      <w:divBdr>
        <w:top w:val="none" w:sz="0" w:space="0" w:color="auto"/>
        <w:left w:val="none" w:sz="0" w:space="0" w:color="auto"/>
        <w:bottom w:val="none" w:sz="0" w:space="0" w:color="auto"/>
        <w:right w:val="none" w:sz="0" w:space="0" w:color="auto"/>
      </w:divBdr>
    </w:div>
    <w:div w:id="1067458337">
      <w:bodyDiv w:val="1"/>
      <w:marLeft w:val="0"/>
      <w:marRight w:val="0"/>
      <w:marTop w:val="0"/>
      <w:marBottom w:val="0"/>
      <w:divBdr>
        <w:top w:val="none" w:sz="0" w:space="0" w:color="auto"/>
        <w:left w:val="none" w:sz="0" w:space="0" w:color="auto"/>
        <w:bottom w:val="none" w:sz="0" w:space="0" w:color="auto"/>
        <w:right w:val="none" w:sz="0" w:space="0" w:color="auto"/>
      </w:divBdr>
    </w:div>
    <w:div w:id="1073893840">
      <w:bodyDiv w:val="1"/>
      <w:marLeft w:val="0"/>
      <w:marRight w:val="0"/>
      <w:marTop w:val="0"/>
      <w:marBottom w:val="0"/>
      <w:divBdr>
        <w:top w:val="none" w:sz="0" w:space="0" w:color="auto"/>
        <w:left w:val="none" w:sz="0" w:space="0" w:color="auto"/>
        <w:bottom w:val="none" w:sz="0" w:space="0" w:color="auto"/>
        <w:right w:val="none" w:sz="0" w:space="0" w:color="auto"/>
      </w:divBdr>
    </w:div>
    <w:div w:id="1079013683">
      <w:bodyDiv w:val="1"/>
      <w:marLeft w:val="0"/>
      <w:marRight w:val="0"/>
      <w:marTop w:val="0"/>
      <w:marBottom w:val="0"/>
      <w:divBdr>
        <w:top w:val="none" w:sz="0" w:space="0" w:color="auto"/>
        <w:left w:val="none" w:sz="0" w:space="0" w:color="auto"/>
        <w:bottom w:val="none" w:sz="0" w:space="0" w:color="auto"/>
        <w:right w:val="none" w:sz="0" w:space="0" w:color="auto"/>
      </w:divBdr>
    </w:div>
    <w:div w:id="1102842108">
      <w:bodyDiv w:val="1"/>
      <w:marLeft w:val="0"/>
      <w:marRight w:val="0"/>
      <w:marTop w:val="0"/>
      <w:marBottom w:val="0"/>
      <w:divBdr>
        <w:top w:val="none" w:sz="0" w:space="0" w:color="auto"/>
        <w:left w:val="none" w:sz="0" w:space="0" w:color="auto"/>
        <w:bottom w:val="none" w:sz="0" w:space="0" w:color="auto"/>
        <w:right w:val="none" w:sz="0" w:space="0" w:color="auto"/>
      </w:divBdr>
    </w:div>
    <w:div w:id="1108936040">
      <w:bodyDiv w:val="1"/>
      <w:marLeft w:val="0"/>
      <w:marRight w:val="0"/>
      <w:marTop w:val="0"/>
      <w:marBottom w:val="0"/>
      <w:divBdr>
        <w:top w:val="none" w:sz="0" w:space="0" w:color="auto"/>
        <w:left w:val="none" w:sz="0" w:space="0" w:color="auto"/>
        <w:bottom w:val="none" w:sz="0" w:space="0" w:color="auto"/>
        <w:right w:val="none" w:sz="0" w:space="0" w:color="auto"/>
      </w:divBdr>
    </w:div>
    <w:div w:id="1158771255">
      <w:bodyDiv w:val="1"/>
      <w:marLeft w:val="0"/>
      <w:marRight w:val="0"/>
      <w:marTop w:val="0"/>
      <w:marBottom w:val="0"/>
      <w:divBdr>
        <w:top w:val="none" w:sz="0" w:space="0" w:color="auto"/>
        <w:left w:val="none" w:sz="0" w:space="0" w:color="auto"/>
        <w:bottom w:val="none" w:sz="0" w:space="0" w:color="auto"/>
        <w:right w:val="none" w:sz="0" w:space="0" w:color="auto"/>
      </w:divBdr>
    </w:div>
    <w:div w:id="1163736549">
      <w:bodyDiv w:val="1"/>
      <w:marLeft w:val="0"/>
      <w:marRight w:val="0"/>
      <w:marTop w:val="0"/>
      <w:marBottom w:val="0"/>
      <w:divBdr>
        <w:top w:val="none" w:sz="0" w:space="0" w:color="auto"/>
        <w:left w:val="none" w:sz="0" w:space="0" w:color="auto"/>
        <w:bottom w:val="none" w:sz="0" w:space="0" w:color="auto"/>
        <w:right w:val="none" w:sz="0" w:space="0" w:color="auto"/>
      </w:divBdr>
    </w:div>
    <w:div w:id="1176921662">
      <w:bodyDiv w:val="1"/>
      <w:marLeft w:val="0"/>
      <w:marRight w:val="0"/>
      <w:marTop w:val="0"/>
      <w:marBottom w:val="0"/>
      <w:divBdr>
        <w:top w:val="none" w:sz="0" w:space="0" w:color="auto"/>
        <w:left w:val="none" w:sz="0" w:space="0" w:color="auto"/>
        <w:bottom w:val="none" w:sz="0" w:space="0" w:color="auto"/>
        <w:right w:val="none" w:sz="0" w:space="0" w:color="auto"/>
      </w:divBdr>
    </w:div>
    <w:div w:id="1180050025">
      <w:bodyDiv w:val="1"/>
      <w:marLeft w:val="0"/>
      <w:marRight w:val="0"/>
      <w:marTop w:val="0"/>
      <w:marBottom w:val="0"/>
      <w:divBdr>
        <w:top w:val="none" w:sz="0" w:space="0" w:color="auto"/>
        <w:left w:val="none" w:sz="0" w:space="0" w:color="auto"/>
        <w:bottom w:val="none" w:sz="0" w:space="0" w:color="auto"/>
        <w:right w:val="none" w:sz="0" w:space="0" w:color="auto"/>
      </w:divBdr>
    </w:div>
    <w:div w:id="1181890651">
      <w:bodyDiv w:val="1"/>
      <w:marLeft w:val="0"/>
      <w:marRight w:val="0"/>
      <w:marTop w:val="0"/>
      <w:marBottom w:val="0"/>
      <w:divBdr>
        <w:top w:val="none" w:sz="0" w:space="0" w:color="auto"/>
        <w:left w:val="none" w:sz="0" w:space="0" w:color="auto"/>
        <w:bottom w:val="none" w:sz="0" w:space="0" w:color="auto"/>
        <w:right w:val="none" w:sz="0" w:space="0" w:color="auto"/>
      </w:divBdr>
    </w:div>
    <w:div w:id="1202329115">
      <w:bodyDiv w:val="1"/>
      <w:marLeft w:val="0"/>
      <w:marRight w:val="0"/>
      <w:marTop w:val="0"/>
      <w:marBottom w:val="0"/>
      <w:divBdr>
        <w:top w:val="none" w:sz="0" w:space="0" w:color="auto"/>
        <w:left w:val="none" w:sz="0" w:space="0" w:color="auto"/>
        <w:bottom w:val="none" w:sz="0" w:space="0" w:color="auto"/>
        <w:right w:val="none" w:sz="0" w:space="0" w:color="auto"/>
      </w:divBdr>
    </w:div>
    <w:div w:id="1214122625">
      <w:bodyDiv w:val="1"/>
      <w:marLeft w:val="0"/>
      <w:marRight w:val="0"/>
      <w:marTop w:val="0"/>
      <w:marBottom w:val="0"/>
      <w:divBdr>
        <w:top w:val="none" w:sz="0" w:space="0" w:color="auto"/>
        <w:left w:val="none" w:sz="0" w:space="0" w:color="auto"/>
        <w:bottom w:val="none" w:sz="0" w:space="0" w:color="auto"/>
        <w:right w:val="none" w:sz="0" w:space="0" w:color="auto"/>
      </w:divBdr>
    </w:div>
    <w:div w:id="1282422732">
      <w:bodyDiv w:val="1"/>
      <w:marLeft w:val="0"/>
      <w:marRight w:val="0"/>
      <w:marTop w:val="0"/>
      <w:marBottom w:val="0"/>
      <w:divBdr>
        <w:top w:val="none" w:sz="0" w:space="0" w:color="auto"/>
        <w:left w:val="none" w:sz="0" w:space="0" w:color="auto"/>
        <w:bottom w:val="none" w:sz="0" w:space="0" w:color="auto"/>
        <w:right w:val="none" w:sz="0" w:space="0" w:color="auto"/>
      </w:divBdr>
    </w:div>
    <w:div w:id="1308045780">
      <w:bodyDiv w:val="1"/>
      <w:marLeft w:val="0"/>
      <w:marRight w:val="0"/>
      <w:marTop w:val="0"/>
      <w:marBottom w:val="0"/>
      <w:divBdr>
        <w:top w:val="none" w:sz="0" w:space="0" w:color="auto"/>
        <w:left w:val="none" w:sz="0" w:space="0" w:color="auto"/>
        <w:bottom w:val="none" w:sz="0" w:space="0" w:color="auto"/>
        <w:right w:val="none" w:sz="0" w:space="0" w:color="auto"/>
      </w:divBdr>
    </w:div>
    <w:div w:id="1327706506">
      <w:bodyDiv w:val="1"/>
      <w:marLeft w:val="0"/>
      <w:marRight w:val="0"/>
      <w:marTop w:val="0"/>
      <w:marBottom w:val="0"/>
      <w:divBdr>
        <w:top w:val="none" w:sz="0" w:space="0" w:color="auto"/>
        <w:left w:val="none" w:sz="0" w:space="0" w:color="auto"/>
        <w:bottom w:val="none" w:sz="0" w:space="0" w:color="auto"/>
        <w:right w:val="none" w:sz="0" w:space="0" w:color="auto"/>
      </w:divBdr>
      <w:divsChild>
        <w:div w:id="1653606917">
          <w:marLeft w:val="360"/>
          <w:marRight w:val="0"/>
          <w:marTop w:val="200"/>
          <w:marBottom w:val="0"/>
          <w:divBdr>
            <w:top w:val="none" w:sz="0" w:space="0" w:color="auto"/>
            <w:left w:val="none" w:sz="0" w:space="0" w:color="auto"/>
            <w:bottom w:val="none" w:sz="0" w:space="0" w:color="auto"/>
            <w:right w:val="none" w:sz="0" w:space="0" w:color="auto"/>
          </w:divBdr>
        </w:div>
        <w:div w:id="125205228">
          <w:marLeft w:val="360"/>
          <w:marRight w:val="0"/>
          <w:marTop w:val="200"/>
          <w:marBottom w:val="0"/>
          <w:divBdr>
            <w:top w:val="none" w:sz="0" w:space="0" w:color="auto"/>
            <w:left w:val="none" w:sz="0" w:space="0" w:color="auto"/>
            <w:bottom w:val="none" w:sz="0" w:space="0" w:color="auto"/>
            <w:right w:val="none" w:sz="0" w:space="0" w:color="auto"/>
          </w:divBdr>
        </w:div>
      </w:divsChild>
    </w:div>
    <w:div w:id="1331637229">
      <w:bodyDiv w:val="1"/>
      <w:marLeft w:val="0"/>
      <w:marRight w:val="0"/>
      <w:marTop w:val="0"/>
      <w:marBottom w:val="0"/>
      <w:divBdr>
        <w:top w:val="none" w:sz="0" w:space="0" w:color="auto"/>
        <w:left w:val="none" w:sz="0" w:space="0" w:color="auto"/>
        <w:bottom w:val="none" w:sz="0" w:space="0" w:color="auto"/>
        <w:right w:val="none" w:sz="0" w:space="0" w:color="auto"/>
      </w:divBdr>
    </w:div>
    <w:div w:id="1350327149">
      <w:bodyDiv w:val="1"/>
      <w:marLeft w:val="0"/>
      <w:marRight w:val="0"/>
      <w:marTop w:val="0"/>
      <w:marBottom w:val="0"/>
      <w:divBdr>
        <w:top w:val="none" w:sz="0" w:space="0" w:color="auto"/>
        <w:left w:val="none" w:sz="0" w:space="0" w:color="auto"/>
        <w:bottom w:val="none" w:sz="0" w:space="0" w:color="auto"/>
        <w:right w:val="none" w:sz="0" w:space="0" w:color="auto"/>
      </w:divBdr>
    </w:div>
    <w:div w:id="1355576255">
      <w:bodyDiv w:val="1"/>
      <w:marLeft w:val="0"/>
      <w:marRight w:val="0"/>
      <w:marTop w:val="0"/>
      <w:marBottom w:val="0"/>
      <w:divBdr>
        <w:top w:val="none" w:sz="0" w:space="0" w:color="auto"/>
        <w:left w:val="none" w:sz="0" w:space="0" w:color="auto"/>
        <w:bottom w:val="none" w:sz="0" w:space="0" w:color="auto"/>
        <w:right w:val="none" w:sz="0" w:space="0" w:color="auto"/>
      </w:divBdr>
    </w:div>
    <w:div w:id="1394810226">
      <w:bodyDiv w:val="1"/>
      <w:marLeft w:val="0"/>
      <w:marRight w:val="0"/>
      <w:marTop w:val="0"/>
      <w:marBottom w:val="0"/>
      <w:divBdr>
        <w:top w:val="none" w:sz="0" w:space="0" w:color="auto"/>
        <w:left w:val="none" w:sz="0" w:space="0" w:color="auto"/>
        <w:bottom w:val="none" w:sz="0" w:space="0" w:color="auto"/>
        <w:right w:val="none" w:sz="0" w:space="0" w:color="auto"/>
      </w:divBdr>
    </w:div>
    <w:div w:id="1431045659">
      <w:bodyDiv w:val="1"/>
      <w:marLeft w:val="0"/>
      <w:marRight w:val="0"/>
      <w:marTop w:val="0"/>
      <w:marBottom w:val="0"/>
      <w:divBdr>
        <w:top w:val="none" w:sz="0" w:space="0" w:color="auto"/>
        <w:left w:val="none" w:sz="0" w:space="0" w:color="auto"/>
        <w:bottom w:val="none" w:sz="0" w:space="0" w:color="auto"/>
        <w:right w:val="none" w:sz="0" w:space="0" w:color="auto"/>
      </w:divBdr>
    </w:div>
    <w:div w:id="1507786912">
      <w:bodyDiv w:val="1"/>
      <w:marLeft w:val="0"/>
      <w:marRight w:val="0"/>
      <w:marTop w:val="0"/>
      <w:marBottom w:val="0"/>
      <w:divBdr>
        <w:top w:val="none" w:sz="0" w:space="0" w:color="auto"/>
        <w:left w:val="none" w:sz="0" w:space="0" w:color="auto"/>
        <w:bottom w:val="none" w:sz="0" w:space="0" w:color="auto"/>
        <w:right w:val="none" w:sz="0" w:space="0" w:color="auto"/>
      </w:divBdr>
    </w:div>
    <w:div w:id="1562520475">
      <w:bodyDiv w:val="1"/>
      <w:marLeft w:val="0"/>
      <w:marRight w:val="0"/>
      <w:marTop w:val="0"/>
      <w:marBottom w:val="0"/>
      <w:divBdr>
        <w:top w:val="none" w:sz="0" w:space="0" w:color="auto"/>
        <w:left w:val="none" w:sz="0" w:space="0" w:color="auto"/>
        <w:bottom w:val="none" w:sz="0" w:space="0" w:color="auto"/>
        <w:right w:val="none" w:sz="0" w:space="0" w:color="auto"/>
      </w:divBdr>
    </w:div>
    <w:div w:id="1578323716">
      <w:bodyDiv w:val="1"/>
      <w:marLeft w:val="0"/>
      <w:marRight w:val="0"/>
      <w:marTop w:val="0"/>
      <w:marBottom w:val="0"/>
      <w:divBdr>
        <w:top w:val="none" w:sz="0" w:space="0" w:color="auto"/>
        <w:left w:val="none" w:sz="0" w:space="0" w:color="auto"/>
        <w:bottom w:val="none" w:sz="0" w:space="0" w:color="auto"/>
        <w:right w:val="none" w:sz="0" w:space="0" w:color="auto"/>
      </w:divBdr>
    </w:div>
    <w:div w:id="1586065885">
      <w:bodyDiv w:val="1"/>
      <w:marLeft w:val="0"/>
      <w:marRight w:val="0"/>
      <w:marTop w:val="0"/>
      <w:marBottom w:val="0"/>
      <w:divBdr>
        <w:top w:val="none" w:sz="0" w:space="0" w:color="auto"/>
        <w:left w:val="none" w:sz="0" w:space="0" w:color="auto"/>
        <w:bottom w:val="none" w:sz="0" w:space="0" w:color="auto"/>
        <w:right w:val="none" w:sz="0" w:space="0" w:color="auto"/>
      </w:divBdr>
    </w:div>
    <w:div w:id="1602566730">
      <w:bodyDiv w:val="1"/>
      <w:marLeft w:val="0"/>
      <w:marRight w:val="0"/>
      <w:marTop w:val="0"/>
      <w:marBottom w:val="0"/>
      <w:divBdr>
        <w:top w:val="none" w:sz="0" w:space="0" w:color="auto"/>
        <w:left w:val="none" w:sz="0" w:space="0" w:color="auto"/>
        <w:bottom w:val="none" w:sz="0" w:space="0" w:color="auto"/>
        <w:right w:val="none" w:sz="0" w:space="0" w:color="auto"/>
      </w:divBdr>
    </w:div>
    <w:div w:id="1656715516">
      <w:bodyDiv w:val="1"/>
      <w:marLeft w:val="0"/>
      <w:marRight w:val="0"/>
      <w:marTop w:val="0"/>
      <w:marBottom w:val="0"/>
      <w:divBdr>
        <w:top w:val="none" w:sz="0" w:space="0" w:color="auto"/>
        <w:left w:val="none" w:sz="0" w:space="0" w:color="auto"/>
        <w:bottom w:val="none" w:sz="0" w:space="0" w:color="auto"/>
        <w:right w:val="none" w:sz="0" w:space="0" w:color="auto"/>
      </w:divBdr>
    </w:div>
    <w:div w:id="1720130419">
      <w:bodyDiv w:val="1"/>
      <w:marLeft w:val="0"/>
      <w:marRight w:val="0"/>
      <w:marTop w:val="0"/>
      <w:marBottom w:val="0"/>
      <w:divBdr>
        <w:top w:val="none" w:sz="0" w:space="0" w:color="auto"/>
        <w:left w:val="none" w:sz="0" w:space="0" w:color="auto"/>
        <w:bottom w:val="none" w:sz="0" w:space="0" w:color="auto"/>
        <w:right w:val="none" w:sz="0" w:space="0" w:color="auto"/>
      </w:divBdr>
    </w:div>
    <w:div w:id="1731225230">
      <w:bodyDiv w:val="1"/>
      <w:marLeft w:val="0"/>
      <w:marRight w:val="0"/>
      <w:marTop w:val="0"/>
      <w:marBottom w:val="0"/>
      <w:divBdr>
        <w:top w:val="none" w:sz="0" w:space="0" w:color="auto"/>
        <w:left w:val="none" w:sz="0" w:space="0" w:color="auto"/>
        <w:bottom w:val="none" w:sz="0" w:space="0" w:color="auto"/>
        <w:right w:val="none" w:sz="0" w:space="0" w:color="auto"/>
      </w:divBdr>
    </w:div>
    <w:div w:id="1736076740">
      <w:bodyDiv w:val="1"/>
      <w:marLeft w:val="0"/>
      <w:marRight w:val="0"/>
      <w:marTop w:val="0"/>
      <w:marBottom w:val="0"/>
      <w:divBdr>
        <w:top w:val="none" w:sz="0" w:space="0" w:color="auto"/>
        <w:left w:val="none" w:sz="0" w:space="0" w:color="auto"/>
        <w:bottom w:val="none" w:sz="0" w:space="0" w:color="auto"/>
        <w:right w:val="none" w:sz="0" w:space="0" w:color="auto"/>
      </w:divBdr>
    </w:div>
    <w:div w:id="1744331903">
      <w:bodyDiv w:val="1"/>
      <w:marLeft w:val="0"/>
      <w:marRight w:val="0"/>
      <w:marTop w:val="0"/>
      <w:marBottom w:val="0"/>
      <w:divBdr>
        <w:top w:val="none" w:sz="0" w:space="0" w:color="auto"/>
        <w:left w:val="none" w:sz="0" w:space="0" w:color="auto"/>
        <w:bottom w:val="none" w:sz="0" w:space="0" w:color="auto"/>
        <w:right w:val="none" w:sz="0" w:space="0" w:color="auto"/>
      </w:divBdr>
    </w:div>
    <w:div w:id="1769618647">
      <w:bodyDiv w:val="1"/>
      <w:marLeft w:val="0"/>
      <w:marRight w:val="0"/>
      <w:marTop w:val="0"/>
      <w:marBottom w:val="0"/>
      <w:divBdr>
        <w:top w:val="none" w:sz="0" w:space="0" w:color="auto"/>
        <w:left w:val="none" w:sz="0" w:space="0" w:color="auto"/>
        <w:bottom w:val="none" w:sz="0" w:space="0" w:color="auto"/>
        <w:right w:val="none" w:sz="0" w:space="0" w:color="auto"/>
      </w:divBdr>
    </w:div>
    <w:div w:id="1771509450">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20226313">
      <w:bodyDiv w:val="1"/>
      <w:marLeft w:val="0"/>
      <w:marRight w:val="0"/>
      <w:marTop w:val="0"/>
      <w:marBottom w:val="0"/>
      <w:divBdr>
        <w:top w:val="none" w:sz="0" w:space="0" w:color="auto"/>
        <w:left w:val="none" w:sz="0" w:space="0" w:color="auto"/>
        <w:bottom w:val="none" w:sz="0" w:space="0" w:color="auto"/>
        <w:right w:val="none" w:sz="0" w:space="0" w:color="auto"/>
      </w:divBdr>
    </w:div>
    <w:div w:id="1831404595">
      <w:bodyDiv w:val="1"/>
      <w:marLeft w:val="0"/>
      <w:marRight w:val="0"/>
      <w:marTop w:val="0"/>
      <w:marBottom w:val="0"/>
      <w:divBdr>
        <w:top w:val="none" w:sz="0" w:space="0" w:color="auto"/>
        <w:left w:val="none" w:sz="0" w:space="0" w:color="auto"/>
        <w:bottom w:val="none" w:sz="0" w:space="0" w:color="auto"/>
        <w:right w:val="none" w:sz="0" w:space="0" w:color="auto"/>
      </w:divBdr>
    </w:div>
    <w:div w:id="1879312542">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1884362673">
      <w:bodyDiv w:val="1"/>
      <w:marLeft w:val="0"/>
      <w:marRight w:val="0"/>
      <w:marTop w:val="0"/>
      <w:marBottom w:val="0"/>
      <w:divBdr>
        <w:top w:val="none" w:sz="0" w:space="0" w:color="auto"/>
        <w:left w:val="none" w:sz="0" w:space="0" w:color="auto"/>
        <w:bottom w:val="none" w:sz="0" w:space="0" w:color="auto"/>
        <w:right w:val="none" w:sz="0" w:space="0" w:color="auto"/>
      </w:divBdr>
    </w:div>
    <w:div w:id="1912736138">
      <w:bodyDiv w:val="1"/>
      <w:marLeft w:val="0"/>
      <w:marRight w:val="0"/>
      <w:marTop w:val="0"/>
      <w:marBottom w:val="0"/>
      <w:divBdr>
        <w:top w:val="none" w:sz="0" w:space="0" w:color="auto"/>
        <w:left w:val="none" w:sz="0" w:space="0" w:color="auto"/>
        <w:bottom w:val="none" w:sz="0" w:space="0" w:color="auto"/>
        <w:right w:val="none" w:sz="0" w:space="0" w:color="auto"/>
      </w:divBdr>
    </w:div>
    <w:div w:id="1956600762">
      <w:bodyDiv w:val="1"/>
      <w:marLeft w:val="0"/>
      <w:marRight w:val="0"/>
      <w:marTop w:val="0"/>
      <w:marBottom w:val="0"/>
      <w:divBdr>
        <w:top w:val="none" w:sz="0" w:space="0" w:color="auto"/>
        <w:left w:val="none" w:sz="0" w:space="0" w:color="auto"/>
        <w:bottom w:val="none" w:sz="0" w:space="0" w:color="auto"/>
        <w:right w:val="none" w:sz="0" w:space="0" w:color="auto"/>
      </w:divBdr>
    </w:div>
    <w:div w:id="2002270744">
      <w:bodyDiv w:val="1"/>
      <w:marLeft w:val="0"/>
      <w:marRight w:val="0"/>
      <w:marTop w:val="0"/>
      <w:marBottom w:val="0"/>
      <w:divBdr>
        <w:top w:val="none" w:sz="0" w:space="0" w:color="auto"/>
        <w:left w:val="none" w:sz="0" w:space="0" w:color="auto"/>
        <w:bottom w:val="none" w:sz="0" w:space="0" w:color="auto"/>
        <w:right w:val="none" w:sz="0" w:space="0" w:color="auto"/>
      </w:divBdr>
    </w:div>
    <w:div w:id="2003662200">
      <w:bodyDiv w:val="1"/>
      <w:marLeft w:val="0"/>
      <w:marRight w:val="0"/>
      <w:marTop w:val="0"/>
      <w:marBottom w:val="0"/>
      <w:divBdr>
        <w:top w:val="none" w:sz="0" w:space="0" w:color="auto"/>
        <w:left w:val="none" w:sz="0" w:space="0" w:color="auto"/>
        <w:bottom w:val="none" w:sz="0" w:space="0" w:color="auto"/>
        <w:right w:val="none" w:sz="0" w:space="0" w:color="auto"/>
      </w:divBdr>
    </w:div>
    <w:div w:id="2043936962">
      <w:bodyDiv w:val="1"/>
      <w:marLeft w:val="0"/>
      <w:marRight w:val="0"/>
      <w:marTop w:val="0"/>
      <w:marBottom w:val="0"/>
      <w:divBdr>
        <w:top w:val="none" w:sz="0" w:space="0" w:color="auto"/>
        <w:left w:val="none" w:sz="0" w:space="0" w:color="auto"/>
        <w:bottom w:val="none" w:sz="0" w:space="0" w:color="auto"/>
        <w:right w:val="none" w:sz="0" w:space="0" w:color="auto"/>
      </w:divBdr>
    </w:div>
    <w:div w:id="2047637521">
      <w:bodyDiv w:val="1"/>
      <w:marLeft w:val="0"/>
      <w:marRight w:val="0"/>
      <w:marTop w:val="0"/>
      <w:marBottom w:val="0"/>
      <w:divBdr>
        <w:top w:val="none" w:sz="0" w:space="0" w:color="auto"/>
        <w:left w:val="none" w:sz="0" w:space="0" w:color="auto"/>
        <w:bottom w:val="none" w:sz="0" w:space="0" w:color="auto"/>
        <w:right w:val="none" w:sz="0" w:space="0" w:color="auto"/>
      </w:divBdr>
    </w:div>
    <w:div w:id="2059428780">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 w:id="21284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fficiently.ie/" TargetMode="External"/><Relationship Id="rId2" Type="http://schemas.openxmlformats.org/officeDocument/2006/relationships/customXml" Target="../customXml/item2.xml"/><Relationship Id="rId16" Type="http://schemas.openxmlformats.org/officeDocument/2006/relationships/hyperlink" Target="https://reports.hqsc.govt.nz/content/5e26f01a-edc8-4759-b5ba-5f82c2eb0ca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5cea5b3bd4934a09"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learnonline.health.nz/course/view.php?id=573"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qsc.govt.nz/consumer-hub/engaging-consumers-and-whanau/code-of-expectations-for-health-entities-engagement-with-consumers-and-wha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Dez McCormack</DisplayName>
        <AccountId>56</AccountId>
        <AccountType/>
      </UserInfo>
    </SharedWithUsers>
    <lcf76f155ced4ddcb4097134ff3c332f xmlns="01bfa117-4026-4c03-9e88-a6efd0e006fb">
      <Terms xmlns="http://schemas.microsoft.com/office/infopath/2007/PartnerControls"/>
    </lcf76f155ced4ddcb4097134ff3c332f>
    <TaxCatchAll xmlns="bef9904b-9bca-4a1b-aca3-78dad2044d15" xsi:nil="true"/>
    <_dlc_DocId xmlns="bef9904b-9bca-4a1b-aca3-78dad2044d15">DOCS-754342075-16440</_dlc_DocId>
    <_dlc_DocIdUrl xmlns="bef9904b-9bca-4a1b-aca3-78dad2044d15">
      <Url>https://hqsc.sharepoint.com/sites/dms-programmes/_layouts/15/DocIdRedir.aspx?ID=DOCS-754342075-16440</Url>
      <Description>DOCS-754342075-16440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ba079d371e66076a74692f8e0b762d2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c3e6e7f3e2bc445b0dd59778f371c40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19052A75-CA2C-4DCB-A9B8-E11258C5C801}">
  <ds:schemaRefs>
    <ds:schemaRef ds:uri="http://schemas.microsoft.com/office/2006/metadata/properties"/>
    <ds:schemaRef ds:uri="http://schemas.microsoft.com/office/infopath/2007/PartnerControls"/>
    <ds:schemaRef ds:uri="bef9904b-9bca-4a1b-aca3-78dad2044d15"/>
    <ds:schemaRef ds:uri="01bfa117-4026-4c03-9e88-a6efd0e006fb"/>
  </ds:schemaRefs>
</ds:datastoreItem>
</file>

<file path=customXml/itemProps2.xml><?xml version="1.0" encoding="utf-8"?>
<ds:datastoreItem xmlns:ds="http://schemas.openxmlformats.org/officeDocument/2006/customXml" ds:itemID="{A09027E7-446E-43C2-BACD-7239E40DF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CC062-3218-41C4-B6A6-0D6D61AC466C}">
  <ds:schemaRefs>
    <ds:schemaRef ds:uri="http://schemas.openxmlformats.org/officeDocument/2006/bibliography"/>
  </ds:schemaRefs>
</ds:datastoreItem>
</file>

<file path=customXml/itemProps4.xml><?xml version="1.0" encoding="utf-8"?>
<ds:datastoreItem xmlns:ds="http://schemas.openxmlformats.org/officeDocument/2006/customXml" ds:itemID="{8CA049DE-A729-41CD-99A9-DC396E65C0AB}">
  <ds:schemaRefs>
    <ds:schemaRef ds:uri="http://schemas.microsoft.com/sharepoint/events"/>
  </ds:schemaRefs>
</ds:datastoreItem>
</file>

<file path=customXml/itemProps5.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6.xml><?xml version="1.0" encoding="utf-8"?>
<ds:datastoreItem xmlns:ds="http://schemas.openxmlformats.org/officeDocument/2006/customXml" ds:itemID="{6BD83D7A-1275-4419-A60E-DAD7417CC86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6028</Words>
  <Characters>31349</Characters>
  <Application>Microsoft Office Word</Application>
  <DocSecurity>0</DocSecurity>
  <Lines>696</Lines>
  <Paragraphs>301</Paragraphs>
  <ScaleCrop>false</ScaleCrop>
  <HeadingPairs>
    <vt:vector size="2" baseType="variant">
      <vt:variant>
        <vt:lpstr>Title</vt:lpstr>
      </vt:variant>
      <vt:variant>
        <vt:i4>1</vt:i4>
      </vt:variant>
    </vt:vector>
  </HeadingPairs>
  <TitlesOfParts>
    <vt:vector size="1" baseType="lpstr">
      <vt:lpstr>Consumer Network Minutes</vt:lpstr>
    </vt:vector>
  </TitlesOfParts>
  <Company>Toshiba</Company>
  <LinksUpToDate>false</LinksUpToDate>
  <CharactersWithSpaces>37076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Network Minutes</dc:title>
  <dc:subject/>
  <dc:creator>Diane de Rochester</dc:creator>
  <cp:keywords/>
  <cp:lastModifiedBy>Dez McCormack</cp:lastModifiedBy>
  <cp:revision>6</cp:revision>
  <cp:lastPrinted>2019-04-17T14:11:00Z</cp:lastPrinted>
  <dcterms:created xsi:type="dcterms:W3CDTF">2022-12-08T01:22:00Z</dcterms:created>
  <dcterms:modified xsi:type="dcterms:W3CDTF">2022-12-08T01:32:00Z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2e2c5a9e-bc7a-466a-9757-5c68a7b5556a</vt:lpwstr>
  </property>
  <property fmtid="{D5CDD505-2E9C-101B-9397-08002B2CF9AE}" pid="3" name="ContentTypeId">
    <vt:lpwstr>0x010100464BB556B3337A48846236E9064FB9CC0100E7B692F84319AE4F92C95282D2FC97F5</vt:lpwstr>
  </property>
  <property fmtid="{D5CDD505-2E9C-101B-9397-08002B2CF9AE}" pid="4" name="Order">
    <vt:r8>143000</vt:r8>
  </property>
  <property fmtid="{D5CDD505-2E9C-101B-9397-08002B2CF9AE}" pid="5" name="Name">
    <vt:lpwstr>Board minutes  29 November final draft.docx</vt:lpwstr>
  </property>
  <property fmtid="{D5CDD505-2E9C-101B-9397-08002B2CF9AE}" pid="6" name="MediaServiceImageTags">
    <vt:lpwstr/>
  </property>
</Properties>
</file>