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42B0" w14:textId="46755034" w:rsidR="009C5DD8" w:rsidRPr="007C0887" w:rsidRDefault="009C5DD8" w:rsidP="009930B8">
      <w:pPr>
        <w:rPr>
          <w:b/>
          <w:sz w:val="26"/>
          <w:szCs w:val="26"/>
        </w:rPr>
      </w:pPr>
      <w:r w:rsidRPr="001731DC">
        <w:rPr>
          <w:b/>
          <w:sz w:val="26"/>
          <w:szCs w:val="26"/>
        </w:rPr>
        <w:t>Minutes of the</w:t>
      </w:r>
      <w:r>
        <w:t xml:space="preserve"> </w:t>
      </w:r>
      <w:r>
        <w:rPr>
          <w:b/>
          <w:sz w:val="26"/>
          <w:szCs w:val="26"/>
        </w:rPr>
        <w:t xml:space="preserve">Consumer Advisory Group </w:t>
      </w:r>
      <w:r w:rsidR="00A45E86">
        <w:rPr>
          <w:b/>
          <w:sz w:val="26"/>
          <w:szCs w:val="26"/>
        </w:rPr>
        <w:t>T</w:t>
      </w:r>
      <w:r w:rsidR="00A45E86" w:rsidRPr="0087018D">
        <w:rPr>
          <w:b/>
          <w:sz w:val="26"/>
          <w:szCs w:val="26"/>
        </w:rPr>
        <w:t xml:space="preserve">e </w:t>
      </w:r>
      <w:r w:rsidR="00A45E86">
        <w:rPr>
          <w:b/>
          <w:sz w:val="26"/>
          <w:szCs w:val="26"/>
        </w:rPr>
        <w:t>K</w:t>
      </w:r>
      <w:r w:rsidR="00A45E86" w:rsidRPr="0087018D">
        <w:rPr>
          <w:b/>
          <w:sz w:val="26"/>
          <w:szCs w:val="26"/>
        </w:rPr>
        <w:t xml:space="preserve">āhui </w:t>
      </w:r>
      <w:r w:rsidR="00A45E86">
        <w:rPr>
          <w:b/>
          <w:sz w:val="26"/>
          <w:szCs w:val="26"/>
        </w:rPr>
        <w:t>M</w:t>
      </w:r>
      <w:r w:rsidR="00A45E86" w:rsidRPr="0087018D">
        <w:rPr>
          <w:b/>
          <w:sz w:val="26"/>
          <w:szCs w:val="26"/>
        </w:rPr>
        <w:t xml:space="preserve">ahi </w:t>
      </w:r>
      <w:r w:rsidR="00A45E86">
        <w:rPr>
          <w:b/>
          <w:sz w:val="26"/>
          <w:szCs w:val="26"/>
        </w:rPr>
        <w:t xml:space="preserve">Ngātahi </w:t>
      </w:r>
      <w:r>
        <w:rPr>
          <w:b/>
          <w:sz w:val="26"/>
          <w:szCs w:val="26"/>
        </w:rPr>
        <w:t>(CAG)</w:t>
      </w:r>
    </w:p>
    <w:tbl>
      <w:tblPr>
        <w:tblStyle w:val="HQSCdefault"/>
        <w:tblW w:w="5000" w:type="pct"/>
        <w:tblLayout w:type="fixed"/>
        <w:tblLook w:val="0680" w:firstRow="0" w:lastRow="0" w:firstColumn="1" w:lastColumn="0" w:noHBand="1" w:noVBand="1"/>
      </w:tblPr>
      <w:tblGrid>
        <w:gridCol w:w="2384"/>
        <w:gridCol w:w="6971"/>
      </w:tblGrid>
      <w:tr w:rsidR="006D4C79" w:rsidRPr="005C7770" w14:paraId="7C955E20" w14:textId="77777777" w:rsidTr="009C5DD8">
        <w:trPr>
          <w:trHeight w:val="397"/>
        </w:trPr>
        <w:tc>
          <w:tcPr>
            <w:cnfStyle w:val="001000000000" w:firstRow="0" w:lastRow="0" w:firstColumn="1" w:lastColumn="0" w:oddVBand="0" w:evenVBand="0" w:oddHBand="0" w:evenHBand="0" w:firstRowFirstColumn="0" w:firstRowLastColumn="0" w:lastRowFirstColumn="0" w:lastRowLastColumn="0"/>
            <w:tcW w:w="2384" w:type="dxa"/>
          </w:tcPr>
          <w:p w14:paraId="721FBB9F" w14:textId="77777777" w:rsidR="006D4C79" w:rsidRPr="005C7770" w:rsidRDefault="006D4C79">
            <w:pPr>
              <w:pStyle w:val="Normalintable"/>
            </w:pPr>
            <w:r>
              <w:t>Co-chairs</w:t>
            </w:r>
          </w:p>
        </w:tc>
        <w:tc>
          <w:tcPr>
            <w:tcW w:w="6971" w:type="dxa"/>
          </w:tcPr>
          <w:p w14:paraId="466DC7C3" w14:textId="7A1B85DF" w:rsidR="006D4C79" w:rsidRPr="005C7770" w:rsidRDefault="006D4C79">
            <w:pPr>
              <w:pStyle w:val="Normalintable"/>
              <w:cnfStyle w:val="000000000000" w:firstRow="0" w:lastRow="0" w:firstColumn="0" w:lastColumn="0" w:oddVBand="0" w:evenVBand="0" w:oddHBand="0" w:evenHBand="0" w:firstRowFirstColumn="0" w:firstRowLastColumn="0" w:lastRowFirstColumn="0" w:lastRowLastColumn="0"/>
            </w:pPr>
            <w:r>
              <w:t>Russ Aiton &amp; Angie Smith</w:t>
            </w:r>
          </w:p>
        </w:tc>
      </w:tr>
      <w:tr w:rsidR="006D4C79" w:rsidRPr="005C7770" w14:paraId="687BE137" w14:textId="77777777" w:rsidTr="009C5DD8">
        <w:trPr>
          <w:trHeight w:val="397"/>
        </w:trPr>
        <w:tc>
          <w:tcPr>
            <w:cnfStyle w:val="001000000000" w:firstRow="0" w:lastRow="0" w:firstColumn="1" w:lastColumn="0" w:oddVBand="0" w:evenVBand="0" w:oddHBand="0" w:evenHBand="0" w:firstRowFirstColumn="0" w:firstRowLastColumn="0" w:lastRowFirstColumn="0" w:lastRowLastColumn="0"/>
            <w:tcW w:w="2384" w:type="dxa"/>
          </w:tcPr>
          <w:p w14:paraId="0948ED1C" w14:textId="77777777" w:rsidR="006D4C79" w:rsidRPr="005C7770" w:rsidRDefault="006D4C79">
            <w:pPr>
              <w:pStyle w:val="Normalintable"/>
            </w:pPr>
            <w:r>
              <w:t>Members in attendance</w:t>
            </w:r>
          </w:p>
        </w:tc>
        <w:tc>
          <w:tcPr>
            <w:tcW w:w="6971" w:type="dxa"/>
          </w:tcPr>
          <w:p w14:paraId="4DBD0BD6" w14:textId="64748E38" w:rsidR="006D4C79" w:rsidRPr="003506E9" w:rsidRDefault="006D4C79">
            <w:pPr>
              <w:pStyle w:val="Normalintable"/>
              <w:cnfStyle w:val="000000000000" w:firstRow="0" w:lastRow="0" w:firstColumn="0" w:lastColumn="0" w:oddVBand="0" w:evenVBand="0" w:oddHBand="0" w:evenHBand="0" w:firstRowFirstColumn="0" w:firstRowLastColumn="0" w:lastRowFirstColumn="0" w:lastRowLastColumn="0"/>
            </w:pPr>
            <w:r>
              <w:t>Lisa Lawrence,</w:t>
            </w:r>
            <w:r w:rsidRPr="002B7518">
              <w:t xml:space="preserve"> </w:t>
            </w:r>
            <w:r w:rsidR="0002399F" w:rsidRPr="002B7518">
              <w:t>Jodie Bennett</w:t>
            </w:r>
          </w:p>
        </w:tc>
      </w:tr>
      <w:tr w:rsidR="006D4C79" w:rsidRPr="005C7770" w14:paraId="68690F2A" w14:textId="77777777" w:rsidTr="009C5DD8">
        <w:trPr>
          <w:trHeight w:val="907"/>
        </w:trPr>
        <w:tc>
          <w:tcPr>
            <w:cnfStyle w:val="001000000000" w:firstRow="0" w:lastRow="0" w:firstColumn="1" w:lastColumn="0" w:oddVBand="0" w:evenVBand="0" w:oddHBand="0" w:evenHBand="0" w:firstRowFirstColumn="0" w:firstRowLastColumn="0" w:lastRowFirstColumn="0" w:lastRowLastColumn="0"/>
            <w:tcW w:w="2384" w:type="dxa"/>
          </w:tcPr>
          <w:p w14:paraId="737BD7F7" w14:textId="13A2045F" w:rsidR="006D4C79" w:rsidRPr="005C7770" w:rsidRDefault="00A45E86">
            <w:pPr>
              <w:pStyle w:val="Normalintable"/>
            </w:pPr>
            <w:r>
              <w:t>Te Pūkāea Matatika</w:t>
            </w:r>
            <w:r w:rsidR="006D4C79">
              <w:rPr>
                <w:lang w:val="mi-NZ"/>
              </w:rPr>
              <w:t xml:space="preserve"> </w:t>
            </w:r>
            <w:r w:rsidR="006D4C79">
              <w:t>in attendance</w:t>
            </w:r>
          </w:p>
        </w:tc>
        <w:tc>
          <w:tcPr>
            <w:tcW w:w="6971" w:type="dxa"/>
          </w:tcPr>
          <w:p w14:paraId="71190887" w14:textId="546B0BAA" w:rsidR="006D4C79" w:rsidRPr="003506E9" w:rsidRDefault="0002399F">
            <w:pPr>
              <w:spacing w:after="80"/>
              <w:cnfStyle w:val="000000000000" w:firstRow="0" w:lastRow="0" w:firstColumn="0" w:lastColumn="0" w:oddVBand="0" w:evenVBand="0" w:oddHBand="0" w:evenHBand="0" w:firstRowFirstColumn="0" w:firstRowLastColumn="0" w:lastRowFirstColumn="0" w:lastRowLastColumn="0"/>
            </w:pPr>
            <w:r>
              <w:t>Kelly Palmer</w:t>
            </w:r>
            <w:r w:rsidR="006D4C79">
              <w:t xml:space="preserve">, </w:t>
            </w:r>
            <w:r w:rsidR="006D4C79" w:rsidRPr="003506E9">
              <w:t>DJ Adams</w:t>
            </w:r>
            <w:r w:rsidR="006D4C79">
              <w:t xml:space="preserve">, </w:t>
            </w:r>
            <w:r w:rsidR="006D4C79" w:rsidRPr="003506E9">
              <w:t>Dez McCormack</w:t>
            </w:r>
          </w:p>
        </w:tc>
      </w:tr>
    </w:tbl>
    <w:p w14:paraId="2DA34772" w14:textId="77777777" w:rsidR="006D4C79" w:rsidRDefault="006D4C79" w:rsidP="006D4C79"/>
    <w:p w14:paraId="6BF8A6C5" w14:textId="182B1863" w:rsidR="006D4C79" w:rsidRDefault="006D4C79" w:rsidP="006D4C79">
      <w:r>
        <w:t xml:space="preserve">The hui was held </w:t>
      </w:r>
      <w:r w:rsidR="003A4221">
        <w:t xml:space="preserve">at Rydges </w:t>
      </w:r>
      <w:r w:rsidR="00517D7D">
        <w:t>Wellington</w:t>
      </w:r>
      <w:r w:rsidR="003A4221">
        <w:t xml:space="preserve"> airport </w:t>
      </w:r>
      <w:r>
        <w:t xml:space="preserve">on </w:t>
      </w:r>
      <w:r w:rsidR="003A4221">
        <w:t xml:space="preserve">24 July </w:t>
      </w:r>
      <w:r>
        <w:t xml:space="preserve">2025. </w:t>
      </w:r>
    </w:p>
    <w:p w14:paraId="3D22C2E9" w14:textId="28F41964" w:rsidR="006D4C79" w:rsidRDefault="006D4C79" w:rsidP="006D4C79">
      <w:r>
        <w:t xml:space="preserve">The hui began at </w:t>
      </w:r>
      <w:r w:rsidR="00ED658C">
        <w:t>1</w:t>
      </w:r>
      <w:r>
        <w:t>.</w:t>
      </w:r>
      <w:r w:rsidR="00ED658C">
        <w:t>15p</w:t>
      </w:r>
      <w:r>
        <w:t>m</w:t>
      </w:r>
      <w:r w:rsidRPr="00520EC5">
        <w:t xml:space="preserve"> </w:t>
      </w:r>
    </w:p>
    <w:p w14:paraId="799C3B7C" w14:textId="4750940B" w:rsidR="006D4C79" w:rsidRPr="00520EC5" w:rsidRDefault="006D4C79" w:rsidP="00A4744C">
      <w:pPr>
        <w:pStyle w:val="Heading3"/>
      </w:pPr>
      <w:r w:rsidRPr="00520EC5">
        <w:t>Welcome and karakia.</w:t>
      </w:r>
    </w:p>
    <w:p w14:paraId="79A2F1E3" w14:textId="41F9CD54" w:rsidR="006D4C79" w:rsidRPr="00853C35" w:rsidRDefault="009F1F21" w:rsidP="006D4C79">
      <w:r w:rsidRPr="00853C35">
        <w:t>Angie</w:t>
      </w:r>
      <w:r w:rsidR="006D4C79" w:rsidRPr="00853C35">
        <w:t xml:space="preserve"> welcomed everyone to the hui</w:t>
      </w:r>
      <w:r w:rsidRPr="00853C35">
        <w:t xml:space="preserve">. Karakia </w:t>
      </w:r>
      <w:r w:rsidR="00853C35">
        <w:t xml:space="preserve">was </w:t>
      </w:r>
      <w:r w:rsidRPr="00853C35">
        <w:t>done this AM</w:t>
      </w:r>
      <w:r w:rsidR="006D4C79" w:rsidRPr="00853C35">
        <w:t>.</w:t>
      </w:r>
    </w:p>
    <w:p w14:paraId="7B269CC1" w14:textId="77777777" w:rsidR="006D4C79" w:rsidRDefault="006D4C79" w:rsidP="006D4C79">
      <w:pPr>
        <w:pStyle w:val="Heading3"/>
      </w:pPr>
      <w:r>
        <w:t>Standard business</w:t>
      </w:r>
    </w:p>
    <w:p w14:paraId="13588BBB" w14:textId="0AD45DF2" w:rsidR="006D4C79" w:rsidRPr="009F1F21" w:rsidRDefault="006D4C79" w:rsidP="006D4C79">
      <w:r w:rsidRPr="009F1F21">
        <w:t xml:space="preserve">Previous minutes accepted. Moved by </w:t>
      </w:r>
      <w:r w:rsidR="009F1F21" w:rsidRPr="009F1F21">
        <w:t>Angie</w:t>
      </w:r>
      <w:r w:rsidRPr="009F1F21">
        <w:t xml:space="preserve">, seconded by </w:t>
      </w:r>
      <w:r w:rsidR="009F1F21" w:rsidRPr="009F1F21">
        <w:t>Lisa</w:t>
      </w:r>
    </w:p>
    <w:p w14:paraId="46F542E6" w14:textId="0C00620B" w:rsidR="006D4C79" w:rsidRPr="009B57AD" w:rsidRDefault="006D4C79" w:rsidP="006D4C79">
      <w:pPr>
        <w:tabs>
          <w:tab w:val="center" w:pos="4677"/>
        </w:tabs>
      </w:pPr>
      <w:r w:rsidRPr="009B57AD">
        <w:t xml:space="preserve">Interests register accepted. </w:t>
      </w:r>
      <w:r w:rsidR="009B57AD" w:rsidRPr="009B57AD">
        <w:t>Russ has changes to advise</w:t>
      </w:r>
    </w:p>
    <w:p w14:paraId="08DC4503" w14:textId="7EB4FE68" w:rsidR="006D4C79" w:rsidRDefault="009F1F21" w:rsidP="006D4C79">
      <w:pPr>
        <w:pStyle w:val="Heading3"/>
      </w:pPr>
      <w:r>
        <w:t>Update on ToR</w:t>
      </w:r>
    </w:p>
    <w:p w14:paraId="025120B9" w14:textId="60313AC8" w:rsidR="00FD52F4" w:rsidRDefault="00FD52F4" w:rsidP="00B623C0">
      <w:r>
        <w:t xml:space="preserve">This agenda item </w:t>
      </w:r>
      <w:r w:rsidR="00576FCC">
        <w:t xml:space="preserve">was added by CAG members </w:t>
      </w:r>
      <w:r>
        <w:t>on the day.</w:t>
      </w:r>
    </w:p>
    <w:p w14:paraId="1C869F05" w14:textId="4AE5351B" w:rsidR="00B623C0" w:rsidRDefault="00CB1CB8" w:rsidP="00B623C0">
      <w:r>
        <w:t xml:space="preserve">Sections </w:t>
      </w:r>
      <w:r w:rsidR="009F1F21">
        <w:t xml:space="preserve">3.1 </w:t>
      </w:r>
      <w:r>
        <w:t xml:space="preserve">thru to 4.2 were discussed </w:t>
      </w:r>
      <w:r w:rsidR="00035DC0">
        <w:t xml:space="preserve">by the </w:t>
      </w:r>
      <w:r w:rsidR="007E2D93">
        <w:t>CAG</w:t>
      </w:r>
      <w:r w:rsidR="00035DC0">
        <w:t xml:space="preserve"> </w:t>
      </w:r>
      <w:r>
        <w:t>and agreed to</w:t>
      </w:r>
      <w:r w:rsidR="00035DC0">
        <w:t xml:space="preserve"> by the </w:t>
      </w:r>
      <w:r w:rsidR="007E2D93">
        <w:t>CAG</w:t>
      </w:r>
      <w:r>
        <w:t xml:space="preserve">. </w:t>
      </w:r>
    </w:p>
    <w:p w14:paraId="24F633FB" w14:textId="17A663C9" w:rsidR="009F1F21" w:rsidRDefault="00CB1CB8" w:rsidP="00853C35">
      <w:pPr>
        <w:spacing w:after="0"/>
      </w:pPr>
      <w:r>
        <w:t xml:space="preserve">Re 5.1 </w:t>
      </w:r>
      <w:r w:rsidR="00653792">
        <w:t xml:space="preserve">- membership was </w:t>
      </w:r>
      <w:r w:rsidR="009B57AD">
        <w:t xml:space="preserve">discussed </w:t>
      </w:r>
      <w:r w:rsidR="00853C35">
        <w:t>including representation from Kōtuinga Kiritaki and Ngā Reo Māhuri.</w:t>
      </w:r>
    </w:p>
    <w:p w14:paraId="5E3964E2" w14:textId="6DB40AA8" w:rsidR="00CB1CB8" w:rsidRDefault="00CB1CB8" w:rsidP="00B623C0">
      <w:r>
        <w:t>Questions raised</w:t>
      </w:r>
      <w:r w:rsidR="00653792">
        <w:t xml:space="preserve"> about extension of terms and process for this. </w:t>
      </w:r>
    </w:p>
    <w:p w14:paraId="4D2A9355" w14:textId="6EE19E9F" w:rsidR="005E6327" w:rsidRPr="00115942" w:rsidRDefault="009B57AD" w:rsidP="005E6327">
      <w:pPr>
        <w:pStyle w:val="pf0"/>
        <w:rPr>
          <w:rFonts w:ascii="Arial" w:hAnsi="Arial" w:cs="Arial"/>
          <w:sz w:val="22"/>
          <w:szCs w:val="22"/>
        </w:rPr>
      </w:pPr>
      <w:r>
        <w:t>8.1 -</w:t>
      </w:r>
      <w:r w:rsidR="00653792">
        <w:t xml:space="preserve"> </w:t>
      </w:r>
      <w:r w:rsidR="005E6327" w:rsidRPr="00115942">
        <w:rPr>
          <w:rFonts w:ascii="Arial" w:hAnsi="Arial" w:cs="Arial"/>
          <w:sz w:val="22"/>
          <w:szCs w:val="22"/>
        </w:rPr>
        <w:t>T</w:t>
      </w:r>
      <w:r w:rsidR="005E6327" w:rsidRPr="00115942">
        <w:rPr>
          <w:rStyle w:val="cf01"/>
          <w:rFonts w:ascii="Arial" w:hAnsi="Arial" w:cs="Arial"/>
          <w:sz w:val="22"/>
          <w:szCs w:val="22"/>
        </w:rPr>
        <w:t xml:space="preserve">he CAG noted inconsistency between the number of meetings noted in the TOR and current convention which requires further consideration. </w:t>
      </w:r>
    </w:p>
    <w:p w14:paraId="220D037F" w14:textId="7AC89966" w:rsidR="009B57AD" w:rsidRDefault="00C500D4" w:rsidP="00B623C0">
      <w:r>
        <w:t>Clarification</w:t>
      </w:r>
      <w:r w:rsidR="009B57AD">
        <w:t xml:space="preserve"> in ToR sought re </w:t>
      </w:r>
      <w:r>
        <w:t>quorum</w:t>
      </w:r>
      <w:r w:rsidR="009B57AD">
        <w:t xml:space="preserve">. </w:t>
      </w:r>
      <w:r w:rsidR="005240A5">
        <w:t>CAG suggested a r</w:t>
      </w:r>
      <w:r w:rsidR="009B57AD">
        <w:t>eword to 50% of membership.</w:t>
      </w:r>
    </w:p>
    <w:p w14:paraId="3C58FA91" w14:textId="3CDA9356" w:rsidR="00653792" w:rsidRDefault="005240A5" w:rsidP="00B623C0">
      <w:r>
        <w:t>CAG noted that</w:t>
      </w:r>
      <w:r w:rsidR="003C0D7D">
        <w:t xml:space="preserve"> in their opinion, any r</w:t>
      </w:r>
      <w:r w:rsidR="00653792">
        <w:t xml:space="preserve">eview of </w:t>
      </w:r>
      <w:r w:rsidR="006B32AB">
        <w:t xml:space="preserve">the </w:t>
      </w:r>
      <w:r w:rsidR="00EE0D0E">
        <w:t xml:space="preserve">consumer function </w:t>
      </w:r>
      <w:r w:rsidR="00653792">
        <w:t xml:space="preserve">should </w:t>
      </w:r>
      <w:r w:rsidR="008C71D1">
        <w:t xml:space="preserve">have </w:t>
      </w:r>
      <w:r w:rsidR="00653792">
        <w:t>be</w:t>
      </w:r>
      <w:r w:rsidR="008C71D1">
        <w:t>en</w:t>
      </w:r>
      <w:r w:rsidR="00653792">
        <w:t xml:space="preserve"> inclusive of the CAG</w:t>
      </w:r>
      <w:r w:rsidR="009B57AD" w:rsidRPr="009B57AD">
        <w:t xml:space="preserve"> </w:t>
      </w:r>
      <w:r w:rsidR="009B57AD">
        <w:t>from the outset.</w:t>
      </w:r>
      <w:r w:rsidR="005E2464">
        <w:t xml:space="preserve"> </w:t>
      </w:r>
      <w:r w:rsidR="009B57AD">
        <w:t>The current review of the consumer function means that any changes to the ToR will be paused.</w:t>
      </w:r>
    </w:p>
    <w:p w14:paraId="34885384" w14:textId="6EDDFF89" w:rsidR="009B57AD" w:rsidRDefault="009B57AD" w:rsidP="00B623C0">
      <w:r>
        <w:t>CAG asked what further feedback mechanisms are available</w:t>
      </w:r>
      <w:r w:rsidR="006B32AB">
        <w:t xml:space="preserve"> to </w:t>
      </w:r>
      <w:r w:rsidR="00DD5022">
        <w:t>advise and influence the review</w:t>
      </w:r>
      <w:r>
        <w:t>. MH &amp; C team to advise (</w:t>
      </w:r>
      <w:r w:rsidR="005E2464">
        <w:t>action</w:t>
      </w:r>
      <w:r>
        <w:t>).</w:t>
      </w:r>
    </w:p>
    <w:p w14:paraId="6600DA4C" w14:textId="22868FAF" w:rsidR="009B57AD" w:rsidRDefault="00BD2706" w:rsidP="00B623C0">
      <w:r>
        <w:t>The CAG p</w:t>
      </w:r>
      <w:r w:rsidR="00C500D4">
        <w:t>ropose</w:t>
      </w:r>
      <w:r>
        <w:t>d development of</w:t>
      </w:r>
      <w:r w:rsidR="00C500D4">
        <w:t xml:space="preserve"> a position paper to </w:t>
      </w:r>
      <w:r w:rsidR="000B46A5">
        <w:t xml:space="preserve">the </w:t>
      </w:r>
      <w:r w:rsidR="00C500D4">
        <w:t xml:space="preserve">board </w:t>
      </w:r>
      <w:r w:rsidR="000B46A5">
        <w:t>from</w:t>
      </w:r>
      <w:r w:rsidR="00C500D4">
        <w:t xml:space="preserve"> CAG – Lisa &amp; Jodie will take lead on this.</w:t>
      </w:r>
    </w:p>
    <w:p w14:paraId="4FDFE28C" w14:textId="2A9D6365" w:rsidR="00FD52F4" w:rsidRPr="00FD52F4" w:rsidRDefault="00FD52F4" w:rsidP="00B623C0">
      <w:pPr>
        <w:rPr>
          <w:i/>
          <w:iCs/>
        </w:rPr>
      </w:pPr>
      <w:r w:rsidRPr="00FD52F4">
        <w:rPr>
          <w:i/>
          <w:iCs/>
        </w:rPr>
        <w:lastRenderedPageBreak/>
        <w:t>Note added post hui</w:t>
      </w:r>
      <w:r>
        <w:rPr>
          <w:i/>
          <w:iCs/>
        </w:rPr>
        <w:t xml:space="preserve"> – The board decide on any amendments to their advisory groups Terms of reference. </w:t>
      </w:r>
    </w:p>
    <w:p w14:paraId="4C38614C" w14:textId="78B648F5" w:rsidR="00641746" w:rsidRDefault="00641746" w:rsidP="00641746">
      <w:pPr>
        <w:pStyle w:val="Heading3"/>
      </w:pPr>
      <w:r>
        <w:t>Update from Director &amp; questions</w:t>
      </w:r>
    </w:p>
    <w:p w14:paraId="5B727F7A" w14:textId="2335BCD7" w:rsidR="00684925" w:rsidRDefault="002A148A" w:rsidP="00684925">
      <w:r>
        <w:t>(Mental health and Consumer Q4 report taken as read)</w:t>
      </w:r>
    </w:p>
    <w:p w14:paraId="0934D226" w14:textId="335FEE15" w:rsidR="00684925" w:rsidRDefault="00684925" w:rsidP="00684925">
      <w:r w:rsidRPr="008132FD">
        <w:rPr>
          <w:b/>
          <w:bCs/>
        </w:rPr>
        <w:t>4.1</w:t>
      </w:r>
      <w:r>
        <w:t xml:space="preserve"> - Code Review</w:t>
      </w:r>
      <w:r w:rsidR="00C500D4">
        <w:t xml:space="preserve"> – DJ spoke to this. The review reflected the </w:t>
      </w:r>
      <w:r w:rsidR="00FC3417">
        <w:t>four</w:t>
      </w:r>
      <w:r w:rsidR="00C500D4">
        <w:t xml:space="preserve"> main areas of </w:t>
      </w:r>
      <w:r w:rsidR="00264012">
        <w:t>awareness</w:t>
      </w:r>
      <w:r w:rsidR="00093CE2">
        <w:t xml:space="preserve"> and promotion</w:t>
      </w:r>
      <w:r w:rsidR="00264012" w:rsidRPr="001F2DD5">
        <w:t xml:space="preserve">, </w:t>
      </w:r>
      <w:r w:rsidR="00C500D4" w:rsidRPr="00115942">
        <w:t>education</w:t>
      </w:r>
      <w:r w:rsidR="00C500D4" w:rsidRPr="001F2DD5">
        <w:t>,</w:t>
      </w:r>
      <w:r w:rsidR="00AC1342">
        <w:t xml:space="preserve"> </w:t>
      </w:r>
      <w:r w:rsidR="0021013E">
        <w:t xml:space="preserve">support meaningful </w:t>
      </w:r>
      <w:r w:rsidR="004C3E6A">
        <w:t>consumer engagement</w:t>
      </w:r>
      <w:r w:rsidR="00C500D4">
        <w:t xml:space="preserve"> accountability and measurement and accessibility </w:t>
      </w:r>
      <w:r w:rsidR="00FD52F4">
        <w:t>(</w:t>
      </w:r>
      <w:r w:rsidR="00C500D4">
        <w:t>plain language version of code</w:t>
      </w:r>
      <w:r w:rsidR="00FD52F4">
        <w:t>).</w:t>
      </w:r>
    </w:p>
    <w:p w14:paraId="6CF4A19D" w14:textId="77777777" w:rsidR="00C500D4" w:rsidRDefault="00C500D4" w:rsidP="00684925">
      <w:r>
        <w:t>Process on the plain language has already started.</w:t>
      </w:r>
    </w:p>
    <w:p w14:paraId="09E79F47" w14:textId="5B110662" w:rsidR="00C500D4" w:rsidRDefault="00C500D4" w:rsidP="00684925">
      <w:r>
        <w:t xml:space="preserve">DJ has an action plan </w:t>
      </w:r>
      <w:r w:rsidR="008132FD">
        <w:t xml:space="preserve">from the review </w:t>
      </w:r>
      <w:r>
        <w:t xml:space="preserve">for points to </w:t>
      </w:r>
      <w:r w:rsidR="008132FD">
        <w:t>progress</w:t>
      </w:r>
      <w:r>
        <w:t>.</w:t>
      </w:r>
    </w:p>
    <w:p w14:paraId="61AA89B9" w14:textId="5F621799" w:rsidR="008132FD" w:rsidRDefault="008132FD" w:rsidP="00684925">
      <w:r>
        <w:t>Thru the CVRG we will look to incorporate what the other agencies are doing around implementation of the code.</w:t>
      </w:r>
    </w:p>
    <w:p w14:paraId="4A6EA730" w14:textId="711FB238" w:rsidR="00684925" w:rsidRDefault="00684925" w:rsidP="00684925">
      <w:r w:rsidRPr="008132FD">
        <w:rPr>
          <w:b/>
          <w:bCs/>
        </w:rPr>
        <w:t>4.2</w:t>
      </w:r>
      <w:r>
        <w:t xml:space="preserve"> - Membership EOI</w:t>
      </w:r>
      <w:r w:rsidR="008132FD">
        <w:t xml:space="preserve"> – discussed earlier</w:t>
      </w:r>
      <w:r w:rsidR="00FD52F4">
        <w:t>.</w:t>
      </w:r>
    </w:p>
    <w:p w14:paraId="43E88C81" w14:textId="61AF6A0B" w:rsidR="0004113C" w:rsidRDefault="00684925" w:rsidP="009035CC">
      <w:pPr>
        <w:spacing w:after="0"/>
      </w:pPr>
      <w:r w:rsidRPr="008132FD">
        <w:rPr>
          <w:b/>
          <w:bCs/>
        </w:rPr>
        <w:t>4.3</w:t>
      </w:r>
      <w:r>
        <w:t xml:space="preserve"> – 2025/26 Program plan</w:t>
      </w:r>
      <w:r w:rsidR="008132FD">
        <w:t xml:space="preserve"> – focus on impact with the code of expectations and overall work of Te Pūkāea </w:t>
      </w:r>
      <w:r w:rsidR="009035CC">
        <w:t>Matatika</w:t>
      </w:r>
      <w:r w:rsidR="008132FD">
        <w:t xml:space="preserve">. </w:t>
      </w:r>
      <w:r w:rsidR="009035CC">
        <w:t xml:space="preserve">Kelly covered off the key four </w:t>
      </w:r>
      <w:r w:rsidR="00C55564">
        <w:t>con</w:t>
      </w:r>
      <w:r w:rsidR="00200BC2">
        <w:t xml:space="preserve">sumer </w:t>
      </w:r>
      <w:r w:rsidR="009035CC">
        <w:t xml:space="preserve">areas of the plan. </w:t>
      </w:r>
    </w:p>
    <w:p w14:paraId="4BD4578A" w14:textId="77777777" w:rsidR="00685379" w:rsidRDefault="00685379" w:rsidP="009035CC">
      <w:pPr>
        <w:spacing w:after="0"/>
      </w:pPr>
    </w:p>
    <w:p w14:paraId="3FFD57ED" w14:textId="33CCE0E7" w:rsidR="00684925" w:rsidRDefault="00685379" w:rsidP="005E2464">
      <w:r>
        <w:t xml:space="preserve">There was a lengthy discussion on the relationship between CAG and </w:t>
      </w:r>
      <w:r w:rsidR="00534683">
        <w:t xml:space="preserve">Te </w:t>
      </w:r>
      <w:r w:rsidR="005839EE">
        <w:t>Pūkāea</w:t>
      </w:r>
      <w:r w:rsidR="00534683">
        <w:t xml:space="preserve"> Matatika</w:t>
      </w:r>
      <w:r>
        <w:t xml:space="preserve">. </w:t>
      </w:r>
      <w:r w:rsidR="009035CC">
        <w:t>CAG would like to be appropriately engaged with</w:t>
      </w:r>
      <w:r w:rsidR="0004113C">
        <w:t xml:space="preserve"> and n</w:t>
      </w:r>
      <w:r w:rsidR="009035CC">
        <w:t>ot in a managerial way.</w:t>
      </w:r>
    </w:p>
    <w:p w14:paraId="420C2693" w14:textId="6730B4EF" w:rsidR="005E2464" w:rsidRDefault="005E2464" w:rsidP="005E2464">
      <w:r>
        <w:t>Request for term expiry dates to be included in Interests register. (action)</w:t>
      </w:r>
    </w:p>
    <w:p w14:paraId="5AFF71FC" w14:textId="5305107D" w:rsidR="00684925" w:rsidRDefault="005E2464" w:rsidP="005E2464">
      <w:pPr>
        <w:rPr>
          <w:i/>
          <w:iCs/>
        </w:rPr>
      </w:pPr>
      <w:r>
        <w:t>G</w:t>
      </w:r>
      <w:r w:rsidR="0004113C">
        <w:t xml:space="preserve">uiding values of the </w:t>
      </w:r>
      <w:r>
        <w:t>commission to be put on Stellar. (action)</w:t>
      </w:r>
      <w:r w:rsidR="0004113C">
        <w:t xml:space="preserve"> </w:t>
      </w:r>
    </w:p>
    <w:p w14:paraId="2E47381D" w14:textId="023D6058" w:rsidR="00685379" w:rsidRPr="00685379" w:rsidRDefault="00685379" w:rsidP="009035CC">
      <w:pPr>
        <w:spacing w:after="0"/>
      </w:pPr>
      <w:r>
        <w:t xml:space="preserve">Kelly discussed </w:t>
      </w:r>
      <w:r w:rsidR="00EC6133">
        <w:t>25/26 projected resourcing</w:t>
      </w:r>
      <w:r>
        <w:t xml:space="preserve"> </w:t>
      </w:r>
      <w:r w:rsidR="00EC6133">
        <w:t>and</w:t>
      </w:r>
      <w:r>
        <w:t xml:space="preserve"> foreseen </w:t>
      </w:r>
      <w:r w:rsidR="00EC6133">
        <w:t xml:space="preserve">risks </w:t>
      </w:r>
      <w:r>
        <w:t xml:space="preserve">with </w:t>
      </w:r>
      <w:r w:rsidR="00EC6133">
        <w:t>ac</w:t>
      </w:r>
      <w:r w:rsidR="00FC3417">
        <w:t>t</w:t>
      </w:r>
      <w:r w:rsidR="00EC6133">
        <w:t xml:space="preserve">ioning </w:t>
      </w:r>
      <w:r>
        <w:t xml:space="preserve">the consumer </w:t>
      </w:r>
      <w:r w:rsidR="00EC6133">
        <w:t>programme</w:t>
      </w:r>
      <w:r>
        <w:t xml:space="preserve">. </w:t>
      </w:r>
    </w:p>
    <w:p w14:paraId="717CEAF5" w14:textId="4750EE40" w:rsidR="00755BD0" w:rsidRDefault="006A6CE1" w:rsidP="009035CC">
      <w:pPr>
        <w:pStyle w:val="Heading3"/>
        <w:spacing w:before="120"/>
      </w:pPr>
      <w:r>
        <w:t>Report from 13 June Board hui</w:t>
      </w:r>
    </w:p>
    <w:p w14:paraId="0392F81D" w14:textId="772FF630" w:rsidR="006A6CE1" w:rsidRDefault="0025517D" w:rsidP="006A6CE1">
      <w:r>
        <w:t>No feedback on scans provided by the board. They agreed with all that was mentioned.</w:t>
      </w:r>
    </w:p>
    <w:p w14:paraId="259CED6A" w14:textId="77777777" w:rsidR="001B43C9" w:rsidRDefault="001B43C9" w:rsidP="001B43C9">
      <w:pPr>
        <w:pStyle w:val="Heading3"/>
      </w:pPr>
      <w:r>
        <w:t>Report from last Kōtuinga Kiritaki and Ngā Reo Māhuri hui</w:t>
      </w:r>
    </w:p>
    <w:p w14:paraId="072246D4" w14:textId="19273050" w:rsidR="00930AD8" w:rsidRDefault="002A148A" w:rsidP="001B43C9">
      <w:r>
        <w:t>DJ gave a brief update</w:t>
      </w:r>
      <w:r w:rsidR="00280E12">
        <w:t xml:space="preserve"> on these last two hui</w:t>
      </w:r>
      <w:r w:rsidR="0025517D">
        <w:t xml:space="preserve">. Ngā Reo Māhuri </w:t>
      </w:r>
      <w:r w:rsidR="00A75E78">
        <w:t>– a</w:t>
      </w:r>
      <w:r w:rsidR="00930AD8">
        <w:t xml:space="preserve"> good</w:t>
      </w:r>
      <w:r w:rsidR="0025517D">
        <w:t xml:space="preserve"> hui last week. Provided great feedback and insights. </w:t>
      </w:r>
    </w:p>
    <w:p w14:paraId="72F9D2F3" w14:textId="4180D96F" w:rsidR="001B43C9" w:rsidRDefault="0025517D" w:rsidP="001B43C9">
      <w:r>
        <w:t>For K</w:t>
      </w:r>
      <w:r w:rsidR="00930AD8">
        <w:t>ōtuinga Kiritaki -</w:t>
      </w:r>
      <w:r>
        <w:t xml:space="preserve"> welcomed Claire Turner. Heard from pandemic response team at MoH. Further feedback around physiologist vacancy. Don (MRC’s) had a session re wrap around support for consumers</w:t>
      </w:r>
      <w:r w:rsidR="00445189">
        <w:t xml:space="preserve"> involved in Mortality work.</w:t>
      </w:r>
    </w:p>
    <w:p w14:paraId="46D6CDF5" w14:textId="77777777" w:rsidR="00755BD0" w:rsidRDefault="00755BD0" w:rsidP="00755BD0">
      <w:pPr>
        <w:pStyle w:val="Heading3"/>
      </w:pPr>
      <w:r>
        <w:t>Environmental scans</w:t>
      </w:r>
    </w:p>
    <w:p w14:paraId="0023C2E9" w14:textId="6BFF0C27" w:rsidR="00755BD0" w:rsidRDefault="00755BD0" w:rsidP="00755BD0">
      <w:r w:rsidRPr="009B07B8">
        <w:t xml:space="preserve">The summary of scans is attached as </w:t>
      </w:r>
      <w:hyperlink w:anchor="_Appendix_1." w:history="1">
        <w:r w:rsidRPr="004A7597">
          <w:rPr>
            <w:rStyle w:val="Hyperlink"/>
          </w:rPr>
          <w:t>Appendix 1</w:t>
        </w:r>
      </w:hyperlink>
      <w:r w:rsidRPr="009B07B8">
        <w:t>.</w:t>
      </w:r>
    </w:p>
    <w:p w14:paraId="76B4348E" w14:textId="698E78E7" w:rsidR="00755BD0" w:rsidRDefault="001A466D" w:rsidP="00755BD0">
      <w:pPr>
        <w:pStyle w:val="Heading3"/>
      </w:pPr>
      <w:r>
        <w:t xml:space="preserve">Scans Board paper - review and feedback </w:t>
      </w:r>
    </w:p>
    <w:p w14:paraId="434BD830" w14:textId="142BAB90" w:rsidR="00B4287D" w:rsidRDefault="000F52B7" w:rsidP="00B4287D">
      <w:r>
        <w:t xml:space="preserve">The group were happy with the Board scans </w:t>
      </w:r>
      <w:r w:rsidR="00CD1D40">
        <w:t>paper and</w:t>
      </w:r>
      <w:r>
        <w:t xml:space="preserve"> like</w:t>
      </w:r>
      <w:r w:rsidR="002079E8">
        <w:t>d</w:t>
      </w:r>
      <w:r>
        <w:t xml:space="preserve"> the format </w:t>
      </w:r>
      <w:r w:rsidR="00525B3F">
        <w:t>and</w:t>
      </w:r>
      <w:r>
        <w:t xml:space="preserve"> grouping</w:t>
      </w:r>
      <w:r w:rsidR="00525B3F">
        <w:t xml:space="preserve"> themes together.</w:t>
      </w:r>
    </w:p>
    <w:p w14:paraId="756AA286" w14:textId="175F799D" w:rsidR="000F52B7" w:rsidRPr="002079E8" w:rsidRDefault="000F52B7" w:rsidP="00B4287D">
      <w:pPr>
        <w:rPr>
          <w:i/>
          <w:iCs/>
        </w:rPr>
      </w:pPr>
      <w:r>
        <w:t xml:space="preserve">Comment made that we need to watch </w:t>
      </w:r>
      <w:r w:rsidR="008B4800">
        <w:t xml:space="preserve">that </w:t>
      </w:r>
      <w:r>
        <w:t xml:space="preserve">the </w:t>
      </w:r>
      <w:r w:rsidR="00A540B0">
        <w:t xml:space="preserve">stories </w:t>
      </w:r>
      <w:r w:rsidR="00412DFE">
        <w:t>and</w:t>
      </w:r>
      <w:r w:rsidR="00C17AF0">
        <w:t xml:space="preserve"> informa</w:t>
      </w:r>
      <w:r w:rsidR="00141BAB">
        <w:t xml:space="preserve">tion </w:t>
      </w:r>
      <w:r w:rsidR="008E7710">
        <w:t xml:space="preserve">shared </w:t>
      </w:r>
      <w:r w:rsidR="00121544">
        <w:t>remain</w:t>
      </w:r>
      <w:r w:rsidR="00D31167">
        <w:t>s</w:t>
      </w:r>
      <w:r w:rsidR="00121544">
        <w:t xml:space="preserve"> </w:t>
      </w:r>
      <w:r w:rsidR="005839EE">
        <w:t>authentic and</w:t>
      </w:r>
      <w:r>
        <w:t xml:space="preserve"> that intended meaning is </w:t>
      </w:r>
      <w:r w:rsidR="002079E8">
        <w:t>captured</w:t>
      </w:r>
      <w:r w:rsidR="00001E81">
        <w:rPr>
          <w:i/>
          <w:iCs/>
        </w:rPr>
        <w:t>.</w:t>
      </w:r>
    </w:p>
    <w:p w14:paraId="0762C5D2" w14:textId="1B825BB9" w:rsidR="00755BD0" w:rsidRDefault="005C60FA" w:rsidP="00755BD0">
      <w:pPr>
        <w:pStyle w:val="Heading3"/>
      </w:pPr>
      <w:r>
        <w:t>Board paper – Code of expectations review</w:t>
      </w:r>
    </w:p>
    <w:p w14:paraId="616590B0" w14:textId="77777777" w:rsidR="002079E8" w:rsidRDefault="002079E8" w:rsidP="0022615D">
      <w:r>
        <w:t>DJ advised the paper was based on an ad memoir provided to the Minister of Health.</w:t>
      </w:r>
    </w:p>
    <w:p w14:paraId="3FA37F07" w14:textId="60B7FA3F" w:rsidR="0022615D" w:rsidRDefault="002079E8" w:rsidP="0022615D">
      <w:r>
        <w:lastRenderedPageBreak/>
        <w:t>Group asked for the rewording of recommendations to remove the “noting” and that we move away from that. A stronger “action” to be written.</w:t>
      </w:r>
    </w:p>
    <w:p w14:paraId="6A00E235" w14:textId="4EFFC8B0" w:rsidR="0022615D" w:rsidRDefault="0022615D" w:rsidP="0022615D">
      <w:pPr>
        <w:pStyle w:val="Heading3"/>
      </w:pPr>
      <w:r>
        <w:t>QSM Report paper</w:t>
      </w:r>
    </w:p>
    <w:p w14:paraId="4D496D9F" w14:textId="77777777" w:rsidR="00930AD8" w:rsidRDefault="002079E8" w:rsidP="00F5242A">
      <w:pPr>
        <w:spacing w:after="0"/>
      </w:pPr>
      <w:r>
        <w:t>DJ spoke to the report and said most of the feedback on measurement of the QSM was taken onboard by the submitter</w:t>
      </w:r>
      <w:r w:rsidR="00930AD8">
        <w:t>s</w:t>
      </w:r>
      <w:r>
        <w:t xml:space="preserve"> and changes were reflected in the final submission. Self-assessment is still the norm. Ministry feedback </w:t>
      </w:r>
      <w:r w:rsidR="00F5242A">
        <w:t xml:space="preserve">received was good. </w:t>
      </w:r>
    </w:p>
    <w:p w14:paraId="204721EF" w14:textId="2F3632D9" w:rsidR="002079E8" w:rsidRDefault="00F5242A" w:rsidP="00F5242A">
      <w:pPr>
        <w:spacing w:after="0"/>
      </w:pPr>
      <w:r>
        <w:t>DJ acknowledged Briar as the TTH lead in with the QSM.</w:t>
      </w:r>
    </w:p>
    <w:p w14:paraId="6C2ADF6E" w14:textId="53092116" w:rsidR="00EE26D2" w:rsidRDefault="002079E8" w:rsidP="00EE26D2">
      <w:r>
        <w:t>All info now uploaded to the QSM dashboard</w:t>
      </w:r>
    </w:p>
    <w:p w14:paraId="448A3074" w14:textId="1A94B109" w:rsidR="00EE26D2" w:rsidRPr="00EE26D2" w:rsidRDefault="00EE26D2" w:rsidP="00EE26D2">
      <w:pPr>
        <w:pStyle w:val="Heading3"/>
      </w:pPr>
      <w:r>
        <w:t>Update on Ō Mātou Reo | Our Voices Forum</w:t>
      </w:r>
    </w:p>
    <w:p w14:paraId="0B7DF580" w14:textId="4632886A" w:rsidR="00F5242A" w:rsidRDefault="00F5242A" w:rsidP="003D7CF5">
      <w:r>
        <w:t>Hariata is leading this work. An events management company (12 Conferences) has been engaged to work on the event. Pre-registrations are at 260. We ma</w:t>
      </w:r>
      <w:r w:rsidR="009E35A3">
        <w:t>y</w:t>
      </w:r>
      <w:r>
        <w:t xml:space="preserve"> need to close </w:t>
      </w:r>
      <w:r w:rsidR="00930AD8">
        <w:t xml:space="preserve">registrations </w:t>
      </w:r>
      <w:r>
        <w:t>early.</w:t>
      </w:r>
    </w:p>
    <w:p w14:paraId="4BBE6757" w14:textId="55092D7A" w:rsidR="003D7CF5" w:rsidRDefault="00F5242A" w:rsidP="003D7CF5">
      <w:r>
        <w:t xml:space="preserve">We want to try and get a good balance between consumer and providers. </w:t>
      </w:r>
    </w:p>
    <w:p w14:paraId="4B59844A" w14:textId="6AB76B71" w:rsidR="00F5242A" w:rsidRDefault="00F5242A" w:rsidP="003D7CF5">
      <w:r>
        <w:t>DJ spoke of development of the Young Voices panel and the Provider panel of health agencies:</w:t>
      </w:r>
    </w:p>
    <w:p w14:paraId="6C78A78E" w14:textId="1E3ADF4B" w:rsidR="00F5242A" w:rsidRDefault="00F5242A" w:rsidP="003D7CF5">
      <w:r>
        <w:t xml:space="preserve">Health NZ, </w:t>
      </w:r>
      <w:r w:rsidR="00AE039D">
        <w:t>Te Tāhū Hauora, NZ Blood, Pharmac and Whaikaha.</w:t>
      </w:r>
    </w:p>
    <w:p w14:paraId="0E8D40B8" w14:textId="6805FDF4" w:rsidR="00755BD0" w:rsidRDefault="00B86AEA" w:rsidP="00755BD0">
      <w:pPr>
        <w:pStyle w:val="Heading3"/>
      </w:pPr>
      <w:r>
        <w:t>Reflections of day and other business</w:t>
      </w:r>
    </w:p>
    <w:p w14:paraId="470F679F" w14:textId="7530AB62" w:rsidR="00B86AEA" w:rsidRDefault="00AE039D" w:rsidP="00B86AEA">
      <w:r>
        <w:t>Group provided an evaluation of the day:</w:t>
      </w:r>
    </w:p>
    <w:p w14:paraId="1739401F" w14:textId="5C6765E0" w:rsidR="00AE039D" w:rsidRDefault="00AE039D" w:rsidP="00B86AEA">
      <w:r>
        <w:t xml:space="preserve">Appreciation of the frank and honest nature of discussions. </w:t>
      </w:r>
    </w:p>
    <w:p w14:paraId="59A3226E" w14:textId="45C327F4" w:rsidR="00755BD0" w:rsidRDefault="00B86AEA" w:rsidP="00755BD0">
      <w:pPr>
        <w:pStyle w:val="Heading3"/>
        <w:numPr>
          <w:ilvl w:val="0"/>
          <w:numId w:val="0"/>
        </w:numPr>
      </w:pPr>
      <w:r>
        <w:t>13</w:t>
      </w:r>
      <w:r w:rsidR="00755BD0">
        <w:t>.  Karakia and close</w:t>
      </w:r>
    </w:p>
    <w:p w14:paraId="626CA9E2" w14:textId="77777777" w:rsidR="00755BD0" w:rsidRPr="00424AF8" w:rsidRDefault="00755BD0" w:rsidP="00755BD0">
      <w:r w:rsidRPr="00424AF8">
        <w:t>Angie closed the meeting with karakia.</w:t>
      </w:r>
    </w:p>
    <w:p w14:paraId="7DBE1E5C" w14:textId="342467A8" w:rsidR="00755BD0" w:rsidRPr="00AE5203" w:rsidRDefault="00755BD0" w:rsidP="00755BD0">
      <w:pPr>
        <w:pStyle w:val="Heading3"/>
        <w:numPr>
          <w:ilvl w:val="0"/>
          <w:numId w:val="0"/>
        </w:numPr>
        <w:ind w:left="360" w:hanging="360"/>
      </w:pPr>
      <w:r>
        <w:t>Actions list</w:t>
      </w:r>
    </w:p>
    <w:tbl>
      <w:tblPr>
        <w:tblStyle w:val="HQSCdefault"/>
        <w:tblW w:w="5000" w:type="pct"/>
        <w:tblLook w:val="06A0" w:firstRow="1" w:lastRow="0" w:firstColumn="1" w:lastColumn="0" w:noHBand="1" w:noVBand="1"/>
      </w:tblPr>
      <w:tblGrid>
        <w:gridCol w:w="1274"/>
        <w:gridCol w:w="6098"/>
        <w:gridCol w:w="1983"/>
      </w:tblGrid>
      <w:tr w:rsidR="00755BD0" w:rsidRPr="005C7770" w14:paraId="610557D1" w14:textId="77777777" w:rsidTr="00387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019FB8C5" w14:textId="77777777" w:rsidR="00755BD0" w:rsidRPr="005C7770" w:rsidRDefault="00755BD0">
            <w:pPr>
              <w:pStyle w:val="Normalintable"/>
            </w:pPr>
            <w:r w:rsidRPr="00C7362D">
              <w:rPr>
                <w:bCs/>
              </w:rPr>
              <w:t>Date</w:t>
            </w:r>
          </w:p>
        </w:tc>
        <w:tc>
          <w:tcPr>
            <w:tcW w:w="3259" w:type="pct"/>
          </w:tcPr>
          <w:p w14:paraId="67800F18" w14:textId="77777777" w:rsidR="00755BD0" w:rsidRPr="00AE5203" w:rsidRDefault="00755BD0">
            <w:pPr>
              <w:pStyle w:val="Normalintable"/>
              <w:cnfStyle w:val="100000000000" w:firstRow="1" w:lastRow="0" w:firstColumn="0" w:lastColumn="0" w:oddVBand="0" w:evenVBand="0" w:oddHBand="0" w:evenHBand="0" w:firstRowFirstColumn="0" w:firstRowLastColumn="0" w:lastRowFirstColumn="0" w:lastRowLastColumn="0"/>
              <w:rPr>
                <w:b w:val="0"/>
                <w:bCs/>
              </w:rPr>
            </w:pPr>
            <w:r w:rsidRPr="00AE5203">
              <w:rPr>
                <w:bCs/>
              </w:rPr>
              <w:t>Action</w:t>
            </w:r>
          </w:p>
        </w:tc>
        <w:tc>
          <w:tcPr>
            <w:tcW w:w="1060" w:type="pct"/>
          </w:tcPr>
          <w:p w14:paraId="36CFE808" w14:textId="77777777" w:rsidR="00755BD0" w:rsidRPr="00A42B79" w:rsidRDefault="00755BD0">
            <w:pPr>
              <w:pStyle w:val="Normalintable"/>
              <w:cnfStyle w:val="100000000000" w:firstRow="1" w:lastRow="0" w:firstColumn="0" w:lastColumn="0" w:oddVBand="0" w:evenVBand="0" w:oddHBand="0" w:evenHBand="0" w:firstRowFirstColumn="0" w:firstRowLastColumn="0" w:lastRowFirstColumn="0" w:lastRowLastColumn="0"/>
              <w:rPr>
                <w:b w:val="0"/>
              </w:rPr>
            </w:pPr>
            <w:r>
              <w:t>Responsibility</w:t>
            </w:r>
          </w:p>
        </w:tc>
      </w:tr>
      <w:tr w:rsidR="00755BD0" w:rsidRPr="005C7770" w14:paraId="69E9D5C2" w14:textId="77777777" w:rsidTr="003877AD">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2506CFC2" w14:textId="60C94564" w:rsidR="00755BD0" w:rsidRPr="00910F9E" w:rsidRDefault="005E2464">
            <w:pPr>
              <w:pStyle w:val="Normalintable"/>
              <w:rPr>
                <w:b w:val="0"/>
              </w:rPr>
            </w:pPr>
            <w:r>
              <w:rPr>
                <w:b w:val="0"/>
              </w:rPr>
              <w:t xml:space="preserve">24 July </w:t>
            </w:r>
          </w:p>
        </w:tc>
        <w:tc>
          <w:tcPr>
            <w:tcW w:w="3259" w:type="pct"/>
          </w:tcPr>
          <w:p w14:paraId="115D0F5C" w14:textId="0C43E7AB" w:rsidR="00755BD0" w:rsidRPr="00910F9E" w:rsidRDefault="005E2464" w:rsidP="00860F58">
            <w:pPr>
              <w:pStyle w:val="Normalintable"/>
              <w:numPr>
                <w:ilvl w:val="0"/>
                <w:numId w:val="21"/>
              </w:numPr>
              <w:cnfStyle w:val="000000000000" w:firstRow="0" w:lastRow="0" w:firstColumn="0" w:lastColumn="0" w:oddVBand="0" w:evenVBand="0" w:oddHBand="0" w:evenHBand="0" w:firstRowFirstColumn="0" w:firstRowLastColumn="0" w:lastRowFirstColumn="0" w:lastRowLastColumn="0"/>
            </w:pPr>
            <w:r>
              <w:t>Include term expiry dates on Interests register</w:t>
            </w:r>
          </w:p>
        </w:tc>
        <w:tc>
          <w:tcPr>
            <w:tcW w:w="1060" w:type="pct"/>
          </w:tcPr>
          <w:p w14:paraId="3A22F3A5" w14:textId="309E4C0E" w:rsidR="00755BD0" w:rsidRPr="00910F9E" w:rsidRDefault="005E2464">
            <w:pPr>
              <w:pStyle w:val="Normalintable"/>
              <w:cnfStyle w:val="000000000000" w:firstRow="0" w:lastRow="0" w:firstColumn="0" w:lastColumn="0" w:oddVBand="0" w:evenVBand="0" w:oddHBand="0" w:evenHBand="0" w:firstRowFirstColumn="0" w:firstRowLastColumn="0" w:lastRowFirstColumn="0" w:lastRowLastColumn="0"/>
              <w:rPr>
                <w:bCs/>
              </w:rPr>
            </w:pPr>
            <w:r>
              <w:rPr>
                <w:bCs/>
              </w:rPr>
              <w:t>Dez</w:t>
            </w:r>
          </w:p>
        </w:tc>
      </w:tr>
      <w:tr w:rsidR="005E2464" w:rsidRPr="005C7770" w14:paraId="62552FFE" w14:textId="77777777" w:rsidTr="003877AD">
        <w:tc>
          <w:tcPr>
            <w:cnfStyle w:val="001000000000" w:firstRow="0" w:lastRow="0" w:firstColumn="1" w:lastColumn="0" w:oddVBand="0" w:evenVBand="0" w:oddHBand="0" w:evenHBand="0" w:firstRowFirstColumn="0" w:firstRowLastColumn="0" w:lastRowFirstColumn="0" w:lastRowLastColumn="0"/>
            <w:tcW w:w="681" w:type="pct"/>
            <w:shd w:val="clear" w:color="auto" w:fill="FFFFFF" w:themeFill="background1"/>
          </w:tcPr>
          <w:p w14:paraId="38167FF7" w14:textId="41FAFBFD" w:rsidR="005E2464" w:rsidRDefault="005E2464">
            <w:pPr>
              <w:pStyle w:val="Normalintable"/>
              <w:rPr>
                <w:b w:val="0"/>
              </w:rPr>
            </w:pPr>
            <w:r>
              <w:rPr>
                <w:b w:val="0"/>
              </w:rPr>
              <w:t>24 July</w:t>
            </w:r>
          </w:p>
        </w:tc>
        <w:tc>
          <w:tcPr>
            <w:tcW w:w="3259" w:type="pct"/>
          </w:tcPr>
          <w:p w14:paraId="5237E632" w14:textId="0B9BD332" w:rsidR="005E2464" w:rsidRDefault="028E5E31" w:rsidP="66FD2FF6">
            <w:pPr>
              <w:pStyle w:val="Normalintable"/>
              <w:numPr>
                <w:ilvl w:val="0"/>
                <w:numId w:val="21"/>
              </w:numPr>
              <w:cnfStyle w:val="000000000000" w:firstRow="0" w:lastRow="0" w:firstColumn="0" w:lastColumn="0" w:oddVBand="0" w:evenVBand="0" w:oddHBand="0" w:evenHBand="0" w:firstRowFirstColumn="0" w:firstRowLastColumn="0" w:lastRowFirstColumn="0" w:lastRowLastColumn="0"/>
            </w:pPr>
            <w:r w:rsidRPr="66FD2FF6">
              <w:rPr>
                <w:rFonts w:eastAsia="Arial"/>
              </w:rPr>
              <w:t xml:space="preserve">Advise feedback mechanisms to inform the review  </w:t>
            </w:r>
          </w:p>
        </w:tc>
        <w:tc>
          <w:tcPr>
            <w:tcW w:w="1060" w:type="pct"/>
          </w:tcPr>
          <w:p w14:paraId="4586E03C" w14:textId="53646E79" w:rsidR="005E2464" w:rsidRDefault="005E2464">
            <w:pPr>
              <w:pStyle w:val="Normalintable"/>
              <w:cnfStyle w:val="000000000000" w:firstRow="0" w:lastRow="0" w:firstColumn="0" w:lastColumn="0" w:oddVBand="0" w:evenVBand="0" w:oddHBand="0" w:evenHBand="0" w:firstRowFirstColumn="0" w:firstRowLastColumn="0" w:lastRowFirstColumn="0" w:lastRowLastColumn="0"/>
              <w:rPr>
                <w:bCs/>
              </w:rPr>
            </w:pPr>
            <w:r>
              <w:rPr>
                <w:bCs/>
              </w:rPr>
              <w:t>DJ</w:t>
            </w:r>
          </w:p>
        </w:tc>
      </w:tr>
      <w:tr w:rsidR="005E2464" w:rsidRPr="005C7770" w14:paraId="355892AE" w14:textId="77777777" w:rsidTr="003877AD">
        <w:tc>
          <w:tcPr>
            <w:cnfStyle w:val="001000000000" w:firstRow="0" w:lastRow="0" w:firstColumn="1" w:lastColumn="0" w:oddVBand="0" w:evenVBand="0" w:oddHBand="0" w:evenHBand="0" w:firstRowFirstColumn="0" w:firstRowLastColumn="0" w:lastRowFirstColumn="0" w:lastRowLastColumn="0"/>
            <w:tcW w:w="681" w:type="pct"/>
            <w:shd w:val="clear" w:color="auto" w:fill="FFFFFF" w:themeFill="background1"/>
          </w:tcPr>
          <w:p w14:paraId="69C05FEA" w14:textId="5DDC9F3C" w:rsidR="005E2464" w:rsidRDefault="005E2464">
            <w:pPr>
              <w:pStyle w:val="Normalintable"/>
              <w:rPr>
                <w:b w:val="0"/>
              </w:rPr>
            </w:pPr>
            <w:r>
              <w:rPr>
                <w:b w:val="0"/>
              </w:rPr>
              <w:t>24 July</w:t>
            </w:r>
          </w:p>
        </w:tc>
        <w:tc>
          <w:tcPr>
            <w:tcW w:w="3259" w:type="pct"/>
          </w:tcPr>
          <w:p w14:paraId="142C7677" w14:textId="6CACF67A" w:rsidR="005E2464" w:rsidRDefault="005E2464" w:rsidP="00860F58">
            <w:pPr>
              <w:pStyle w:val="Normalintable"/>
              <w:numPr>
                <w:ilvl w:val="0"/>
                <w:numId w:val="21"/>
              </w:numPr>
              <w:cnfStyle w:val="000000000000" w:firstRow="0" w:lastRow="0" w:firstColumn="0" w:lastColumn="0" w:oddVBand="0" w:evenVBand="0" w:oddHBand="0" w:evenHBand="0" w:firstRowFirstColumn="0" w:firstRowLastColumn="0" w:lastRowFirstColumn="0" w:lastRowLastColumn="0"/>
            </w:pPr>
            <w:r>
              <w:t xml:space="preserve">Guiding values of the commission to be put on Stellar </w:t>
            </w:r>
          </w:p>
        </w:tc>
        <w:tc>
          <w:tcPr>
            <w:tcW w:w="1060" w:type="pct"/>
          </w:tcPr>
          <w:p w14:paraId="08C980A3" w14:textId="3EA4CDE8" w:rsidR="005E2464" w:rsidRDefault="005E2464">
            <w:pPr>
              <w:pStyle w:val="Normalintable"/>
              <w:cnfStyle w:val="000000000000" w:firstRow="0" w:lastRow="0" w:firstColumn="0" w:lastColumn="0" w:oddVBand="0" w:evenVBand="0" w:oddHBand="0" w:evenHBand="0" w:firstRowFirstColumn="0" w:firstRowLastColumn="0" w:lastRowFirstColumn="0" w:lastRowLastColumn="0"/>
              <w:rPr>
                <w:bCs/>
              </w:rPr>
            </w:pPr>
            <w:r>
              <w:rPr>
                <w:bCs/>
              </w:rPr>
              <w:t>Dez</w:t>
            </w:r>
          </w:p>
        </w:tc>
      </w:tr>
    </w:tbl>
    <w:p w14:paraId="4ABA64FE" w14:textId="77777777" w:rsidR="00755BD0" w:rsidRDefault="00755BD0" w:rsidP="00755BD0">
      <w:pPr>
        <w:pStyle w:val="NoSpacing"/>
        <w:tabs>
          <w:tab w:val="left" w:pos="1924"/>
        </w:tabs>
        <w:spacing w:before="120" w:after="120"/>
      </w:pPr>
      <w:r>
        <w:tab/>
      </w:r>
    </w:p>
    <w:p w14:paraId="6BC1453A" w14:textId="73AFC707" w:rsidR="00755BD0" w:rsidRDefault="00755BD0" w:rsidP="00755BD0">
      <w:pPr>
        <w:pStyle w:val="NoSpacing"/>
        <w:tabs>
          <w:tab w:val="left" w:pos="1924"/>
        </w:tabs>
        <w:spacing w:before="120" w:after="120"/>
      </w:pPr>
      <w:r>
        <w:t xml:space="preserve">Next hui – </w:t>
      </w:r>
      <w:r w:rsidR="002F039A">
        <w:t>19 Sept</w:t>
      </w:r>
      <w:r>
        <w:t xml:space="preserve"> 2025 </w:t>
      </w:r>
      <w:r w:rsidR="007E1643">
        <w:t>via Teams</w:t>
      </w:r>
    </w:p>
    <w:p w14:paraId="7A46AE3A" w14:textId="77777777" w:rsidR="00424AF8" w:rsidRDefault="00424AF8">
      <w:pPr>
        <w:autoSpaceDE/>
        <w:autoSpaceDN/>
        <w:adjustRightInd/>
        <w:spacing w:after="0" w:line="240" w:lineRule="auto"/>
        <w:rPr>
          <w:rFonts w:eastAsia="Times New Roman" w:cs="Angsana New"/>
          <w:b/>
          <w:sz w:val="20"/>
          <w:szCs w:val="24"/>
          <w:lang w:bidi="th-TH"/>
        </w:rPr>
      </w:pPr>
      <w:r>
        <w:rPr>
          <w:b/>
        </w:rPr>
        <w:br w:type="page"/>
      </w:r>
    </w:p>
    <w:p w14:paraId="00F91651" w14:textId="77777777" w:rsidR="00E507F7" w:rsidRPr="007D5489" w:rsidRDefault="00E507F7" w:rsidP="00BC6460">
      <w:pPr>
        <w:pStyle w:val="Heading1"/>
        <w:spacing w:before="120"/>
        <w:rPr>
          <w:color w:val="244061" w:themeColor="accent1" w:themeShade="80"/>
          <w:sz w:val="24"/>
          <w:szCs w:val="24"/>
        </w:rPr>
      </w:pPr>
      <w:bookmarkStart w:id="0" w:name="_Appendix_1."/>
      <w:bookmarkEnd w:id="0"/>
      <w:r w:rsidRPr="007D5489">
        <w:rPr>
          <w:color w:val="244061" w:themeColor="accent1" w:themeShade="80"/>
          <w:sz w:val="24"/>
          <w:szCs w:val="24"/>
        </w:rPr>
        <w:lastRenderedPageBreak/>
        <w:t>Appendix 1.</w:t>
      </w:r>
    </w:p>
    <w:p w14:paraId="782AE8F4" w14:textId="77777777" w:rsidR="007D5489" w:rsidRPr="007D5489" w:rsidRDefault="007D5489" w:rsidP="007D5489">
      <w:pPr>
        <w:pStyle w:val="Heading1"/>
        <w:rPr>
          <w:color w:val="244061" w:themeColor="accent1" w:themeShade="80"/>
          <w:sz w:val="28"/>
        </w:rPr>
      </w:pPr>
      <w:r w:rsidRPr="007D5489">
        <w:rPr>
          <w:color w:val="244061" w:themeColor="accent1" w:themeShade="80"/>
          <w:sz w:val="28"/>
        </w:rPr>
        <w:t xml:space="preserve">Summary of Te kāhui mahi ngātahi members’ environmental scan – 24 July 2025 </w:t>
      </w:r>
    </w:p>
    <w:p w14:paraId="2137E37C" w14:textId="77777777" w:rsidR="007D5489" w:rsidRDefault="007D5489" w:rsidP="007D5489">
      <w:pPr>
        <w:spacing w:after="0"/>
        <w:jc w:val="both"/>
        <w:rPr>
          <w:b/>
        </w:rPr>
      </w:pPr>
    </w:p>
    <w:p w14:paraId="51FEE2D0" w14:textId="77777777" w:rsidR="007D5489" w:rsidRPr="006B533D" w:rsidRDefault="007D5489" w:rsidP="007D5489">
      <w:pPr>
        <w:pBdr>
          <w:bottom w:val="single" w:sz="12" w:space="1" w:color="auto"/>
        </w:pBdr>
        <w:spacing w:after="0"/>
        <w:rPr>
          <w:bCs/>
          <w:color w:val="365F91" w:themeColor="accent1" w:themeShade="BF"/>
          <w:sz w:val="24"/>
          <w:szCs w:val="24"/>
        </w:rPr>
      </w:pPr>
      <w:r w:rsidRPr="006B533D">
        <w:rPr>
          <w:b/>
          <w:color w:val="365F91" w:themeColor="accent1" w:themeShade="BF"/>
          <w:sz w:val="24"/>
          <w:szCs w:val="24"/>
        </w:rPr>
        <w:t xml:space="preserve">Angie Smith </w:t>
      </w:r>
      <w:r w:rsidRPr="006B533D">
        <w:rPr>
          <w:bCs/>
          <w:color w:val="365F91" w:themeColor="accent1" w:themeShade="BF"/>
          <w:sz w:val="24"/>
          <w:szCs w:val="24"/>
        </w:rPr>
        <w:t xml:space="preserve">(Ngāti Kahungunu, Ngāti Ruapani ki Waikaremoana, Ngāi Tūhoe) </w:t>
      </w:r>
    </w:p>
    <w:p w14:paraId="3A501E81" w14:textId="77777777" w:rsidR="007D5489" w:rsidRPr="006B533D" w:rsidRDefault="007D5489" w:rsidP="007D5489">
      <w:pPr>
        <w:pBdr>
          <w:bottom w:val="single" w:sz="12" w:space="1" w:color="auto"/>
        </w:pBdr>
        <w:rPr>
          <w:bCs/>
          <w:color w:val="365F91" w:themeColor="accent1" w:themeShade="BF"/>
          <w:sz w:val="24"/>
          <w:szCs w:val="24"/>
        </w:rPr>
      </w:pPr>
      <w:r w:rsidRPr="006B533D">
        <w:rPr>
          <w:bCs/>
          <w:color w:val="365F91" w:themeColor="accent1" w:themeShade="BF"/>
          <w:sz w:val="24"/>
          <w:szCs w:val="24"/>
        </w:rPr>
        <w:t>Te Matau a Māui Hawke’s Bay</w:t>
      </w:r>
    </w:p>
    <w:p w14:paraId="2EAF05A5" w14:textId="77777777" w:rsidR="007D5489" w:rsidRPr="00AE168A" w:rsidRDefault="007D5489" w:rsidP="007D5489">
      <w:pPr>
        <w:spacing w:after="0"/>
        <w:rPr>
          <w:bCs/>
        </w:rPr>
      </w:pPr>
      <w:r w:rsidRPr="00AE168A">
        <w:rPr>
          <w:bCs/>
        </w:rPr>
        <w:t xml:space="preserve">Co-chair - Te Kāhui Mahi Ngātahi I Consumer advisory group </w:t>
      </w:r>
    </w:p>
    <w:p w14:paraId="0B78490F" w14:textId="77777777" w:rsidR="007D5489" w:rsidRPr="00AE168A" w:rsidRDefault="007D5489" w:rsidP="007D5489">
      <w:pPr>
        <w:spacing w:after="0"/>
        <w:rPr>
          <w:bCs/>
        </w:rPr>
      </w:pPr>
      <w:bookmarkStart w:id="1" w:name="_Hlk193118183"/>
      <w:r w:rsidRPr="00AE168A">
        <w:rPr>
          <w:bCs/>
        </w:rPr>
        <w:t>Co-chair - National Quality Forum</w:t>
      </w:r>
    </w:p>
    <w:bookmarkEnd w:id="1"/>
    <w:p w14:paraId="20978E2E" w14:textId="77777777" w:rsidR="007D5489" w:rsidRPr="00AE168A" w:rsidRDefault="007D5489" w:rsidP="007D5489">
      <w:pPr>
        <w:spacing w:after="0"/>
        <w:rPr>
          <w:bCs/>
        </w:rPr>
      </w:pPr>
      <w:r>
        <w:rPr>
          <w:bCs/>
        </w:rPr>
        <w:t xml:space="preserve">Co-Chair </w:t>
      </w:r>
      <w:r w:rsidRPr="00AE168A">
        <w:rPr>
          <w:bCs/>
        </w:rPr>
        <w:t xml:space="preserve">- Te Whatu Ora regional consumer council – </w:t>
      </w:r>
      <w:r w:rsidRPr="00E07AC1">
        <w:rPr>
          <w:bCs/>
        </w:rPr>
        <w:t>Te Ikaroa </w:t>
      </w:r>
      <w:r>
        <w:rPr>
          <w:bCs/>
        </w:rPr>
        <w:t>|</w:t>
      </w:r>
      <w:r w:rsidRPr="00AE168A">
        <w:rPr>
          <w:bCs/>
        </w:rPr>
        <w:t xml:space="preserve"> </w:t>
      </w:r>
      <w:r>
        <w:rPr>
          <w:bCs/>
        </w:rPr>
        <w:t>C</w:t>
      </w:r>
      <w:r w:rsidRPr="00AE168A">
        <w:rPr>
          <w:bCs/>
        </w:rPr>
        <w:t>entral</w:t>
      </w:r>
    </w:p>
    <w:p w14:paraId="71364A5B" w14:textId="77777777" w:rsidR="007D5489" w:rsidRPr="00C3239E" w:rsidRDefault="007D5489" w:rsidP="007D5489">
      <w:pPr>
        <w:spacing w:after="0"/>
        <w:rPr>
          <w:b/>
          <w:bCs/>
          <w:i/>
          <w:iCs/>
          <w:color w:val="111617"/>
          <w:shd w:val="clear" w:color="auto" w:fill="FFFFFF"/>
        </w:rPr>
      </w:pPr>
    </w:p>
    <w:p w14:paraId="4ACF887C" w14:textId="77777777" w:rsidR="007D5489" w:rsidRPr="00C3239E" w:rsidRDefault="007D5489" w:rsidP="007D5489">
      <w:pPr>
        <w:rPr>
          <w:b/>
          <w:color w:val="000000" w:themeColor="text1"/>
        </w:rPr>
      </w:pPr>
      <w:r w:rsidRPr="10103B00">
        <w:rPr>
          <w:b/>
          <w:color w:val="111617"/>
          <w:shd w:val="clear" w:color="auto" w:fill="FFFFFF"/>
        </w:rPr>
        <w:t>Environmental</w:t>
      </w:r>
      <w:r w:rsidRPr="10103B00">
        <w:rPr>
          <w:b/>
          <w:color w:val="000000" w:themeColor="text1"/>
        </w:rPr>
        <w:t xml:space="preserve"> scan/real time monitoring</w:t>
      </w:r>
    </w:p>
    <w:p w14:paraId="16B3C79A" w14:textId="77777777" w:rsidR="007D5489" w:rsidRPr="006748FD" w:rsidRDefault="007D5489" w:rsidP="007D5489">
      <w:pPr>
        <w:rPr>
          <w:b/>
          <w:color w:val="111617"/>
          <w:shd w:val="clear" w:color="auto" w:fill="FFFFFF"/>
        </w:rPr>
      </w:pPr>
      <w:r w:rsidRPr="006748FD">
        <w:rPr>
          <w:b/>
          <w:color w:val="111617"/>
          <w:shd w:val="clear" w:color="auto" w:fill="FFFFFF"/>
        </w:rPr>
        <w:t xml:space="preserve">Recruitment of new CAG members </w:t>
      </w:r>
    </w:p>
    <w:p w14:paraId="09FD2E86" w14:textId="77777777" w:rsidR="007D5489" w:rsidRDefault="007D5489" w:rsidP="007D5489">
      <w:pPr>
        <w:pStyle w:val="ListParagraph"/>
        <w:numPr>
          <w:ilvl w:val="0"/>
          <w:numId w:val="27"/>
        </w:numPr>
        <w:autoSpaceDE/>
        <w:autoSpaceDN/>
        <w:adjustRightInd/>
        <w:spacing w:line="240" w:lineRule="auto"/>
        <w:rPr>
          <w:color w:val="222222"/>
          <w:shd w:val="clear" w:color="auto" w:fill="FFFFFF"/>
        </w:rPr>
      </w:pPr>
      <w:r w:rsidRPr="000A726C">
        <w:rPr>
          <w:color w:val="222222"/>
          <w:shd w:val="clear" w:color="auto" w:fill="FFFFFF"/>
        </w:rPr>
        <w:t>Russ and I were included in the interview process over two weeks in May, out of a total of seventeen applicants (17), shortlisting six (6)</w:t>
      </w:r>
      <w:r>
        <w:rPr>
          <w:color w:val="222222"/>
          <w:shd w:val="clear" w:color="auto" w:fill="FFFFFF"/>
        </w:rPr>
        <w:t>.</w:t>
      </w:r>
    </w:p>
    <w:p w14:paraId="50EE7A69" w14:textId="77777777" w:rsidR="007D5489" w:rsidRPr="000A726C" w:rsidRDefault="007D5489" w:rsidP="007D5489">
      <w:pPr>
        <w:pStyle w:val="ListParagraph"/>
        <w:spacing w:after="0" w:line="240" w:lineRule="auto"/>
        <w:ind w:left="794"/>
        <w:rPr>
          <w:color w:val="222222"/>
          <w:shd w:val="clear" w:color="auto" w:fill="FFFFFF"/>
        </w:rPr>
      </w:pPr>
    </w:p>
    <w:p w14:paraId="67DADCAB" w14:textId="77777777" w:rsidR="007D5489" w:rsidRPr="00EA4A34" w:rsidRDefault="007D5489" w:rsidP="007D5489">
      <w:pPr>
        <w:pStyle w:val="ListParagraph"/>
        <w:numPr>
          <w:ilvl w:val="0"/>
          <w:numId w:val="27"/>
        </w:numPr>
        <w:autoSpaceDE/>
        <w:autoSpaceDN/>
        <w:adjustRightInd/>
        <w:spacing w:after="0" w:line="240" w:lineRule="auto"/>
        <w:rPr>
          <w:color w:val="000000"/>
          <w:shd w:val="clear" w:color="auto" w:fill="FFFFFF"/>
        </w:rPr>
      </w:pPr>
      <w:r w:rsidRPr="000A726C">
        <w:rPr>
          <w:color w:val="222222"/>
          <w:shd w:val="clear" w:color="auto" w:fill="FFFFFF"/>
        </w:rPr>
        <w:t>The six (6) interviewees were of a very high calibre, and we considered to be excellent candidates for consumer advisors to the Te Tāhū Hauora board</w:t>
      </w:r>
      <w:r>
        <w:rPr>
          <w:color w:val="222222"/>
          <w:shd w:val="clear" w:color="auto" w:fill="FFFFFF"/>
        </w:rPr>
        <w:t>.</w:t>
      </w:r>
    </w:p>
    <w:p w14:paraId="525073BF" w14:textId="77777777" w:rsidR="007D5489" w:rsidRPr="000A726C" w:rsidRDefault="007D5489" w:rsidP="007D5489">
      <w:pPr>
        <w:pStyle w:val="ListParagraph"/>
        <w:spacing w:before="120" w:after="0" w:line="240" w:lineRule="auto"/>
        <w:ind w:left="794"/>
        <w:rPr>
          <w:color w:val="000000"/>
          <w:shd w:val="clear" w:color="auto" w:fill="FFFFFF"/>
        </w:rPr>
      </w:pPr>
    </w:p>
    <w:p w14:paraId="7375483E" w14:textId="77777777" w:rsidR="007D5489" w:rsidRPr="000A726C" w:rsidRDefault="007D5489" w:rsidP="007D5489">
      <w:pPr>
        <w:pStyle w:val="ListParagraph"/>
        <w:numPr>
          <w:ilvl w:val="0"/>
          <w:numId w:val="27"/>
        </w:numPr>
        <w:autoSpaceDE/>
        <w:autoSpaceDN/>
        <w:adjustRightInd/>
        <w:spacing w:after="0" w:line="240" w:lineRule="auto"/>
        <w:rPr>
          <w:color w:val="000000"/>
          <w:shd w:val="clear" w:color="auto" w:fill="FFFFFF"/>
        </w:rPr>
      </w:pPr>
      <w:r w:rsidRPr="000A726C">
        <w:rPr>
          <w:color w:val="222222"/>
          <w:shd w:val="clear" w:color="auto" w:fill="FFFFFF"/>
        </w:rPr>
        <w:t xml:space="preserve">Recruitment has been put on </w:t>
      </w:r>
      <w:proofErr w:type="gramStart"/>
      <w:r w:rsidRPr="000A726C">
        <w:rPr>
          <w:color w:val="222222"/>
          <w:shd w:val="clear" w:color="auto" w:fill="FFFFFF"/>
        </w:rPr>
        <w:t>hold</w:t>
      </w:r>
      <w:proofErr w:type="gramEnd"/>
      <w:r w:rsidRPr="000A726C">
        <w:rPr>
          <w:color w:val="222222"/>
          <w:shd w:val="clear" w:color="auto" w:fill="FFFFFF"/>
        </w:rPr>
        <w:t xml:space="preserve"> and the successful candidates have been informed of this.</w:t>
      </w:r>
    </w:p>
    <w:p w14:paraId="756154E7" w14:textId="77777777" w:rsidR="007D5489" w:rsidRPr="00C3239E" w:rsidRDefault="007D5489" w:rsidP="007D5489">
      <w:pPr>
        <w:spacing w:after="0"/>
        <w:rPr>
          <w:b/>
          <w:i/>
          <w:iCs/>
          <w:color w:val="000000" w:themeColor="text1"/>
        </w:rPr>
      </w:pPr>
    </w:p>
    <w:p w14:paraId="32030ECA" w14:textId="77777777" w:rsidR="007D5489" w:rsidRPr="00C3239E" w:rsidRDefault="007D5489" w:rsidP="007D5489">
      <w:pPr>
        <w:rPr>
          <w:i/>
          <w:iCs/>
          <w:color w:val="000000" w:themeColor="text1"/>
        </w:rPr>
      </w:pPr>
      <w:r w:rsidRPr="00306817">
        <w:rPr>
          <w:b/>
          <w:color w:val="111617"/>
          <w:shd w:val="clear" w:color="auto" w:fill="FFFFFF"/>
        </w:rPr>
        <w:t xml:space="preserve">Te Ikaroa | Central Regional Consumer Council </w:t>
      </w:r>
    </w:p>
    <w:p w14:paraId="3A5B3260" w14:textId="77777777" w:rsidR="007D5489" w:rsidRDefault="007D5489" w:rsidP="007D5489">
      <w:pPr>
        <w:pStyle w:val="ListParagraph"/>
        <w:numPr>
          <w:ilvl w:val="0"/>
          <w:numId w:val="36"/>
        </w:numPr>
        <w:autoSpaceDE/>
        <w:autoSpaceDN/>
        <w:adjustRightInd/>
        <w:spacing w:line="240" w:lineRule="auto"/>
        <w:rPr>
          <w:color w:val="000000" w:themeColor="text1"/>
        </w:rPr>
      </w:pPr>
      <w:r w:rsidRPr="00BC0E1A">
        <w:rPr>
          <w:color w:val="000000" w:themeColor="text1"/>
        </w:rPr>
        <w:t xml:space="preserve">Terms of Reference (TOR) has not been approved yet. Deputy CE, Robyn Shearer, tabled it to the Senior Leadership Team for their endorsement. Awaiting a response still. </w:t>
      </w:r>
    </w:p>
    <w:p w14:paraId="57A8624B" w14:textId="77777777" w:rsidR="007D5489" w:rsidRPr="00BC0E1A" w:rsidRDefault="007D5489" w:rsidP="007D5489">
      <w:pPr>
        <w:pStyle w:val="ListParagraph"/>
        <w:spacing w:line="240" w:lineRule="auto"/>
        <w:rPr>
          <w:color w:val="000000" w:themeColor="text1"/>
        </w:rPr>
      </w:pPr>
    </w:p>
    <w:p w14:paraId="71CFB3C8" w14:textId="77777777" w:rsidR="007D5489" w:rsidRDefault="007D5489" w:rsidP="007D5489">
      <w:pPr>
        <w:pStyle w:val="ListParagraph"/>
        <w:numPr>
          <w:ilvl w:val="0"/>
          <w:numId w:val="36"/>
        </w:numPr>
        <w:autoSpaceDE/>
        <w:autoSpaceDN/>
        <w:adjustRightInd/>
        <w:spacing w:after="0" w:line="240" w:lineRule="auto"/>
        <w:rPr>
          <w:color w:val="000000" w:themeColor="text1"/>
        </w:rPr>
      </w:pPr>
      <w:r w:rsidRPr="00BC0E1A">
        <w:rPr>
          <w:color w:val="000000" w:themeColor="text1"/>
        </w:rPr>
        <w:t>Formal request in writing was made to DCE Robyn Shearer from the Council to reinstate consumer engagement funding for local districts and emphasizing the importance of consumer engagement in local decision-making. This was declined.</w:t>
      </w:r>
    </w:p>
    <w:p w14:paraId="4830E602" w14:textId="77777777" w:rsidR="007D5489" w:rsidRPr="005A225D" w:rsidRDefault="007D5489" w:rsidP="007D5489">
      <w:pPr>
        <w:pStyle w:val="ListParagraph"/>
        <w:rPr>
          <w:color w:val="000000" w:themeColor="text1"/>
        </w:rPr>
      </w:pPr>
    </w:p>
    <w:p w14:paraId="16F4B95D" w14:textId="77777777" w:rsidR="007D5489" w:rsidRPr="006D43AB" w:rsidRDefault="007D5489" w:rsidP="007D5489">
      <w:pPr>
        <w:pStyle w:val="ListParagraph"/>
        <w:numPr>
          <w:ilvl w:val="0"/>
          <w:numId w:val="36"/>
        </w:numPr>
        <w:autoSpaceDE/>
        <w:autoSpaceDN/>
        <w:adjustRightInd/>
        <w:spacing w:after="0" w:line="240" w:lineRule="auto"/>
        <w:rPr>
          <w:color w:val="000000" w:themeColor="text1"/>
        </w:rPr>
      </w:pPr>
      <w:r w:rsidRPr="00BC0E1A">
        <w:t>The Council is developing a comprehensive, sustainable work programme for consumer engagement across the health system, incorporating both immediate and long-term needs.</w:t>
      </w:r>
    </w:p>
    <w:p w14:paraId="4577E812" w14:textId="77777777" w:rsidR="007D5489" w:rsidRPr="006D43AB" w:rsidRDefault="007D5489" w:rsidP="007D5489">
      <w:pPr>
        <w:pStyle w:val="ListParagraph"/>
        <w:rPr>
          <w:color w:val="000000" w:themeColor="text1"/>
        </w:rPr>
      </w:pPr>
    </w:p>
    <w:p w14:paraId="240ED8BA" w14:textId="77777777" w:rsidR="007D5489" w:rsidRPr="00E04FDD" w:rsidRDefault="007D5489" w:rsidP="007D5489">
      <w:pPr>
        <w:pStyle w:val="ListParagraph"/>
        <w:numPr>
          <w:ilvl w:val="0"/>
          <w:numId w:val="36"/>
        </w:numPr>
        <w:autoSpaceDE/>
        <w:autoSpaceDN/>
        <w:adjustRightInd/>
        <w:spacing w:after="0" w:line="240" w:lineRule="auto"/>
        <w:rPr>
          <w:color w:val="000000" w:themeColor="text1"/>
        </w:rPr>
      </w:pPr>
      <w:r w:rsidRPr="00BC0E1A">
        <w:t>The Council will coordinate with other regional consumer councils to share insights and align efforts for broader consumer engagement initiatives. This is already being done through regular monthly meetings with the four Councils’ co-chairs.</w:t>
      </w:r>
    </w:p>
    <w:p w14:paraId="689D1768" w14:textId="77777777" w:rsidR="007D5489" w:rsidRPr="00C66960" w:rsidRDefault="007D5489" w:rsidP="007D5489">
      <w:pPr>
        <w:pStyle w:val="ListParagraph"/>
        <w:spacing w:after="0" w:line="240" w:lineRule="auto"/>
        <w:rPr>
          <w:color w:val="000000" w:themeColor="text1"/>
        </w:rPr>
      </w:pPr>
    </w:p>
    <w:p w14:paraId="6D97E7B1" w14:textId="77777777" w:rsidR="007D5489" w:rsidRPr="00634CBC" w:rsidRDefault="007D5489" w:rsidP="007D5489">
      <w:pPr>
        <w:pStyle w:val="ListParagraph"/>
        <w:numPr>
          <w:ilvl w:val="0"/>
          <w:numId w:val="36"/>
        </w:numPr>
        <w:autoSpaceDE/>
        <w:autoSpaceDN/>
        <w:adjustRightInd/>
        <w:spacing w:after="0" w:line="240" w:lineRule="auto"/>
        <w:rPr>
          <w:color w:val="000000" w:themeColor="text1"/>
        </w:rPr>
      </w:pPr>
      <w:r w:rsidRPr="00BC0E1A">
        <w:t>The Council and Secretariat will explore how consumer complaints can be addressed at a system level rather than as isolated issues in individual districts or services.</w:t>
      </w:r>
    </w:p>
    <w:p w14:paraId="77A05541" w14:textId="77777777" w:rsidR="007D5489" w:rsidRPr="00BC0E1A" w:rsidRDefault="007D5489" w:rsidP="007D5489">
      <w:pPr>
        <w:pStyle w:val="ListParagraph"/>
        <w:spacing w:after="0" w:line="240" w:lineRule="auto"/>
        <w:rPr>
          <w:color w:val="000000" w:themeColor="text1"/>
        </w:rPr>
      </w:pPr>
    </w:p>
    <w:p w14:paraId="5CF38470" w14:textId="77777777" w:rsidR="007D5489" w:rsidRPr="00BC0E1A" w:rsidRDefault="007D5489" w:rsidP="007D5489">
      <w:pPr>
        <w:pStyle w:val="ListParagraph"/>
        <w:numPr>
          <w:ilvl w:val="0"/>
          <w:numId w:val="36"/>
        </w:numPr>
        <w:autoSpaceDE/>
        <w:autoSpaceDN/>
        <w:adjustRightInd/>
        <w:spacing w:after="0" w:line="240" w:lineRule="auto"/>
        <w:rPr>
          <w:color w:val="000000" w:themeColor="text1"/>
        </w:rPr>
      </w:pPr>
      <w:r w:rsidRPr="00BC0E1A">
        <w:t>The Council and Secretariat will define and formalize an escalation pathway for issues raised.</w:t>
      </w:r>
    </w:p>
    <w:p w14:paraId="052CB733" w14:textId="77777777" w:rsidR="007D5489" w:rsidRDefault="007D5489" w:rsidP="007D5489">
      <w:pPr>
        <w:spacing w:after="0"/>
        <w:rPr>
          <w:b/>
          <w:bCs/>
          <w:i/>
          <w:iCs/>
          <w:color w:val="000000" w:themeColor="text1"/>
        </w:rPr>
      </w:pPr>
    </w:p>
    <w:p w14:paraId="1F7CD255" w14:textId="77777777" w:rsidR="007D5489" w:rsidRPr="001A6544" w:rsidRDefault="007D5489" w:rsidP="007D5489">
      <w:pPr>
        <w:rPr>
          <w:b/>
          <w:color w:val="111617"/>
          <w:shd w:val="clear" w:color="auto" w:fill="FFFFFF"/>
        </w:rPr>
      </w:pPr>
      <w:r w:rsidRPr="001A6544">
        <w:rPr>
          <w:b/>
          <w:color w:val="111617"/>
          <w:shd w:val="clear" w:color="auto" w:fill="FFFFFF"/>
        </w:rPr>
        <w:t>Medical records to wrong person – complaints process</w:t>
      </w:r>
    </w:p>
    <w:p w14:paraId="129DC034" w14:textId="77777777" w:rsidR="007D5489" w:rsidRDefault="007D5489" w:rsidP="007D5489">
      <w:pPr>
        <w:pStyle w:val="ListParagraph"/>
        <w:numPr>
          <w:ilvl w:val="0"/>
          <w:numId w:val="36"/>
        </w:numPr>
        <w:autoSpaceDE/>
        <w:autoSpaceDN/>
        <w:adjustRightInd/>
        <w:spacing w:after="0" w:line="240" w:lineRule="auto"/>
      </w:pPr>
      <w:r w:rsidRPr="001A6544">
        <w:t xml:space="preserve">A Regional Consumer Council (RCC) member enquired about steps needed to forward a complaint for harm caused by releasing medical records to the wrong person, referencing a recent case covered in the media. It was suggested by the RCC </w:t>
      </w:r>
      <w:r w:rsidRPr="001A6544">
        <w:lastRenderedPageBreak/>
        <w:t xml:space="preserve">secretariat that the whānau be encouraged to have a kōrero with the district where the event occurred </w:t>
      </w:r>
      <w:proofErr w:type="gramStart"/>
      <w:r w:rsidRPr="001A6544">
        <w:t>in order to</w:t>
      </w:r>
      <w:proofErr w:type="gramEnd"/>
      <w:r w:rsidRPr="001A6544">
        <w:t xml:space="preserve"> progress a healing wānanga. </w:t>
      </w:r>
    </w:p>
    <w:p w14:paraId="48E33CA5" w14:textId="77777777" w:rsidR="007D5489" w:rsidRPr="001A6544" w:rsidRDefault="007D5489" w:rsidP="007D5489">
      <w:pPr>
        <w:pStyle w:val="ListParagraph"/>
        <w:spacing w:after="0" w:line="240" w:lineRule="auto"/>
      </w:pPr>
    </w:p>
    <w:p w14:paraId="509A50CB" w14:textId="77777777" w:rsidR="007D5489" w:rsidRDefault="007D5489" w:rsidP="007D5489">
      <w:pPr>
        <w:pStyle w:val="ListParagraph"/>
        <w:numPr>
          <w:ilvl w:val="0"/>
          <w:numId w:val="36"/>
        </w:numPr>
        <w:autoSpaceDE/>
        <w:autoSpaceDN/>
        <w:adjustRightInd/>
        <w:spacing w:after="0" w:line="240" w:lineRule="auto"/>
      </w:pPr>
      <w:r w:rsidRPr="009E3158">
        <w:t xml:space="preserve">In my privileged position of NQF consumer co-chair, I get to learn and see the complexity of our health sector, including why it is so difficult to develop a consistent national complaints management system. Te Whatu Ora provided an overview (NQF 28-May) of the complaints management systems and current challenges at local and national levels. Developing a consistent national complaints system has been ongoing for many years and lack of such a system has impacted resolution of complaints. Strong and resolute consumers follow up with </w:t>
      </w:r>
      <w:r>
        <w:t xml:space="preserve">the </w:t>
      </w:r>
      <w:r w:rsidRPr="009E3158">
        <w:t>Health &amp; Disabilit</w:t>
      </w:r>
      <w:r>
        <w:t>y</w:t>
      </w:r>
      <w:r w:rsidRPr="009E3158">
        <w:t xml:space="preserve"> Commissioner (HDC) if they get no resolution with the local provider service in question. </w:t>
      </w:r>
    </w:p>
    <w:p w14:paraId="4B1A6731" w14:textId="77777777" w:rsidR="007D5489" w:rsidRPr="009E3158" w:rsidRDefault="007D5489" w:rsidP="007D5489">
      <w:pPr>
        <w:pStyle w:val="ListParagraph"/>
        <w:spacing w:after="0" w:line="240" w:lineRule="auto"/>
      </w:pPr>
    </w:p>
    <w:p w14:paraId="4EF5AEC6" w14:textId="77777777" w:rsidR="007D5489" w:rsidRDefault="007D5489" w:rsidP="007D5489">
      <w:pPr>
        <w:pStyle w:val="ListParagraph"/>
        <w:numPr>
          <w:ilvl w:val="0"/>
          <w:numId w:val="36"/>
        </w:numPr>
        <w:autoSpaceDE/>
        <w:autoSpaceDN/>
        <w:adjustRightInd/>
        <w:spacing w:after="0" w:line="240" w:lineRule="auto"/>
      </w:pPr>
      <w:r w:rsidRPr="009E3158">
        <w:t xml:space="preserve">Mary Schnackenberg (from Summary of Kōtuinga Kiritaki Consumer Network reports – 15 May 2025) advised, </w:t>
      </w:r>
      <w:r w:rsidRPr="009E3158">
        <w:rPr>
          <w:i/>
          <w:iCs/>
        </w:rPr>
        <w:t>there is a need to strengthen support from the Health and Disability Commissioner's National Advocacy Service to enable those experiencing difficulties with the health system to get timely, skilled facilitation support</w:t>
      </w:r>
      <w:r w:rsidRPr="009E3158">
        <w:t>.</w:t>
      </w:r>
    </w:p>
    <w:p w14:paraId="423EB1F4" w14:textId="77777777" w:rsidR="007D5489" w:rsidRPr="004C4596" w:rsidRDefault="007D5489" w:rsidP="007D5489">
      <w:pPr>
        <w:pStyle w:val="ListParagraph"/>
      </w:pPr>
    </w:p>
    <w:p w14:paraId="7A3DB72D" w14:textId="77777777" w:rsidR="007D5489" w:rsidRPr="009E3158" w:rsidRDefault="007D5489" w:rsidP="007D5489">
      <w:pPr>
        <w:pStyle w:val="ListParagraph"/>
        <w:spacing w:after="0" w:line="240" w:lineRule="auto"/>
      </w:pPr>
    </w:p>
    <w:p w14:paraId="2CA93BE0" w14:textId="77777777" w:rsidR="007D5489" w:rsidRPr="00482A20" w:rsidRDefault="007D5489" w:rsidP="007D5489">
      <w:pPr>
        <w:rPr>
          <w:b/>
          <w:color w:val="111617"/>
          <w:shd w:val="clear" w:color="auto" w:fill="FFFFFF"/>
        </w:rPr>
      </w:pPr>
      <w:r w:rsidRPr="00482A20">
        <w:rPr>
          <w:b/>
          <w:color w:val="111617"/>
          <w:shd w:val="clear" w:color="auto" w:fill="FFFFFF"/>
        </w:rPr>
        <w:t>Another consumer story - complaints process</w:t>
      </w:r>
    </w:p>
    <w:p w14:paraId="736AC408" w14:textId="77777777" w:rsidR="007D5489" w:rsidRDefault="007D5489" w:rsidP="007D5489">
      <w:pPr>
        <w:pStyle w:val="ListParagraph"/>
        <w:numPr>
          <w:ilvl w:val="0"/>
          <w:numId w:val="38"/>
        </w:numPr>
        <w:autoSpaceDE/>
        <w:autoSpaceDN/>
        <w:adjustRightInd/>
        <w:spacing w:after="0" w:line="240" w:lineRule="auto"/>
        <w:rPr>
          <w:bCs/>
        </w:rPr>
      </w:pPr>
      <w:r w:rsidRPr="004C4596">
        <w:rPr>
          <w:bCs/>
        </w:rPr>
        <w:t>In 2022, I advised a whānau member (Sister-R) to help her younger sibling (Sister-P) make a complaint to Te Whatu Ora about the harm caused in her (mis)</w:t>
      </w:r>
      <w:r>
        <w:rPr>
          <w:bCs/>
        </w:rPr>
        <w:t xml:space="preserve"> </w:t>
      </w:r>
      <w:r w:rsidRPr="004C4596">
        <w:rPr>
          <w:bCs/>
        </w:rPr>
        <w:t>treatment, because I felt her trauma deserved to be brought to the attention of our local GP practice, Hastings Hospital and Wellington Hospital. Sister-P has undergone multiple cranial surgeries.</w:t>
      </w:r>
    </w:p>
    <w:p w14:paraId="61EF67EE" w14:textId="77777777" w:rsidR="007D5489" w:rsidRPr="004C4596" w:rsidRDefault="007D5489" w:rsidP="007D5489">
      <w:pPr>
        <w:pStyle w:val="ListParagraph"/>
        <w:spacing w:after="0" w:line="240" w:lineRule="auto"/>
        <w:rPr>
          <w:bCs/>
        </w:rPr>
      </w:pPr>
    </w:p>
    <w:p w14:paraId="38730D92" w14:textId="77777777" w:rsidR="007D5489" w:rsidRDefault="007D5489" w:rsidP="007D5489">
      <w:pPr>
        <w:pStyle w:val="ListParagraph"/>
        <w:numPr>
          <w:ilvl w:val="0"/>
          <w:numId w:val="38"/>
        </w:numPr>
        <w:autoSpaceDE/>
        <w:autoSpaceDN/>
        <w:adjustRightInd/>
        <w:spacing w:after="0" w:line="240" w:lineRule="auto"/>
        <w:rPr>
          <w:bCs/>
        </w:rPr>
      </w:pPr>
      <w:r w:rsidRPr="004C4596">
        <w:rPr>
          <w:bCs/>
        </w:rPr>
        <w:t xml:space="preserve">Last month I followed up with Sister-R and after a long conversation I suggested she work with Sister-P on writing everything down, with dates, times, people involved and make sure every detail is clear. Especially write how her mistreatment made her feel, how it made her whole whānau feel. What were those feelings? Hurt? Anger? </w:t>
      </w:r>
      <w:proofErr w:type="spellStart"/>
      <w:r w:rsidRPr="004C4596">
        <w:rPr>
          <w:bCs/>
        </w:rPr>
        <w:t>Whakamā</w:t>
      </w:r>
      <w:proofErr w:type="spellEnd"/>
      <w:r w:rsidRPr="004C4596">
        <w:rPr>
          <w:bCs/>
        </w:rPr>
        <w:t xml:space="preserve"> (embarrassment) at not understanding what was going on? Anger at being dis-respected when being told that the specialist was called away and her appointment was cancelled? That there was no further help given, no options given, after she'd travelled all the way from Wairoa to Wellington? </w:t>
      </w:r>
    </w:p>
    <w:p w14:paraId="30DC7A66" w14:textId="77777777" w:rsidR="007D5489" w:rsidRPr="004C4596" w:rsidRDefault="007D5489" w:rsidP="007D5489">
      <w:pPr>
        <w:pStyle w:val="ListParagraph"/>
        <w:spacing w:after="0" w:line="240" w:lineRule="auto"/>
        <w:rPr>
          <w:bCs/>
        </w:rPr>
      </w:pPr>
    </w:p>
    <w:p w14:paraId="15506529" w14:textId="77777777" w:rsidR="007D5489" w:rsidRPr="004C4596" w:rsidRDefault="007D5489" w:rsidP="007D5489">
      <w:pPr>
        <w:pStyle w:val="ListParagraph"/>
        <w:numPr>
          <w:ilvl w:val="0"/>
          <w:numId w:val="38"/>
        </w:numPr>
        <w:autoSpaceDE/>
        <w:autoSpaceDN/>
        <w:adjustRightInd/>
        <w:spacing w:after="0" w:line="240" w:lineRule="auto"/>
        <w:rPr>
          <w:bCs/>
        </w:rPr>
      </w:pPr>
      <w:r w:rsidRPr="004C4596">
        <w:rPr>
          <w:bCs/>
        </w:rPr>
        <w:t>Sister-R came back to me…</w:t>
      </w:r>
      <w:r>
        <w:rPr>
          <w:bCs/>
        </w:rPr>
        <w:t xml:space="preserve"> </w:t>
      </w:r>
      <w:r w:rsidRPr="004C4596">
        <w:rPr>
          <w:i/>
          <w:iCs/>
          <w:color w:val="222222"/>
        </w:rPr>
        <w:t xml:space="preserve">I did speak to her about </w:t>
      </w:r>
      <w:proofErr w:type="gramStart"/>
      <w:r w:rsidRPr="004C4596">
        <w:rPr>
          <w:i/>
          <w:iCs/>
          <w:color w:val="222222"/>
        </w:rPr>
        <w:t>it</w:t>
      </w:r>
      <w:proofErr w:type="gramEnd"/>
      <w:r w:rsidRPr="004C4596">
        <w:rPr>
          <w:i/>
          <w:iCs/>
          <w:color w:val="222222"/>
        </w:rPr>
        <w:t xml:space="preserve"> but she wasn’t in the right head space. I told her come back to me if she wanted to pursue this avenue. I haven’t asked her again and she’s slowly but surely recovering. Don’t want this to add more pressure. Her Oranga Hinengaro is priority </w:t>
      </w:r>
      <w:proofErr w:type="gramStart"/>
      <w:r w:rsidRPr="004C4596">
        <w:rPr>
          <w:i/>
          <w:iCs/>
          <w:color w:val="222222"/>
        </w:rPr>
        <w:t>at the moment</w:t>
      </w:r>
      <w:proofErr w:type="gramEnd"/>
      <w:r w:rsidRPr="004C4596">
        <w:rPr>
          <w:i/>
          <w:iCs/>
          <w:color w:val="222222"/>
        </w:rPr>
        <w:t xml:space="preserve">. She </w:t>
      </w:r>
      <w:proofErr w:type="gramStart"/>
      <w:r w:rsidRPr="004C4596">
        <w:rPr>
          <w:i/>
          <w:iCs/>
          <w:color w:val="222222"/>
        </w:rPr>
        <w:t>returned back</w:t>
      </w:r>
      <w:proofErr w:type="gramEnd"/>
      <w:r w:rsidRPr="004C4596">
        <w:rPr>
          <w:i/>
          <w:iCs/>
          <w:color w:val="222222"/>
        </w:rPr>
        <w:t xml:space="preserve"> to full time mahi last week and has been well supported by [Counsellor]. I really appreciate you following up too and I’m sorry for wasting your time</w:t>
      </w:r>
      <w:r>
        <w:rPr>
          <w:i/>
          <w:iCs/>
          <w:color w:val="222222"/>
        </w:rPr>
        <w:t>”</w:t>
      </w:r>
      <w:r w:rsidRPr="004C4596">
        <w:rPr>
          <w:i/>
          <w:iCs/>
          <w:color w:val="222222"/>
        </w:rPr>
        <w:t> </w:t>
      </w:r>
    </w:p>
    <w:p w14:paraId="4845A206" w14:textId="77777777" w:rsidR="007D5489" w:rsidRPr="004C4596" w:rsidRDefault="007D5489" w:rsidP="007D5489">
      <w:pPr>
        <w:spacing w:after="0"/>
        <w:rPr>
          <w:color w:val="222222"/>
          <w:sz w:val="24"/>
          <w:szCs w:val="24"/>
        </w:rPr>
      </w:pPr>
    </w:p>
    <w:p w14:paraId="326588A3" w14:textId="77777777" w:rsidR="007D5489" w:rsidRPr="004C4596" w:rsidRDefault="007D5489" w:rsidP="007D5489">
      <w:pPr>
        <w:rPr>
          <w:bCs/>
        </w:rPr>
      </w:pPr>
      <w:r w:rsidRPr="004C4596">
        <w:rPr>
          <w:color w:val="222222"/>
        </w:rPr>
        <w:t>Again, it is always a privilege assisting someone on their health journey and supporting their whānau who also journey with them – it is never a waste of my time.</w:t>
      </w:r>
    </w:p>
    <w:p w14:paraId="7C37A17D" w14:textId="77777777" w:rsidR="007D5489" w:rsidRPr="004C4596" w:rsidRDefault="007D5489" w:rsidP="007D5489">
      <w:pPr>
        <w:rPr>
          <w:bCs/>
        </w:rPr>
      </w:pPr>
      <w:r w:rsidRPr="004C4596">
        <w:rPr>
          <w:color w:val="222222"/>
        </w:rPr>
        <w:t>I re</w:t>
      </w:r>
      <w:r>
        <w:rPr>
          <w:color w:val="222222"/>
        </w:rPr>
        <w:t>-</w:t>
      </w:r>
      <w:r w:rsidRPr="004C4596">
        <w:rPr>
          <w:color w:val="222222"/>
        </w:rPr>
        <w:t xml:space="preserve">tell part of her story in the hope that no one else goes through what she experienced. That's a big call when the issue is a systems issue. But we are the system, people are the system, clinicians are the system. We all made the system, so we can change the </w:t>
      </w:r>
      <w:proofErr w:type="gramStart"/>
      <w:r w:rsidRPr="004C4596">
        <w:rPr>
          <w:color w:val="222222"/>
        </w:rPr>
        <w:t>system?</w:t>
      </w:r>
      <w:proofErr w:type="gramEnd"/>
    </w:p>
    <w:p w14:paraId="7D3B352A" w14:textId="77777777" w:rsidR="007D5489" w:rsidRPr="007958CA" w:rsidRDefault="007D5489" w:rsidP="007D5489">
      <w:pPr>
        <w:rPr>
          <w:b/>
          <w:color w:val="111617"/>
          <w:shd w:val="clear" w:color="auto" w:fill="FFFFFF"/>
        </w:rPr>
      </w:pPr>
      <w:r w:rsidRPr="007958CA">
        <w:rPr>
          <w:b/>
          <w:color w:val="111617"/>
          <w:shd w:val="clear" w:color="auto" w:fill="FFFFFF"/>
        </w:rPr>
        <w:t>Positive stories/exemplars</w:t>
      </w:r>
    </w:p>
    <w:p w14:paraId="637376BB" w14:textId="77777777" w:rsidR="007D5489" w:rsidRPr="002A13CC" w:rsidRDefault="007D5489" w:rsidP="007D5489">
      <w:pPr>
        <w:rPr>
          <w:b/>
          <w:color w:val="111617"/>
          <w:shd w:val="clear" w:color="auto" w:fill="FFFFFF"/>
        </w:rPr>
      </w:pPr>
      <w:r w:rsidRPr="002A13CC">
        <w:rPr>
          <w:b/>
          <w:color w:val="111617"/>
          <w:shd w:val="clear" w:color="auto" w:fill="FFFFFF"/>
        </w:rPr>
        <w:t>An exemplar</w:t>
      </w:r>
      <w:proofErr w:type="gramStart"/>
      <w:r w:rsidRPr="002A13CC">
        <w:rPr>
          <w:b/>
          <w:color w:val="111617"/>
          <w:shd w:val="clear" w:color="auto" w:fill="FFFFFF"/>
        </w:rPr>
        <w:t>…..</w:t>
      </w:r>
      <w:proofErr w:type="gramEnd"/>
      <w:r w:rsidRPr="002A13CC">
        <w:rPr>
          <w:b/>
          <w:color w:val="111617"/>
          <w:shd w:val="clear" w:color="auto" w:fill="FFFFFF"/>
        </w:rPr>
        <w:t>Serving Wairoa</w:t>
      </w:r>
    </w:p>
    <w:p w14:paraId="5F9EC21E" w14:textId="77777777" w:rsidR="007D5489" w:rsidRDefault="007D5489" w:rsidP="007D5489">
      <w:pPr>
        <w:pStyle w:val="TableParagraph"/>
        <w:spacing w:after="240" w:line="276" w:lineRule="auto"/>
        <w:ind w:left="0"/>
        <w:jc w:val="both"/>
      </w:pPr>
      <w:r w:rsidRPr="002A13CC">
        <w:rPr>
          <w:iCs/>
        </w:rPr>
        <w:t xml:space="preserve">In 2023 Drs </w:t>
      </w:r>
      <w:proofErr w:type="spellStart"/>
      <w:r w:rsidRPr="002A13CC">
        <w:rPr>
          <w:iCs/>
        </w:rPr>
        <w:t>Turuki</w:t>
      </w:r>
      <w:proofErr w:type="spellEnd"/>
      <w:r w:rsidRPr="002A13CC">
        <w:rPr>
          <w:iCs/>
        </w:rPr>
        <w:t xml:space="preserve"> </w:t>
      </w:r>
      <w:proofErr w:type="spellStart"/>
      <w:r w:rsidRPr="002A13CC">
        <w:rPr>
          <w:iCs/>
        </w:rPr>
        <w:t>Tahuri</w:t>
      </w:r>
      <w:proofErr w:type="spellEnd"/>
      <w:r w:rsidRPr="002A13CC">
        <w:rPr>
          <w:iCs/>
        </w:rPr>
        <w:t xml:space="preserve"> and Manaia Campbell-Seymour (also husband &amp; wife) returned to Wairoa as resident doctors at Queen Street Practice (QSP). Dr Tahuri was brought up in Wairoa, graduated from the University of Auckland with a Bachelor of Medicine and Surgery, worked in </w:t>
      </w:r>
      <w:r w:rsidRPr="002A13CC">
        <w:rPr>
          <w:iCs/>
        </w:rPr>
        <w:lastRenderedPageBreak/>
        <w:t>Rotorua Hospital for five years, Waikato Hospital for three years and one year in Gisborne’s Three Rivers before deciding to return to Wairoa at QSP. It has always been difficult</w:t>
      </w:r>
      <w:r w:rsidRPr="002A13CC">
        <w:t xml:space="preserve"> to recruit health practitioners to rural areas such as Wairoa, but we are extremely fortunate to have a local man return to his hometown with his wife (who is also a doctor) and their three young children. </w:t>
      </w:r>
    </w:p>
    <w:p w14:paraId="6889DF19" w14:textId="77777777" w:rsidR="007D5489" w:rsidRPr="002A13CC" w:rsidRDefault="007D5489" w:rsidP="007D5489">
      <w:pPr>
        <w:pStyle w:val="TableParagraph"/>
        <w:spacing w:line="276" w:lineRule="auto"/>
        <w:ind w:left="0"/>
        <w:jc w:val="both"/>
      </w:pPr>
      <w:r w:rsidRPr="002A13CC">
        <w:t xml:space="preserve">In 2025 they have just purchased the GP practice and will be launching their new practice Te Wairoa Medical Centre. And now, for our Wairoa population of </w:t>
      </w:r>
      <w:r w:rsidRPr="002A13CC">
        <w:rPr>
          <w:lang w:val="en-NZ"/>
        </w:rPr>
        <w:t xml:space="preserve">8,920 with 66.9% of </w:t>
      </w:r>
      <w:r w:rsidRPr="002A13CC">
        <w:t xml:space="preserve">Māori descent, we have a Māori-owned and managed GP practice with seven (x7) doctors. </w:t>
      </w:r>
    </w:p>
    <w:p w14:paraId="0C40B8FF" w14:textId="77777777" w:rsidR="007D5489" w:rsidRPr="00D66DAD" w:rsidRDefault="007D5489" w:rsidP="007D5489">
      <w:pPr>
        <w:pStyle w:val="TableParagraph"/>
        <w:spacing w:line="276" w:lineRule="auto"/>
        <w:ind w:left="426"/>
        <w:jc w:val="both"/>
        <w:rPr>
          <w:rFonts w:asciiTheme="minorHAnsi" w:hAnsiTheme="minorHAnsi" w:cstheme="minorHAnsi"/>
          <w:sz w:val="24"/>
          <w:szCs w:val="24"/>
        </w:rPr>
      </w:pPr>
      <w:r w:rsidRPr="00D66DAD">
        <w:rPr>
          <w:rFonts w:asciiTheme="minorHAnsi" w:hAnsiTheme="minorHAnsi" w:cstheme="minorHAnsi"/>
          <w:sz w:val="24"/>
          <w:szCs w:val="24"/>
        </w:rPr>
        <w:t xml:space="preserve"> </w:t>
      </w:r>
    </w:p>
    <w:p w14:paraId="2A05CC3B" w14:textId="77777777" w:rsidR="007D5489" w:rsidRPr="008D5CE8" w:rsidRDefault="007D5489" w:rsidP="007D5489">
      <w:pPr>
        <w:pStyle w:val="TableParagraph"/>
        <w:numPr>
          <w:ilvl w:val="0"/>
          <w:numId w:val="37"/>
        </w:numPr>
        <w:pBdr>
          <w:top w:val="single" w:sz="4" w:space="1" w:color="auto"/>
          <w:left w:val="single" w:sz="4" w:space="4" w:color="auto"/>
          <w:bottom w:val="single" w:sz="4" w:space="1" w:color="auto"/>
          <w:right w:val="single" w:sz="4" w:space="4" w:color="auto"/>
        </w:pBdr>
        <w:spacing w:line="276" w:lineRule="auto"/>
        <w:ind w:left="993" w:hanging="284"/>
        <w:jc w:val="both"/>
      </w:pPr>
      <w:r w:rsidRPr="008D5CE8">
        <w:rPr>
          <w:i/>
          <w:iCs/>
        </w:rPr>
        <w:t xml:space="preserve">The strong message from this story is that the Wairoa rural area and population is reflected in the local healthcare services and there is an expectation that the community will respond positively to this. </w:t>
      </w:r>
    </w:p>
    <w:p w14:paraId="3B78B2C0" w14:textId="77777777" w:rsidR="007D5489" w:rsidRPr="00D66DAD" w:rsidRDefault="007D5489" w:rsidP="007D5489">
      <w:pPr>
        <w:spacing w:after="0"/>
        <w:jc w:val="both"/>
        <w:rPr>
          <w:rFonts w:cstheme="minorHAnsi"/>
          <w:bCs/>
          <w:sz w:val="24"/>
          <w:szCs w:val="24"/>
        </w:rPr>
      </w:pPr>
    </w:p>
    <w:p w14:paraId="206E35E3" w14:textId="77777777" w:rsidR="007D5489" w:rsidRPr="00D66DAD" w:rsidRDefault="007D5489" w:rsidP="007D5489">
      <w:pPr>
        <w:spacing w:after="0"/>
        <w:rPr>
          <w:rFonts w:cstheme="minorHAnsi"/>
          <w:iCs/>
          <w:sz w:val="24"/>
          <w:szCs w:val="24"/>
          <w:highlight w:val="yellow"/>
        </w:rPr>
      </w:pPr>
    </w:p>
    <w:p w14:paraId="3F15F98A" w14:textId="77777777" w:rsidR="007D5489" w:rsidRPr="00D564F2" w:rsidRDefault="007D5489" w:rsidP="007D5489">
      <w:pPr>
        <w:pBdr>
          <w:bottom w:val="single" w:sz="12" w:space="1" w:color="auto"/>
        </w:pBdr>
        <w:rPr>
          <w:b/>
          <w:color w:val="365F91" w:themeColor="accent1" w:themeShade="BF"/>
          <w:sz w:val="24"/>
          <w:szCs w:val="24"/>
        </w:rPr>
      </w:pPr>
      <w:r w:rsidRPr="00D564F2">
        <w:rPr>
          <w:b/>
          <w:color w:val="365F91" w:themeColor="accent1" w:themeShade="BF"/>
          <w:sz w:val="24"/>
          <w:szCs w:val="24"/>
        </w:rPr>
        <w:t xml:space="preserve">Russ Aiton </w:t>
      </w:r>
      <w:r w:rsidRPr="00812C64">
        <w:rPr>
          <w:bCs/>
          <w:color w:val="365F91" w:themeColor="accent1" w:themeShade="BF"/>
          <w:sz w:val="24"/>
          <w:szCs w:val="24"/>
        </w:rPr>
        <w:t>(West Coast)</w:t>
      </w:r>
    </w:p>
    <w:p w14:paraId="49130630" w14:textId="77777777" w:rsidR="007D5489" w:rsidRPr="00761FAF" w:rsidRDefault="007D5489" w:rsidP="007D5489">
      <w:pPr>
        <w:spacing w:after="0" w:line="240" w:lineRule="auto"/>
        <w:rPr>
          <w:bCs/>
        </w:rPr>
      </w:pPr>
      <w:r w:rsidRPr="00761FAF">
        <w:rPr>
          <w:bCs/>
        </w:rPr>
        <w:t>Co-</w:t>
      </w:r>
      <w:r>
        <w:rPr>
          <w:bCs/>
        </w:rPr>
        <w:t>c</w:t>
      </w:r>
      <w:r w:rsidRPr="00761FAF">
        <w:rPr>
          <w:bCs/>
        </w:rPr>
        <w:t xml:space="preserve">hair – </w:t>
      </w:r>
      <w:r>
        <w:rPr>
          <w:bCs/>
        </w:rPr>
        <w:t xml:space="preserve">Te Kāhui Mahi Ngātahi | </w:t>
      </w:r>
      <w:r w:rsidRPr="00761FAF">
        <w:rPr>
          <w:bCs/>
        </w:rPr>
        <w:t xml:space="preserve">Consumer Advisory Group </w:t>
      </w:r>
      <w:r>
        <w:rPr>
          <w:bCs/>
        </w:rPr>
        <w:t>(Te Tāhū Hauora</w:t>
      </w:r>
      <w:r w:rsidRPr="00761FAF">
        <w:rPr>
          <w:bCs/>
        </w:rPr>
        <w:t>)</w:t>
      </w:r>
    </w:p>
    <w:p w14:paraId="79E13E38" w14:textId="77777777" w:rsidR="007D5489" w:rsidRPr="00AE168A" w:rsidRDefault="007D5489" w:rsidP="007D5489">
      <w:pPr>
        <w:spacing w:after="0"/>
        <w:rPr>
          <w:bCs/>
        </w:rPr>
      </w:pPr>
      <w:r w:rsidRPr="00AE168A">
        <w:rPr>
          <w:bCs/>
        </w:rPr>
        <w:t>Co-chair - National Quality Forum</w:t>
      </w:r>
    </w:p>
    <w:p w14:paraId="511CE1EE" w14:textId="77777777" w:rsidR="007D5489" w:rsidRDefault="007D5489" w:rsidP="007D5489">
      <w:pPr>
        <w:spacing w:after="0" w:line="240" w:lineRule="auto"/>
        <w:rPr>
          <w:bCs/>
        </w:rPr>
      </w:pPr>
      <w:r w:rsidRPr="00761FAF">
        <w:rPr>
          <w:bCs/>
        </w:rPr>
        <w:t>Chair – Cornerstone Family Support Services (Greymouth)</w:t>
      </w:r>
    </w:p>
    <w:p w14:paraId="5C143D67" w14:textId="77777777" w:rsidR="007D5489" w:rsidRPr="00F1067E" w:rsidRDefault="007D5489" w:rsidP="007D5489">
      <w:pPr>
        <w:spacing w:after="0" w:line="240" w:lineRule="auto"/>
        <w:rPr>
          <w:bCs/>
        </w:rPr>
      </w:pPr>
      <w:r w:rsidRPr="00F1067E">
        <w:rPr>
          <w:bCs/>
        </w:rPr>
        <w:t xml:space="preserve">Secretary/Treasurer – </w:t>
      </w:r>
      <w:proofErr w:type="spellStart"/>
      <w:r w:rsidRPr="00F1067E">
        <w:rPr>
          <w:bCs/>
        </w:rPr>
        <w:t>Mawhera</w:t>
      </w:r>
      <w:proofErr w:type="spellEnd"/>
      <w:r w:rsidRPr="00F1067E">
        <w:rPr>
          <w:bCs/>
        </w:rPr>
        <w:t xml:space="preserve"> </w:t>
      </w:r>
      <w:proofErr w:type="spellStart"/>
      <w:r w:rsidRPr="00F1067E">
        <w:rPr>
          <w:bCs/>
        </w:rPr>
        <w:t>Menzshed</w:t>
      </w:r>
      <w:proofErr w:type="spellEnd"/>
      <w:r w:rsidRPr="00F1067E">
        <w:rPr>
          <w:bCs/>
        </w:rPr>
        <w:t xml:space="preserve"> (Greymouth)</w:t>
      </w:r>
    </w:p>
    <w:p w14:paraId="0F847F5F" w14:textId="77777777" w:rsidR="007D5489" w:rsidRPr="00761FAF" w:rsidRDefault="007D5489" w:rsidP="007D5489">
      <w:pPr>
        <w:spacing w:after="0" w:line="240" w:lineRule="auto"/>
        <w:rPr>
          <w:bCs/>
        </w:rPr>
      </w:pPr>
      <w:r w:rsidRPr="00761FAF">
        <w:rPr>
          <w:bCs/>
        </w:rPr>
        <w:t xml:space="preserve">Member – Consumer Voice </w:t>
      </w:r>
      <w:r>
        <w:rPr>
          <w:bCs/>
        </w:rPr>
        <w:t>Reference</w:t>
      </w:r>
      <w:r w:rsidRPr="00761FAF">
        <w:rPr>
          <w:bCs/>
        </w:rPr>
        <w:t xml:space="preserve"> Group (</w:t>
      </w:r>
      <w:r>
        <w:rPr>
          <w:bCs/>
        </w:rPr>
        <w:t>Te Tāhū Hauora</w:t>
      </w:r>
      <w:r w:rsidRPr="00761FAF">
        <w:rPr>
          <w:bCs/>
        </w:rPr>
        <w:t>)</w:t>
      </w:r>
    </w:p>
    <w:p w14:paraId="69172904" w14:textId="77777777" w:rsidR="007D5489" w:rsidRPr="006A38C0" w:rsidRDefault="007D5489" w:rsidP="007D5489">
      <w:pPr>
        <w:spacing w:after="0" w:line="240" w:lineRule="auto"/>
        <w:rPr>
          <w:bCs/>
        </w:rPr>
      </w:pPr>
      <w:r w:rsidRPr="006A38C0">
        <w:rPr>
          <w:bCs/>
        </w:rPr>
        <w:t>Consumer member – Public Health Audit Framework (Group)</w:t>
      </w:r>
    </w:p>
    <w:p w14:paraId="388D5F90" w14:textId="77777777" w:rsidR="007D5489" w:rsidRDefault="007D5489" w:rsidP="007D5489">
      <w:pPr>
        <w:widowControl w:val="0"/>
        <w:kinsoku w:val="0"/>
        <w:overflowPunct w:val="0"/>
        <w:spacing w:after="0"/>
        <w:ind w:right="249"/>
        <w:rPr>
          <w:i/>
          <w:iCs/>
        </w:rPr>
      </w:pPr>
    </w:p>
    <w:p w14:paraId="2297DA60" w14:textId="77777777" w:rsidR="007D5489" w:rsidRDefault="007D5489" w:rsidP="007D5489">
      <w:pPr>
        <w:rPr>
          <w:b/>
          <w:color w:val="000000" w:themeColor="text1"/>
        </w:rPr>
      </w:pPr>
      <w:r w:rsidRPr="00566445">
        <w:rPr>
          <w:b/>
          <w:bCs/>
          <w:color w:val="111617"/>
          <w:shd w:val="clear" w:color="auto" w:fill="FFFFFF"/>
        </w:rPr>
        <w:t>Environmental</w:t>
      </w:r>
      <w:r w:rsidRPr="00566445">
        <w:rPr>
          <w:b/>
          <w:color w:val="000000" w:themeColor="text1"/>
        </w:rPr>
        <w:t xml:space="preserve"> scan/real time monitoring</w:t>
      </w:r>
    </w:p>
    <w:p w14:paraId="36A15E28" w14:textId="77777777" w:rsidR="007D5489" w:rsidRDefault="007D5489" w:rsidP="007D5489">
      <w:pPr>
        <w:rPr>
          <w:iCs/>
        </w:rPr>
      </w:pPr>
      <w:r>
        <w:rPr>
          <w:iCs/>
        </w:rPr>
        <w:t>As of 1</w:t>
      </w:r>
      <w:r w:rsidRPr="000726EC">
        <w:rPr>
          <w:iCs/>
          <w:vertAlign w:val="superscript"/>
        </w:rPr>
        <w:t>st</w:t>
      </w:r>
      <w:r>
        <w:rPr>
          <w:iCs/>
        </w:rPr>
        <w:t xml:space="preserve"> July, on the West Coast the </w:t>
      </w:r>
      <w:r w:rsidRPr="000726EC">
        <w:rPr>
          <w:iCs/>
        </w:rPr>
        <w:t xml:space="preserve">Takiwā Poutini </w:t>
      </w:r>
      <w:r>
        <w:rPr>
          <w:iCs/>
        </w:rPr>
        <w:t>(</w:t>
      </w:r>
      <w:hyperlink r:id="rId8" w:history="1">
        <w:r w:rsidRPr="00493CFC">
          <w:rPr>
            <w:rStyle w:val="Hyperlink"/>
            <w:iCs/>
          </w:rPr>
          <w:t>https://www.takiwapoutini.nz/</w:t>
        </w:r>
      </w:hyperlink>
      <w:r>
        <w:rPr>
          <w:iCs/>
        </w:rPr>
        <w:t xml:space="preserve">) </w:t>
      </w:r>
      <w:r w:rsidRPr="000726EC">
        <w:rPr>
          <w:iCs/>
        </w:rPr>
        <w:t xml:space="preserve">partnership between Iwi, community and central and local government </w:t>
      </w:r>
      <w:r>
        <w:rPr>
          <w:iCs/>
        </w:rPr>
        <w:t xml:space="preserve">finally came to the end of its pilot contract. </w:t>
      </w:r>
      <w:r w:rsidRPr="000726EC">
        <w:rPr>
          <w:iCs/>
        </w:rPr>
        <w:t xml:space="preserve">It </w:t>
      </w:r>
      <w:r>
        <w:rPr>
          <w:iCs/>
        </w:rPr>
        <w:t xml:space="preserve">leaves a legacy of community enriched projects that weave across the West Coast and remain connected to the people and the work that they do. Initiatives such as Ka Ora Telecare, Neuro know how, West Coast health shuttle, Mental Health support for families, </w:t>
      </w:r>
      <w:proofErr w:type="spellStart"/>
      <w:r>
        <w:rPr>
          <w:iCs/>
        </w:rPr>
        <w:t>Kaiatawhai</w:t>
      </w:r>
      <w:proofErr w:type="spellEnd"/>
      <w:r>
        <w:rPr>
          <w:iCs/>
        </w:rPr>
        <w:t xml:space="preserve"> Team and West Coast Connect to select but a few, all continue to operate locally thanks to the </w:t>
      </w:r>
      <w:proofErr w:type="spellStart"/>
      <w:r>
        <w:rPr>
          <w:iCs/>
        </w:rPr>
        <w:t>Takiwa</w:t>
      </w:r>
      <w:proofErr w:type="spellEnd"/>
      <w:r>
        <w:rPr>
          <w:iCs/>
        </w:rPr>
        <w:t xml:space="preserve"> </w:t>
      </w:r>
      <w:proofErr w:type="spellStart"/>
      <w:r>
        <w:rPr>
          <w:iCs/>
        </w:rPr>
        <w:t>Poutini</w:t>
      </w:r>
      <w:proofErr w:type="spellEnd"/>
      <w:r>
        <w:rPr>
          <w:iCs/>
        </w:rPr>
        <w:t xml:space="preserve"> team.</w:t>
      </w:r>
    </w:p>
    <w:p w14:paraId="67A5F0BB" w14:textId="77777777" w:rsidR="007D5489" w:rsidRDefault="007D5489" w:rsidP="007D5489">
      <w:pPr>
        <w:rPr>
          <w:iCs/>
        </w:rPr>
      </w:pPr>
      <w:r>
        <w:rPr>
          <w:iCs/>
        </w:rPr>
        <w:t xml:space="preserve">The </w:t>
      </w:r>
      <w:proofErr w:type="spellStart"/>
      <w:r>
        <w:rPr>
          <w:iCs/>
        </w:rPr>
        <w:t>Mawhera</w:t>
      </w:r>
      <w:proofErr w:type="spellEnd"/>
      <w:r>
        <w:rPr>
          <w:iCs/>
        </w:rPr>
        <w:t xml:space="preserve"> </w:t>
      </w:r>
      <w:proofErr w:type="spellStart"/>
      <w:r>
        <w:rPr>
          <w:iCs/>
        </w:rPr>
        <w:t>Menzshed</w:t>
      </w:r>
      <w:proofErr w:type="spellEnd"/>
      <w:r>
        <w:rPr>
          <w:iCs/>
        </w:rPr>
        <w:t xml:space="preserve"> continues to engage and address men’s health, recently being the focal point for the local launch of Men’s Health Week. The West Coast Health team sent a Health Improvement Practitioner and Health Coach down to speak to the group. The Clinical Lead Social Worker at Health NZ Te Nikau Hospital (and Trustee) continues to champion the issue(s) of mental health specifically the outreach to rural enclaves and how to engage those vulnerable men. We have examples of houses not having wood for heating or sufficient food to feed themselves sustainably. The </w:t>
      </w:r>
      <w:proofErr w:type="spellStart"/>
      <w:r>
        <w:rPr>
          <w:iCs/>
        </w:rPr>
        <w:t>Menzshed</w:t>
      </w:r>
      <w:proofErr w:type="spellEnd"/>
      <w:r>
        <w:rPr>
          <w:iCs/>
        </w:rPr>
        <w:t xml:space="preserve"> is gearing up to support the community groups and has small projects underway that help. For example, by bagging kindling and in providing a buddy first alert system.</w:t>
      </w:r>
    </w:p>
    <w:p w14:paraId="64112BB8" w14:textId="77777777" w:rsidR="007D5489" w:rsidRDefault="007D5489" w:rsidP="007D5489">
      <w:pPr>
        <w:rPr>
          <w:iCs/>
        </w:rPr>
      </w:pPr>
      <w:r>
        <w:rPr>
          <w:iCs/>
        </w:rPr>
        <w:t xml:space="preserve">The national group of (ex) consumer council chairs continue to meet monthly and collate efforts to engage both the (4) Regional Consumer Councils and address the ongoing issues of the increasing isolation of the locality/district consumer groups. The korero is information led and is often contradictory and at odds with the trajectory of what is expected as constituting consumer engagement. The dialogue from Health NZ at national, regional and local/district levels is complex, disjointed and provides no clear leadership to, or empowerment of, consumer led activities. We continue to see continued collateral flow of ideas and action around those entities </w:t>
      </w:r>
      <w:r>
        <w:rPr>
          <w:iCs/>
        </w:rPr>
        <w:lastRenderedPageBreak/>
        <w:t>that lean toward managing consumer engagement, rather than facilitating consumer leadership (as per the Code of Consumer Expectations).</w:t>
      </w:r>
    </w:p>
    <w:p w14:paraId="01C7205E" w14:textId="77777777" w:rsidR="007D5489" w:rsidRPr="00426BF0" w:rsidRDefault="007D5489" w:rsidP="007D5489">
      <w:pPr>
        <w:rPr>
          <w:iCs/>
        </w:rPr>
      </w:pPr>
      <w:r>
        <w:rPr>
          <w:iCs/>
        </w:rPr>
        <w:t>Some s</w:t>
      </w:r>
      <w:r w:rsidRPr="00426BF0">
        <w:rPr>
          <w:iCs/>
        </w:rPr>
        <w:t xml:space="preserve">trategies for </w:t>
      </w:r>
      <w:r>
        <w:rPr>
          <w:iCs/>
        </w:rPr>
        <w:t>e</w:t>
      </w:r>
      <w:r w:rsidRPr="00426BF0">
        <w:rPr>
          <w:iCs/>
        </w:rPr>
        <w:t xml:space="preserve">ffective </w:t>
      </w:r>
      <w:r>
        <w:rPr>
          <w:iCs/>
        </w:rPr>
        <w:t>c</w:t>
      </w:r>
      <w:r w:rsidRPr="00426BF0">
        <w:rPr>
          <w:iCs/>
        </w:rPr>
        <w:t xml:space="preserve">onsumer </w:t>
      </w:r>
      <w:r>
        <w:rPr>
          <w:iCs/>
        </w:rPr>
        <w:t>e</w:t>
      </w:r>
      <w:r w:rsidRPr="00426BF0">
        <w:rPr>
          <w:iCs/>
        </w:rPr>
        <w:t>ngagement</w:t>
      </w:r>
      <w:r>
        <w:rPr>
          <w:iCs/>
        </w:rPr>
        <w:t xml:space="preserve"> that resonates and forms common denominators during korero includes: </w:t>
      </w:r>
    </w:p>
    <w:p w14:paraId="4F31668D" w14:textId="77777777" w:rsidR="007D5489" w:rsidRPr="00426BF0" w:rsidRDefault="007D5489" w:rsidP="007D5489">
      <w:pPr>
        <w:ind w:left="249"/>
        <w:rPr>
          <w:iCs/>
        </w:rPr>
      </w:pPr>
      <w:r w:rsidRPr="002137AC">
        <w:rPr>
          <w:b/>
          <w:bCs/>
          <w:iCs/>
        </w:rPr>
        <w:t>Regular Feedback Channels</w:t>
      </w:r>
      <w:r w:rsidRPr="00426BF0">
        <w:rPr>
          <w:iCs/>
        </w:rPr>
        <w:t>: Establish community forums, surveys, and digital platforms for ongoing input.</w:t>
      </w:r>
    </w:p>
    <w:p w14:paraId="3538161A" w14:textId="77777777" w:rsidR="007D5489" w:rsidRPr="00426BF0" w:rsidRDefault="007D5489" w:rsidP="007D5489">
      <w:pPr>
        <w:ind w:left="249"/>
        <w:rPr>
          <w:iCs/>
        </w:rPr>
      </w:pPr>
      <w:r w:rsidRPr="002137AC">
        <w:rPr>
          <w:b/>
          <w:bCs/>
          <w:iCs/>
        </w:rPr>
        <w:t>Cultural Competency</w:t>
      </w:r>
      <w:r w:rsidRPr="00426BF0">
        <w:rPr>
          <w:iCs/>
        </w:rPr>
        <w:t>: Train health staff in Māori culture, language, and local customs to foster respectful relationships.</w:t>
      </w:r>
    </w:p>
    <w:p w14:paraId="43B4BCFC" w14:textId="77777777" w:rsidR="007D5489" w:rsidRPr="00426BF0" w:rsidRDefault="007D5489" w:rsidP="007D5489">
      <w:pPr>
        <w:ind w:left="249"/>
        <w:rPr>
          <w:iCs/>
        </w:rPr>
      </w:pPr>
      <w:r w:rsidRPr="002137AC">
        <w:rPr>
          <w:b/>
          <w:bCs/>
          <w:iCs/>
        </w:rPr>
        <w:t>Digital Engagement</w:t>
      </w:r>
      <w:r w:rsidRPr="00426BF0">
        <w:rPr>
          <w:iCs/>
        </w:rPr>
        <w:t>: Utilize social media, websites, and telehealth to connect with a broader audience, especially in rural areas.</w:t>
      </w:r>
    </w:p>
    <w:p w14:paraId="07C2EBB6" w14:textId="77777777" w:rsidR="007D5489" w:rsidRPr="00426BF0" w:rsidRDefault="007D5489" w:rsidP="007D5489">
      <w:pPr>
        <w:ind w:left="249"/>
        <w:rPr>
          <w:iCs/>
        </w:rPr>
      </w:pPr>
      <w:r w:rsidRPr="002137AC">
        <w:rPr>
          <w:b/>
          <w:bCs/>
          <w:iCs/>
        </w:rPr>
        <w:t>Shared Decision-Making</w:t>
      </w:r>
      <w:r w:rsidRPr="00426BF0">
        <w:rPr>
          <w:iCs/>
        </w:rPr>
        <w:t>: Encourage collaborative consultations where consumers are partners in health decisions.</w:t>
      </w:r>
    </w:p>
    <w:p w14:paraId="5BD968A0" w14:textId="77777777" w:rsidR="007D5489" w:rsidRPr="00426BF0" w:rsidRDefault="007D5489" w:rsidP="007D5489">
      <w:pPr>
        <w:ind w:left="249"/>
        <w:rPr>
          <w:iCs/>
        </w:rPr>
      </w:pPr>
      <w:r w:rsidRPr="002137AC">
        <w:rPr>
          <w:b/>
          <w:bCs/>
          <w:iCs/>
        </w:rPr>
        <w:t>Transparency in Service Delivery</w:t>
      </w:r>
      <w:r w:rsidRPr="00426BF0">
        <w:rPr>
          <w:iCs/>
        </w:rPr>
        <w:t>: Communicate clearly about wait times, service capacity, and health outcomes.</w:t>
      </w:r>
    </w:p>
    <w:p w14:paraId="3E8FB537" w14:textId="77777777" w:rsidR="007D5489" w:rsidRPr="00426BF0" w:rsidRDefault="007D5489" w:rsidP="007D5489">
      <w:pPr>
        <w:spacing w:before="240"/>
        <w:rPr>
          <w:iCs/>
        </w:rPr>
      </w:pPr>
      <w:r>
        <w:rPr>
          <w:iCs/>
        </w:rPr>
        <w:t>Specifically, to the West Coast (and other rurality’s) the c</w:t>
      </w:r>
      <w:r w:rsidRPr="00426BF0">
        <w:rPr>
          <w:iCs/>
        </w:rPr>
        <w:t xml:space="preserve">hallenges </w:t>
      </w:r>
      <w:r>
        <w:rPr>
          <w:iCs/>
        </w:rPr>
        <w:t>and o</w:t>
      </w:r>
      <w:r w:rsidRPr="00426BF0">
        <w:rPr>
          <w:iCs/>
        </w:rPr>
        <w:t>pportunities</w:t>
      </w:r>
      <w:r>
        <w:rPr>
          <w:iCs/>
        </w:rPr>
        <w:t xml:space="preserve"> I take way from the group are:</w:t>
      </w:r>
    </w:p>
    <w:p w14:paraId="4D7D5243" w14:textId="4808FB9C" w:rsidR="00F3272D" w:rsidRPr="004F61EF" w:rsidRDefault="007D5489" w:rsidP="00F3272D">
      <w:pPr>
        <w:rPr>
          <w:b/>
          <w:bCs/>
          <w:iCs/>
        </w:rPr>
      </w:pPr>
      <w:r w:rsidRPr="00426BF0">
        <w:rPr>
          <w:iCs/>
        </w:rPr>
        <w:t xml:space="preserve">    </w:t>
      </w:r>
      <w:r w:rsidRPr="004F61EF">
        <w:rPr>
          <w:b/>
          <w:bCs/>
          <w:iCs/>
        </w:rPr>
        <w:t>Challenges:</w:t>
      </w:r>
    </w:p>
    <w:p w14:paraId="55B5C1F6" w14:textId="77777777" w:rsidR="007D5489" w:rsidRPr="003235C7" w:rsidRDefault="007D5489" w:rsidP="007D5489">
      <w:pPr>
        <w:rPr>
          <w:iCs/>
        </w:rPr>
      </w:pPr>
      <w:r w:rsidRPr="003235C7">
        <w:rPr>
          <w:iCs/>
        </w:rPr>
        <w:t xml:space="preserve">        Limited digital infrastructure in remote parts of the Coast.</w:t>
      </w:r>
    </w:p>
    <w:p w14:paraId="38DED3C2" w14:textId="77777777" w:rsidR="007D5489" w:rsidRPr="00426BF0" w:rsidRDefault="007D5489" w:rsidP="007D5489">
      <w:pPr>
        <w:rPr>
          <w:iCs/>
        </w:rPr>
      </w:pPr>
      <w:r w:rsidRPr="00426BF0">
        <w:rPr>
          <w:iCs/>
        </w:rPr>
        <w:t xml:space="preserve">        Cultural diversity and ensuring </w:t>
      </w:r>
      <w:r>
        <w:rPr>
          <w:iCs/>
        </w:rPr>
        <w:t xml:space="preserve">continued </w:t>
      </w:r>
      <w:r w:rsidRPr="00426BF0">
        <w:rPr>
          <w:iCs/>
        </w:rPr>
        <w:t>inclusive engagement.</w:t>
      </w:r>
    </w:p>
    <w:p w14:paraId="576E87B3" w14:textId="77777777" w:rsidR="007D5489" w:rsidRPr="00426BF0" w:rsidRDefault="007D5489" w:rsidP="007D5489">
      <w:pPr>
        <w:rPr>
          <w:iCs/>
        </w:rPr>
      </w:pPr>
      <w:r w:rsidRPr="00426BF0">
        <w:rPr>
          <w:iCs/>
        </w:rPr>
        <w:t xml:space="preserve">        Population aging and increased health service demands</w:t>
      </w:r>
      <w:r>
        <w:rPr>
          <w:iCs/>
        </w:rPr>
        <w:t xml:space="preserve"> in the secondary sector</w:t>
      </w:r>
      <w:r w:rsidRPr="00426BF0">
        <w:rPr>
          <w:iCs/>
        </w:rPr>
        <w:t>.</w:t>
      </w:r>
    </w:p>
    <w:p w14:paraId="4658D025" w14:textId="77777777" w:rsidR="007D5489" w:rsidRPr="00426BF0" w:rsidRDefault="007D5489" w:rsidP="00F3272D">
      <w:pPr>
        <w:rPr>
          <w:iCs/>
        </w:rPr>
      </w:pPr>
      <w:r w:rsidRPr="00426BF0">
        <w:rPr>
          <w:iCs/>
        </w:rPr>
        <w:t xml:space="preserve">    </w:t>
      </w:r>
      <w:r w:rsidRPr="003235C7">
        <w:rPr>
          <w:iCs/>
        </w:rPr>
        <w:t>Opportunities</w:t>
      </w:r>
      <w:r w:rsidRPr="00426BF0">
        <w:rPr>
          <w:iCs/>
        </w:rPr>
        <w:t>:</w:t>
      </w:r>
    </w:p>
    <w:p w14:paraId="5835E76B" w14:textId="77777777" w:rsidR="007D5489" w:rsidRPr="00426BF0" w:rsidRDefault="007D5489" w:rsidP="007D5489">
      <w:pPr>
        <w:rPr>
          <w:iCs/>
        </w:rPr>
      </w:pPr>
      <w:r w:rsidRPr="00426BF0">
        <w:rPr>
          <w:iCs/>
        </w:rPr>
        <w:t xml:space="preserve">        Leverage local Māori networks for culturally appropriate engagement.</w:t>
      </w:r>
    </w:p>
    <w:p w14:paraId="26FBD4C1" w14:textId="77777777" w:rsidR="007D5489" w:rsidRPr="00426BF0" w:rsidRDefault="007D5489" w:rsidP="007D5489">
      <w:pPr>
        <w:rPr>
          <w:iCs/>
        </w:rPr>
      </w:pPr>
      <w:r w:rsidRPr="00426BF0">
        <w:rPr>
          <w:iCs/>
        </w:rPr>
        <w:t xml:space="preserve">        Develop targeted digital campaigns on health promotion.</w:t>
      </w:r>
    </w:p>
    <w:p w14:paraId="261DC4A2" w14:textId="77777777" w:rsidR="007D5489" w:rsidRDefault="007D5489" w:rsidP="007D5489">
      <w:pPr>
        <w:rPr>
          <w:iCs/>
        </w:rPr>
      </w:pPr>
      <w:r w:rsidRPr="00426BF0">
        <w:rPr>
          <w:iCs/>
        </w:rPr>
        <w:t xml:space="preserve">        Foster community ownership of health initiatives to build trust and participation.</w:t>
      </w:r>
    </w:p>
    <w:p w14:paraId="5F0D507E" w14:textId="77777777" w:rsidR="007D5489" w:rsidRDefault="007D5489" w:rsidP="007D5489">
      <w:pPr>
        <w:rPr>
          <w:iCs/>
        </w:rPr>
      </w:pPr>
      <w:r>
        <w:rPr>
          <w:iCs/>
        </w:rPr>
        <w:t xml:space="preserve">There is opportunity arguably for </w:t>
      </w:r>
      <w:r w:rsidRPr="00953148">
        <w:rPr>
          <w:iCs/>
        </w:rPr>
        <w:t>Te Tāhū Hauora</w:t>
      </w:r>
      <w:r>
        <w:rPr>
          <w:iCs/>
        </w:rPr>
        <w:t xml:space="preserve"> to focus regionally and build links and leverage down to the localities/districts and support community from there. What is often lacking is the skill to make the best of what a community has as resource, it already has demonstrated it has the will. </w:t>
      </w:r>
      <w:r w:rsidRPr="000D29B1">
        <w:rPr>
          <w:iCs/>
        </w:rPr>
        <w:t>Te Tāhū Hauora</w:t>
      </w:r>
      <w:r>
        <w:rPr>
          <w:iCs/>
        </w:rPr>
        <w:t xml:space="preserve"> would be welcomed (back) to the coalface and readily partnered with those groups that would best use the considerable skill resources.</w:t>
      </w:r>
    </w:p>
    <w:p w14:paraId="1CD5E338" w14:textId="77777777" w:rsidR="007D5489" w:rsidRDefault="007D5489" w:rsidP="007D5489">
      <w:pPr>
        <w:rPr>
          <w:iCs/>
        </w:rPr>
      </w:pPr>
      <w:r>
        <w:rPr>
          <w:iCs/>
        </w:rPr>
        <w:t xml:space="preserve">The environmental scan is becoming increasingly difficult to “land” as the information points used to triangulate are becoming harder to see and read. The linkages between Health NZ and </w:t>
      </w:r>
      <w:r w:rsidRPr="00571A79">
        <w:rPr>
          <w:iCs/>
        </w:rPr>
        <w:t>Te Tāhū Hauora</w:t>
      </w:r>
      <w:r>
        <w:rPr>
          <w:iCs/>
        </w:rPr>
        <w:t xml:space="preserve"> are seemingly becoming more blurred and the discussions “out there” confusing and sometimes disturbing. For example, shared at the most recent hui of the Chairs Group, comment was made that whilst &lt;member&gt; was attending a Clinical Governance Meeting at an Auckland Hospital, the comment from one Director to the table was “…Oh?... I thought HQSC were disestablished already?” </w:t>
      </w:r>
    </w:p>
    <w:p w14:paraId="547A8EF8" w14:textId="77777777" w:rsidR="007D5489" w:rsidRDefault="007D5489" w:rsidP="007D5489">
      <w:pPr>
        <w:pBdr>
          <w:bottom w:val="single" w:sz="12" w:space="1" w:color="auto"/>
        </w:pBdr>
        <w:spacing w:after="0"/>
        <w:rPr>
          <w:b/>
          <w:color w:val="365F91" w:themeColor="accent1" w:themeShade="BF"/>
          <w:sz w:val="24"/>
          <w:szCs w:val="24"/>
        </w:rPr>
      </w:pPr>
    </w:p>
    <w:p w14:paraId="4E6F03A3" w14:textId="77777777" w:rsidR="00F3272D" w:rsidRDefault="00F3272D" w:rsidP="007D5489">
      <w:pPr>
        <w:pBdr>
          <w:bottom w:val="single" w:sz="12" w:space="1" w:color="auto"/>
        </w:pBdr>
        <w:rPr>
          <w:b/>
          <w:color w:val="365F91" w:themeColor="accent1" w:themeShade="BF"/>
          <w:sz w:val="24"/>
          <w:szCs w:val="24"/>
        </w:rPr>
      </w:pPr>
    </w:p>
    <w:p w14:paraId="4ABD0BA4" w14:textId="77777777" w:rsidR="00F3272D" w:rsidRDefault="00F3272D" w:rsidP="007D5489">
      <w:pPr>
        <w:pBdr>
          <w:bottom w:val="single" w:sz="12" w:space="1" w:color="auto"/>
        </w:pBdr>
        <w:rPr>
          <w:b/>
          <w:color w:val="365F91" w:themeColor="accent1" w:themeShade="BF"/>
          <w:sz w:val="24"/>
          <w:szCs w:val="24"/>
        </w:rPr>
      </w:pPr>
    </w:p>
    <w:p w14:paraId="7B58EC10" w14:textId="77777777" w:rsidR="00F3272D" w:rsidRDefault="00F3272D" w:rsidP="007D5489">
      <w:pPr>
        <w:pBdr>
          <w:bottom w:val="single" w:sz="12" w:space="1" w:color="auto"/>
        </w:pBdr>
        <w:rPr>
          <w:b/>
          <w:color w:val="365F91" w:themeColor="accent1" w:themeShade="BF"/>
          <w:sz w:val="24"/>
          <w:szCs w:val="24"/>
        </w:rPr>
      </w:pPr>
    </w:p>
    <w:p w14:paraId="7CCB9FB3" w14:textId="5174727C" w:rsidR="007D5489" w:rsidRPr="00B4443C" w:rsidRDefault="007D5489" w:rsidP="007D5489">
      <w:pPr>
        <w:pBdr>
          <w:bottom w:val="single" w:sz="12" w:space="1" w:color="auto"/>
        </w:pBdr>
        <w:rPr>
          <w:b/>
          <w:color w:val="365F91" w:themeColor="accent1" w:themeShade="BF"/>
          <w:sz w:val="24"/>
          <w:szCs w:val="24"/>
        </w:rPr>
      </w:pPr>
      <w:r w:rsidRPr="00B4443C">
        <w:rPr>
          <w:b/>
          <w:color w:val="365F91" w:themeColor="accent1" w:themeShade="BF"/>
          <w:sz w:val="24"/>
          <w:szCs w:val="24"/>
        </w:rPr>
        <w:lastRenderedPageBreak/>
        <w:t>Jodie Bennett, (Tāmaki Makaurau)</w:t>
      </w:r>
    </w:p>
    <w:p w14:paraId="2ABA8D8A" w14:textId="77777777" w:rsidR="007D5489" w:rsidRPr="003C1101" w:rsidRDefault="007D5489" w:rsidP="007D5489">
      <w:pPr>
        <w:rPr>
          <w:b/>
          <w:color w:val="111617"/>
          <w:shd w:val="clear" w:color="auto" w:fill="FFFFFF"/>
        </w:rPr>
      </w:pPr>
      <w:r w:rsidRPr="003C1101">
        <w:rPr>
          <w:b/>
          <w:color w:val="111617"/>
          <w:shd w:val="clear" w:color="auto" w:fill="FFFFFF"/>
        </w:rPr>
        <w:t>Mental Health and Wellbeing Strategy</w:t>
      </w:r>
    </w:p>
    <w:p w14:paraId="51D4B62E" w14:textId="77777777" w:rsidR="007D5489" w:rsidRPr="003C1101" w:rsidRDefault="007D5489" w:rsidP="007D5489">
      <w:r w:rsidRPr="003C1101">
        <w:t xml:space="preserve">As you will already be aware the Minister for Mental Health is required to deliver a Mental Health and Wellbeing Strategy by November 2025. Rumblings from Parliament suggest a draft strategy will be released sometime in July, with approximately six weeks to offer feedback. </w:t>
      </w:r>
    </w:p>
    <w:p w14:paraId="685DF4C0" w14:textId="77777777" w:rsidR="007D5489" w:rsidRPr="003C1101" w:rsidRDefault="007D5489" w:rsidP="007D5489">
      <w:r w:rsidRPr="003C1101">
        <w:t xml:space="preserve">Consultation from a Lived and Living Experience was light, with an advisory group formed of Lived Experience organisation CEO’s or senior leaders. However, community engagement was low suggesting the LLE voice has predictably, been overlooked in yet another significant impact piece from this government.  </w:t>
      </w:r>
    </w:p>
    <w:p w14:paraId="41D0E3D9" w14:textId="77777777" w:rsidR="007D5489" w:rsidRPr="003C1101" w:rsidRDefault="007D5489" w:rsidP="007D5489">
      <w:pPr>
        <w:rPr>
          <w:b/>
          <w:bCs/>
          <w:u w:val="single"/>
        </w:rPr>
      </w:pPr>
      <w:r w:rsidRPr="003C1101">
        <w:rPr>
          <w:b/>
          <w:bCs/>
          <w:u w:val="single"/>
        </w:rPr>
        <w:t>Peers in ED</w:t>
      </w:r>
    </w:p>
    <w:p w14:paraId="05C1D500" w14:textId="77777777" w:rsidR="007D5489" w:rsidRPr="003C1101" w:rsidRDefault="007D5489" w:rsidP="007D5489">
      <w:r w:rsidRPr="003C1101">
        <w:t>A new collaborative working group has been formed, following from the current progress of the Peers in ED project, that will continue to progress the establishment of an Auckland Peer Support Network.</w:t>
      </w:r>
    </w:p>
    <w:p w14:paraId="78151A51" w14:textId="77777777" w:rsidR="007D5489" w:rsidRPr="003C1101" w:rsidRDefault="007D5489" w:rsidP="007D5489">
      <w:pPr>
        <w:rPr>
          <w:b/>
          <w:bCs/>
          <w:u w:val="single"/>
        </w:rPr>
      </w:pPr>
      <w:r w:rsidRPr="003C1101">
        <w:rPr>
          <w:b/>
          <w:bCs/>
          <w:u w:val="single"/>
        </w:rPr>
        <w:t>Mapping the Wellbeing System</w:t>
      </w:r>
    </w:p>
    <w:p w14:paraId="5C9F93E7" w14:textId="77777777" w:rsidR="007D5489" w:rsidRPr="003C1101" w:rsidRDefault="007D5489" w:rsidP="007D5489">
      <w:r w:rsidRPr="003C1101">
        <w:t xml:space="preserve">How do Government systems affect our wellbeing? This newly announced project explores “what actually is the mental wellbeing system in Aotearoa?” </w:t>
      </w:r>
    </w:p>
    <w:p w14:paraId="70F9F622" w14:textId="77777777" w:rsidR="007D5489" w:rsidRPr="003C1101" w:rsidRDefault="007D5489" w:rsidP="007D5489">
      <w:r w:rsidRPr="003C1101">
        <w:t>Wellbeing is more than just accessing health services, and this research will explore and visualise how people access and experience government systems for their wellbeing.</w:t>
      </w:r>
    </w:p>
    <w:p w14:paraId="406461CD" w14:textId="77777777" w:rsidR="007D5489" w:rsidRPr="003C1101" w:rsidRDefault="007D5489" w:rsidP="007D5489">
      <w:r w:rsidRPr="003C1101">
        <w:t>The reporting and outcomes of this research has been commissioned by and is intended to inform the Ministry of Health and government’s work in the mental wellbeing sector.</w:t>
      </w:r>
    </w:p>
    <w:p w14:paraId="6608BB3B" w14:textId="77777777" w:rsidR="007D5489" w:rsidRPr="003C1101" w:rsidRDefault="007D5489" w:rsidP="007D5489">
      <w:pPr>
        <w:rPr>
          <w:b/>
          <w:bCs/>
          <w:u w:val="single"/>
        </w:rPr>
      </w:pPr>
      <w:r w:rsidRPr="003C1101">
        <w:rPr>
          <w:b/>
          <w:bCs/>
          <w:u w:val="single"/>
        </w:rPr>
        <w:t>Suicide Prevention Action Plan – Launch</w:t>
      </w:r>
    </w:p>
    <w:p w14:paraId="7803A464" w14:textId="77777777" w:rsidR="007D5489" w:rsidRPr="003C1101" w:rsidRDefault="007D5489" w:rsidP="007D5489">
      <w:r w:rsidRPr="003C1101">
        <w:t>The final action plan was released by the Minister of Mental Health in June.</w:t>
      </w:r>
    </w:p>
    <w:p w14:paraId="3EC687FD" w14:textId="77777777" w:rsidR="007D5489" w:rsidRPr="003C1101" w:rsidRDefault="007D5489" w:rsidP="007D5489">
      <w:r w:rsidRPr="003C1101">
        <w:t>Community feedback from those with Lived or Whānau Lived Experience, including those bereaved by suicide, included:</w:t>
      </w:r>
    </w:p>
    <w:p w14:paraId="615BD1E5" w14:textId="77777777" w:rsidR="007D5489" w:rsidRPr="003C1101" w:rsidRDefault="007D5489" w:rsidP="007D5489">
      <w:pPr>
        <w:numPr>
          <w:ilvl w:val="0"/>
          <w:numId w:val="39"/>
        </w:numPr>
        <w:autoSpaceDE/>
        <w:autoSpaceDN/>
        <w:adjustRightInd/>
        <w:spacing w:after="160" w:line="278" w:lineRule="auto"/>
      </w:pPr>
      <w:r w:rsidRPr="003C1101">
        <w:t>The importance of building trust and accountability for the community by committing to action for suicide prevention.</w:t>
      </w:r>
    </w:p>
    <w:p w14:paraId="1A9027FE" w14:textId="77777777" w:rsidR="007D5489" w:rsidRPr="003C1101" w:rsidRDefault="007D5489" w:rsidP="007D5489">
      <w:pPr>
        <w:numPr>
          <w:ilvl w:val="0"/>
          <w:numId w:val="39"/>
        </w:numPr>
        <w:autoSpaceDE/>
        <w:autoSpaceDN/>
        <w:adjustRightInd/>
        <w:spacing w:after="160" w:line="278" w:lineRule="auto"/>
      </w:pPr>
      <w:r w:rsidRPr="003C1101">
        <w:t xml:space="preserve">Building more than just a health system response. </w:t>
      </w:r>
    </w:p>
    <w:p w14:paraId="275B0109" w14:textId="77777777" w:rsidR="007D5489" w:rsidRPr="003C1101" w:rsidRDefault="007D5489" w:rsidP="007D5489">
      <w:pPr>
        <w:numPr>
          <w:ilvl w:val="0"/>
          <w:numId w:val="39"/>
        </w:numPr>
        <w:autoSpaceDE/>
        <w:autoSpaceDN/>
        <w:adjustRightInd/>
        <w:spacing w:after="160" w:line="278" w:lineRule="auto"/>
      </w:pPr>
      <w:r w:rsidRPr="003C1101">
        <w:t>Better support to navigate distress and bereavement.</w:t>
      </w:r>
    </w:p>
    <w:p w14:paraId="69436DDD" w14:textId="77777777" w:rsidR="007D5489" w:rsidRPr="003C1101" w:rsidRDefault="007D5489" w:rsidP="007D5489">
      <w:pPr>
        <w:numPr>
          <w:ilvl w:val="0"/>
          <w:numId w:val="39"/>
        </w:numPr>
        <w:autoSpaceDE/>
        <w:autoSpaceDN/>
        <w:adjustRightInd/>
        <w:spacing w:after="160" w:line="278" w:lineRule="auto"/>
      </w:pPr>
      <w:r w:rsidRPr="003C1101">
        <w:t>Focus on ‘people first’ solutions that are empathetic, create hope and support us to thrive.</w:t>
      </w:r>
    </w:p>
    <w:p w14:paraId="5ADAAEF2" w14:textId="77777777" w:rsidR="007D5489" w:rsidRPr="003C1101" w:rsidRDefault="007D5489" w:rsidP="007D5489">
      <w:pPr>
        <w:numPr>
          <w:ilvl w:val="0"/>
          <w:numId w:val="39"/>
        </w:numPr>
        <w:autoSpaceDE/>
        <w:autoSpaceDN/>
        <w:adjustRightInd/>
        <w:spacing w:after="160" w:line="278" w:lineRule="auto"/>
      </w:pPr>
      <w:r w:rsidRPr="003C1101">
        <w:t>Focus actions on holistic wellbeing and improve access for specific groups.</w:t>
      </w:r>
    </w:p>
    <w:p w14:paraId="127656D4" w14:textId="77777777" w:rsidR="007D5489" w:rsidRPr="003C1101" w:rsidRDefault="007D5489" w:rsidP="007D5489">
      <w:r w:rsidRPr="003C1101">
        <w:t xml:space="preserve">That community largely felt disappointment that despite the intention behind engaging two Lived Experience organisations to capture feedback (Changing Minds and Te Kete Pounamu, plus broader feedback sought from the community), much of was not visible or well-actioned in the final version of the action plan. </w:t>
      </w:r>
    </w:p>
    <w:p w14:paraId="60EDBF7B" w14:textId="77777777" w:rsidR="007D5489" w:rsidRPr="003C1101" w:rsidRDefault="007D5489" w:rsidP="007D5489">
      <w:r w:rsidRPr="003C1101">
        <w:t xml:space="preserve">The suicide prevention action plan includes 21 new health-led actions and 13 new cross-agency actions. </w:t>
      </w:r>
    </w:p>
    <w:p w14:paraId="1BD7C1EE" w14:textId="77777777" w:rsidR="007D5489" w:rsidRPr="003C1101" w:rsidRDefault="007D5489" w:rsidP="007D5489">
      <w:r w:rsidRPr="003C1101">
        <w:t>Implementation will be supported by existing suicide prevention investment of $20 million per year, plus $16 million per year that has been allocated to improve access to mental health and suicide prevention supports through initiatives identified in the plan.</w:t>
      </w:r>
    </w:p>
    <w:p w14:paraId="3F377EAF" w14:textId="77777777" w:rsidR="007D5489" w:rsidRPr="003C1101" w:rsidRDefault="007D5489" w:rsidP="007D5489">
      <w:r w:rsidRPr="003C1101">
        <w:lastRenderedPageBreak/>
        <w:t xml:space="preserve">More can be found here: </w:t>
      </w:r>
      <w:hyperlink r:id="rId9" w:history="1">
        <w:r w:rsidRPr="003C1101">
          <w:rPr>
            <w:rStyle w:val="Hyperlink"/>
          </w:rPr>
          <w:t>Suicide Prevention Action Plan 2025–2029 | Ministry of Health NZ</w:t>
        </w:r>
      </w:hyperlink>
    </w:p>
    <w:p w14:paraId="4F03D464" w14:textId="77777777" w:rsidR="007D5489" w:rsidRPr="003C1101" w:rsidRDefault="007D5489" w:rsidP="007D5489">
      <w:pPr>
        <w:rPr>
          <w:b/>
          <w:bCs/>
          <w:u w:val="single"/>
        </w:rPr>
      </w:pPr>
      <w:r w:rsidRPr="003C1101">
        <w:rPr>
          <w:b/>
          <w:bCs/>
          <w:u w:val="single"/>
        </w:rPr>
        <w:t xml:space="preserve">Police Withdrawal </w:t>
      </w:r>
    </w:p>
    <w:p w14:paraId="60F7F1D8" w14:textId="77777777" w:rsidR="007D5489" w:rsidRPr="003C1101" w:rsidRDefault="007D5489" w:rsidP="007D5489">
      <w:r w:rsidRPr="003C1101">
        <w:t xml:space="preserve">As identified in my previous scan, Police withdrawal from some mental health callouts has commenced, with no current viable alternative in place. </w:t>
      </w:r>
    </w:p>
    <w:p w14:paraId="2305CC6E" w14:textId="77777777" w:rsidR="007D5489" w:rsidRPr="003C1101" w:rsidRDefault="007D5489" w:rsidP="007D5489">
      <w:r w:rsidRPr="003C1101">
        <w:t xml:space="preserve">As this continues to roll out in </w:t>
      </w:r>
      <w:proofErr w:type="spellStart"/>
      <w:r w:rsidRPr="003C1101">
        <w:t>it’s</w:t>
      </w:r>
      <w:proofErr w:type="spellEnd"/>
      <w:r w:rsidRPr="003C1101">
        <w:t xml:space="preserve"> ‘phases’, more of our mental health kaimahi bear the brunt of this, with assaults and other abuses on the increase. </w:t>
      </w:r>
    </w:p>
    <w:p w14:paraId="30804D16" w14:textId="77777777" w:rsidR="007D5489" w:rsidRPr="003C1101" w:rsidRDefault="007D5489" w:rsidP="007D5489">
      <w:r w:rsidRPr="003C1101">
        <w:t>Phase Two regions include:</w:t>
      </w:r>
    </w:p>
    <w:p w14:paraId="451A1684" w14:textId="77777777" w:rsidR="007D5489" w:rsidRPr="003C1101" w:rsidRDefault="007D5489" w:rsidP="007D5489">
      <w:r w:rsidRPr="003C1101">
        <w:t xml:space="preserve">Auckland City, Canterbury, </w:t>
      </w:r>
      <w:proofErr w:type="spellStart"/>
      <w:r w:rsidRPr="003C1101">
        <w:t>Kaikōura</w:t>
      </w:r>
      <w:proofErr w:type="spellEnd"/>
      <w:r w:rsidRPr="003C1101">
        <w:t xml:space="preserve"> as part of Tasman, Wellington, Bay of Plenty (excluding Taupō and Tokoroa), Eastern (excluding Wairoa) and Southern (excluding Waitaki and Central Lakes).</w:t>
      </w:r>
    </w:p>
    <w:p w14:paraId="14DE9169" w14:textId="77777777" w:rsidR="007D5489" w:rsidRPr="003C1101" w:rsidRDefault="007D5489" w:rsidP="007D5489">
      <w:r w:rsidRPr="003C1101">
        <w:t>This is alongside Auckland, Canterbury, South Canterbury, Capital Coast &amp; Hutt Valley, Wairarapa, Bay of Plenty, Lakes (excluding Taupō), Hawke’s Bay (excluding Wairoa), Tairāwhiti and Southern (excluding Waitaki and Southern Lakes).</w:t>
      </w:r>
    </w:p>
    <w:p w14:paraId="397D1940" w14:textId="77777777" w:rsidR="007D5489" w:rsidRPr="003C1101" w:rsidRDefault="007D5489" w:rsidP="007D5489">
      <w:r w:rsidRPr="003C1101">
        <w:t>At this phase, police who have taken someone detained under the Mental Health Act to hospital will leave after an hour unless there is an immediate risk to life or safety, and police’s custody rules have tightened in relation to mental health assessments.</w:t>
      </w:r>
    </w:p>
    <w:p w14:paraId="0F3E7742" w14:textId="77777777" w:rsidR="007D5489" w:rsidRPr="003C1101" w:rsidRDefault="007D5489" w:rsidP="007D5489">
      <w:hyperlink r:id="rId10" w:history="1">
        <w:r w:rsidRPr="003C1101">
          <w:rPr>
            <w:rStyle w:val="Hyperlink"/>
          </w:rPr>
          <w:t>https://www.stuff.co.nz/politics/360744214/mental-health-workers-say-theyre-being-assaulted-police-reduce-help</w:t>
        </w:r>
      </w:hyperlink>
      <w:r w:rsidRPr="003C1101">
        <w:t xml:space="preserve"> </w:t>
      </w:r>
    </w:p>
    <w:p w14:paraId="6A71CBA2" w14:textId="77777777" w:rsidR="007D5489" w:rsidRDefault="007D5489" w:rsidP="007D5489">
      <w:pPr>
        <w:jc w:val="both"/>
        <w:rPr>
          <w:b/>
          <w:bCs/>
        </w:rPr>
      </w:pPr>
    </w:p>
    <w:p w14:paraId="2A9DE995" w14:textId="77777777" w:rsidR="007D5489" w:rsidRPr="001D6718" w:rsidRDefault="007D5489" w:rsidP="007D5489">
      <w:pPr>
        <w:jc w:val="both"/>
        <w:rPr>
          <w:b/>
          <w:bCs/>
        </w:rPr>
      </w:pPr>
      <w:r w:rsidRPr="001D6718">
        <w:rPr>
          <w:b/>
          <w:bCs/>
        </w:rPr>
        <w:t>END</w:t>
      </w:r>
    </w:p>
    <w:p w14:paraId="1E0E4B96" w14:textId="77777777" w:rsidR="00BC6460" w:rsidRDefault="00BC6460" w:rsidP="007D5489">
      <w:pPr>
        <w:pStyle w:val="Heading1"/>
        <w:spacing w:before="120"/>
        <w:rPr>
          <w:b w:val="0"/>
          <w:color w:val="365F91" w:themeColor="accent1" w:themeShade="BF"/>
          <w:sz w:val="24"/>
          <w:szCs w:val="24"/>
        </w:rPr>
      </w:pPr>
    </w:p>
    <w:sectPr w:rsidR="00BC6460" w:rsidSect="00E942FB">
      <w:headerReference w:type="default" r:id="rId11"/>
      <w:footerReference w:type="default" r:id="rId12"/>
      <w:headerReference w:type="first" r:id="rId13"/>
      <w:footerReference w:type="first" r:id="rId14"/>
      <w:pgSz w:w="11899" w:h="16838"/>
      <w:pgMar w:top="1276" w:right="1126" w:bottom="993" w:left="1418" w:header="850"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2550" w14:textId="77777777" w:rsidR="00C1235C" w:rsidRDefault="00C1235C" w:rsidP="00041D20">
      <w:r>
        <w:separator/>
      </w:r>
    </w:p>
  </w:endnote>
  <w:endnote w:type="continuationSeparator" w:id="0">
    <w:p w14:paraId="317FF420" w14:textId="77777777" w:rsidR="00C1235C" w:rsidRDefault="00C1235C" w:rsidP="00041D20">
      <w:r>
        <w:continuationSeparator/>
      </w:r>
    </w:p>
  </w:endnote>
  <w:endnote w:type="continuationNotice" w:id="1">
    <w:p w14:paraId="6D6CC53F" w14:textId="77777777" w:rsidR="00C1235C" w:rsidRDefault="00C12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E8BB" w14:textId="42C58986" w:rsidR="00FC4699" w:rsidRPr="005B429D" w:rsidRDefault="005B429D" w:rsidP="005B429D">
    <w:pPr>
      <w:pStyle w:val="Footer"/>
    </w:pPr>
    <w:r w:rsidRPr="005B429D">
      <w:t xml:space="preserve">Page </w:t>
    </w:r>
    <w:r w:rsidRPr="005B429D">
      <w:fldChar w:fldCharType="begin"/>
    </w:r>
    <w:r w:rsidRPr="005B429D">
      <w:instrText xml:space="preserve"> PAGE  \* Arabic  \* MERGEFORMAT </w:instrText>
    </w:r>
    <w:r w:rsidRPr="005B429D">
      <w:fldChar w:fldCharType="separate"/>
    </w:r>
    <w:r w:rsidRPr="005B429D">
      <w:t>1</w:t>
    </w:r>
    <w:r w:rsidRPr="005B429D">
      <w:fldChar w:fldCharType="end"/>
    </w:r>
    <w:r w:rsidRPr="005B429D">
      <w:t xml:space="preserve"> of </w:t>
    </w:r>
    <w:fldSimple w:instr="NUMPAGES   \* MERGEFORMAT">
      <w:r w:rsidRPr="005B429D">
        <w:t>2</w:t>
      </w:r>
    </w:fldSimple>
  </w:p>
  <w:p w14:paraId="0CED797D" w14:textId="77777777" w:rsidR="009C5DD8" w:rsidRDefault="009C5D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171E" w14:textId="5FA73118" w:rsidR="000F3896" w:rsidRPr="000F3896" w:rsidRDefault="00653D17" w:rsidP="00BD6090">
    <w:pPr>
      <w:pStyle w:val="Footer"/>
      <w:jc w:val="left"/>
    </w:pPr>
    <w:r w:rsidRPr="00653D17">
      <w:rPr>
        <w:bCs/>
        <w:szCs w:val="18"/>
      </w:rPr>
      <w:t xml:space="preserve">Te </w:t>
    </w:r>
    <w:proofErr w:type="spellStart"/>
    <w:r w:rsidRPr="00653D17">
      <w:rPr>
        <w:bCs/>
        <w:szCs w:val="18"/>
      </w:rPr>
      <w:t>Kāhui</w:t>
    </w:r>
    <w:proofErr w:type="spellEnd"/>
    <w:r w:rsidRPr="00653D17">
      <w:rPr>
        <w:bCs/>
        <w:szCs w:val="18"/>
      </w:rPr>
      <w:t xml:space="preserve"> Mahi </w:t>
    </w:r>
    <w:proofErr w:type="spellStart"/>
    <w:r w:rsidRPr="00653D17">
      <w:rPr>
        <w:bCs/>
        <w:szCs w:val="18"/>
      </w:rPr>
      <w:t>Ngātahi</w:t>
    </w:r>
    <w:proofErr w:type="spellEnd"/>
    <w:r w:rsidRPr="00653D17">
      <w:rPr>
        <w:bCs/>
        <w:szCs w:val="18"/>
      </w:rPr>
      <w:t xml:space="preserve"> Consumer Advisory Group</w:t>
    </w:r>
    <w:r>
      <w:t xml:space="preserve"> minutes </w:t>
    </w:r>
    <w:r w:rsidR="004F60CC">
      <w:t>24 July</w:t>
    </w:r>
    <w:r w:rsidR="00104CBF">
      <w:t xml:space="preserve"> 2025</w:t>
    </w:r>
    <w:r w:rsidR="00E5129A">
      <w:tab/>
      <w:t xml:space="preserve"> </w:t>
    </w:r>
    <w:r w:rsidR="00E5129A" w:rsidRPr="00653D17">
      <w:t>Page</w:t>
    </w:r>
    <w:r w:rsidR="000F3896">
      <w:t xml:space="preserve"> </w:t>
    </w:r>
    <w:r w:rsidR="000F3896">
      <w:fldChar w:fldCharType="begin"/>
    </w:r>
    <w:r w:rsidR="000F3896">
      <w:instrText xml:space="preserve"> PAGE  \* Arabic  \* MERGEFORMAT </w:instrText>
    </w:r>
    <w:r w:rsidR="000F3896">
      <w:fldChar w:fldCharType="separate"/>
    </w:r>
    <w:r w:rsidR="000F3896">
      <w:rPr>
        <w:noProof/>
      </w:rPr>
      <w:t>1</w:t>
    </w:r>
    <w:r w:rsidR="000F3896">
      <w:fldChar w:fldCharType="end"/>
    </w:r>
    <w:r w:rsidR="009971DA">
      <w:t xml:space="preserve"> of </w:t>
    </w:r>
    <w:fldSimple w:instr="NUMPAGES   \* MERGEFORMAT">
      <w:r w:rsidR="009971DA">
        <w:rPr>
          <w:noProof/>
        </w:rPr>
        <w:t>1</w:t>
      </w:r>
    </w:fldSimple>
  </w:p>
  <w:p w14:paraId="38844945" w14:textId="77777777" w:rsidR="009C5DD8" w:rsidRDefault="009C5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A962" w14:textId="77777777" w:rsidR="00C1235C" w:rsidRDefault="00C1235C" w:rsidP="00041D20">
      <w:r>
        <w:separator/>
      </w:r>
    </w:p>
  </w:footnote>
  <w:footnote w:type="continuationSeparator" w:id="0">
    <w:p w14:paraId="5A8AC6D0" w14:textId="77777777" w:rsidR="00C1235C" w:rsidRDefault="00C1235C" w:rsidP="00041D20">
      <w:r>
        <w:continuationSeparator/>
      </w:r>
    </w:p>
  </w:footnote>
  <w:footnote w:type="continuationNotice" w:id="1">
    <w:p w14:paraId="4C73949E" w14:textId="77777777" w:rsidR="00C1235C" w:rsidRDefault="00C12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CF30" w14:textId="4D569649" w:rsidR="000F3896" w:rsidRPr="00CB5612" w:rsidRDefault="00CB5612" w:rsidP="00CB5612">
    <w:pPr>
      <w:pStyle w:val="Header"/>
    </w:pPr>
    <w:r w:rsidRPr="00653D17">
      <w:rPr>
        <w:szCs w:val="18"/>
      </w:rPr>
      <w:t>Consumer Advisory Group</w:t>
    </w:r>
    <w:r>
      <w:t xml:space="preserve"> </w:t>
    </w:r>
    <w:r w:rsidR="001F09C2" w:rsidRPr="00653D17">
      <w:rPr>
        <w:szCs w:val="18"/>
      </w:rPr>
      <w:t xml:space="preserve">Te </w:t>
    </w:r>
    <w:proofErr w:type="spellStart"/>
    <w:r w:rsidR="001F09C2" w:rsidRPr="00653D17">
      <w:rPr>
        <w:szCs w:val="18"/>
      </w:rPr>
      <w:t>Kāhui</w:t>
    </w:r>
    <w:proofErr w:type="spellEnd"/>
    <w:r w:rsidR="001F09C2" w:rsidRPr="00653D17">
      <w:rPr>
        <w:szCs w:val="18"/>
      </w:rPr>
      <w:t xml:space="preserve"> Mahi </w:t>
    </w:r>
    <w:proofErr w:type="spellStart"/>
    <w:r w:rsidR="001F09C2" w:rsidRPr="00653D17">
      <w:rPr>
        <w:szCs w:val="18"/>
      </w:rPr>
      <w:t>Ngātahi</w:t>
    </w:r>
    <w:proofErr w:type="spellEnd"/>
    <w:r w:rsidR="001F09C2">
      <w:rPr>
        <w:szCs w:val="18"/>
      </w:rPr>
      <w:t xml:space="preserve"> </w:t>
    </w:r>
    <w:r>
      <w:t xml:space="preserve">minutes </w:t>
    </w:r>
    <w:r w:rsidR="00684925">
      <w:t>24 July</w:t>
    </w:r>
    <w:r w:rsidR="005175D8">
      <w:t xml:space="preserve"> 2025</w:t>
    </w:r>
  </w:p>
  <w:p w14:paraId="76A994FB" w14:textId="77777777" w:rsidR="009C5DD8" w:rsidRDefault="009C5D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9459" w14:textId="2058F060" w:rsidR="009A38AB" w:rsidRDefault="000E44E3" w:rsidP="000E44E3">
    <w:pPr>
      <w:pStyle w:val="Header"/>
      <w:jc w:val="right"/>
    </w:pPr>
    <w:r>
      <w:rPr>
        <w:noProof/>
      </w:rPr>
      <w:drawing>
        <wp:inline distT="0" distB="0" distL="0" distR="0" wp14:anchorId="0F0A5138" wp14:editId="1D6A95C7">
          <wp:extent cx="1440000" cy="1224590"/>
          <wp:effectExtent l="0" t="0" r="8255" b="0"/>
          <wp:docPr id="1293019187" name="Picture 1293019187"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19187" name="Picture 1293019187"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pic:cNvPicPr/>
                </pic:nvPicPr>
                <pic:blipFill>
                  <a:blip r:embed="rId1">
                    <a:extLst>
                      <a:ext uri="{28A0092B-C50C-407E-A947-70E740481C1C}">
                        <a14:useLocalDpi xmlns:a14="http://schemas.microsoft.com/office/drawing/2010/main" val="0"/>
                      </a:ext>
                    </a:extLst>
                  </a:blip>
                  <a:stretch>
                    <a:fillRect/>
                  </a:stretch>
                </pic:blipFill>
                <pic:spPr>
                  <a:xfrm>
                    <a:off x="0" y="0"/>
                    <a:ext cx="1440000" cy="1224590"/>
                  </a:xfrm>
                  <a:prstGeom prst="rect">
                    <a:avLst/>
                  </a:prstGeom>
                </pic:spPr>
              </pic:pic>
            </a:graphicData>
          </a:graphic>
        </wp:inline>
      </w:drawing>
    </w:r>
  </w:p>
  <w:p w14:paraId="3C6CBD0D" w14:textId="7856E391" w:rsidR="00C23DDF" w:rsidRPr="00C23DDF" w:rsidRDefault="00C23DDF" w:rsidP="00C23DDF">
    <w:pPr>
      <w:pStyle w:val="Header"/>
    </w:pPr>
  </w:p>
  <w:p w14:paraId="7CD1CEE0" w14:textId="77777777" w:rsidR="009C5DD8" w:rsidRDefault="009C5D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3865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FC2A0EC"/>
    <w:lvl w:ilvl="0">
      <w:start w:val="1"/>
      <w:numFmt w:val="bullet"/>
      <w:pStyle w:val="Bullets"/>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45D1A0B"/>
    <w:multiLevelType w:val="multilevel"/>
    <w:tmpl w:val="E62EF77C"/>
    <w:styleLink w:val="CurrentList1"/>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5B94C67"/>
    <w:multiLevelType w:val="hybridMultilevel"/>
    <w:tmpl w:val="81F07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1C367D"/>
    <w:multiLevelType w:val="hybridMultilevel"/>
    <w:tmpl w:val="D2A0DD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2A0FB3"/>
    <w:multiLevelType w:val="hybridMultilevel"/>
    <w:tmpl w:val="DAB6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77BFD"/>
    <w:multiLevelType w:val="multilevel"/>
    <w:tmpl w:val="E71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82FF6"/>
    <w:multiLevelType w:val="hybridMultilevel"/>
    <w:tmpl w:val="22D256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B53D4E"/>
    <w:multiLevelType w:val="hybridMultilevel"/>
    <w:tmpl w:val="0DDAD146"/>
    <w:lvl w:ilvl="0" w:tplc="0A0A6FA4">
      <w:start w:val="1"/>
      <w:numFmt w:val="decimal"/>
      <w:lvlText w:val="%1."/>
      <w:lvlJc w:val="left"/>
      <w:pPr>
        <w:ind w:left="567" w:hanging="28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B22032"/>
    <w:multiLevelType w:val="hybridMultilevel"/>
    <w:tmpl w:val="47BA1B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CEA6561"/>
    <w:multiLevelType w:val="hybridMultilevel"/>
    <w:tmpl w:val="D1EA8E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C907E7"/>
    <w:multiLevelType w:val="hybridMultilevel"/>
    <w:tmpl w:val="D7100BAC"/>
    <w:lvl w:ilvl="0" w:tplc="D6F63404">
      <w:numFmt w:val="bullet"/>
      <w:lvlText w:val="•"/>
      <w:lvlJc w:val="left"/>
      <w:pPr>
        <w:ind w:left="794" w:hanging="397"/>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E6502"/>
    <w:multiLevelType w:val="hybridMultilevel"/>
    <w:tmpl w:val="8CA28DB6"/>
    <w:lvl w:ilvl="0" w:tplc="D6F63404">
      <w:numFmt w:val="bullet"/>
      <w:lvlText w:val="•"/>
      <w:lvlJc w:val="left"/>
      <w:pPr>
        <w:ind w:left="794" w:hanging="397"/>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007C0"/>
    <w:multiLevelType w:val="multilevel"/>
    <w:tmpl w:val="9FA2A81A"/>
    <w:styleLink w:val="CurrentList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FF746E5"/>
    <w:multiLevelType w:val="multilevel"/>
    <w:tmpl w:val="88E4084C"/>
    <w:styleLink w:val="Endash-twolevels"/>
    <w:lvl w:ilvl="0">
      <w:start w:val="1"/>
      <w:numFmt w:val="bullet"/>
      <w:lvlText w:val="–"/>
      <w:lvlJc w:val="left"/>
      <w:pPr>
        <w:ind w:left="357" w:hanging="357"/>
      </w:pPr>
      <w:rPr>
        <w:rFonts w:ascii="Arial" w:hAnsi="Arial" w:hint="default"/>
        <w:color w:val="000000"/>
      </w:rPr>
    </w:lvl>
    <w:lvl w:ilvl="1">
      <w:start w:val="1"/>
      <w:numFmt w:val="bullet"/>
      <w:lvlText w:val="–"/>
      <w:lvlJc w:val="left"/>
      <w:pPr>
        <w:ind w:left="720" w:hanging="363"/>
      </w:pPr>
      <w:rPr>
        <w:rFonts w:ascii="Arial" w:hAnsi="Arial" w:hint="default"/>
        <w:color w:val="000000"/>
      </w:rPr>
    </w:lvl>
    <w:lvl w:ilvl="2">
      <w:start w:val="1"/>
      <w:numFmt w:val="bullet"/>
      <w:lvlText w:val="–"/>
      <w:lvlJc w:val="left"/>
      <w:pPr>
        <w:ind w:left="1134" w:hanging="414"/>
      </w:pPr>
      <w:rPr>
        <w:rFonts w:ascii="Arial" w:hAnsi="Arial" w:hint="default"/>
        <w:color w:val="000000"/>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5" w15:restartNumberingAfterBreak="0">
    <w:nsid w:val="30BD7C85"/>
    <w:multiLevelType w:val="hybridMultilevel"/>
    <w:tmpl w:val="8D0A2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F60B01"/>
    <w:multiLevelType w:val="hybridMultilevel"/>
    <w:tmpl w:val="091A7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436A82"/>
    <w:multiLevelType w:val="hybridMultilevel"/>
    <w:tmpl w:val="5644F35E"/>
    <w:lvl w:ilvl="0" w:tplc="D6F63404">
      <w:numFmt w:val="bullet"/>
      <w:lvlText w:val="•"/>
      <w:lvlJc w:val="left"/>
      <w:pPr>
        <w:ind w:left="794" w:hanging="397"/>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46095B"/>
    <w:multiLevelType w:val="multilevel"/>
    <w:tmpl w:val="9FA2A81A"/>
    <w:styleLink w:val="CurrentList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3380534"/>
    <w:multiLevelType w:val="hybridMultilevel"/>
    <w:tmpl w:val="3F32E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3B6D40"/>
    <w:multiLevelType w:val="multilevel"/>
    <w:tmpl w:val="FB0248A6"/>
    <w:styleLink w:val="letters-twoandtwo"/>
    <w:lvl w:ilvl="0">
      <w:start w:val="1"/>
      <w:numFmt w:val="lowerLetter"/>
      <w:pStyle w:val="Letters-twoandtwo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tabs>
          <w:tab w:val="num" w:pos="624"/>
        </w:tabs>
        <w:ind w:left="357" w:hanging="73"/>
      </w:pPr>
      <w:rPr>
        <w:rFonts w:hint="default"/>
      </w:rPr>
    </w:lvl>
    <w:lvl w:ilvl="3">
      <w:start w:val="1"/>
      <w:numFmt w:val="lowerRoman"/>
      <w:lvlText w:val="%4."/>
      <w:lvlJc w:val="right"/>
      <w:pPr>
        <w:ind w:left="720" w:hanging="153"/>
      </w:pPr>
      <w:rPr>
        <w:rFonts w:hint="default"/>
      </w:rPr>
    </w:lvl>
    <w:lvl w:ilvl="4">
      <w:start w:val="1"/>
      <w:numFmt w:val="none"/>
      <w:lvlText w:val="%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1" w15:restartNumberingAfterBreak="0">
    <w:nsid w:val="45D07E20"/>
    <w:multiLevelType w:val="multilevel"/>
    <w:tmpl w:val="4FAE1AC6"/>
    <w:styleLink w:val="CurrentList3"/>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F204C0C"/>
    <w:multiLevelType w:val="hybridMultilevel"/>
    <w:tmpl w:val="70EEB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9330A"/>
    <w:multiLevelType w:val="hybridMultilevel"/>
    <w:tmpl w:val="967A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E1D3A"/>
    <w:multiLevelType w:val="hybridMultilevel"/>
    <w:tmpl w:val="D18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06EAC"/>
    <w:multiLevelType w:val="hybridMultilevel"/>
    <w:tmpl w:val="0E1EDAF4"/>
    <w:lvl w:ilvl="0" w:tplc="1B94426C">
      <w:start w:val="1"/>
      <w:numFmt w:val="bullet"/>
      <w:pStyle w:val="TableBullet"/>
      <w:lvlText w:val=""/>
      <w:lvlJc w:val="left"/>
      <w:pPr>
        <w:tabs>
          <w:tab w:val="num" w:pos="284"/>
        </w:tabs>
        <w:ind w:left="284"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A5700"/>
    <w:multiLevelType w:val="multilevel"/>
    <w:tmpl w:val="4FAE1AC6"/>
    <w:styleLink w:val="CurrentList5"/>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E6468B4"/>
    <w:multiLevelType w:val="hybridMultilevel"/>
    <w:tmpl w:val="29700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9467BB"/>
    <w:multiLevelType w:val="hybridMultilevel"/>
    <w:tmpl w:val="803E2E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2E16B34"/>
    <w:multiLevelType w:val="hybridMultilevel"/>
    <w:tmpl w:val="6672B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9F7924"/>
    <w:multiLevelType w:val="multilevel"/>
    <w:tmpl w:val="2FD2D62A"/>
    <w:lvl w:ilvl="0">
      <w:start w:val="1"/>
      <w:numFmt w:val="decimal"/>
      <w:pStyle w:val="Heading3"/>
      <w:lvlText w:val="%1."/>
      <w:lvlJc w:val="left"/>
      <w:pPr>
        <w:ind w:left="360" w:hanging="360"/>
      </w:pPr>
      <w:rPr>
        <w:i w:val="0"/>
        <w:i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3EA16B6"/>
    <w:multiLevelType w:val="hybridMultilevel"/>
    <w:tmpl w:val="35F6AA1E"/>
    <w:lvl w:ilvl="0" w:tplc="00401854">
      <w:start w:val="1"/>
      <w:numFmt w:val="bullet"/>
      <w:lvlText w:val="•"/>
      <w:lvlJc w:val="left"/>
      <w:pPr>
        <w:tabs>
          <w:tab w:val="num" w:pos="720"/>
        </w:tabs>
        <w:ind w:left="720" w:hanging="360"/>
      </w:pPr>
      <w:rPr>
        <w:rFonts w:ascii="Arial" w:hAnsi="Arial" w:hint="default"/>
      </w:rPr>
    </w:lvl>
    <w:lvl w:ilvl="1" w:tplc="9E54650C" w:tentative="1">
      <w:start w:val="1"/>
      <w:numFmt w:val="bullet"/>
      <w:lvlText w:val="•"/>
      <w:lvlJc w:val="left"/>
      <w:pPr>
        <w:tabs>
          <w:tab w:val="num" w:pos="1440"/>
        </w:tabs>
        <w:ind w:left="1440" w:hanging="360"/>
      </w:pPr>
      <w:rPr>
        <w:rFonts w:ascii="Arial" w:hAnsi="Arial" w:hint="default"/>
      </w:rPr>
    </w:lvl>
    <w:lvl w:ilvl="2" w:tplc="F930339C" w:tentative="1">
      <w:start w:val="1"/>
      <w:numFmt w:val="bullet"/>
      <w:lvlText w:val="•"/>
      <w:lvlJc w:val="left"/>
      <w:pPr>
        <w:tabs>
          <w:tab w:val="num" w:pos="2160"/>
        </w:tabs>
        <w:ind w:left="2160" w:hanging="360"/>
      </w:pPr>
      <w:rPr>
        <w:rFonts w:ascii="Arial" w:hAnsi="Arial" w:hint="default"/>
      </w:rPr>
    </w:lvl>
    <w:lvl w:ilvl="3" w:tplc="6C183B6A" w:tentative="1">
      <w:start w:val="1"/>
      <w:numFmt w:val="bullet"/>
      <w:lvlText w:val="•"/>
      <w:lvlJc w:val="left"/>
      <w:pPr>
        <w:tabs>
          <w:tab w:val="num" w:pos="2880"/>
        </w:tabs>
        <w:ind w:left="2880" w:hanging="360"/>
      </w:pPr>
      <w:rPr>
        <w:rFonts w:ascii="Arial" w:hAnsi="Arial" w:hint="default"/>
      </w:rPr>
    </w:lvl>
    <w:lvl w:ilvl="4" w:tplc="CDEC7D3C" w:tentative="1">
      <w:start w:val="1"/>
      <w:numFmt w:val="bullet"/>
      <w:lvlText w:val="•"/>
      <w:lvlJc w:val="left"/>
      <w:pPr>
        <w:tabs>
          <w:tab w:val="num" w:pos="3600"/>
        </w:tabs>
        <w:ind w:left="3600" w:hanging="360"/>
      </w:pPr>
      <w:rPr>
        <w:rFonts w:ascii="Arial" w:hAnsi="Arial" w:hint="default"/>
      </w:rPr>
    </w:lvl>
    <w:lvl w:ilvl="5" w:tplc="0680A34C" w:tentative="1">
      <w:start w:val="1"/>
      <w:numFmt w:val="bullet"/>
      <w:lvlText w:val="•"/>
      <w:lvlJc w:val="left"/>
      <w:pPr>
        <w:tabs>
          <w:tab w:val="num" w:pos="4320"/>
        </w:tabs>
        <w:ind w:left="4320" w:hanging="360"/>
      </w:pPr>
      <w:rPr>
        <w:rFonts w:ascii="Arial" w:hAnsi="Arial" w:hint="default"/>
      </w:rPr>
    </w:lvl>
    <w:lvl w:ilvl="6" w:tplc="1A404972" w:tentative="1">
      <w:start w:val="1"/>
      <w:numFmt w:val="bullet"/>
      <w:lvlText w:val="•"/>
      <w:lvlJc w:val="left"/>
      <w:pPr>
        <w:tabs>
          <w:tab w:val="num" w:pos="5040"/>
        </w:tabs>
        <w:ind w:left="5040" w:hanging="360"/>
      </w:pPr>
      <w:rPr>
        <w:rFonts w:ascii="Arial" w:hAnsi="Arial" w:hint="default"/>
      </w:rPr>
    </w:lvl>
    <w:lvl w:ilvl="7" w:tplc="F1A04D9A" w:tentative="1">
      <w:start w:val="1"/>
      <w:numFmt w:val="bullet"/>
      <w:lvlText w:val="•"/>
      <w:lvlJc w:val="left"/>
      <w:pPr>
        <w:tabs>
          <w:tab w:val="num" w:pos="5760"/>
        </w:tabs>
        <w:ind w:left="5760" w:hanging="360"/>
      </w:pPr>
      <w:rPr>
        <w:rFonts w:ascii="Arial" w:hAnsi="Arial" w:hint="default"/>
      </w:rPr>
    </w:lvl>
    <w:lvl w:ilvl="8" w:tplc="A0C890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DD5F40"/>
    <w:multiLevelType w:val="hybridMultilevel"/>
    <w:tmpl w:val="47E4807A"/>
    <w:lvl w:ilvl="0" w:tplc="F4F02758">
      <w:numFmt w:val="bullet"/>
      <w:lvlText w:val="•"/>
      <w:lvlJc w:val="left"/>
      <w:pPr>
        <w:ind w:left="2138" w:hanging="360"/>
      </w:pPr>
      <w:rPr>
        <w:rFonts w:ascii="Calibri" w:eastAsiaTheme="minorEastAsia" w:hAnsi="Calibri" w:cs="Calibri"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A13759"/>
    <w:multiLevelType w:val="hybridMultilevel"/>
    <w:tmpl w:val="A5D216C6"/>
    <w:lvl w:ilvl="0" w:tplc="A5D216C6">
      <w:start w:val="1"/>
      <w:numFmt w:val="bullet"/>
      <w:pStyle w:val="Bulletsdash"/>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3307620">
    <w:abstractNumId w:val="2"/>
  </w:num>
  <w:num w:numId="2" w16cid:durableId="557473460">
    <w:abstractNumId w:val="13"/>
  </w:num>
  <w:num w:numId="3" w16cid:durableId="1793595470">
    <w:abstractNumId w:val="21"/>
  </w:num>
  <w:num w:numId="4" w16cid:durableId="678238914">
    <w:abstractNumId w:val="18"/>
  </w:num>
  <w:num w:numId="5" w16cid:durableId="1295134873">
    <w:abstractNumId w:val="26"/>
  </w:num>
  <w:num w:numId="6" w16cid:durableId="1582136737">
    <w:abstractNumId w:val="14"/>
  </w:num>
  <w:num w:numId="7" w16cid:durableId="1140223879">
    <w:abstractNumId w:val="20"/>
  </w:num>
  <w:num w:numId="8" w16cid:durableId="910701035">
    <w:abstractNumId w:val="1"/>
  </w:num>
  <w:num w:numId="9" w16cid:durableId="1318732170">
    <w:abstractNumId w:val="33"/>
  </w:num>
  <w:num w:numId="10" w16cid:durableId="2087606821">
    <w:abstractNumId w:val="0"/>
  </w:num>
  <w:num w:numId="11" w16cid:durableId="342754547">
    <w:abstractNumId w:val="25"/>
  </w:num>
  <w:num w:numId="12" w16cid:durableId="1381590228">
    <w:abstractNumId w:val="20"/>
  </w:num>
  <w:num w:numId="13" w16cid:durableId="947472017">
    <w:abstractNumId w:val="30"/>
  </w:num>
  <w:num w:numId="14" w16cid:durableId="1702514253">
    <w:abstractNumId w:val="5"/>
  </w:num>
  <w:num w:numId="15" w16cid:durableId="1651330261">
    <w:abstractNumId w:val="22"/>
  </w:num>
  <w:num w:numId="16" w16cid:durableId="272173050">
    <w:abstractNumId w:val="19"/>
  </w:num>
  <w:num w:numId="17" w16cid:durableId="1635597308">
    <w:abstractNumId w:val="29"/>
  </w:num>
  <w:num w:numId="18" w16cid:durableId="1309432705">
    <w:abstractNumId w:val="15"/>
  </w:num>
  <w:num w:numId="19" w16cid:durableId="718212566">
    <w:abstractNumId w:val="3"/>
  </w:num>
  <w:num w:numId="20" w16cid:durableId="2059894631">
    <w:abstractNumId w:val="31"/>
  </w:num>
  <w:num w:numId="21" w16cid:durableId="1970429008">
    <w:abstractNumId w:val="28"/>
  </w:num>
  <w:num w:numId="22" w16cid:durableId="1401442657">
    <w:abstractNumId w:val="17"/>
  </w:num>
  <w:num w:numId="23" w16cid:durableId="644965536">
    <w:abstractNumId w:val="11"/>
  </w:num>
  <w:num w:numId="24" w16cid:durableId="1031878725">
    <w:abstractNumId w:val="32"/>
  </w:num>
  <w:num w:numId="25" w16cid:durableId="585186338">
    <w:abstractNumId w:val="4"/>
  </w:num>
  <w:num w:numId="26" w16cid:durableId="554855445">
    <w:abstractNumId w:val="8"/>
  </w:num>
  <w:num w:numId="27" w16cid:durableId="1476944122">
    <w:abstractNumId w:val="12"/>
  </w:num>
  <w:num w:numId="28" w16cid:durableId="1505630715">
    <w:abstractNumId w:val="27"/>
  </w:num>
  <w:num w:numId="29" w16cid:durableId="1386103772">
    <w:abstractNumId w:val="30"/>
  </w:num>
  <w:num w:numId="30" w16cid:durableId="650909619">
    <w:abstractNumId w:val="10"/>
  </w:num>
  <w:num w:numId="31" w16cid:durableId="848643873">
    <w:abstractNumId w:val="7"/>
  </w:num>
  <w:num w:numId="32" w16cid:durableId="1451435484">
    <w:abstractNumId w:val="9"/>
  </w:num>
  <w:num w:numId="33" w16cid:durableId="985938519">
    <w:abstractNumId w:val="30"/>
  </w:num>
  <w:num w:numId="34" w16cid:durableId="686055049">
    <w:abstractNumId w:val="30"/>
  </w:num>
  <w:num w:numId="35" w16cid:durableId="1425414763">
    <w:abstractNumId w:val="30"/>
  </w:num>
  <w:num w:numId="36" w16cid:durableId="116030997">
    <w:abstractNumId w:val="23"/>
  </w:num>
  <w:num w:numId="37" w16cid:durableId="657415756">
    <w:abstractNumId w:val="16"/>
  </w:num>
  <w:num w:numId="38" w16cid:durableId="1564219795">
    <w:abstractNumId w:val="24"/>
  </w:num>
  <w:num w:numId="39" w16cid:durableId="10435416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efaultTableStyle w:val="HQSCdefaul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D"/>
    <w:rsid w:val="00000195"/>
    <w:rsid w:val="00000AD7"/>
    <w:rsid w:val="000012EC"/>
    <w:rsid w:val="0000138E"/>
    <w:rsid w:val="00001E81"/>
    <w:rsid w:val="00001EE2"/>
    <w:rsid w:val="00002200"/>
    <w:rsid w:val="00002608"/>
    <w:rsid w:val="00002860"/>
    <w:rsid w:val="000037CF"/>
    <w:rsid w:val="00003CF1"/>
    <w:rsid w:val="00004095"/>
    <w:rsid w:val="000042EF"/>
    <w:rsid w:val="00004B6D"/>
    <w:rsid w:val="00004FC0"/>
    <w:rsid w:val="0000506A"/>
    <w:rsid w:val="000065E2"/>
    <w:rsid w:val="000075F7"/>
    <w:rsid w:val="000078E9"/>
    <w:rsid w:val="00007EB3"/>
    <w:rsid w:val="00010B3B"/>
    <w:rsid w:val="00010EB6"/>
    <w:rsid w:val="00011362"/>
    <w:rsid w:val="00011516"/>
    <w:rsid w:val="000118A6"/>
    <w:rsid w:val="00011BDA"/>
    <w:rsid w:val="00011FAF"/>
    <w:rsid w:val="000121AF"/>
    <w:rsid w:val="0001245F"/>
    <w:rsid w:val="00012A17"/>
    <w:rsid w:val="000131D3"/>
    <w:rsid w:val="0001325E"/>
    <w:rsid w:val="000132D8"/>
    <w:rsid w:val="0001351E"/>
    <w:rsid w:val="00013779"/>
    <w:rsid w:val="00013A67"/>
    <w:rsid w:val="0001488F"/>
    <w:rsid w:val="0001523E"/>
    <w:rsid w:val="00015601"/>
    <w:rsid w:val="00015CA6"/>
    <w:rsid w:val="00016544"/>
    <w:rsid w:val="0001743A"/>
    <w:rsid w:val="0002008E"/>
    <w:rsid w:val="0002014E"/>
    <w:rsid w:val="00020CB0"/>
    <w:rsid w:val="00020CF2"/>
    <w:rsid w:val="00022575"/>
    <w:rsid w:val="000227C8"/>
    <w:rsid w:val="0002292A"/>
    <w:rsid w:val="00023658"/>
    <w:rsid w:val="0002399F"/>
    <w:rsid w:val="000241E6"/>
    <w:rsid w:val="00024463"/>
    <w:rsid w:val="00024567"/>
    <w:rsid w:val="000246A7"/>
    <w:rsid w:val="00024E40"/>
    <w:rsid w:val="00025012"/>
    <w:rsid w:val="00025C22"/>
    <w:rsid w:val="0002637C"/>
    <w:rsid w:val="00026709"/>
    <w:rsid w:val="000268E2"/>
    <w:rsid w:val="00027D03"/>
    <w:rsid w:val="00030721"/>
    <w:rsid w:val="0003138B"/>
    <w:rsid w:val="000319B9"/>
    <w:rsid w:val="00031B50"/>
    <w:rsid w:val="00032A52"/>
    <w:rsid w:val="00033A7F"/>
    <w:rsid w:val="00033C2A"/>
    <w:rsid w:val="00033F21"/>
    <w:rsid w:val="00034E3E"/>
    <w:rsid w:val="00035486"/>
    <w:rsid w:val="000355BB"/>
    <w:rsid w:val="000358DC"/>
    <w:rsid w:val="00035CF2"/>
    <w:rsid w:val="00035DA3"/>
    <w:rsid w:val="00035DC0"/>
    <w:rsid w:val="00035DF1"/>
    <w:rsid w:val="00036206"/>
    <w:rsid w:val="0003627E"/>
    <w:rsid w:val="0003635F"/>
    <w:rsid w:val="00037241"/>
    <w:rsid w:val="000377E8"/>
    <w:rsid w:val="00037F09"/>
    <w:rsid w:val="00040CFD"/>
    <w:rsid w:val="00040E2F"/>
    <w:rsid w:val="0004113C"/>
    <w:rsid w:val="00041D20"/>
    <w:rsid w:val="00042C91"/>
    <w:rsid w:val="00044432"/>
    <w:rsid w:val="00044EB4"/>
    <w:rsid w:val="000450DA"/>
    <w:rsid w:val="000459E5"/>
    <w:rsid w:val="00045A33"/>
    <w:rsid w:val="00045AD7"/>
    <w:rsid w:val="00045C3B"/>
    <w:rsid w:val="00045CFD"/>
    <w:rsid w:val="00045DD9"/>
    <w:rsid w:val="00046D9F"/>
    <w:rsid w:val="000471A1"/>
    <w:rsid w:val="00047599"/>
    <w:rsid w:val="00047EA4"/>
    <w:rsid w:val="00050EB2"/>
    <w:rsid w:val="00051139"/>
    <w:rsid w:val="0005165D"/>
    <w:rsid w:val="00051698"/>
    <w:rsid w:val="0005198C"/>
    <w:rsid w:val="00052965"/>
    <w:rsid w:val="00052ECE"/>
    <w:rsid w:val="000535C5"/>
    <w:rsid w:val="00054310"/>
    <w:rsid w:val="0005437F"/>
    <w:rsid w:val="000548DA"/>
    <w:rsid w:val="00056338"/>
    <w:rsid w:val="000564C8"/>
    <w:rsid w:val="00056A80"/>
    <w:rsid w:val="000571BA"/>
    <w:rsid w:val="000575FD"/>
    <w:rsid w:val="00057C22"/>
    <w:rsid w:val="00057FF9"/>
    <w:rsid w:val="0006054D"/>
    <w:rsid w:val="0006079A"/>
    <w:rsid w:val="00060CEF"/>
    <w:rsid w:val="00061D7D"/>
    <w:rsid w:val="00061E45"/>
    <w:rsid w:val="00061E65"/>
    <w:rsid w:val="000631BF"/>
    <w:rsid w:val="00063322"/>
    <w:rsid w:val="000636E4"/>
    <w:rsid w:val="00063B08"/>
    <w:rsid w:val="00063C48"/>
    <w:rsid w:val="00063D83"/>
    <w:rsid w:val="000646DF"/>
    <w:rsid w:val="000651EE"/>
    <w:rsid w:val="00065BE3"/>
    <w:rsid w:val="00065C72"/>
    <w:rsid w:val="000663E6"/>
    <w:rsid w:val="00066EB4"/>
    <w:rsid w:val="00066FA0"/>
    <w:rsid w:val="000703C5"/>
    <w:rsid w:val="0007047D"/>
    <w:rsid w:val="00070A51"/>
    <w:rsid w:val="00070ACC"/>
    <w:rsid w:val="00070BD3"/>
    <w:rsid w:val="00071139"/>
    <w:rsid w:val="000711C7"/>
    <w:rsid w:val="00071559"/>
    <w:rsid w:val="00071B97"/>
    <w:rsid w:val="00072629"/>
    <w:rsid w:val="000736F0"/>
    <w:rsid w:val="0007392C"/>
    <w:rsid w:val="00073C36"/>
    <w:rsid w:val="000742F2"/>
    <w:rsid w:val="000747B0"/>
    <w:rsid w:val="0007574A"/>
    <w:rsid w:val="00075B8B"/>
    <w:rsid w:val="00075C0B"/>
    <w:rsid w:val="00076985"/>
    <w:rsid w:val="00076FE6"/>
    <w:rsid w:val="0007728A"/>
    <w:rsid w:val="00077660"/>
    <w:rsid w:val="00077A8A"/>
    <w:rsid w:val="00077E64"/>
    <w:rsid w:val="00077F03"/>
    <w:rsid w:val="00080195"/>
    <w:rsid w:val="0008067A"/>
    <w:rsid w:val="00080B41"/>
    <w:rsid w:val="00081089"/>
    <w:rsid w:val="00081443"/>
    <w:rsid w:val="00082205"/>
    <w:rsid w:val="00082489"/>
    <w:rsid w:val="00082AD6"/>
    <w:rsid w:val="000831E9"/>
    <w:rsid w:val="00083641"/>
    <w:rsid w:val="00083776"/>
    <w:rsid w:val="0008393D"/>
    <w:rsid w:val="0008436B"/>
    <w:rsid w:val="000853CD"/>
    <w:rsid w:val="00085532"/>
    <w:rsid w:val="00085870"/>
    <w:rsid w:val="00087847"/>
    <w:rsid w:val="0009061D"/>
    <w:rsid w:val="00090B6D"/>
    <w:rsid w:val="00090C45"/>
    <w:rsid w:val="00091110"/>
    <w:rsid w:val="00091496"/>
    <w:rsid w:val="00091B37"/>
    <w:rsid w:val="00091C13"/>
    <w:rsid w:val="000922E1"/>
    <w:rsid w:val="00092473"/>
    <w:rsid w:val="000929E3"/>
    <w:rsid w:val="00092B66"/>
    <w:rsid w:val="0009322F"/>
    <w:rsid w:val="000939E3"/>
    <w:rsid w:val="00093C90"/>
    <w:rsid w:val="00093CE2"/>
    <w:rsid w:val="00094421"/>
    <w:rsid w:val="0009504D"/>
    <w:rsid w:val="00095423"/>
    <w:rsid w:val="000960E0"/>
    <w:rsid w:val="00096D49"/>
    <w:rsid w:val="000A02D1"/>
    <w:rsid w:val="000A03A8"/>
    <w:rsid w:val="000A0DDE"/>
    <w:rsid w:val="000A0F78"/>
    <w:rsid w:val="000A1412"/>
    <w:rsid w:val="000A281E"/>
    <w:rsid w:val="000A3F27"/>
    <w:rsid w:val="000A478A"/>
    <w:rsid w:val="000A50F8"/>
    <w:rsid w:val="000A5557"/>
    <w:rsid w:val="000A5957"/>
    <w:rsid w:val="000A604C"/>
    <w:rsid w:val="000A62AC"/>
    <w:rsid w:val="000A7007"/>
    <w:rsid w:val="000A71BF"/>
    <w:rsid w:val="000B0332"/>
    <w:rsid w:val="000B189A"/>
    <w:rsid w:val="000B20F0"/>
    <w:rsid w:val="000B2246"/>
    <w:rsid w:val="000B29C7"/>
    <w:rsid w:val="000B39FE"/>
    <w:rsid w:val="000B3A71"/>
    <w:rsid w:val="000B4577"/>
    <w:rsid w:val="000B46A5"/>
    <w:rsid w:val="000B5144"/>
    <w:rsid w:val="000B537C"/>
    <w:rsid w:val="000B575A"/>
    <w:rsid w:val="000B5ED3"/>
    <w:rsid w:val="000B6ECA"/>
    <w:rsid w:val="000B7290"/>
    <w:rsid w:val="000B7E63"/>
    <w:rsid w:val="000C1333"/>
    <w:rsid w:val="000C1C3E"/>
    <w:rsid w:val="000C1C67"/>
    <w:rsid w:val="000C1CA9"/>
    <w:rsid w:val="000C2367"/>
    <w:rsid w:val="000C2420"/>
    <w:rsid w:val="000C287C"/>
    <w:rsid w:val="000C30E5"/>
    <w:rsid w:val="000C5561"/>
    <w:rsid w:val="000C6F13"/>
    <w:rsid w:val="000D038B"/>
    <w:rsid w:val="000D040B"/>
    <w:rsid w:val="000D04C1"/>
    <w:rsid w:val="000D1AD7"/>
    <w:rsid w:val="000D204E"/>
    <w:rsid w:val="000D2B95"/>
    <w:rsid w:val="000D2E78"/>
    <w:rsid w:val="000D397D"/>
    <w:rsid w:val="000D3A88"/>
    <w:rsid w:val="000D3C99"/>
    <w:rsid w:val="000D4950"/>
    <w:rsid w:val="000D4A83"/>
    <w:rsid w:val="000D4E6F"/>
    <w:rsid w:val="000D7099"/>
    <w:rsid w:val="000D73F3"/>
    <w:rsid w:val="000E0C1B"/>
    <w:rsid w:val="000E10C5"/>
    <w:rsid w:val="000E1290"/>
    <w:rsid w:val="000E1755"/>
    <w:rsid w:val="000E1BC6"/>
    <w:rsid w:val="000E1D64"/>
    <w:rsid w:val="000E1E91"/>
    <w:rsid w:val="000E28BF"/>
    <w:rsid w:val="000E2CE3"/>
    <w:rsid w:val="000E3533"/>
    <w:rsid w:val="000E38D2"/>
    <w:rsid w:val="000E3A30"/>
    <w:rsid w:val="000E3E0D"/>
    <w:rsid w:val="000E3FDA"/>
    <w:rsid w:val="000E44E3"/>
    <w:rsid w:val="000E4F27"/>
    <w:rsid w:val="000E52C4"/>
    <w:rsid w:val="000E5B2A"/>
    <w:rsid w:val="000E5C5F"/>
    <w:rsid w:val="000E5FF7"/>
    <w:rsid w:val="000E6022"/>
    <w:rsid w:val="000F0FFF"/>
    <w:rsid w:val="000F1327"/>
    <w:rsid w:val="000F2766"/>
    <w:rsid w:val="000F2FE2"/>
    <w:rsid w:val="000F30A1"/>
    <w:rsid w:val="000F32B0"/>
    <w:rsid w:val="000F3896"/>
    <w:rsid w:val="000F3BEA"/>
    <w:rsid w:val="000F3DCF"/>
    <w:rsid w:val="000F417D"/>
    <w:rsid w:val="000F52B7"/>
    <w:rsid w:val="000F5727"/>
    <w:rsid w:val="000F609F"/>
    <w:rsid w:val="000F772C"/>
    <w:rsid w:val="0010039E"/>
    <w:rsid w:val="001015DA"/>
    <w:rsid w:val="001015E7"/>
    <w:rsid w:val="001018D6"/>
    <w:rsid w:val="00101A3A"/>
    <w:rsid w:val="00102534"/>
    <w:rsid w:val="001029DE"/>
    <w:rsid w:val="00102D20"/>
    <w:rsid w:val="00103189"/>
    <w:rsid w:val="00103DF7"/>
    <w:rsid w:val="0010448F"/>
    <w:rsid w:val="00104CBF"/>
    <w:rsid w:val="00106449"/>
    <w:rsid w:val="00107041"/>
    <w:rsid w:val="001071FD"/>
    <w:rsid w:val="0011027E"/>
    <w:rsid w:val="00110326"/>
    <w:rsid w:val="00110B7F"/>
    <w:rsid w:val="001111D7"/>
    <w:rsid w:val="00111276"/>
    <w:rsid w:val="00111835"/>
    <w:rsid w:val="0011199F"/>
    <w:rsid w:val="00111E3B"/>
    <w:rsid w:val="00112E20"/>
    <w:rsid w:val="0011302D"/>
    <w:rsid w:val="00113122"/>
    <w:rsid w:val="0011366F"/>
    <w:rsid w:val="00113A28"/>
    <w:rsid w:val="00114342"/>
    <w:rsid w:val="0011445B"/>
    <w:rsid w:val="00114F13"/>
    <w:rsid w:val="00115789"/>
    <w:rsid w:val="00115873"/>
    <w:rsid w:val="00115942"/>
    <w:rsid w:val="00115B26"/>
    <w:rsid w:val="001160F6"/>
    <w:rsid w:val="00116738"/>
    <w:rsid w:val="001169AD"/>
    <w:rsid w:val="00116B57"/>
    <w:rsid w:val="00116F55"/>
    <w:rsid w:val="00117025"/>
    <w:rsid w:val="001171EB"/>
    <w:rsid w:val="00117508"/>
    <w:rsid w:val="001208CA"/>
    <w:rsid w:val="00120BF0"/>
    <w:rsid w:val="00121544"/>
    <w:rsid w:val="00121790"/>
    <w:rsid w:val="0012184C"/>
    <w:rsid w:val="001223FB"/>
    <w:rsid w:val="00122D48"/>
    <w:rsid w:val="00123238"/>
    <w:rsid w:val="001239A5"/>
    <w:rsid w:val="00123C54"/>
    <w:rsid w:val="001241D1"/>
    <w:rsid w:val="00124658"/>
    <w:rsid w:val="00124A58"/>
    <w:rsid w:val="0012552C"/>
    <w:rsid w:val="00125964"/>
    <w:rsid w:val="00125EC0"/>
    <w:rsid w:val="001260CE"/>
    <w:rsid w:val="0012622B"/>
    <w:rsid w:val="001262D4"/>
    <w:rsid w:val="00126622"/>
    <w:rsid w:val="001266FA"/>
    <w:rsid w:val="00126C8E"/>
    <w:rsid w:val="00126EDA"/>
    <w:rsid w:val="00126F76"/>
    <w:rsid w:val="001270FA"/>
    <w:rsid w:val="00127207"/>
    <w:rsid w:val="00127731"/>
    <w:rsid w:val="00127D11"/>
    <w:rsid w:val="00127F8C"/>
    <w:rsid w:val="00127FC7"/>
    <w:rsid w:val="00131B94"/>
    <w:rsid w:val="00132C8A"/>
    <w:rsid w:val="00132EA9"/>
    <w:rsid w:val="00133059"/>
    <w:rsid w:val="00134005"/>
    <w:rsid w:val="00134504"/>
    <w:rsid w:val="0013556D"/>
    <w:rsid w:val="00136EA7"/>
    <w:rsid w:val="0013718D"/>
    <w:rsid w:val="0013769E"/>
    <w:rsid w:val="0014050A"/>
    <w:rsid w:val="001408F8"/>
    <w:rsid w:val="00141BAB"/>
    <w:rsid w:val="001421A8"/>
    <w:rsid w:val="001423B6"/>
    <w:rsid w:val="00142578"/>
    <w:rsid w:val="00142D64"/>
    <w:rsid w:val="001438FB"/>
    <w:rsid w:val="001439FB"/>
    <w:rsid w:val="00143CB9"/>
    <w:rsid w:val="00143DD6"/>
    <w:rsid w:val="001447E7"/>
    <w:rsid w:val="00145529"/>
    <w:rsid w:val="001457AE"/>
    <w:rsid w:val="00145995"/>
    <w:rsid w:val="00145EBF"/>
    <w:rsid w:val="00146022"/>
    <w:rsid w:val="00146257"/>
    <w:rsid w:val="00146383"/>
    <w:rsid w:val="00146EB7"/>
    <w:rsid w:val="00147147"/>
    <w:rsid w:val="00150A84"/>
    <w:rsid w:val="00151134"/>
    <w:rsid w:val="0015164A"/>
    <w:rsid w:val="00152692"/>
    <w:rsid w:val="00152848"/>
    <w:rsid w:val="001539F3"/>
    <w:rsid w:val="001542F0"/>
    <w:rsid w:val="001543FF"/>
    <w:rsid w:val="00154BE9"/>
    <w:rsid w:val="001554AF"/>
    <w:rsid w:val="00155895"/>
    <w:rsid w:val="00155D5E"/>
    <w:rsid w:val="00155FAF"/>
    <w:rsid w:val="00156207"/>
    <w:rsid w:val="00156627"/>
    <w:rsid w:val="00157B00"/>
    <w:rsid w:val="00157F99"/>
    <w:rsid w:val="00160E79"/>
    <w:rsid w:val="00161E16"/>
    <w:rsid w:val="00162042"/>
    <w:rsid w:val="001621AF"/>
    <w:rsid w:val="001622F0"/>
    <w:rsid w:val="001625F8"/>
    <w:rsid w:val="001627D9"/>
    <w:rsid w:val="00163024"/>
    <w:rsid w:val="0016329D"/>
    <w:rsid w:val="00164079"/>
    <w:rsid w:val="001653BA"/>
    <w:rsid w:val="0016567A"/>
    <w:rsid w:val="00166892"/>
    <w:rsid w:val="001669C6"/>
    <w:rsid w:val="00167073"/>
    <w:rsid w:val="0016731C"/>
    <w:rsid w:val="0016735A"/>
    <w:rsid w:val="00167587"/>
    <w:rsid w:val="00170AAF"/>
    <w:rsid w:val="00170F0B"/>
    <w:rsid w:val="00171A2D"/>
    <w:rsid w:val="00171D07"/>
    <w:rsid w:val="00172D18"/>
    <w:rsid w:val="00172FB2"/>
    <w:rsid w:val="001731DC"/>
    <w:rsid w:val="0017323F"/>
    <w:rsid w:val="001745CE"/>
    <w:rsid w:val="00175146"/>
    <w:rsid w:val="00175225"/>
    <w:rsid w:val="00175AA5"/>
    <w:rsid w:val="00176227"/>
    <w:rsid w:val="00176708"/>
    <w:rsid w:val="001769AD"/>
    <w:rsid w:val="00176C49"/>
    <w:rsid w:val="00177367"/>
    <w:rsid w:val="0017780B"/>
    <w:rsid w:val="001778A8"/>
    <w:rsid w:val="00177F51"/>
    <w:rsid w:val="001801F8"/>
    <w:rsid w:val="0018047D"/>
    <w:rsid w:val="00181307"/>
    <w:rsid w:val="00182497"/>
    <w:rsid w:val="00182630"/>
    <w:rsid w:val="00182A26"/>
    <w:rsid w:val="00182CB5"/>
    <w:rsid w:val="0018332E"/>
    <w:rsid w:val="001837BD"/>
    <w:rsid w:val="001839FA"/>
    <w:rsid w:val="00184914"/>
    <w:rsid w:val="00184CEB"/>
    <w:rsid w:val="001851AD"/>
    <w:rsid w:val="00185228"/>
    <w:rsid w:val="00185B27"/>
    <w:rsid w:val="001860C6"/>
    <w:rsid w:val="001862E9"/>
    <w:rsid w:val="001863CA"/>
    <w:rsid w:val="00186791"/>
    <w:rsid w:val="00186B0F"/>
    <w:rsid w:val="00190023"/>
    <w:rsid w:val="00191462"/>
    <w:rsid w:val="00191582"/>
    <w:rsid w:val="00192627"/>
    <w:rsid w:val="00193142"/>
    <w:rsid w:val="00194DE2"/>
    <w:rsid w:val="00196097"/>
    <w:rsid w:val="00196692"/>
    <w:rsid w:val="001966D2"/>
    <w:rsid w:val="0019671C"/>
    <w:rsid w:val="0019751E"/>
    <w:rsid w:val="001A1405"/>
    <w:rsid w:val="001A1528"/>
    <w:rsid w:val="001A243C"/>
    <w:rsid w:val="001A2787"/>
    <w:rsid w:val="001A2B6D"/>
    <w:rsid w:val="001A2BA6"/>
    <w:rsid w:val="001A2EAA"/>
    <w:rsid w:val="001A3156"/>
    <w:rsid w:val="001A3334"/>
    <w:rsid w:val="001A3BA6"/>
    <w:rsid w:val="001A4243"/>
    <w:rsid w:val="001A466D"/>
    <w:rsid w:val="001A4D21"/>
    <w:rsid w:val="001A5216"/>
    <w:rsid w:val="001A5494"/>
    <w:rsid w:val="001A7903"/>
    <w:rsid w:val="001A7A04"/>
    <w:rsid w:val="001B015A"/>
    <w:rsid w:val="001B0C1D"/>
    <w:rsid w:val="001B177F"/>
    <w:rsid w:val="001B2009"/>
    <w:rsid w:val="001B23A1"/>
    <w:rsid w:val="001B2D64"/>
    <w:rsid w:val="001B361B"/>
    <w:rsid w:val="001B36DA"/>
    <w:rsid w:val="001B43C9"/>
    <w:rsid w:val="001B4B47"/>
    <w:rsid w:val="001B4F52"/>
    <w:rsid w:val="001B53D0"/>
    <w:rsid w:val="001B6BA4"/>
    <w:rsid w:val="001B70FD"/>
    <w:rsid w:val="001B7512"/>
    <w:rsid w:val="001B77AD"/>
    <w:rsid w:val="001B7B9A"/>
    <w:rsid w:val="001B7C2E"/>
    <w:rsid w:val="001C083D"/>
    <w:rsid w:val="001C170B"/>
    <w:rsid w:val="001C1951"/>
    <w:rsid w:val="001C1E10"/>
    <w:rsid w:val="001C3E26"/>
    <w:rsid w:val="001C3FCC"/>
    <w:rsid w:val="001C423C"/>
    <w:rsid w:val="001C4344"/>
    <w:rsid w:val="001C5733"/>
    <w:rsid w:val="001C6132"/>
    <w:rsid w:val="001C6938"/>
    <w:rsid w:val="001C6CD7"/>
    <w:rsid w:val="001D0046"/>
    <w:rsid w:val="001D1016"/>
    <w:rsid w:val="001D1192"/>
    <w:rsid w:val="001D2B93"/>
    <w:rsid w:val="001D3820"/>
    <w:rsid w:val="001D395D"/>
    <w:rsid w:val="001D3A1E"/>
    <w:rsid w:val="001D3B4D"/>
    <w:rsid w:val="001D3CC4"/>
    <w:rsid w:val="001D4E09"/>
    <w:rsid w:val="001D4EEF"/>
    <w:rsid w:val="001D5435"/>
    <w:rsid w:val="001D5F86"/>
    <w:rsid w:val="001D6030"/>
    <w:rsid w:val="001D6618"/>
    <w:rsid w:val="001D6D92"/>
    <w:rsid w:val="001D71C9"/>
    <w:rsid w:val="001E0A9C"/>
    <w:rsid w:val="001E0C2E"/>
    <w:rsid w:val="001E0ECE"/>
    <w:rsid w:val="001E164C"/>
    <w:rsid w:val="001E1978"/>
    <w:rsid w:val="001E1AC1"/>
    <w:rsid w:val="001E2349"/>
    <w:rsid w:val="001E2E4E"/>
    <w:rsid w:val="001E3542"/>
    <w:rsid w:val="001E374C"/>
    <w:rsid w:val="001E3F18"/>
    <w:rsid w:val="001E3FC4"/>
    <w:rsid w:val="001E4D79"/>
    <w:rsid w:val="001E4F70"/>
    <w:rsid w:val="001E618A"/>
    <w:rsid w:val="001E6D0A"/>
    <w:rsid w:val="001E6E8C"/>
    <w:rsid w:val="001E786B"/>
    <w:rsid w:val="001E787E"/>
    <w:rsid w:val="001E7F13"/>
    <w:rsid w:val="001F09C2"/>
    <w:rsid w:val="001F0FA0"/>
    <w:rsid w:val="001F1216"/>
    <w:rsid w:val="001F164E"/>
    <w:rsid w:val="001F1A96"/>
    <w:rsid w:val="001F25CC"/>
    <w:rsid w:val="001F2BE4"/>
    <w:rsid w:val="001F2DD5"/>
    <w:rsid w:val="001F3B56"/>
    <w:rsid w:val="001F487C"/>
    <w:rsid w:val="001F48BB"/>
    <w:rsid w:val="001F4D18"/>
    <w:rsid w:val="001F507E"/>
    <w:rsid w:val="001F54FD"/>
    <w:rsid w:val="001F5AB8"/>
    <w:rsid w:val="001F6282"/>
    <w:rsid w:val="001F6FE0"/>
    <w:rsid w:val="001F7866"/>
    <w:rsid w:val="001F7BFE"/>
    <w:rsid w:val="001F7FAB"/>
    <w:rsid w:val="0020018D"/>
    <w:rsid w:val="00200299"/>
    <w:rsid w:val="00200BC2"/>
    <w:rsid w:val="002012F7"/>
    <w:rsid w:val="002015B4"/>
    <w:rsid w:val="00201670"/>
    <w:rsid w:val="00201B45"/>
    <w:rsid w:val="00201DE2"/>
    <w:rsid w:val="00201E31"/>
    <w:rsid w:val="00202781"/>
    <w:rsid w:val="00203375"/>
    <w:rsid w:val="00203CD8"/>
    <w:rsid w:val="00204509"/>
    <w:rsid w:val="002045DB"/>
    <w:rsid w:val="002050E2"/>
    <w:rsid w:val="0020547D"/>
    <w:rsid w:val="002054CD"/>
    <w:rsid w:val="002069A1"/>
    <w:rsid w:val="00206AB6"/>
    <w:rsid w:val="00206CE5"/>
    <w:rsid w:val="002079E8"/>
    <w:rsid w:val="0021013E"/>
    <w:rsid w:val="00210A28"/>
    <w:rsid w:val="002111D8"/>
    <w:rsid w:val="002111EE"/>
    <w:rsid w:val="00212FB8"/>
    <w:rsid w:val="00213310"/>
    <w:rsid w:val="00213D5B"/>
    <w:rsid w:val="00213DF4"/>
    <w:rsid w:val="00214E8E"/>
    <w:rsid w:val="002151B7"/>
    <w:rsid w:val="0021739D"/>
    <w:rsid w:val="0021754F"/>
    <w:rsid w:val="00217B4D"/>
    <w:rsid w:val="00217D55"/>
    <w:rsid w:val="00220162"/>
    <w:rsid w:val="00220D6A"/>
    <w:rsid w:val="00222176"/>
    <w:rsid w:val="0022227A"/>
    <w:rsid w:val="00222889"/>
    <w:rsid w:val="0022329C"/>
    <w:rsid w:val="00223405"/>
    <w:rsid w:val="002235E5"/>
    <w:rsid w:val="00224434"/>
    <w:rsid w:val="002249BE"/>
    <w:rsid w:val="0022615D"/>
    <w:rsid w:val="00226910"/>
    <w:rsid w:val="0022721F"/>
    <w:rsid w:val="002276FD"/>
    <w:rsid w:val="0022779B"/>
    <w:rsid w:val="00227D52"/>
    <w:rsid w:val="00230201"/>
    <w:rsid w:val="002312DD"/>
    <w:rsid w:val="00231C81"/>
    <w:rsid w:val="00232050"/>
    <w:rsid w:val="002320B1"/>
    <w:rsid w:val="00232446"/>
    <w:rsid w:val="0023288A"/>
    <w:rsid w:val="002330F2"/>
    <w:rsid w:val="002338AE"/>
    <w:rsid w:val="00233BF6"/>
    <w:rsid w:val="002352F2"/>
    <w:rsid w:val="00235871"/>
    <w:rsid w:val="00235BB8"/>
    <w:rsid w:val="00235E66"/>
    <w:rsid w:val="0023605A"/>
    <w:rsid w:val="002362A7"/>
    <w:rsid w:val="00236F6B"/>
    <w:rsid w:val="002379C2"/>
    <w:rsid w:val="0024058A"/>
    <w:rsid w:val="00240AA4"/>
    <w:rsid w:val="00240B2E"/>
    <w:rsid w:val="00240C6D"/>
    <w:rsid w:val="00241359"/>
    <w:rsid w:val="0024137A"/>
    <w:rsid w:val="002413ED"/>
    <w:rsid w:val="002414CA"/>
    <w:rsid w:val="00241B3E"/>
    <w:rsid w:val="002433B7"/>
    <w:rsid w:val="00243996"/>
    <w:rsid w:val="00243AF7"/>
    <w:rsid w:val="002452C8"/>
    <w:rsid w:val="0024549D"/>
    <w:rsid w:val="0024615D"/>
    <w:rsid w:val="002462BD"/>
    <w:rsid w:val="00246F0C"/>
    <w:rsid w:val="0024788F"/>
    <w:rsid w:val="00247C28"/>
    <w:rsid w:val="002503E4"/>
    <w:rsid w:val="00250F71"/>
    <w:rsid w:val="00252604"/>
    <w:rsid w:val="00252AEA"/>
    <w:rsid w:val="00252E35"/>
    <w:rsid w:val="002531FF"/>
    <w:rsid w:val="0025352B"/>
    <w:rsid w:val="00254125"/>
    <w:rsid w:val="00254D51"/>
    <w:rsid w:val="0025517D"/>
    <w:rsid w:val="002556A5"/>
    <w:rsid w:val="00255A10"/>
    <w:rsid w:val="00256DEA"/>
    <w:rsid w:val="00257380"/>
    <w:rsid w:val="0025753A"/>
    <w:rsid w:val="002579E0"/>
    <w:rsid w:val="00257FFB"/>
    <w:rsid w:val="002609E5"/>
    <w:rsid w:val="00260CAA"/>
    <w:rsid w:val="002611B5"/>
    <w:rsid w:val="00261FDF"/>
    <w:rsid w:val="00262A43"/>
    <w:rsid w:val="0026329D"/>
    <w:rsid w:val="00264012"/>
    <w:rsid w:val="0026448F"/>
    <w:rsid w:val="00264677"/>
    <w:rsid w:val="00266015"/>
    <w:rsid w:val="0026604B"/>
    <w:rsid w:val="00267109"/>
    <w:rsid w:val="00267551"/>
    <w:rsid w:val="00267CFE"/>
    <w:rsid w:val="00270CF7"/>
    <w:rsid w:val="00270D14"/>
    <w:rsid w:val="00270D51"/>
    <w:rsid w:val="00271384"/>
    <w:rsid w:val="0027197F"/>
    <w:rsid w:val="00272913"/>
    <w:rsid w:val="00273697"/>
    <w:rsid w:val="0027454A"/>
    <w:rsid w:val="00274882"/>
    <w:rsid w:val="0027590E"/>
    <w:rsid w:val="00276008"/>
    <w:rsid w:val="002767E7"/>
    <w:rsid w:val="00276C76"/>
    <w:rsid w:val="00276C93"/>
    <w:rsid w:val="002773CC"/>
    <w:rsid w:val="00277A4B"/>
    <w:rsid w:val="00277B5B"/>
    <w:rsid w:val="00277EAB"/>
    <w:rsid w:val="002803CA"/>
    <w:rsid w:val="00280890"/>
    <w:rsid w:val="00280D1E"/>
    <w:rsid w:val="00280E12"/>
    <w:rsid w:val="00281650"/>
    <w:rsid w:val="00281F04"/>
    <w:rsid w:val="0028218D"/>
    <w:rsid w:val="002827D5"/>
    <w:rsid w:val="00283C08"/>
    <w:rsid w:val="002841B0"/>
    <w:rsid w:val="002842AE"/>
    <w:rsid w:val="002844AD"/>
    <w:rsid w:val="0028536B"/>
    <w:rsid w:val="00285DFE"/>
    <w:rsid w:val="00286B9C"/>
    <w:rsid w:val="00286C6B"/>
    <w:rsid w:val="00286C90"/>
    <w:rsid w:val="00286D20"/>
    <w:rsid w:val="002874B6"/>
    <w:rsid w:val="00287A2C"/>
    <w:rsid w:val="0029018A"/>
    <w:rsid w:val="00291D17"/>
    <w:rsid w:val="00291E37"/>
    <w:rsid w:val="00291FCE"/>
    <w:rsid w:val="0029264B"/>
    <w:rsid w:val="0029291A"/>
    <w:rsid w:val="002933BC"/>
    <w:rsid w:val="00293E5D"/>
    <w:rsid w:val="00293F52"/>
    <w:rsid w:val="002942F6"/>
    <w:rsid w:val="002954B8"/>
    <w:rsid w:val="002958D9"/>
    <w:rsid w:val="00295F30"/>
    <w:rsid w:val="00295FF4"/>
    <w:rsid w:val="002973E4"/>
    <w:rsid w:val="00297A7B"/>
    <w:rsid w:val="00297DAE"/>
    <w:rsid w:val="002A148A"/>
    <w:rsid w:val="002A173A"/>
    <w:rsid w:val="002A1AFE"/>
    <w:rsid w:val="002A1F54"/>
    <w:rsid w:val="002A2972"/>
    <w:rsid w:val="002A2A02"/>
    <w:rsid w:val="002A2C0C"/>
    <w:rsid w:val="002A2FA5"/>
    <w:rsid w:val="002A30CE"/>
    <w:rsid w:val="002A3781"/>
    <w:rsid w:val="002A41D8"/>
    <w:rsid w:val="002A4611"/>
    <w:rsid w:val="002A4974"/>
    <w:rsid w:val="002A51E2"/>
    <w:rsid w:val="002A525A"/>
    <w:rsid w:val="002A5379"/>
    <w:rsid w:val="002A5938"/>
    <w:rsid w:val="002A5F9B"/>
    <w:rsid w:val="002A735D"/>
    <w:rsid w:val="002B00D5"/>
    <w:rsid w:val="002B027E"/>
    <w:rsid w:val="002B0E7B"/>
    <w:rsid w:val="002B19CF"/>
    <w:rsid w:val="002B1D6E"/>
    <w:rsid w:val="002B21E8"/>
    <w:rsid w:val="002B2522"/>
    <w:rsid w:val="002B2F9A"/>
    <w:rsid w:val="002B3C08"/>
    <w:rsid w:val="002B4DA4"/>
    <w:rsid w:val="002B50AF"/>
    <w:rsid w:val="002B536C"/>
    <w:rsid w:val="002B5972"/>
    <w:rsid w:val="002B5C3C"/>
    <w:rsid w:val="002B6D3D"/>
    <w:rsid w:val="002B6EE1"/>
    <w:rsid w:val="002B721F"/>
    <w:rsid w:val="002B758E"/>
    <w:rsid w:val="002B7953"/>
    <w:rsid w:val="002C096B"/>
    <w:rsid w:val="002C15F8"/>
    <w:rsid w:val="002C1846"/>
    <w:rsid w:val="002C342F"/>
    <w:rsid w:val="002C35E0"/>
    <w:rsid w:val="002C3BFE"/>
    <w:rsid w:val="002C3EEB"/>
    <w:rsid w:val="002C3FFB"/>
    <w:rsid w:val="002C4D05"/>
    <w:rsid w:val="002C4E66"/>
    <w:rsid w:val="002C4FCC"/>
    <w:rsid w:val="002C5357"/>
    <w:rsid w:val="002C6227"/>
    <w:rsid w:val="002C674D"/>
    <w:rsid w:val="002C6BF1"/>
    <w:rsid w:val="002C7ABE"/>
    <w:rsid w:val="002C7D89"/>
    <w:rsid w:val="002C7E56"/>
    <w:rsid w:val="002D04D3"/>
    <w:rsid w:val="002D0B6F"/>
    <w:rsid w:val="002D12A3"/>
    <w:rsid w:val="002D137C"/>
    <w:rsid w:val="002D1D74"/>
    <w:rsid w:val="002D1FE4"/>
    <w:rsid w:val="002D2060"/>
    <w:rsid w:val="002D378F"/>
    <w:rsid w:val="002D4574"/>
    <w:rsid w:val="002D4908"/>
    <w:rsid w:val="002D520F"/>
    <w:rsid w:val="002D54C0"/>
    <w:rsid w:val="002D63DC"/>
    <w:rsid w:val="002D6DCC"/>
    <w:rsid w:val="002D6F29"/>
    <w:rsid w:val="002D7076"/>
    <w:rsid w:val="002D7544"/>
    <w:rsid w:val="002D763B"/>
    <w:rsid w:val="002E04B7"/>
    <w:rsid w:val="002E1CD4"/>
    <w:rsid w:val="002E202F"/>
    <w:rsid w:val="002E21B3"/>
    <w:rsid w:val="002E2564"/>
    <w:rsid w:val="002E273D"/>
    <w:rsid w:val="002E471C"/>
    <w:rsid w:val="002E486B"/>
    <w:rsid w:val="002E5336"/>
    <w:rsid w:val="002E5A68"/>
    <w:rsid w:val="002E5C88"/>
    <w:rsid w:val="002E5FD3"/>
    <w:rsid w:val="002E6514"/>
    <w:rsid w:val="002E6B8D"/>
    <w:rsid w:val="002E6DFC"/>
    <w:rsid w:val="002E72A8"/>
    <w:rsid w:val="002F039A"/>
    <w:rsid w:val="002F082A"/>
    <w:rsid w:val="002F0DFB"/>
    <w:rsid w:val="002F0EF8"/>
    <w:rsid w:val="002F10C7"/>
    <w:rsid w:val="002F209A"/>
    <w:rsid w:val="002F2240"/>
    <w:rsid w:val="002F2F3B"/>
    <w:rsid w:val="002F37DD"/>
    <w:rsid w:val="002F3A4A"/>
    <w:rsid w:val="002F4342"/>
    <w:rsid w:val="002F43F4"/>
    <w:rsid w:val="002F4BE1"/>
    <w:rsid w:val="002F52A2"/>
    <w:rsid w:val="002F5AF4"/>
    <w:rsid w:val="002F5AF8"/>
    <w:rsid w:val="002F72D7"/>
    <w:rsid w:val="00300BD0"/>
    <w:rsid w:val="00301D72"/>
    <w:rsid w:val="00301EFE"/>
    <w:rsid w:val="0030206D"/>
    <w:rsid w:val="0030217B"/>
    <w:rsid w:val="00302B04"/>
    <w:rsid w:val="00302FDD"/>
    <w:rsid w:val="0030337F"/>
    <w:rsid w:val="00303625"/>
    <w:rsid w:val="00305136"/>
    <w:rsid w:val="00305B76"/>
    <w:rsid w:val="00305D0B"/>
    <w:rsid w:val="00305F70"/>
    <w:rsid w:val="00306136"/>
    <w:rsid w:val="003062A3"/>
    <w:rsid w:val="00306736"/>
    <w:rsid w:val="003071FA"/>
    <w:rsid w:val="00307739"/>
    <w:rsid w:val="00307A9B"/>
    <w:rsid w:val="00307C74"/>
    <w:rsid w:val="00307D3E"/>
    <w:rsid w:val="00307E26"/>
    <w:rsid w:val="003100FB"/>
    <w:rsid w:val="00310856"/>
    <w:rsid w:val="00310FB9"/>
    <w:rsid w:val="003111CA"/>
    <w:rsid w:val="0031151F"/>
    <w:rsid w:val="00311DD4"/>
    <w:rsid w:val="003121FD"/>
    <w:rsid w:val="0031253E"/>
    <w:rsid w:val="00312AB3"/>
    <w:rsid w:val="00312B83"/>
    <w:rsid w:val="00312E58"/>
    <w:rsid w:val="0031300A"/>
    <w:rsid w:val="003135EF"/>
    <w:rsid w:val="0031421A"/>
    <w:rsid w:val="00314574"/>
    <w:rsid w:val="0031462C"/>
    <w:rsid w:val="003147CF"/>
    <w:rsid w:val="00314F58"/>
    <w:rsid w:val="00315BBD"/>
    <w:rsid w:val="003179F2"/>
    <w:rsid w:val="00317AE4"/>
    <w:rsid w:val="00320637"/>
    <w:rsid w:val="00320B00"/>
    <w:rsid w:val="00320F71"/>
    <w:rsid w:val="00321D90"/>
    <w:rsid w:val="00322769"/>
    <w:rsid w:val="00322ACF"/>
    <w:rsid w:val="00322FF4"/>
    <w:rsid w:val="00323CF5"/>
    <w:rsid w:val="00324A38"/>
    <w:rsid w:val="00324E02"/>
    <w:rsid w:val="00324F3B"/>
    <w:rsid w:val="003251E4"/>
    <w:rsid w:val="00325429"/>
    <w:rsid w:val="003258AF"/>
    <w:rsid w:val="00326A32"/>
    <w:rsid w:val="00327A47"/>
    <w:rsid w:val="00330333"/>
    <w:rsid w:val="003304CA"/>
    <w:rsid w:val="003309CA"/>
    <w:rsid w:val="00330DE0"/>
    <w:rsid w:val="003312E7"/>
    <w:rsid w:val="00331F9D"/>
    <w:rsid w:val="00332192"/>
    <w:rsid w:val="00332480"/>
    <w:rsid w:val="0033331F"/>
    <w:rsid w:val="003343D1"/>
    <w:rsid w:val="00334557"/>
    <w:rsid w:val="0033476A"/>
    <w:rsid w:val="00334B95"/>
    <w:rsid w:val="00334BD3"/>
    <w:rsid w:val="00334D20"/>
    <w:rsid w:val="003354D9"/>
    <w:rsid w:val="003359DE"/>
    <w:rsid w:val="003360AF"/>
    <w:rsid w:val="00336212"/>
    <w:rsid w:val="00336F5C"/>
    <w:rsid w:val="003379EC"/>
    <w:rsid w:val="003402B1"/>
    <w:rsid w:val="003406A6"/>
    <w:rsid w:val="00340A99"/>
    <w:rsid w:val="00342495"/>
    <w:rsid w:val="003438DA"/>
    <w:rsid w:val="003446B0"/>
    <w:rsid w:val="0034477D"/>
    <w:rsid w:val="003447E7"/>
    <w:rsid w:val="00344DC7"/>
    <w:rsid w:val="00345506"/>
    <w:rsid w:val="00345C22"/>
    <w:rsid w:val="0034610B"/>
    <w:rsid w:val="003466B4"/>
    <w:rsid w:val="00346DA0"/>
    <w:rsid w:val="00346E09"/>
    <w:rsid w:val="0034789F"/>
    <w:rsid w:val="00347F51"/>
    <w:rsid w:val="00350274"/>
    <w:rsid w:val="003503CC"/>
    <w:rsid w:val="003506E9"/>
    <w:rsid w:val="00350D5E"/>
    <w:rsid w:val="003518B4"/>
    <w:rsid w:val="003519E3"/>
    <w:rsid w:val="00351C86"/>
    <w:rsid w:val="00351E1C"/>
    <w:rsid w:val="003528B9"/>
    <w:rsid w:val="003529F0"/>
    <w:rsid w:val="00352A64"/>
    <w:rsid w:val="00354D17"/>
    <w:rsid w:val="0035505B"/>
    <w:rsid w:val="00355105"/>
    <w:rsid w:val="0035529C"/>
    <w:rsid w:val="00355FB3"/>
    <w:rsid w:val="0035701E"/>
    <w:rsid w:val="0035784D"/>
    <w:rsid w:val="00357EB6"/>
    <w:rsid w:val="003600A1"/>
    <w:rsid w:val="00360249"/>
    <w:rsid w:val="00360324"/>
    <w:rsid w:val="0036051B"/>
    <w:rsid w:val="00361F25"/>
    <w:rsid w:val="0036211A"/>
    <w:rsid w:val="0036219F"/>
    <w:rsid w:val="0036257E"/>
    <w:rsid w:val="00362EFA"/>
    <w:rsid w:val="00362FFD"/>
    <w:rsid w:val="00363277"/>
    <w:rsid w:val="003645CD"/>
    <w:rsid w:val="00364C93"/>
    <w:rsid w:val="00364EBD"/>
    <w:rsid w:val="00364FE2"/>
    <w:rsid w:val="003651A0"/>
    <w:rsid w:val="00365B51"/>
    <w:rsid w:val="00366017"/>
    <w:rsid w:val="00366334"/>
    <w:rsid w:val="00366506"/>
    <w:rsid w:val="00366954"/>
    <w:rsid w:val="00366CCF"/>
    <w:rsid w:val="00367794"/>
    <w:rsid w:val="00367A83"/>
    <w:rsid w:val="003708F7"/>
    <w:rsid w:val="00370903"/>
    <w:rsid w:val="00371B92"/>
    <w:rsid w:val="00371F25"/>
    <w:rsid w:val="00372719"/>
    <w:rsid w:val="0037298C"/>
    <w:rsid w:val="0037323C"/>
    <w:rsid w:val="00373FCF"/>
    <w:rsid w:val="00374003"/>
    <w:rsid w:val="00374210"/>
    <w:rsid w:val="00374842"/>
    <w:rsid w:val="00374980"/>
    <w:rsid w:val="00375235"/>
    <w:rsid w:val="003755C8"/>
    <w:rsid w:val="00375755"/>
    <w:rsid w:val="00377FF1"/>
    <w:rsid w:val="00380EE3"/>
    <w:rsid w:val="00381026"/>
    <w:rsid w:val="00381F43"/>
    <w:rsid w:val="003824CE"/>
    <w:rsid w:val="00382761"/>
    <w:rsid w:val="00382783"/>
    <w:rsid w:val="003829AB"/>
    <w:rsid w:val="003830F0"/>
    <w:rsid w:val="00384576"/>
    <w:rsid w:val="003847AB"/>
    <w:rsid w:val="003847CC"/>
    <w:rsid w:val="0038492F"/>
    <w:rsid w:val="00384ECE"/>
    <w:rsid w:val="0038539A"/>
    <w:rsid w:val="00385737"/>
    <w:rsid w:val="00385E4A"/>
    <w:rsid w:val="00386125"/>
    <w:rsid w:val="00386593"/>
    <w:rsid w:val="0038660E"/>
    <w:rsid w:val="00387365"/>
    <w:rsid w:val="003877AD"/>
    <w:rsid w:val="0039017E"/>
    <w:rsid w:val="003901DD"/>
    <w:rsid w:val="003902EE"/>
    <w:rsid w:val="00390FED"/>
    <w:rsid w:val="00391EE6"/>
    <w:rsid w:val="00391EEE"/>
    <w:rsid w:val="0039208E"/>
    <w:rsid w:val="0039250A"/>
    <w:rsid w:val="0039277B"/>
    <w:rsid w:val="0039371F"/>
    <w:rsid w:val="0039388B"/>
    <w:rsid w:val="003939C8"/>
    <w:rsid w:val="00393B23"/>
    <w:rsid w:val="00393EC6"/>
    <w:rsid w:val="00394A16"/>
    <w:rsid w:val="00394C7B"/>
    <w:rsid w:val="00394D7C"/>
    <w:rsid w:val="00394D9C"/>
    <w:rsid w:val="00395A1C"/>
    <w:rsid w:val="00395EC6"/>
    <w:rsid w:val="00396387"/>
    <w:rsid w:val="00396BCB"/>
    <w:rsid w:val="00396D26"/>
    <w:rsid w:val="00396D56"/>
    <w:rsid w:val="003A0437"/>
    <w:rsid w:val="003A11B9"/>
    <w:rsid w:val="003A1B4C"/>
    <w:rsid w:val="003A23C9"/>
    <w:rsid w:val="003A23ED"/>
    <w:rsid w:val="003A24A3"/>
    <w:rsid w:val="003A2504"/>
    <w:rsid w:val="003A2A2F"/>
    <w:rsid w:val="003A2B2E"/>
    <w:rsid w:val="003A30F2"/>
    <w:rsid w:val="003A3192"/>
    <w:rsid w:val="003A3587"/>
    <w:rsid w:val="003A3621"/>
    <w:rsid w:val="003A38C9"/>
    <w:rsid w:val="003A3B11"/>
    <w:rsid w:val="003A4221"/>
    <w:rsid w:val="003A4A30"/>
    <w:rsid w:val="003A56D4"/>
    <w:rsid w:val="003A6011"/>
    <w:rsid w:val="003A6536"/>
    <w:rsid w:val="003A6AF7"/>
    <w:rsid w:val="003A6B4C"/>
    <w:rsid w:val="003A7089"/>
    <w:rsid w:val="003A7237"/>
    <w:rsid w:val="003B017B"/>
    <w:rsid w:val="003B135C"/>
    <w:rsid w:val="003B136B"/>
    <w:rsid w:val="003B23CE"/>
    <w:rsid w:val="003B254B"/>
    <w:rsid w:val="003B3BC6"/>
    <w:rsid w:val="003B43C8"/>
    <w:rsid w:val="003B4570"/>
    <w:rsid w:val="003B45BD"/>
    <w:rsid w:val="003B4828"/>
    <w:rsid w:val="003B4A6A"/>
    <w:rsid w:val="003B5878"/>
    <w:rsid w:val="003B5F8B"/>
    <w:rsid w:val="003B6875"/>
    <w:rsid w:val="003B6BBC"/>
    <w:rsid w:val="003B6C59"/>
    <w:rsid w:val="003B76CC"/>
    <w:rsid w:val="003C0D7D"/>
    <w:rsid w:val="003C1B5F"/>
    <w:rsid w:val="003C291D"/>
    <w:rsid w:val="003C2C8C"/>
    <w:rsid w:val="003C2DE7"/>
    <w:rsid w:val="003C3D96"/>
    <w:rsid w:val="003C4C52"/>
    <w:rsid w:val="003C509A"/>
    <w:rsid w:val="003C54A2"/>
    <w:rsid w:val="003C58ED"/>
    <w:rsid w:val="003C5DA5"/>
    <w:rsid w:val="003C7020"/>
    <w:rsid w:val="003C720C"/>
    <w:rsid w:val="003C77EC"/>
    <w:rsid w:val="003C7AFC"/>
    <w:rsid w:val="003D0982"/>
    <w:rsid w:val="003D15C6"/>
    <w:rsid w:val="003D2045"/>
    <w:rsid w:val="003D26D4"/>
    <w:rsid w:val="003D3727"/>
    <w:rsid w:val="003D3FD4"/>
    <w:rsid w:val="003D4DB1"/>
    <w:rsid w:val="003D59AD"/>
    <w:rsid w:val="003D5DE1"/>
    <w:rsid w:val="003D5E75"/>
    <w:rsid w:val="003D6ED0"/>
    <w:rsid w:val="003D70DC"/>
    <w:rsid w:val="003D7254"/>
    <w:rsid w:val="003D7786"/>
    <w:rsid w:val="003D7C88"/>
    <w:rsid w:val="003D7CF5"/>
    <w:rsid w:val="003E0CEB"/>
    <w:rsid w:val="003E0F16"/>
    <w:rsid w:val="003E1308"/>
    <w:rsid w:val="003E1622"/>
    <w:rsid w:val="003E163D"/>
    <w:rsid w:val="003E192E"/>
    <w:rsid w:val="003E1E1D"/>
    <w:rsid w:val="003E23E7"/>
    <w:rsid w:val="003E2493"/>
    <w:rsid w:val="003E3D47"/>
    <w:rsid w:val="003E3FA6"/>
    <w:rsid w:val="003E4B3E"/>
    <w:rsid w:val="003E511E"/>
    <w:rsid w:val="003E5166"/>
    <w:rsid w:val="003E54E8"/>
    <w:rsid w:val="003E5774"/>
    <w:rsid w:val="003E5910"/>
    <w:rsid w:val="003E5A48"/>
    <w:rsid w:val="003E6AF5"/>
    <w:rsid w:val="003E6B4F"/>
    <w:rsid w:val="003E7E7A"/>
    <w:rsid w:val="003F0527"/>
    <w:rsid w:val="003F0CEA"/>
    <w:rsid w:val="003F0DFB"/>
    <w:rsid w:val="003F1AE0"/>
    <w:rsid w:val="003F1E86"/>
    <w:rsid w:val="003F1FB5"/>
    <w:rsid w:val="003F2828"/>
    <w:rsid w:val="003F2CEA"/>
    <w:rsid w:val="003F2FE1"/>
    <w:rsid w:val="003F34DB"/>
    <w:rsid w:val="003F4D6B"/>
    <w:rsid w:val="003F4DB7"/>
    <w:rsid w:val="003F53B1"/>
    <w:rsid w:val="003F5C37"/>
    <w:rsid w:val="003F5C3A"/>
    <w:rsid w:val="003F62D5"/>
    <w:rsid w:val="003F64D4"/>
    <w:rsid w:val="003F68FD"/>
    <w:rsid w:val="003F6FB6"/>
    <w:rsid w:val="003F7E97"/>
    <w:rsid w:val="004005F2"/>
    <w:rsid w:val="00402637"/>
    <w:rsid w:val="00402B1B"/>
    <w:rsid w:val="00402FA5"/>
    <w:rsid w:val="00404CF3"/>
    <w:rsid w:val="004055E5"/>
    <w:rsid w:val="0040583E"/>
    <w:rsid w:val="00405BB2"/>
    <w:rsid w:val="00405C79"/>
    <w:rsid w:val="0040625A"/>
    <w:rsid w:val="00406788"/>
    <w:rsid w:val="004075D2"/>
    <w:rsid w:val="0040768D"/>
    <w:rsid w:val="00411495"/>
    <w:rsid w:val="00411579"/>
    <w:rsid w:val="004116FF"/>
    <w:rsid w:val="00412082"/>
    <w:rsid w:val="004125CD"/>
    <w:rsid w:val="00412DFE"/>
    <w:rsid w:val="00413EEA"/>
    <w:rsid w:val="00414581"/>
    <w:rsid w:val="0041575A"/>
    <w:rsid w:val="00416497"/>
    <w:rsid w:val="0041682E"/>
    <w:rsid w:val="00416B94"/>
    <w:rsid w:val="00416DC4"/>
    <w:rsid w:val="00417084"/>
    <w:rsid w:val="0041771B"/>
    <w:rsid w:val="00417960"/>
    <w:rsid w:val="004201E5"/>
    <w:rsid w:val="00421951"/>
    <w:rsid w:val="00421C40"/>
    <w:rsid w:val="00422081"/>
    <w:rsid w:val="004223CB"/>
    <w:rsid w:val="004229F6"/>
    <w:rsid w:val="004232B5"/>
    <w:rsid w:val="00423C4A"/>
    <w:rsid w:val="00423F15"/>
    <w:rsid w:val="0042409F"/>
    <w:rsid w:val="00424850"/>
    <w:rsid w:val="00424AF8"/>
    <w:rsid w:val="00424B96"/>
    <w:rsid w:val="00424F3A"/>
    <w:rsid w:val="0042796A"/>
    <w:rsid w:val="00427C4B"/>
    <w:rsid w:val="00430BEF"/>
    <w:rsid w:val="00432238"/>
    <w:rsid w:val="00432324"/>
    <w:rsid w:val="00432555"/>
    <w:rsid w:val="004327A9"/>
    <w:rsid w:val="004329AB"/>
    <w:rsid w:val="00432DA4"/>
    <w:rsid w:val="004341CC"/>
    <w:rsid w:val="004348B4"/>
    <w:rsid w:val="00434935"/>
    <w:rsid w:val="00434F1B"/>
    <w:rsid w:val="004359F5"/>
    <w:rsid w:val="00435D19"/>
    <w:rsid w:val="00435DD1"/>
    <w:rsid w:val="00435E16"/>
    <w:rsid w:val="00436163"/>
    <w:rsid w:val="004366B4"/>
    <w:rsid w:val="00436BEE"/>
    <w:rsid w:val="00436E0D"/>
    <w:rsid w:val="0043729B"/>
    <w:rsid w:val="00437772"/>
    <w:rsid w:val="00437B7A"/>
    <w:rsid w:val="00437BB6"/>
    <w:rsid w:val="0044291D"/>
    <w:rsid w:val="004431B8"/>
    <w:rsid w:val="004438C4"/>
    <w:rsid w:val="00443CBE"/>
    <w:rsid w:val="004449D1"/>
    <w:rsid w:val="004450D4"/>
    <w:rsid w:val="00445189"/>
    <w:rsid w:val="004451C9"/>
    <w:rsid w:val="00445277"/>
    <w:rsid w:val="00445F3C"/>
    <w:rsid w:val="0044660F"/>
    <w:rsid w:val="00446D24"/>
    <w:rsid w:val="00446DAB"/>
    <w:rsid w:val="00447216"/>
    <w:rsid w:val="00447A11"/>
    <w:rsid w:val="00447A13"/>
    <w:rsid w:val="00447BCF"/>
    <w:rsid w:val="004502E9"/>
    <w:rsid w:val="00450551"/>
    <w:rsid w:val="00450583"/>
    <w:rsid w:val="00450947"/>
    <w:rsid w:val="00451945"/>
    <w:rsid w:val="004519A2"/>
    <w:rsid w:val="00451C8B"/>
    <w:rsid w:val="00451CDC"/>
    <w:rsid w:val="004525CF"/>
    <w:rsid w:val="00452C18"/>
    <w:rsid w:val="004536A8"/>
    <w:rsid w:val="00453991"/>
    <w:rsid w:val="00453D01"/>
    <w:rsid w:val="004542D1"/>
    <w:rsid w:val="0045437C"/>
    <w:rsid w:val="004545BD"/>
    <w:rsid w:val="004548A0"/>
    <w:rsid w:val="00454991"/>
    <w:rsid w:val="00454B07"/>
    <w:rsid w:val="00455303"/>
    <w:rsid w:val="00455330"/>
    <w:rsid w:val="00455B80"/>
    <w:rsid w:val="004564F7"/>
    <w:rsid w:val="00457142"/>
    <w:rsid w:val="00460161"/>
    <w:rsid w:val="004613D3"/>
    <w:rsid w:val="004621FF"/>
    <w:rsid w:val="00462299"/>
    <w:rsid w:val="00462A7F"/>
    <w:rsid w:val="00462AD6"/>
    <w:rsid w:val="00463ECF"/>
    <w:rsid w:val="00464B79"/>
    <w:rsid w:val="00464D04"/>
    <w:rsid w:val="0046510A"/>
    <w:rsid w:val="004659E2"/>
    <w:rsid w:val="00465A1B"/>
    <w:rsid w:val="00466446"/>
    <w:rsid w:val="00466484"/>
    <w:rsid w:val="0046693D"/>
    <w:rsid w:val="00466C42"/>
    <w:rsid w:val="00466C46"/>
    <w:rsid w:val="00470077"/>
    <w:rsid w:val="00470A93"/>
    <w:rsid w:val="004714B8"/>
    <w:rsid w:val="00471527"/>
    <w:rsid w:val="00471CF5"/>
    <w:rsid w:val="00473425"/>
    <w:rsid w:val="00473AD3"/>
    <w:rsid w:val="00473D13"/>
    <w:rsid w:val="004740A1"/>
    <w:rsid w:val="00474897"/>
    <w:rsid w:val="004750FD"/>
    <w:rsid w:val="00475698"/>
    <w:rsid w:val="0047603E"/>
    <w:rsid w:val="00477249"/>
    <w:rsid w:val="00477354"/>
    <w:rsid w:val="0048092D"/>
    <w:rsid w:val="00480A6C"/>
    <w:rsid w:val="00481B26"/>
    <w:rsid w:val="00481BD5"/>
    <w:rsid w:val="00482487"/>
    <w:rsid w:val="00482A44"/>
    <w:rsid w:val="00482C9A"/>
    <w:rsid w:val="004843E2"/>
    <w:rsid w:val="0048447C"/>
    <w:rsid w:val="004850EB"/>
    <w:rsid w:val="00485178"/>
    <w:rsid w:val="00485B0D"/>
    <w:rsid w:val="00485DB1"/>
    <w:rsid w:val="0048649E"/>
    <w:rsid w:val="00486CB6"/>
    <w:rsid w:val="00486F8E"/>
    <w:rsid w:val="0048793B"/>
    <w:rsid w:val="00487DED"/>
    <w:rsid w:val="00490247"/>
    <w:rsid w:val="004902A4"/>
    <w:rsid w:val="00490539"/>
    <w:rsid w:val="004918DA"/>
    <w:rsid w:val="00491EB4"/>
    <w:rsid w:val="004920B3"/>
    <w:rsid w:val="00492C54"/>
    <w:rsid w:val="00492E4E"/>
    <w:rsid w:val="00493076"/>
    <w:rsid w:val="004935CB"/>
    <w:rsid w:val="00494AAB"/>
    <w:rsid w:val="00495EAE"/>
    <w:rsid w:val="00496149"/>
    <w:rsid w:val="00496573"/>
    <w:rsid w:val="00496DD2"/>
    <w:rsid w:val="00497299"/>
    <w:rsid w:val="00497331"/>
    <w:rsid w:val="00497615"/>
    <w:rsid w:val="004A0CF4"/>
    <w:rsid w:val="004A17DA"/>
    <w:rsid w:val="004A185F"/>
    <w:rsid w:val="004A221D"/>
    <w:rsid w:val="004A25F6"/>
    <w:rsid w:val="004A2E71"/>
    <w:rsid w:val="004A3446"/>
    <w:rsid w:val="004A3AAC"/>
    <w:rsid w:val="004A408B"/>
    <w:rsid w:val="004A472C"/>
    <w:rsid w:val="004A7597"/>
    <w:rsid w:val="004A770B"/>
    <w:rsid w:val="004B0389"/>
    <w:rsid w:val="004B05A7"/>
    <w:rsid w:val="004B0675"/>
    <w:rsid w:val="004B08DE"/>
    <w:rsid w:val="004B0B9C"/>
    <w:rsid w:val="004B13F6"/>
    <w:rsid w:val="004B172C"/>
    <w:rsid w:val="004B21D8"/>
    <w:rsid w:val="004B220B"/>
    <w:rsid w:val="004B255D"/>
    <w:rsid w:val="004B2627"/>
    <w:rsid w:val="004B3680"/>
    <w:rsid w:val="004B38AF"/>
    <w:rsid w:val="004B3EA8"/>
    <w:rsid w:val="004B4187"/>
    <w:rsid w:val="004B42B2"/>
    <w:rsid w:val="004B4533"/>
    <w:rsid w:val="004B59A1"/>
    <w:rsid w:val="004B60EB"/>
    <w:rsid w:val="004B61B2"/>
    <w:rsid w:val="004B66C5"/>
    <w:rsid w:val="004B6FBC"/>
    <w:rsid w:val="004B715A"/>
    <w:rsid w:val="004B716B"/>
    <w:rsid w:val="004B7852"/>
    <w:rsid w:val="004C0FA6"/>
    <w:rsid w:val="004C10E2"/>
    <w:rsid w:val="004C11B4"/>
    <w:rsid w:val="004C1276"/>
    <w:rsid w:val="004C1279"/>
    <w:rsid w:val="004C12B3"/>
    <w:rsid w:val="004C1B5F"/>
    <w:rsid w:val="004C1BC0"/>
    <w:rsid w:val="004C2385"/>
    <w:rsid w:val="004C2885"/>
    <w:rsid w:val="004C297A"/>
    <w:rsid w:val="004C2D3A"/>
    <w:rsid w:val="004C30F7"/>
    <w:rsid w:val="004C37F0"/>
    <w:rsid w:val="004C3B4A"/>
    <w:rsid w:val="004C3E6A"/>
    <w:rsid w:val="004C4A91"/>
    <w:rsid w:val="004C4F7A"/>
    <w:rsid w:val="004C5375"/>
    <w:rsid w:val="004C5E25"/>
    <w:rsid w:val="004C66F0"/>
    <w:rsid w:val="004C6840"/>
    <w:rsid w:val="004C6A0D"/>
    <w:rsid w:val="004C732E"/>
    <w:rsid w:val="004C7E55"/>
    <w:rsid w:val="004D0252"/>
    <w:rsid w:val="004D03FF"/>
    <w:rsid w:val="004D0469"/>
    <w:rsid w:val="004D1375"/>
    <w:rsid w:val="004D2F83"/>
    <w:rsid w:val="004D36D6"/>
    <w:rsid w:val="004D38E8"/>
    <w:rsid w:val="004D3A91"/>
    <w:rsid w:val="004D3B10"/>
    <w:rsid w:val="004D61D7"/>
    <w:rsid w:val="004D649C"/>
    <w:rsid w:val="004D678D"/>
    <w:rsid w:val="004D67B4"/>
    <w:rsid w:val="004D7028"/>
    <w:rsid w:val="004D715F"/>
    <w:rsid w:val="004D762E"/>
    <w:rsid w:val="004D778B"/>
    <w:rsid w:val="004D7FC2"/>
    <w:rsid w:val="004D7FD6"/>
    <w:rsid w:val="004E0C35"/>
    <w:rsid w:val="004E0FC7"/>
    <w:rsid w:val="004E1C16"/>
    <w:rsid w:val="004E25C5"/>
    <w:rsid w:val="004E3DAF"/>
    <w:rsid w:val="004E4D13"/>
    <w:rsid w:val="004E51D3"/>
    <w:rsid w:val="004E5795"/>
    <w:rsid w:val="004E5BDF"/>
    <w:rsid w:val="004E663F"/>
    <w:rsid w:val="004E6704"/>
    <w:rsid w:val="004E680E"/>
    <w:rsid w:val="004E71F9"/>
    <w:rsid w:val="004E78E8"/>
    <w:rsid w:val="004E798A"/>
    <w:rsid w:val="004E7CD7"/>
    <w:rsid w:val="004F00DE"/>
    <w:rsid w:val="004F28EE"/>
    <w:rsid w:val="004F2A1E"/>
    <w:rsid w:val="004F32C1"/>
    <w:rsid w:val="004F3BE5"/>
    <w:rsid w:val="004F3DC0"/>
    <w:rsid w:val="004F4249"/>
    <w:rsid w:val="004F46DF"/>
    <w:rsid w:val="004F5024"/>
    <w:rsid w:val="004F575E"/>
    <w:rsid w:val="004F5EA5"/>
    <w:rsid w:val="004F5F83"/>
    <w:rsid w:val="004F60C1"/>
    <w:rsid w:val="004F60CC"/>
    <w:rsid w:val="004F634B"/>
    <w:rsid w:val="004F6461"/>
    <w:rsid w:val="00500421"/>
    <w:rsid w:val="0050086C"/>
    <w:rsid w:val="00501481"/>
    <w:rsid w:val="0050158A"/>
    <w:rsid w:val="00501917"/>
    <w:rsid w:val="00501D74"/>
    <w:rsid w:val="00501F0C"/>
    <w:rsid w:val="00502AC4"/>
    <w:rsid w:val="00502D9E"/>
    <w:rsid w:val="0050335A"/>
    <w:rsid w:val="00503538"/>
    <w:rsid w:val="0050378F"/>
    <w:rsid w:val="00503D70"/>
    <w:rsid w:val="00503ED5"/>
    <w:rsid w:val="0050431E"/>
    <w:rsid w:val="005047C3"/>
    <w:rsid w:val="00504A3A"/>
    <w:rsid w:val="00504E79"/>
    <w:rsid w:val="0050517B"/>
    <w:rsid w:val="00505D64"/>
    <w:rsid w:val="00505DBF"/>
    <w:rsid w:val="005064E0"/>
    <w:rsid w:val="0050715F"/>
    <w:rsid w:val="00507448"/>
    <w:rsid w:val="005076C3"/>
    <w:rsid w:val="00507B5C"/>
    <w:rsid w:val="00510598"/>
    <w:rsid w:val="00510880"/>
    <w:rsid w:val="00510C90"/>
    <w:rsid w:val="00511107"/>
    <w:rsid w:val="00511851"/>
    <w:rsid w:val="00512056"/>
    <w:rsid w:val="005126E1"/>
    <w:rsid w:val="00512E1F"/>
    <w:rsid w:val="00513115"/>
    <w:rsid w:val="005132DD"/>
    <w:rsid w:val="00513355"/>
    <w:rsid w:val="0051379A"/>
    <w:rsid w:val="00513A0E"/>
    <w:rsid w:val="00513AF5"/>
    <w:rsid w:val="00513CF3"/>
    <w:rsid w:val="005148EE"/>
    <w:rsid w:val="00514986"/>
    <w:rsid w:val="00515AF3"/>
    <w:rsid w:val="005163BF"/>
    <w:rsid w:val="0051729E"/>
    <w:rsid w:val="005175D8"/>
    <w:rsid w:val="00517D7D"/>
    <w:rsid w:val="0052033F"/>
    <w:rsid w:val="00520752"/>
    <w:rsid w:val="00520EC5"/>
    <w:rsid w:val="005214FF"/>
    <w:rsid w:val="00521977"/>
    <w:rsid w:val="00521C0D"/>
    <w:rsid w:val="00522020"/>
    <w:rsid w:val="0052205A"/>
    <w:rsid w:val="005227F1"/>
    <w:rsid w:val="005229AA"/>
    <w:rsid w:val="00523195"/>
    <w:rsid w:val="0052368A"/>
    <w:rsid w:val="00523A75"/>
    <w:rsid w:val="005240A5"/>
    <w:rsid w:val="0052421C"/>
    <w:rsid w:val="005249E3"/>
    <w:rsid w:val="00524AA5"/>
    <w:rsid w:val="00524BB1"/>
    <w:rsid w:val="00524DDD"/>
    <w:rsid w:val="00524EB5"/>
    <w:rsid w:val="00525808"/>
    <w:rsid w:val="00525B3F"/>
    <w:rsid w:val="0052605F"/>
    <w:rsid w:val="00526C3A"/>
    <w:rsid w:val="00526E82"/>
    <w:rsid w:val="00527100"/>
    <w:rsid w:val="005271A4"/>
    <w:rsid w:val="00527D84"/>
    <w:rsid w:val="00527DD5"/>
    <w:rsid w:val="0053153C"/>
    <w:rsid w:val="0053180F"/>
    <w:rsid w:val="005318AC"/>
    <w:rsid w:val="005319CD"/>
    <w:rsid w:val="00532198"/>
    <w:rsid w:val="00532A93"/>
    <w:rsid w:val="0053344C"/>
    <w:rsid w:val="005339A8"/>
    <w:rsid w:val="00533CAA"/>
    <w:rsid w:val="00533DF7"/>
    <w:rsid w:val="00533E56"/>
    <w:rsid w:val="00534080"/>
    <w:rsid w:val="00534683"/>
    <w:rsid w:val="0053483E"/>
    <w:rsid w:val="005349B3"/>
    <w:rsid w:val="00534F21"/>
    <w:rsid w:val="00535D7C"/>
    <w:rsid w:val="00535F97"/>
    <w:rsid w:val="00536B41"/>
    <w:rsid w:val="00536B6A"/>
    <w:rsid w:val="00537711"/>
    <w:rsid w:val="00540668"/>
    <w:rsid w:val="00540B45"/>
    <w:rsid w:val="00540DCC"/>
    <w:rsid w:val="0054104E"/>
    <w:rsid w:val="005421E6"/>
    <w:rsid w:val="00543468"/>
    <w:rsid w:val="0054362E"/>
    <w:rsid w:val="0054364C"/>
    <w:rsid w:val="00544447"/>
    <w:rsid w:val="00544915"/>
    <w:rsid w:val="00545494"/>
    <w:rsid w:val="0054583C"/>
    <w:rsid w:val="005466BF"/>
    <w:rsid w:val="00550368"/>
    <w:rsid w:val="00550497"/>
    <w:rsid w:val="005504C3"/>
    <w:rsid w:val="00552443"/>
    <w:rsid w:val="0055334C"/>
    <w:rsid w:val="00553BDA"/>
    <w:rsid w:val="00553F3E"/>
    <w:rsid w:val="0055491D"/>
    <w:rsid w:val="00555019"/>
    <w:rsid w:val="00556174"/>
    <w:rsid w:val="00556F45"/>
    <w:rsid w:val="00557F02"/>
    <w:rsid w:val="00560259"/>
    <w:rsid w:val="00561C7F"/>
    <w:rsid w:val="00561D50"/>
    <w:rsid w:val="00563A53"/>
    <w:rsid w:val="00563F93"/>
    <w:rsid w:val="005644E3"/>
    <w:rsid w:val="00564B0A"/>
    <w:rsid w:val="00565D46"/>
    <w:rsid w:val="00565E0E"/>
    <w:rsid w:val="00566102"/>
    <w:rsid w:val="005662FD"/>
    <w:rsid w:val="00566DD6"/>
    <w:rsid w:val="005670BF"/>
    <w:rsid w:val="00567104"/>
    <w:rsid w:val="005672B1"/>
    <w:rsid w:val="0056787C"/>
    <w:rsid w:val="005679DA"/>
    <w:rsid w:val="00570096"/>
    <w:rsid w:val="00570136"/>
    <w:rsid w:val="005713AC"/>
    <w:rsid w:val="00572256"/>
    <w:rsid w:val="005733D9"/>
    <w:rsid w:val="005735C7"/>
    <w:rsid w:val="005740B6"/>
    <w:rsid w:val="0057481D"/>
    <w:rsid w:val="00574845"/>
    <w:rsid w:val="005764CE"/>
    <w:rsid w:val="00576D73"/>
    <w:rsid w:val="00576FA8"/>
    <w:rsid w:val="00576FCC"/>
    <w:rsid w:val="00577142"/>
    <w:rsid w:val="005777C8"/>
    <w:rsid w:val="005778A1"/>
    <w:rsid w:val="00577EF6"/>
    <w:rsid w:val="0058165F"/>
    <w:rsid w:val="00581F34"/>
    <w:rsid w:val="00581FC8"/>
    <w:rsid w:val="005820D1"/>
    <w:rsid w:val="00582255"/>
    <w:rsid w:val="0058261A"/>
    <w:rsid w:val="00582E4B"/>
    <w:rsid w:val="0058370D"/>
    <w:rsid w:val="005839EE"/>
    <w:rsid w:val="00583C66"/>
    <w:rsid w:val="00583E16"/>
    <w:rsid w:val="0058525A"/>
    <w:rsid w:val="00585B5A"/>
    <w:rsid w:val="00586FCD"/>
    <w:rsid w:val="005875B7"/>
    <w:rsid w:val="0058765A"/>
    <w:rsid w:val="005900BD"/>
    <w:rsid w:val="00590DDA"/>
    <w:rsid w:val="00592A52"/>
    <w:rsid w:val="00592B71"/>
    <w:rsid w:val="00592E6B"/>
    <w:rsid w:val="00593387"/>
    <w:rsid w:val="00593789"/>
    <w:rsid w:val="00593D48"/>
    <w:rsid w:val="005944D9"/>
    <w:rsid w:val="00594673"/>
    <w:rsid w:val="00594F49"/>
    <w:rsid w:val="00595CFB"/>
    <w:rsid w:val="00595E0E"/>
    <w:rsid w:val="00596006"/>
    <w:rsid w:val="00596D7F"/>
    <w:rsid w:val="00597098"/>
    <w:rsid w:val="005975DA"/>
    <w:rsid w:val="0059763B"/>
    <w:rsid w:val="00597865"/>
    <w:rsid w:val="00597AC7"/>
    <w:rsid w:val="005A0585"/>
    <w:rsid w:val="005A0702"/>
    <w:rsid w:val="005A07AA"/>
    <w:rsid w:val="005A11D6"/>
    <w:rsid w:val="005A129C"/>
    <w:rsid w:val="005A17A5"/>
    <w:rsid w:val="005A1950"/>
    <w:rsid w:val="005A2436"/>
    <w:rsid w:val="005A32C6"/>
    <w:rsid w:val="005A359D"/>
    <w:rsid w:val="005A38F4"/>
    <w:rsid w:val="005A3B65"/>
    <w:rsid w:val="005A41B7"/>
    <w:rsid w:val="005A45B1"/>
    <w:rsid w:val="005A55D8"/>
    <w:rsid w:val="005A60E9"/>
    <w:rsid w:val="005A611D"/>
    <w:rsid w:val="005A653D"/>
    <w:rsid w:val="005A6706"/>
    <w:rsid w:val="005A6ECB"/>
    <w:rsid w:val="005A6EEF"/>
    <w:rsid w:val="005A7530"/>
    <w:rsid w:val="005A7872"/>
    <w:rsid w:val="005A7953"/>
    <w:rsid w:val="005A7CB6"/>
    <w:rsid w:val="005A7D09"/>
    <w:rsid w:val="005B0538"/>
    <w:rsid w:val="005B1999"/>
    <w:rsid w:val="005B1A6D"/>
    <w:rsid w:val="005B1AC6"/>
    <w:rsid w:val="005B233F"/>
    <w:rsid w:val="005B2648"/>
    <w:rsid w:val="005B2CCF"/>
    <w:rsid w:val="005B2EF4"/>
    <w:rsid w:val="005B3786"/>
    <w:rsid w:val="005B3C0A"/>
    <w:rsid w:val="005B415D"/>
    <w:rsid w:val="005B429D"/>
    <w:rsid w:val="005B42B9"/>
    <w:rsid w:val="005B4E4F"/>
    <w:rsid w:val="005B563A"/>
    <w:rsid w:val="005B64BE"/>
    <w:rsid w:val="005B69AD"/>
    <w:rsid w:val="005B6BA6"/>
    <w:rsid w:val="005B746C"/>
    <w:rsid w:val="005B7E0D"/>
    <w:rsid w:val="005C0083"/>
    <w:rsid w:val="005C00C3"/>
    <w:rsid w:val="005C0101"/>
    <w:rsid w:val="005C0871"/>
    <w:rsid w:val="005C094E"/>
    <w:rsid w:val="005C1AC3"/>
    <w:rsid w:val="005C2264"/>
    <w:rsid w:val="005C3171"/>
    <w:rsid w:val="005C33E8"/>
    <w:rsid w:val="005C4296"/>
    <w:rsid w:val="005C4836"/>
    <w:rsid w:val="005C4F5B"/>
    <w:rsid w:val="005C5A6A"/>
    <w:rsid w:val="005C6004"/>
    <w:rsid w:val="005C60B7"/>
    <w:rsid w:val="005C60FA"/>
    <w:rsid w:val="005C6425"/>
    <w:rsid w:val="005C656C"/>
    <w:rsid w:val="005C7770"/>
    <w:rsid w:val="005D0EB2"/>
    <w:rsid w:val="005D1145"/>
    <w:rsid w:val="005D137C"/>
    <w:rsid w:val="005D1E5B"/>
    <w:rsid w:val="005D206B"/>
    <w:rsid w:val="005D26C5"/>
    <w:rsid w:val="005D27D8"/>
    <w:rsid w:val="005D29B0"/>
    <w:rsid w:val="005D29DB"/>
    <w:rsid w:val="005D2BB8"/>
    <w:rsid w:val="005D2EA4"/>
    <w:rsid w:val="005D3113"/>
    <w:rsid w:val="005D3D28"/>
    <w:rsid w:val="005D4E7F"/>
    <w:rsid w:val="005D5B1E"/>
    <w:rsid w:val="005D5C73"/>
    <w:rsid w:val="005D5E8E"/>
    <w:rsid w:val="005D5F98"/>
    <w:rsid w:val="005D7AFF"/>
    <w:rsid w:val="005D7B53"/>
    <w:rsid w:val="005E01B8"/>
    <w:rsid w:val="005E15D1"/>
    <w:rsid w:val="005E2464"/>
    <w:rsid w:val="005E275D"/>
    <w:rsid w:val="005E2983"/>
    <w:rsid w:val="005E3102"/>
    <w:rsid w:val="005E34C1"/>
    <w:rsid w:val="005E3758"/>
    <w:rsid w:val="005E3984"/>
    <w:rsid w:val="005E508D"/>
    <w:rsid w:val="005E577C"/>
    <w:rsid w:val="005E57B8"/>
    <w:rsid w:val="005E5D21"/>
    <w:rsid w:val="005E5E57"/>
    <w:rsid w:val="005E5F9F"/>
    <w:rsid w:val="005E6327"/>
    <w:rsid w:val="005E6CA5"/>
    <w:rsid w:val="005E76C1"/>
    <w:rsid w:val="005E787B"/>
    <w:rsid w:val="005F08CC"/>
    <w:rsid w:val="005F0E9A"/>
    <w:rsid w:val="005F1061"/>
    <w:rsid w:val="005F189B"/>
    <w:rsid w:val="005F2112"/>
    <w:rsid w:val="005F39F2"/>
    <w:rsid w:val="005F3D3F"/>
    <w:rsid w:val="005F4234"/>
    <w:rsid w:val="005F480F"/>
    <w:rsid w:val="005F4D32"/>
    <w:rsid w:val="005F54F1"/>
    <w:rsid w:val="005F5B2C"/>
    <w:rsid w:val="005F5BCA"/>
    <w:rsid w:val="005F5DBD"/>
    <w:rsid w:val="005F6567"/>
    <w:rsid w:val="005F76E4"/>
    <w:rsid w:val="005F79A5"/>
    <w:rsid w:val="005F7B64"/>
    <w:rsid w:val="005F7E7B"/>
    <w:rsid w:val="005F7F1B"/>
    <w:rsid w:val="006009D3"/>
    <w:rsid w:val="00601165"/>
    <w:rsid w:val="00601980"/>
    <w:rsid w:val="00601A33"/>
    <w:rsid w:val="00602300"/>
    <w:rsid w:val="00602383"/>
    <w:rsid w:val="006028F5"/>
    <w:rsid w:val="0060293D"/>
    <w:rsid w:val="00603A39"/>
    <w:rsid w:val="00603A87"/>
    <w:rsid w:val="0060448A"/>
    <w:rsid w:val="0060475D"/>
    <w:rsid w:val="0060497B"/>
    <w:rsid w:val="006051E2"/>
    <w:rsid w:val="0060587D"/>
    <w:rsid w:val="0060604F"/>
    <w:rsid w:val="006065FB"/>
    <w:rsid w:val="006079A7"/>
    <w:rsid w:val="00607B90"/>
    <w:rsid w:val="00607E00"/>
    <w:rsid w:val="006105C6"/>
    <w:rsid w:val="00610719"/>
    <w:rsid w:val="00610BCF"/>
    <w:rsid w:val="0061276F"/>
    <w:rsid w:val="006129B2"/>
    <w:rsid w:val="00612BDE"/>
    <w:rsid w:val="0061353C"/>
    <w:rsid w:val="00614643"/>
    <w:rsid w:val="00614DEB"/>
    <w:rsid w:val="00614F19"/>
    <w:rsid w:val="0061599E"/>
    <w:rsid w:val="006163B0"/>
    <w:rsid w:val="006164F1"/>
    <w:rsid w:val="00616F0E"/>
    <w:rsid w:val="00617A98"/>
    <w:rsid w:val="00621136"/>
    <w:rsid w:val="006218A0"/>
    <w:rsid w:val="00621C4E"/>
    <w:rsid w:val="0062250E"/>
    <w:rsid w:val="006229DE"/>
    <w:rsid w:val="0062325E"/>
    <w:rsid w:val="00623DA5"/>
    <w:rsid w:val="00624AB7"/>
    <w:rsid w:val="00625058"/>
    <w:rsid w:val="00625B4E"/>
    <w:rsid w:val="00625C74"/>
    <w:rsid w:val="00625FA3"/>
    <w:rsid w:val="006279ED"/>
    <w:rsid w:val="006303AF"/>
    <w:rsid w:val="006304B1"/>
    <w:rsid w:val="00630893"/>
    <w:rsid w:val="00631AE2"/>
    <w:rsid w:val="00631B9D"/>
    <w:rsid w:val="006328A1"/>
    <w:rsid w:val="00633485"/>
    <w:rsid w:val="00633D61"/>
    <w:rsid w:val="0063460A"/>
    <w:rsid w:val="006346A5"/>
    <w:rsid w:val="00635100"/>
    <w:rsid w:val="0063560E"/>
    <w:rsid w:val="00635610"/>
    <w:rsid w:val="00635DD1"/>
    <w:rsid w:val="006367D5"/>
    <w:rsid w:val="00636DAD"/>
    <w:rsid w:val="00637430"/>
    <w:rsid w:val="00640365"/>
    <w:rsid w:val="00640B2B"/>
    <w:rsid w:val="00640DDE"/>
    <w:rsid w:val="00641746"/>
    <w:rsid w:val="006418C8"/>
    <w:rsid w:val="0064190E"/>
    <w:rsid w:val="006421A1"/>
    <w:rsid w:val="006424D6"/>
    <w:rsid w:val="006426C7"/>
    <w:rsid w:val="00643425"/>
    <w:rsid w:val="00643DA0"/>
    <w:rsid w:val="00644F7A"/>
    <w:rsid w:val="006461FB"/>
    <w:rsid w:val="00646465"/>
    <w:rsid w:val="0064698F"/>
    <w:rsid w:val="00646B69"/>
    <w:rsid w:val="006470AE"/>
    <w:rsid w:val="00647277"/>
    <w:rsid w:val="00647BA8"/>
    <w:rsid w:val="00647BBC"/>
    <w:rsid w:val="0065096E"/>
    <w:rsid w:val="00651BA3"/>
    <w:rsid w:val="00652931"/>
    <w:rsid w:val="00652E9A"/>
    <w:rsid w:val="00653056"/>
    <w:rsid w:val="006533EB"/>
    <w:rsid w:val="00653792"/>
    <w:rsid w:val="006539A1"/>
    <w:rsid w:val="00653C2E"/>
    <w:rsid w:val="00653D17"/>
    <w:rsid w:val="00653D42"/>
    <w:rsid w:val="0065404A"/>
    <w:rsid w:val="006564A2"/>
    <w:rsid w:val="00656D24"/>
    <w:rsid w:val="00656F48"/>
    <w:rsid w:val="0065740C"/>
    <w:rsid w:val="0065744D"/>
    <w:rsid w:val="006577EF"/>
    <w:rsid w:val="0065798A"/>
    <w:rsid w:val="00660E8B"/>
    <w:rsid w:val="0066116F"/>
    <w:rsid w:val="006616BD"/>
    <w:rsid w:val="00662AD5"/>
    <w:rsid w:val="00663E78"/>
    <w:rsid w:val="00664D19"/>
    <w:rsid w:val="00665404"/>
    <w:rsid w:val="00665502"/>
    <w:rsid w:val="00665862"/>
    <w:rsid w:val="00665F87"/>
    <w:rsid w:val="0066682A"/>
    <w:rsid w:val="00666CB5"/>
    <w:rsid w:val="00667132"/>
    <w:rsid w:val="006677AA"/>
    <w:rsid w:val="00667A4C"/>
    <w:rsid w:val="00670937"/>
    <w:rsid w:val="00670BD7"/>
    <w:rsid w:val="00671011"/>
    <w:rsid w:val="00671E84"/>
    <w:rsid w:val="006727F0"/>
    <w:rsid w:val="0067371E"/>
    <w:rsid w:val="00673B06"/>
    <w:rsid w:val="00673F66"/>
    <w:rsid w:val="006742BC"/>
    <w:rsid w:val="006757A1"/>
    <w:rsid w:val="00675C8A"/>
    <w:rsid w:val="00675DA1"/>
    <w:rsid w:val="006767D2"/>
    <w:rsid w:val="00676B8A"/>
    <w:rsid w:val="00677D30"/>
    <w:rsid w:val="0068028F"/>
    <w:rsid w:val="006804D8"/>
    <w:rsid w:val="006806C6"/>
    <w:rsid w:val="00680A76"/>
    <w:rsid w:val="0068204F"/>
    <w:rsid w:val="00682450"/>
    <w:rsid w:val="006828B6"/>
    <w:rsid w:val="00682D64"/>
    <w:rsid w:val="00683AD6"/>
    <w:rsid w:val="00683F83"/>
    <w:rsid w:val="00684418"/>
    <w:rsid w:val="00684925"/>
    <w:rsid w:val="00685379"/>
    <w:rsid w:val="00685A91"/>
    <w:rsid w:val="006866FA"/>
    <w:rsid w:val="00686DA2"/>
    <w:rsid w:val="00686DB4"/>
    <w:rsid w:val="006870C6"/>
    <w:rsid w:val="00687BA2"/>
    <w:rsid w:val="00687BF4"/>
    <w:rsid w:val="0069015F"/>
    <w:rsid w:val="0069017D"/>
    <w:rsid w:val="00690AB0"/>
    <w:rsid w:val="00691F8E"/>
    <w:rsid w:val="006924DB"/>
    <w:rsid w:val="00692D63"/>
    <w:rsid w:val="00692EB8"/>
    <w:rsid w:val="0069374B"/>
    <w:rsid w:val="006938D8"/>
    <w:rsid w:val="006942D0"/>
    <w:rsid w:val="00694CB2"/>
    <w:rsid w:val="00694DFE"/>
    <w:rsid w:val="006957AA"/>
    <w:rsid w:val="006960D9"/>
    <w:rsid w:val="00696408"/>
    <w:rsid w:val="00696411"/>
    <w:rsid w:val="0069669B"/>
    <w:rsid w:val="00697230"/>
    <w:rsid w:val="00697E7E"/>
    <w:rsid w:val="006A00D8"/>
    <w:rsid w:val="006A03FB"/>
    <w:rsid w:val="006A116D"/>
    <w:rsid w:val="006A1237"/>
    <w:rsid w:val="006A1741"/>
    <w:rsid w:val="006A17E6"/>
    <w:rsid w:val="006A1AA0"/>
    <w:rsid w:val="006A1DE0"/>
    <w:rsid w:val="006A309B"/>
    <w:rsid w:val="006A396D"/>
    <w:rsid w:val="006A3F5E"/>
    <w:rsid w:val="006A4514"/>
    <w:rsid w:val="006A4AFE"/>
    <w:rsid w:val="006A5C50"/>
    <w:rsid w:val="006A5DD9"/>
    <w:rsid w:val="006A6CE1"/>
    <w:rsid w:val="006A6E0A"/>
    <w:rsid w:val="006A6FAA"/>
    <w:rsid w:val="006A78D6"/>
    <w:rsid w:val="006B00C1"/>
    <w:rsid w:val="006B051E"/>
    <w:rsid w:val="006B13EC"/>
    <w:rsid w:val="006B183C"/>
    <w:rsid w:val="006B1A34"/>
    <w:rsid w:val="006B29F5"/>
    <w:rsid w:val="006B2BE0"/>
    <w:rsid w:val="006B32AB"/>
    <w:rsid w:val="006B38C4"/>
    <w:rsid w:val="006B3C3F"/>
    <w:rsid w:val="006B5147"/>
    <w:rsid w:val="006B53F4"/>
    <w:rsid w:val="006B61F8"/>
    <w:rsid w:val="006B6529"/>
    <w:rsid w:val="006B6DDE"/>
    <w:rsid w:val="006B76FF"/>
    <w:rsid w:val="006B771C"/>
    <w:rsid w:val="006B7D3E"/>
    <w:rsid w:val="006C1CA7"/>
    <w:rsid w:val="006C2331"/>
    <w:rsid w:val="006C271B"/>
    <w:rsid w:val="006C2816"/>
    <w:rsid w:val="006C2F8E"/>
    <w:rsid w:val="006C335D"/>
    <w:rsid w:val="006C3A8E"/>
    <w:rsid w:val="006C3E31"/>
    <w:rsid w:val="006C42C1"/>
    <w:rsid w:val="006C4867"/>
    <w:rsid w:val="006C4A39"/>
    <w:rsid w:val="006C4FF4"/>
    <w:rsid w:val="006C5354"/>
    <w:rsid w:val="006C6241"/>
    <w:rsid w:val="006C64AE"/>
    <w:rsid w:val="006C7132"/>
    <w:rsid w:val="006C7351"/>
    <w:rsid w:val="006C7529"/>
    <w:rsid w:val="006C7D5D"/>
    <w:rsid w:val="006D0555"/>
    <w:rsid w:val="006D0B5A"/>
    <w:rsid w:val="006D11C1"/>
    <w:rsid w:val="006D15F4"/>
    <w:rsid w:val="006D2824"/>
    <w:rsid w:val="006D2991"/>
    <w:rsid w:val="006D2AFE"/>
    <w:rsid w:val="006D394B"/>
    <w:rsid w:val="006D3AC2"/>
    <w:rsid w:val="006D3B57"/>
    <w:rsid w:val="006D4C79"/>
    <w:rsid w:val="006D4F26"/>
    <w:rsid w:val="006D6048"/>
    <w:rsid w:val="006D7337"/>
    <w:rsid w:val="006D7978"/>
    <w:rsid w:val="006D7CAA"/>
    <w:rsid w:val="006D7E50"/>
    <w:rsid w:val="006D7FE0"/>
    <w:rsid w:val="006E0065"/>
    <w:rsid w:val="006E0876"/>
    <w:rsid w:val="006E08CF"/>
    <w:rsid w:val="006E16E7"/>
    <w:rsid w:val="006E21AE"/>
    <w:rsid w:val="006E35C2"/>
    <w:rsid w:val="006E35C3"/>
    <w:rsid w:val="006E363F"/>
    <w:rsid w:val="006E36AB"/>
    <w:rsid w:val="006E3AA5"/>
    <w:rsid w:val="006E3BEF"/>
    <w:rsid w:val="006E4A26"/>
    <w:rsid w:val="006E5184"/>
    <w:rsid w:val="006E5AC7"/>
    <w:rsid w:val="006E5B6D"/>
    <w:rsid w:val="006E70AD"/>
    <w:rsid w:val="006E7131"/>
    <w:rsid w:val="006E727F"/>
    <w:rsid w:val="006E763C"/>
    <w:rsid w:val="006E77FD"/>
    <w:rsid w:val="006E797D"/>
    <w:rsid w:val="006F0079"/>
    <w:rsid w:val="006F0150"/>
    <w:rsid w:val="006F032C"/>
    <w:rsid w:val="006F04EE"/>
    <w:rsid w:val="006F0543"/>
    <w:rsid w:val="006F0A09"/>
    <w:rsid w:val="006F0E4C"/>
    <w:rsid w:val="006F132E"/>
    <w:rsid w:val="006F16FF"/>
    <w:rsid w:val="006F224A"/>
    <w:rsid w:val="006F2F86"/>
    <w:rsid w:val="006F3136"/>
    <w:rsid w:val="006F4328"/>
    <w:rsid w:val="006F462B"/>
    <w:rsid w:val="006F50A2"/>
    <w:rsid w:val="006F52B4"/>
    <w:rsid w:val="006F54B8"/>
    <w:rsid w:val="006F5B54"/>
    <w:rsid w:val="006F5E67"/>
    <w:rsid w:val="006F64CC"/>
    <w:rsid w:val="006F665E"/>
    <w:rsid w:val="006F6937"/>
    <w:rsid w:val="006F6D49"/>
    <w:rsid w:val="006F7E33"/>
    <w:rsid w:val="007007D7"/>
    <w:rsid w:val="007014CE"/>
    <w:rsid w:val="00701641"/>
    <w:rsid w:val="0070164B"/>
    <w:rsid w:val="00701A89"/>
    <w:rsid w:val="007022A9"/>
    <w:rsid w:val="00702B5E"/>
    <w:rsid w:val="00703363"/>
    <w:rsid w:val="00703D84"/>
    <w:rsid w:val="007041B3"/>
    <w:rsid w:val="007047DA"/>
    <w:rsid w:val="00704822"/>
    <w:rsid w:val="00704D2C"/>
    <w:rsid w:val="00705B62"/>
    <w:rsid w:val="0070727E"/>
    <w:rsid w:val="007073FC"/>
    <w:rsid w:val="00707934"/>
    <w:rsid w:val="00707F33"/>
    <w:rsid w:val="0071045F"/>
    <w:rsid w:val="00710564"/>
    <w:rsid w:val="00710A4E"/>
    <w:rsid w:val="00710B2B"/>
    <w:rsid w:val="00711B85"/>
    <w:rsid w:val="007121F6"/>
    <w:rsid w:val="00712542"/>
    <w:rsid w:val="00712AEE"/>
    <w:rsid w:val="00712F71"/>
    <w:rsid w:val="00713484"/>
    <w:rsid w:val="00713908"/>
    <w:rsid w:val="00713DB3"/>
    <w:rsid w:val="00713EE5"/>
    <w:rsid w:val="00713FCB"/>
    <w:rsid w:val="00714C0D"/>
    <w:rsid w:val="007163D6"/>
    <w:rsid w:val="007168AD"/>
    <w:rsid w:val="007168E0"/>
    <w:rsid w:val="00716D9F"/>
    <w:rsid w:val="007202D3"/>
    <w:rsid w:val="00720B0F"/>
    <w:rsid w:val="00721727"/>
    <w:rsid w:val="00722201"/>
    <w:rsid w:val="00722252"/>
    <w:rsid w:val="00722686"/>
    <w:rsid w:val="00723239"/>
    <w:rsid w:val="007233AD"/>
    <w:rsid w:val="007233CB"/>
    <w:rsid w:val="007237DF"/>
    <w:rsid w:val="00723CB8"/>
    <w:rsid w:val="00723D99"/>
    <w:rsid w:val="00724D1C"/>
    <w:rsid w:val="007250E8"/>
    <w:rsid w:val="00725BFE"/>
    <w:rsid w:val="00725CBB"/>
    <w:rsid w:val="00726073"/>
    <w:rsid w:val="0072650A"/>
    <w:rsid w:val="0072691A"/>
    <w:rsid w:val="00726AC8"/>
    <w:rsid w:val="007273D5"/>
    <w:rsid w:val="007306D2"/>
    <w:rsid w:val="007307F0"/>
    <w:rsid w:val="007312BE"/>
    <w:rsid w:val="00731ED3"/>
    <w:rsid w:val="00731F2B"/>
    <w:rsid w:val="00731F9D"/>
    <w:rsid w:val="00732355"/>
    <w:rsid w:val="007323EE"/>
    <w:rsid w:val="00732D22"/>
    <w:rsid w:val="007343AE"/>
    <w:rsid w:val="007350A0"/>
    <w:rsid w:val="00735523"/>
    <w:rsid w:val="00735B0E"/>
    <w:rsid w:val="00735F93"/>
    <w:rsid w:val="0073634C"/>
    <w:rsid w:val="0073648D"/>
    <w:rsid w:val="00736623"/>
    <w:rsid w:val="00736B79"/>
    <w:rsid w:val="00736C65"/>
    <w:rsid w:val="007371D8"/>
    <w:rsid w:val="007400A1"/>
    <w:rsid w:val="00740354"/>
    <w:rsid w:val="00741400"/>
    <w:rsid w:val="00741520"/>
    <w:rsid w:val="00741853"/>
    <w:rsid w:val="007418F4"/>
    <w:rsid w:val="00741EC7"/>
    <w:rsid w:val="00742BA6"/>
    <w:rsid w:val="00742ECA"/>
    <w:rsid w:val="00743AEA"/>
    <w:rsid w:val="007441F7"/>
    <w:rsid w:val="00744332"/>
    <w:rsid w:val="00745207"/>
    <w:rsid w:val="00745441"/>
    <w:rsid w:val="0074561D"/>
    <w:rsid w:val="00745C60"/>
    <w:rsid w:val="00746D1B"/>
    <w:rsid w:val="00746EA8"/>
    <w:rsid w:val="00747AC8"/>
    <w:rsid w:val="007501B4"/>
    <w:rsid w:val="007502BA"/>
    <w:rsid w:val="00750400"/>
    <w:rsid w:val="00750962"/>
    <w:rsid w:val="00750F32"/>
    <w:rsid w:val="00750FD5"/>
    <w:rsid w:val="0075115D"/>
    <w:rsid w:val="00751C3B"/>
    <w:rsid w:val="0075208C"/>
    <w:rsid w:val="00753FB9"/>
    <w:rsid w:val="00753FBC"/>
    <w:rsid w:val="00754478"/>
    <w:rsid w:val="00754A1C"/>
    <w:rsid w:val="00755859"/>
    <w:rsid w:val="00755BD0"/>
    <w:rsid w:val="007569DE"/>
    <w:rsid w:val="007576D7"/>
    <w:rsid w:val="0075780B"/>
    <w:rsid w:val="00757A72"/>
    <w:rsid w:val="00757CDA"/>
    <w:rsid w:val="00760412"/>
    <w:rsid w:val="00760837"/>
    <w:rsid w:val="00760C73"/>
    <w:rsid w:val="00761084"/>
    <w:rsid w:val="007617C0"/>
    <w:rsid w:val="00761893"/>
    <w:rsid w:val="007628C5"/>
    <w:rsid w:val="00762D4D"/>
    <w:rsid w:val="007630C7"/>
    <w:rsid w:val="007635D7"/>
    <w:rsid w:val="00763667"/>
    <w:rsid w:val="00763DD5"/>
    <w:rsid w:val="00764D07"/>
    <w:rsid w:val="00765698"/>
    <w:rsid w:val="00766279"/>
    <w:rsid w:val="00766E63"/>
    <w:rsid w:val="00767732"/>
    <w:rsid w:val="007701C2"/>
    <w:rsid w:val="007706BB"/>
    <w:rsid w:val="0077085C"/>
    <w:rsid w:val="0077150B"/>
    <w:rsid w:val="00771AFF"/>
    <w:rsid w:val="00771D68"/>
    <w:rsid w:val="00771F4F"/>
    <w:rsid w:val="007720F8"/>
    <w:rsid w:val="007725C0"/>
    <w:rsid w:val="00772A8A"/>
    <w:rsid w:val="0077302D"/>
    <w:rsid w:val="00773574"/>
    <w:rsid w:val="0077486F"/>
    <w:rsid w:val="007753D6"/>
    <w:rsid w:val="00775871"/>
    <w:rsid w:val="00776435"/>
    <w:rsid w:val="00776BAD"/>
    <w:rsid w:val="00776C6F"/>
    <w:rsid w:val="0077707A"/>
    <w:rsid w:val="007771BD"/>
    <w:rsid w:val="0077767B"/>
    <w:rsid w:val="0077768A"/>
    <w:rsid w:val="007806C6"/>
    <w:rsid w:val="00781BC7"/>
    <w:rsid w:val="00781DAE"/>
    <w:rsid w:val="00783A14"/>
    <w:rsid w:val="00783E72"/>
    <w:rsid w:val="00784992"/>
    <w:rsid w:val="00784B47"/>
    <w:rsid w:val="00784B59"/>
    <w:rsid w:val="00784C83"/>
    <w:rsid w:val="00785179"/>
    <w:rsid w:val="0078518C"/>
    <w:rsid w:val="007864A8"/>
    <w:rsid w:val="007870E7"/>
    <w:rsid w:val="0078726D"/>
    <w:rsid w:val="007878A2"/>
    <w:rsid w:val="00787B6B"/>
    <w:rsid w:val="00787C60"/>
    <w:rsid w:val="0079035D"/>
    <w:rsid w:val="00790B96"/>
    <w:rsid w:val="00791718"/>
    <w:rsid w:val="00791BFD"/>
    <w:rsid w:val="00791C68"/>
    <w:rsid w:val="00791F47"/>
    <w:rsid w:val="00792F62"/>
    <w:rsid w:val="00793ADE"/>
    <w:rsid w:val="007952EE"/>
    <w:rsid w:val="007952FE"/>
    <w:rsid w:val="007957B6"/>
    <w:rsid w:val="00795AD1"/>
    <w:rsid w:val="00795D40"/>
    <w:rsid w:val="00796F46"/>
    <w:rsid w:val="0079757D"/>
    <w:rsid w:val="0079765D"/>
    <w:rsid w:val="00797AA3"/>
    <w:rsid w:val="00797BA1"/>
    <w:rsid w:val="007A0F7F"/>
    <w:rsid w:val="007A12D0"/>
    <w:rsid w:val="007A1B45"/>
    <w:rsid w:val="007A1E47"/>
    <w:rsid w:val="007A22C5"/>
    <w:rsid w:val="007A3225"/>
    <w:rsid w:val="007A3563"/>
    <w:rsid w:val="007A365B"/>
    <w:rsid w:val="007A4820"/>
    <w:rsid w:val="007A6826"/>
    <w:rsid w:val="007A6B71"/>
    <w:rsid w:val="007A723E"/>
    <w:rsid w:val="007A7333"/>
    <w:rsid w:val="007A7AD8"/>
    <w:rsid w:val="007B0B3A"/>
    <w:rsid w:val="007B0B59"/>
    <w:rsid w:val="007B0D0D"/>
    <w:rsid w:val="007B1851"/>
    <w:rsid w:val="007B1EDF"/>
    <w:rsid w:val="007B1F51"/>
    <w:rsid w:val="007B2B6B"/>
    <w:rsid w:val="007B302B"/>
    <w:rsid w:val="007B3164"/>
    <w:rsid w:val="007B32CF"/>
    <w:rsid w:val="007B45A1"/>
    <w:rsid w:val="007B4A06"/>
    <w:rsid w:val="007B4F97"/>
    <w:rsid w:val="007B51C3"/>
    <w:rsid w:val="007B52E8"/>
    <w:rsid w:val="007B535D"/>
    <w:rsid w:val="007B5516"/>
    <w:rsid w:val="007B5A3D"/>
    <w:rsid w:val="007B6A56"/>
    <w:rsid w:val="007B6A6A"/>
    <w:rsid w:val="007B73CE"/>
    <w:rsid w:val="007B7DF0"/>
    <w:rsid w:val="007C06AA"/>
    <w:rsid w:val="007C0887"/>
    <w:rsid w:val="007C0C98"/>
    <w:rsid w:val="007C0E0E"/>
    <w:rsid w:val="007C132B"/>
    <w:rsid w:val="007C13C4"/>
    <w:rsid w:val="007C15AB"/>
    <w:rsid w:val="007C1A55"/>
    <w:rsid w:val="007C1FC4"/>
    <w:rsid w:val="007C2934"/>
    <w:rsid w:val="007C2C51"/>
    <w:rsid w:val="007C3294"/>
    <w:rsid w:val="007C3AA3"/>
    <w:rsid w:val="007C3C4A"/>
    <w:rsid w:val="007C4490"/>
    <w:rsid w:val="007C4753"/>
    <w:rsid w:val="007C4C1C"/>
    <w:rsid w:val="007C595B"/>
    <w:rsid w:val="007C6B53"/>
    <w:rsid w:val="007C6C05"/>
    <w:rsid w:val="007C74EB"/>
    <w:rsid w:val="007C75FC"/>
    <w:rsid w:val="007D07D6"/>
    <w:rsid w:val="007D0E76"/>
    <w:rsid w:val="007D0EE9"/>
    <w:rsid w:val="007D165E"/>
    <w:rsid w:val="007D17AE"/>
    <w:rsid w:val="007D1B8A"/>
    <w:rsid w:val="007D1F84"/>
    <w:rsid w:val="007D23D5"/>
    <w:rsid w:val="007D2409"/>
    <w:rsid w:val="007D27CC"/>
    <w:rsid w:val="007D28DC"/>
    <w:rsid w:val="007D2C47"/>
    <w:rsid w:val="007D2F40"/>
    <w:rsid w:val="007D3040"/>
    <w:rsid w:val="007D32FF"/>
    <w:rsid w:val="007D337D"/>
    <w:rsid w:val="007D3D52"/>
    <w:rsid w:val="007D41A7"/>
    <w:rsid w:val="007D4929"/>
    <w:rsid w:val="007D53FB"/>
    <w:rsid w:val="007D5489"/>
    <w:rsid w:val="007D5971"/>
    <w:rsid w:val="007D62D5"/>
    <w:rsid w:val="007D6AFF"/>
    <w:rsid w:val="007D6FA1"/>
    <w:rsid w:val="007D7584"/>
    <w:rsid w:val="007D77A8"/>
    <w:rsid w:val="007E1643"/>
    <w:rsid w:val="007E1841"/>
    <w:rsid w:val="007E241A"/>
    <w:rsid w:val="007E2D93"/>
    <w:rsid w:val="007E33CB"/>
    <w:rsid w:val="007E3456"/>
    <w:rsid w:val="007E3542"/>
    <w:rsid w:val="007E3672"/>
    <w:rsid w:val="007E3735"/>
    <w:rsid w:val="007E3B26"/>
    <w:rsid w:val="007E4154"/>
    <w:rsid w:val="007E4BC3"/>
    <w:rsid w:val="007E4CA0"/>
    <w:rsid w:val="007E51CC"/>
    <w:rsid w:val="007E5530"/>
    <w:rsid w:val="007E56C6"/>
    <w:rsid w:val="007E62C7"/>
    <w:rsid w:val="007E6715"/>
    <w:rsid w:val="007E78E0"/>
    <w:rsid w:val="007F00BC"/>
    <w:rsid w:val="007F1C4D"/>
    <w:rsid w:val="007F2D48"/>
    <w:rsid w:val="007F3184"/>
    <w:rsid w:val="007F34A2"/>
    <w:rsid w:val="007F3B74"/>
    <w:rsid w:val="007F4E6B"/>
    <w:rsid w:val="007F4F4A"/>
    <w:rsid w:val="007F5607"/>
    <w:rsid w:val="007F5FF8"/>
    <w:rsid w:val="007F66A6"/>
    <w:rsid w:val="007F67C8"/>
    <w:rsid w:val="007F6837"/>
    <w:rsid w:val="007F6B6F"/>
    <w:rsid w:val="007F6B9D"/>
    <w:rsid w:val="007F6ED7"/>
    <w:rsid w:val="007F7375"/>
    <w:rsid w:val="007F7712"/>
    <w:rsid w:val="007F7D71"/>
    <w:rsid w:val="00800518"/>
    <w:rsid w:val="00800E40"/>
    <w:rsid w:val="00801141"/>
    <w:rsid w:val="0080199F"/>
    <w:rsid w:val="00801E39"/>
    <w:rsid w:val="00802152"/>
    <w:rsid w:val="0080234A"/>
    <w:rsid w:val="00802D1F"/>
    <w:rsid w:val="008030D0"/>
    <w:rsid w:val="008035F7"/>
    <w:rsid w:val="008047D3"/>
    <w:rsid w:val="00804E79"/>
    <w:rsid w:val="00805285"/>
    <w:rsid w:val="00805797"/>
    <w:rsid w:val="008059E8"/>
    <w:rsid w:val="00805E17"/>
    <w:rsid w:val="00806E9E"/>
    <w:rsid w:val="00807489"/>
    <w:rsid w:val="0081022C"/>
    <w:rsid w:val="00810D8C"/>
    <w:rsid w:val="008117AC"/>
    <w:rsid w:val="008117F1"/>
    <w:rsid w:val="0081217C"/>
    <w:rsid w:val="00812967"/>
    <w:rsid w:val="00813284"/>
    <w:rsid w:val="008132FD"/>
    <w:rsid w:val="00813344"/>
    <w:rsid w:val="00813EF3"/>
    <w:rsid w:val="008141B8"/>
    <w:rsid w:val="0081448D"/>
    <w:rsid w:val="008150CE"/>
    <w:rsid w:val="0081514E"/>
    <w:rsid w:val="008157C0"/>
    <w:rsid w:val="008162C6"/>
    <w:rsid w:val="008165D7"/>
    <w:rsid w:val="00816B53"/>
    <w:rsid w:val="00816C0A"/>
    <w:rsid w:val="00816E5C"/>
    <w:rsid w:val="00816EBE"/>
    <w:rsid w:val="00817116"/>
    <w:rsid w:val="00817132"/>
    <w:rsid w:val="008174F6"/>
    <w:rsid w:val="00817F7A"/>
    <w:rsid w:val="00820D61"/>
    <w:rsid w:val="00821A36"/>
    <w:rsid w:val="00821F1B"/>
    <w:rsid w:val="008220F7"/>
    <w:rsid w:val="008223E5"/>
    <w:rsid w:val="00822E8F"/>
    <w:rsid w:val="00823B75"/>
    <w:rsid w:val="00823BCA"/>
    <w:rsid w:val="00825C76"/>
    <w:rsid w:val="00825E0D"/>
    <w:rsid w:val="00826329"/>
    <w:rsid w:val="00826B92"/>
    <w:rsid w:val="008276A7"/>
    <w:rsid w:val="00827986"/>
    <w:rsid w:val="00827EDA"/>
    <w:rsid w:val="00830145"/>
    <w:rsid w:val="008308A8"/>
    <w:rsid w:val="00830AA7"/>
    <w:rsid w:val="00830F5F"/>
    <w:rsid w:val="00831048"/>
    <w:rsid w:val="0083111C"/>
    <w:rsid w:val="00831188"/>
    <w:rsid w:val="00831C6D"/>
    <w:rsid w:val="008320A0"/>
    <w:rsid w:val="00832CDC"/>
    <w:rsid w:val="00832F9F"/>
    <w:rsid w:val="00833671"/>
    <w:rsid w:val="0083382F"/>
    <w:rsid w:val="00833AD7"/>
    <w:rsid w:val="008341EE"/>
    <w:rsid w:val="008343DD"/>
    <w:rsid w:val="008349E5"/>
    <w:rsid w:val="00834B7C"/>
    <w:rsid w:val="0083558D"/>
    <w:rsid w:val="008355B1"/>
    <w:rsid w:val="008378FE"/>
    <w:rsid w:val="00837A0B"/>
    <w:rsid w:val="00837A0D"/>
    <w:rsid w:val="00841391"/>
    <w:rsid w:val="0084159B"/>
    <w:rsid w:val="00841634"/>
    <w:rsid w:val="00841B27"/>
    <w:rsid w:val="00841E69"/>
    <w:rsid w:val="00842B50"/>
    <w:rsid w:val="00842D61"/>
    <w:rsid w:val="0084340B"/>
    <w:rsid w:val="008435D9"/>
    <w:rsid w:val="00843E38"/>
    <w:rsid w:val="0084402D"/>
    <w:rsid w:val="0084477E"/>
    <w:rsid w:val="00845114"/>
    <w:rsid w:val="00846130"/>
    <w:rsid w:val="00846164"/>
    <w:rsid w:val="00846655"/>
    <w:rsid w:val="0084718F"/>
    <w:rsid w:val="008475F7"/>
    <w:rsid w:val="008500FB"/>
    <w:rsid w:val="0085055D"/>
    <w:rsid w:val="00850E0C"/>
    <w:rsid w:val="008513C7"/>
    <w:rsid w:val="00851752"/>
    <w:rsid w:val="008520D9"/>
    <w:rsid w:val="0085220C"/>
    <w:rsid w:val="00852CD7"/>
    <w:rsid w:val="008532AB"/>
    <w:rsid w:val="0085354F"/>
    <w:rsid w:val="00853C35"/>
    <w:rsid w:val="00853E2B"/>
    <w:rsid w:val="00853E52"/>
    <w:rsid w:val="00854399"/>
    <w:rsid w:val="00854524"/>
    <w:rsid w:val="00854885"/>
    <w:rsid w:val="008549D5"/>
    <w:rsid w:val="00855E58"/>
    <w:rsid w:val="0085633A"/>
    <w:rsid w:val="008564CA"/>
    <w:rsid w:val="00856D47"/>
    <w:rsid w:val="00856D90"/>
    <w:rsid w:val="008571BE"/>
    <w:rsid w:val="008579A9"/>
    <w:rsid w:val="00857BAF"/>
    <w:rsid w:val="00857BB4"/>
    <w:rsid w:val="00857F88"/>
    <w:rsid w:val="008600A4"/>
    <w:rsid w:val="00860E33"/>
    <w:rsid w:val="00860F58"/>
    <w:rsid w:val="0086178F"/>
    <w:rsid w:val="00861EE9"/>
    <w:rsid w:val="008627AD"/>
    <w:rsid w:val="008631AF"/>
    <w:rsid w:val="00863209"/>
    <w:rsid w:val="008632E3"/>
    <w:rsid w:val="00863BF0"/>
    <w:rsid w:val="00864427"/>
    <w:rsid w:val="00864555"/>
    <w:rsid w:val="00865877"/>
    <w:rsid w:val="00865C67"/>
    <w:rsid w:val="00866A62"/>
    <w:rsid w:val="008670D6"/>
    <w:rsid w:val="008671B3"/>
    <w:rsid w:val="0086720B"/>
    <w:rsid w:val="00867CD9"/>
    <w:rsid w:val="00867F1D"/>
    <w:rsid w:val="00870D96"/>
    <w:rsid w:val="008713B2"/>
    <w:rsid w:val="008719F9"/>
    <w:rsid w:val="008726B9"/>
    <w:rsid w:val="008726EA"/>
    <w:rsid w:val="00872886"/>
    <w:rsid w:val="00872A19"/>
    <w:rsid w:val="00872BDC"/>
    <w:rsid w:val="00872F7D"/>
    <w:rsid w:val="00872FB4"/>
    <w:rsid w:val="0087354C"/>
    <w:rsid w:val="008736B6"/>
    <w:rsid w:val="008741CB"/>
    <w:rsid w:val="008745DB"/>
    <w:rsid w:val="00874729"/>
    <w:rsid w:val="00874A20"/>
    <w:rsid w:val="00874A3F"/>
    <w:rsid w:val="00874EBE"/>
    <w:rsid w:val="00876BF0"/>
    <w:rsid w:val="00877516"/>
    <w:rsid w:val="008777C5"/>
    <w:rsid w:val="00877CFB"/>
    <w:rsid w:val="00877FA6"/>
    <w:rsid w:val="0088002A"/>
    <w:rsid w:val="00880108"/>
    <w:rsid w:val="008803E1"/>
    <w:rsid w:val="008803F8"/>
    <w:rsid w:val="00880F5D"/>
    <w:rsid w:val="008813D3"/>
    <w:rsid w:val="00881F62"/>
    <w:rsid w:val="00882515"/>
    <w:rsid w:val="008827C1"/>
    <w:rsid w:val="00882DE4"/>
    <w:rsid w:val="00882E42"/>
    <w:rsid w:val="00883BDF"/>
    <w:rsid w:val="00883F2F"/>
    <w:rsid w:val="00885291"/>
    <w:rsid w:val="00885FDC"/>
    <w:rsid w:val="008862B0"/>
    <w:rsid w:val="008869A7"/>
    <w:rsid w:val="0088738F"/>
    <w:rsid w:val="0088758D"/>
    <w:rsid w:val="008877C7"/>
    <w:rsid w:val="00887DD8"/>
    <w:rsid w:val="00890C0B"/>
    <w:rsid w:val="0089174B"/>
    <w:rsid w:val="008919AF"/>
    <w:rsid w:val="008927BD"/>
    <w:rsid w:val="00892D43"/>
    <w:rsid w:val="00892EB1"/>
    <w:rsid w:val="0089336B"/>
    <w:rsid w:val="00894B7F"/>
    <w:rsid w:val="0089510A"/>
    <w:rsid w:val="008954A2"/>
    <w:rsid w:val="0089566A"/>
    <w:rsid w:val="008960B0"/>
    <w:rsid w:val="008967C6"/>
    <w:rsid w:val="00896DB2"/>
    <w:rsid w:val="00896E75"/>
    <w:rsid w:val="00897149"/>
    <w:rsid w:val="008A006C"/>
    <w:rsid w:val="008A0C68"/>
    <w:rsid w:val="008A0D22"/>
    <w:rsid w:val="008A0F7E"/>
    <w:rsid w:val="008A15A3"/>
    <w:rsid w:val="008A18B0"/>
    <w:rsid w:val="008A1A47"/>
    <w:rsid w:val="008A210C"/>
    <w:rsid w:val="008A295A"/>
    <w:rsid w:val="008A2B5D"/>
    <w:rsid w:val="008A2BD8"/>
    <w:rsid w:val="008A3760"/>
    <w:rsid w:val="008A3C06"/>
    <w:rsid w:val="008A4CB1"/>
    <w:rsid w:val="008A5444"/>
    <w:rsid w:val="008A5EF7"/>
    <w:rsid w:val="008A6664"/>
    <w:rsid w:val="008A6690"/>
    <w:rsid w:val="008A6911"/>
    <w:rsid w:val="008A7850"/>
    <w:rsid w:val="008A796D"/>
    <w:rsid w:val="008B00E4"/>
    <w:rsid w:val="008B01B6"/>
    <w:rsid w:val="008B04A8"/>
    <w:rsid w:val="008B152A"/>
    <w:rsid w:val="008B1DB8"/>
    <w:rsid w:val="008B1E46"/>
    <w:rsid w:val="008B2E40"/>
    <w:rsid w:val="008B2F2F"/>
    <w:rsid w:val="008B334F"/>
    <w:rsid w:val="008B4073"/>
    <w:rsid w:val="008B4800"/>
    <w:rsid w:val="008B4BA8"/>
    <w:rsid w:val="008B4F53"/>
    <w:rsid w:val="008B5394"/>
    <w:rsid w:val="008B5D5F"/>
    <w:rsid w:val="008B61A4"/>
    <w:rsid w:val="008B6451"/>
    <w:rsid w:val="008B70AA"/>
    <w:rsid w:val="008B78F7"/>
    <w:rsid w:val="008C12F6"/>
    <w:rsid w:val="008C1FA4"/>
    <w:rsid w:val="008C21A0"/>
    <w:rsid w:val="008C21DD"/>
    <w:rsid w:val="008C2753"/>
    <w:rsid w:val="008C3220"/>
    <w:rsid w:val="008C366A"/>
    <w:rsid w:val="008C3E35"/>
    <w:rsid w:val="008C4C33"/>
    <w:rsid w:val="008C4F47"/>
    <w:rsid w:val="008C53CB"/>
    <w:rsid w:val="008C53D8"/>
    <w:rsid w:val="008C576E"/>
    <w:rsid w:val="008C5DFB"/>
    <w:rsid w:val="008C6305"/>
    <w:rsid w:val="008C6332"/>
    <w:rsid w:val="008C71D1"/>
    <w:rsid w:val="008C7806"/>
    <w:rsid w:val="008D007F"/>
    <w:rsid w:val="008D0523"/>
    <w:rsid w:val="008D0BD9"/>
    <w:rsid w:val="008D0C26"/>
    <w:rsid w:val="008D1CB1"/>
    <w:rsid w:val="008D25A7"/>
    <w:rsid w:val="008D2706"/>
    <w:rsid w:val="008D2D5C"/>
    <w:rsid w:val="008D3EF8"/>
    <w:rsid w:val="008D4D7F"/>
    <w:rsid w:val="008D60F8"/>
    <w:rsid w:val="008D61B8"/>
    <w:rsid w:val="008D6591"/>
    <w:rsid w:val="008D65CD"/>
    <w:rsid w:val="008D6A22"/>
    <w:rsid w:val="008D6AC1"/>
    <w:rsid w:val="008D6B22"/>
    <w:rsid w:val="008E0677"/>
    <w:rsid w:val="008E13F6"/>
    <w:rsid w:val="008E143D"/>
    <w:rsid w:val="008E16CE"/>
    <w:rsid w:val="008E18F1"/>
    <w:rsid w:val="008E1E96"/>
    <w:rsid w:val="008E26AD"/>
    <w:rsid w:val="008E2E44"/>
    <w:rsid w:val="008E3683"/>
    <w:rsid w:val="008E390C"/>
    <w:rsid w:val="008E3BCD"/>
    <w:rsid w:val="008E3F3B"/>
    <w:rsid w:val="008E4787"/>
    <w:rsid w:val="008E4BFC"/>
    <w:rsid w:val="008E5188"/>
    <w:rsid w:val="008E51B6"/>
    <w:rsid w:val="008E5322"/>
    <w:rsid w:val="008E5574"/>
    <w:rsid w:val="008E6904"/>
    <w:rsid w:val="008E6B62"/>
    <w:rsid w:val="008E7305"/>
    <w:rsid w:val="008E73D6"/>
    <w:rsid w:val="008E764F"/>
    <w:rsid w:val="008E7710"/>
    <w:rsid w:val="008E793C"/>
    <w:rsid w:val="008E7D41"/>
    <w:rsid w:val="008F0C2B"/>
    <w:rsid w:val="008F0FBC"/>
    <w:rsid w:val="008F1BC5"/>
    <w:rsid w:val="008F25EE"/>
    <w:rsid w:val="008F2667"/>
    <w:rsid w:val="008F2A39"/>
    <w:rsid w:val="008F3567"/>
    <w:rsid w:val="008F3CD5"/>
    <w:rsid w:val="008F45D6"/>
    <w:rsid w:val="008F4765"/>
    <w:rsid w:val="008F4D21"/>
    <w:rsid w:val="008F5CD2"/>
    <w:rsid w:val="008F648D"/>
    <w:rsid w:val="008F6958"/>
    <w:rsid w:val="008F6A2E"/>
    <w:rsid w:val="008F7288"/>
    <w:rsid w:val="008F76FD"/>
    <w:rsid w:val="00900041"/>
    <w:rsid w:val="00901AA4"/>
    <w:rsid w:val="00901E0D"/>
    <w:rsid w:val="009035CC"/>
    <w:rsid w:val="00904A8D"/>
    <w:rsid w:val="009053F1"/>
    <w:rsid w:val="009062E4"/>
    <w:rsid w:val="0090673B"/>
    <w:rsid w:val="009069C1"/>
    <w:rsid w:val="009072BB"/>
    <w:rsid w:val="0090743D"/>
    <w:rsid w:val="00907556"/>
    <w:rsid w:val="00907679"/>
    <w:rsid w:val="00907955"/>
    <w:rsid w:val="00910377"/>
    <w:rsid w:val="0091063A"/>
    <w:rsid w:val="00910908"/>
    <w:rsid w:val="00910F9E"/>
    <w:rsid w:val="00911032"/>
    <w:rsid w:val="009115A6"/>
    <w:rsid w:val="00911875"/>
    <w:rsid w:val="00911961"/>
    <w:rsid w:val="00914150"/>
    <w:rsid w:val="009143F9"/>
    <w:rsid w:val="00914A2E"/>
    <w:rsid w:val="00914A58"/>
    <w:rsid w:val="00914CF8"/>
    <w:rsid w:val="00914D9E"/>
    <w:rsid w:val="00915CEC"/>
    <w:rsid w:val="00915DAC"/>
    <w:rsid w:val="00915E68"/>
    <w:rsid w:val="00916203"/>
    <w:rsid w:val="009162FD"/>
    <w:rsid w:val="00916A5B"/>
    <w:rsid w:val="0091718D"/>
    <w:rsid w:val="00920559"/>
    <w:rsid w:val="00920D34"/>
    <w:rsid w:val="00920D40"/>
    <w:rsid w:val="009216E2"/>
    <w:rsid w:val="0092178F"/>
    <w:rsid w:val="009218F6"/>
    <w:rsid w:val="00921D99"/>
    <w:rsid w:val="00922887"/>
    <w:rsid w:val="00922A87"/>
    <w:rsid w:val="00923148"/>
    <w:rsid w:val="00923612"/>
    <w:rsid w:val="00923773"/>
    <w:rsid w:val="009243A8"/>
    <w:rsid w:val="00924630"/>
    <w:rsid w:val="009253D2"/>
    <w:rsid w:val="00926856"/>
    <w:rsid w:val="0092725B"/>
    <w:rsid w:val="009277FD"/>
    <w:rsid w:val="00927C57"/>
    <w:rsid w:val="00927EF8"/>
    <w:rsid w:val="00927F08"/>
    <w:rsid w:val="00930AD8"/>
    <w:rsid w:val="009314C9"/>
    <w:rsid w:val="0093189D"/>
    <w:rsid w:val="00931916"/>
    <w:rsid w:val="00932639"/>
    <w:rsid w:val="00932C28"/>
    <w:rsid w:val="00932D10"/>
    <w:rsid w:val="00933204"/>
    <w:rsid w:val="00933665"/>
    <w:rsid w:val="00933A58"/>
    <w:rsid w:val="00934E4D"/>
    <w:rsid w:val="009355D8"/>
    <w:rsid w:val="0093697D"/>
    <w:rsid w:val="00936DE7"/>
    <w:rsid w:val="0093749E"/>
    <w:rsid w:val="00937995"/>
    <w:rsid w:val="00937E25"/>
    <w:rsid w:val="0094139D"/>
    <w:rsid w:val="00941E05"/>
    <w:rsid w:val="009429FC"/>
    <w:rsid w:val="00943012"/>
    <w:rsid w:val="00943267"/>
    <w:rsid w:val="009433B0"/>
    <w:rsid w:val="00943690"/>
    <w:rsid w:val="009436FD"/>
    <w:rsid w:val="00944158"/>
    <w:rsid w:val="0094448B"/>
    <w:rsid w:val="00944DE5"/>
    <w:rsid w:val="0094501E"/>
    <w:rsid w:val="0094521C"/>
    <w:rsid w:val="00945987"/>
    <w:rsid w:val="00945E9A"/>
    <w:rsid w:val="00946949"/>
    <w:rsid w:val="00946EC2"/>
    <w:rsid w:val="00947558"/>
    <w:rsid w:val="009476B5"/>
    <w:rsid w:val="00947DE6"/>
    <w:rsid w:val="009504AF"/>
    <w:rsid w:val="00950586"/>
    <w:rsid w:val="009510B4"/>
    <w:rsid w:val="00951988"/>
    <w:rsid w:val="00951AB8"/>
    <w:rsid w:val="0095260A"/>
    <w:rsid w:val="00952FF2"/>
    <w:rsid w:val="00953A82"/>
    <w:rsid w:val="00953AA3"/>
    <w:rsid w:val="009552FE"/>
    <w:rsid w:val="009563B7"/>
    <w:rsid w:val="009564A0"/>
    <w:rsid w:val="0095651B"/>
    <w:rsid w:val="00956885"/>
    <w:rsid w:val="00956F98"/>
    <w:rsid w:val="009571CA"/>
    <w:rsid w:val="00957785"/>
    <w:rsid w:val="00957901"/>
    <w:rsid w:val="00957C45"/>
    <w:rsid w:val="00960C2C"/>
    <w:rsid w:val="00960C7E"/>
    <w:rsid w:val="00960D1F"/>
    <w:rsid w:val="00961E64"/>
    <w:rsid w:val="009621A4"/>
    <w:rsid w:val="0096241E"/>
    <w:rsid w:val="0096383D"/>
    <w:rsid w:val="00963ADA"/>
    <w:rsid w:val="00963D02"/>
    <w:rsid w:val="00963FC5"/>
    <w:rsid w:val="00964005"/>
    <w:rsid w:val="00964281"/>
    <w:rsid w:val="0096479C"/>
    <w:rsid w:val="00964F9D"/>
    <w:rsid w:val="009653F7"/>
    <w:rsid w:val="009667E8"/>
    <w:rsid w:val="00966B9B"/>
    <w:rsid w:val="00967202"/>
    <w:rsid w:val="00970580"/>
    <w:rsid w:val="00971307"/>
    <w:rsid w:val="0097191E"/>
    <w:rsid w:val="00971AC1"/>
    <w:rsid w:val="00972685"/>
    <w:rsid w:val="0097298C"/>
    <w:rsid w:val="00972ABB"/>
    <w:rsid w:val="00972ED5"/>
    <w:rsid w:val="009740BC"/>
    <w:rsid w:val="00974252"/>
    <w:rsid w:val="00974388"/>
    <w:rsid w:val="0097504B"/>
    <w:rsid w:val="0097560A"/>
    <w:rsid w:val="00975D2D"/>
    <w:rsid w:val="00976643"/>
    <w:rsid w:val="00976784"/>
    <w:rsid w:val="0097758D"/>
    <w:rsid w:val="009776B6"/>
    <w:rsid w:val="00977F4A"/>
    <w:rsid w:val="009810FC"/>
    <w:rsid w:val="00982E18"/>
    <w:rsid w:val="00982E2A"/>
    <w:rsid w:val="009833A8"/>
    <w:rsid w:val="0098345E"/>
    <w:rsid w:val="00983480"/>
    <w:rsid w:val="009834C4"/>
    <w:rsid w:val="009838F4"/>
    <w:rsid w:val="00983AA9"/>
    <w:rsid w:val="00984FB5"/>
    <w:rsid w:val="00985200"/>
    <w:rsid w:val="0098527D"/>
    <w:rsid w:val="00985FB6"/>
    <w:rsid w:val="009863FA"/>
    <w:rsid w:val="00986769"/>
    <w:rsid w:val="0098677C"/>
    <w:rsid w:val="00986CF6"/>
    <w:rsid w:val="00987417"/>
    <w:rsid w:val="00987885"/>
    <w:rsid w:val="00987ACA"/>
    <w:rsid w:val="009924DF"/>
    <w:rsid w:val="00992E51"/>
    <w:rsid w:val="009930B8"/>
    <w:rsid w:val="00993118"/>
    <w:rsid w:val="0099336C"/>
    <w:rsid w:val="00993457"/>
    <w:rsid w:val="00993D8B"/>
    <w:rsid w:val="009946F5"/>
    <w:rsid w:val="00994C5E"/>
    <w:rsid w:val="00994E85"/>
    <w:rsid w:val="00994F79"/>
    <w:rsid w:val="009959A3"/>
    <w:rsid w:val="00995D3C"/>
    <w:rsid w:val="009971DA"/>
    <w:rsid w:val="009971F5"/>
    <w:rsid w:val="009A0069"/>
    <w:rsid w:val="009A02C3"/>
    <w:rsid w:val="009A053C"/>
    <w:rsid w:val="009A0DF2"/>
    <w:rsid w:val="009A0FF9"/>
    <w:rsid w:val="009A12C1"/>
    <w:rsid w:val="009A1DD8"/>
    <w:rsid w:val="009A2322"/>
    <w:rsid w:val="009A23A3"/>
    <w:rsid w:val="009A2FF2"/>
    <w:rsid w:val="009A38AB"/>
    <w:rsid w:val="009A3BD4"/>
    <w:rsid w:val="009A3D2A"/>
    <w:rsid w:val="009A4180"/>
    <w:rsid w:val="009A4F3F"/>
    <w:rsid w:val="009A52A2"/>
    <w:rsid w:val="009A54FB"/>
    <w:rsid w:val="009A56FF"/>
    <w:rsid w:val="009A5D21"/>
    <w:rsid w:val="009A62C5"/>
    <w:rsid w:val="009A65C6"/>
    <w:rsid w:val="009A6A7F"/>
    <w:rsid w:val="009A7EDB"/>
    <w:rsid w:val="009B105E"/>
    <w:rsid w:val="009B1070"/>
    <w:rsid w:val="009B1309"/>
    <w:rsid w:val="009B18FA"/>
    <w:rsid w:val="009B42F8"/>
    <w:rsid w:val="009B48AB"/>
    <w:rsid w:val="009B4F6B"/>
    <w:rsid w:val="009B5791"/>
    <w:rsid w:val="009B57AD"/>
    <w:rsid w:val="009B5AE6"/>
    <w:rsid w:val="009B5DCD"/>
    <w:rsid w:val="009B5F1A"/>
    <w:rsid w:val="009B626F"/>
    <w:rsid w:val="009B63B7"/>
    <w:rsid w:val="009B67D2"/>
    <w:rsid w:val="009B6A09"/>
    <w:rsid w:val="009B6DA9"/>
    <w:rsid w:val="009B6EBC"/>
    <w:rsid w:val="009B77A7"/>
    <w:rsid w:val="009C059B"/>
    <w:rsid w:val="009C084E"/>
    <w:rsid w:val="009C08B0"/>
    <w:rsid w:val="009C0C20"/>
    <w:rsid w:val="009C161A"/>
    <w:rsid w:val="009C17F0"/>
    <w:rsid w:val="009C18AE"/>
    <w:rsid w:val="009C1A12"/>
    <w:rsid w:val="009C2AE5"/>
    <w:rsid w:val="009C2EB5"/>
    <w:rsid w:val="009C3E90"/>
    <w:rsid w:val="009C3FEE"/>
    <w:rsid w:val="009C40D8"/>
    <w:rsid w:val="009C453F"/>
    <w:rsid w:val="009C4DED"/>
    <w:rsid w:val="009C4FAD"/>
    <w:rsid w:val="009C570E"/>
    <w:rsid w:val="009C59BF"/>
    <w:rsid w:val="009C5C4F"/>
    <w:rsid w:val="009C5DD8"/>
    <w:rsid w:val="009C7409"/>
    <w:rsid w:val="009C76F8"/>
    <w:rsid w:val="009C7AA7"/>
    <w:rsid w:val="009C7CA5"/>
    <w:rsid w:val="009D0EA4"/>
    <w:rsid w:val="009D0F1C"/>
    <w:rsid w:val="009D11C0"/>
    <w:rsid w:val="009D17AC"/>
    <w:rsid w:val="009D2253"/>
    <w:rsid w:val="009D35FE"/>
    <w:rsid w:val="009D4989"/>
    <w:rsid w:val="009D49A9"/>
    <w:rsid w:val="009D4BC8"/>
    <w:rsid w:val="009D5455"/>
    <w:rsid w:val="009D579C"/>
    <w:rsid w:val="009D5A39"/>
    <w:rsid w:val="009D5B1E"/>
    <w:rsid w:val="009D6A95"/>
    <w:rsid w:val="009D6F02"/>
    <w:rsid w:val="009D742E"/>
    <w:rsid w:val="009D7E80"/>
    <w:rsid w:val="009E03CC"/>
    <w:rsid w:val="009E0819"/>
    <w:rsid w:val="009E08C0"/>
    <w:rsid w:val="009E0BE5"/>
    <w:rsid w:val="009E1691"/>
    <w:rsid w:val="009E1EAF"/>
    <w:rsid w:val="009E2824"/>
    <w:rsid w:val="009E3311"/>
    <w:rsid w:val="009E35A3"/>
    <w:rsid w:val="009E38FD"/>
    <w:rsid w:val="009E3A55"/>
    <w:rsid w:val="009E3C91"/>
    <w:rsid w:val="009E4E75"/>
    <w:rsid w:val="009E5800"/>
    <w:rsid w:val="009E597A"/>
    <w:rsid w:val="009E635C"/>
    <w:rsid w:val="009E7C9D"/>
    <w:rsid w:val="009E7E15"/>
    <w:rsid w:val="009F0B8F"/>
    <w:rsid w:val="009F0E13"/>
    <w:rsid w:val="009F1696"/>
    <w:rsid w:val="009F1B24"/>
    <w:rsid w:val="009F1CE2"/>
    <w:rsid w:val="009F1F21"/>
    <w:rsid w:val="009F2598"/>
    <w:rsid w:val="009F26AD"/>
    <w:rsid w:val="009F29A0"/>
    <w:rsid w:val="009F29EC"/>
    <w:rsid w:val="009F3294"/>
    <w:rsid w:val="009F3D83"/>
    <w:rsid w:val="009F3F47"/>
    <w:rsid w:val="009F4E0E"/>
    <w:rsid w:val="009F57B4"/>
    <w:rsid w:val="009F5B0E"/>
    <w:rsid w:val="009F6049"/>
    <w:rsid w:val="009F680A"/>
    <w:rsid w:val="009F7215"/>
    <w:rsid w:val="009F76BB"/>
    <w:rsid w:val="009F7B01"/>
    <w:rsid w:val="00A0031F"/>
    <w:rsid w:val="00A00933"/>
    <w:rsid w:val="00A00EA7"/>
    <w:rsid w:val="00A01291"/>
    <w:rsid w:val="00A0171D"/>
    <w:rsid w:val="00A018C9"/>
    <w:rsid w:val="00A0194A"/>
    <w:rsid w:val="00A01DC2"/>
    <w:rsid w:val="00A01DEC"/>
    <w:rsid w:val="00A020B2"/>
    <w:rsid w:val="00A02313"/>
    <w:rsid w:val="00A0268D"/>
    <w:rsid w:val="00A02D32"/>
    <w:rsid w:val="00A02FB8"/>
    <w:rsid w:val="00A03B25"/>
    <w:rsid w:val="00A045A5"/>
    <w:rsid w:val="00A04BD8"/>
    <w:rsid w:val="00A04DC0"/>
    <w:rsid w:val="00A050F2"/>
    <w:rsid w:val="00A05345"/>
    <w:rsid w:val="00A05503"/>
    <w:rsid w:val="00A059F8"/>
    <w:rsid w:val="00A05EDD"/>
    <w:rsid w:val="00A061D4"/>
    <w:rsid w:val="00A066B8"/>
    <w:rsid w:val="00A06ED3"/>
    <w:rsid w:val="00A07BCC"/>
    <w:rsid w:val="00A10220"/>
    <w:rsid w:val="00A10699"/>
    <w:rsid w:val="00A10D86"/>
    <w:rsid w:val="00A11F77"/>
    <w:rsid w:val="00A122FA"/>
    <w:rsid w:val="00A126D0"/>
    <w:rsid w:val="00A127E4"/>
    <w:rsid w:val="00A138C4"/>
    <w:rsid w:val="00A13E0B"/>
    <w:rsid w:val="00A147A2"/>
    <w:rsid w:val="00A14863"/>
    <w:rsid w:val="00A1573B"/>
    <w:rsid w:val="00A15928"/>
    <w:rsid w:val="00A167C2"/>
    <w:rsid w:val="00A16C3E"/>
    <w:rsid w:val="00A16D0B"/>
    <w:rsid w:val="00A17640"/>
    <w:rsid w:val="00A17AE9"/>
    <w:rsid w:val="00A17E4C"/>
    <w:rsid w:val="00A208B3"/>
    <w:rsid w:val="00A20E69"/>
    <w:rsid w:val="00A20ED7"/>
    <w:rsid w:val="00A21706"/>
    <w:rsid w:val="00A22A7C"/>
    <w:rsid w:val="00A22C4D"/>
    <w:rsid w:val="00A240E5"/>
    <w:rsid w:val="00A24202"/>
    <w:rsid w:val="00A24B65"/>
    <w:rsid w:val="00A24FEA"/>
    <w:rsid w:val="00A252A6"/>
    <w:rsid w:val="00A27B14"/>
    <w:rsid w:val="00A315BB"/>
    <w:rsid w:val="00A31763"/>
    <w:rsid w:val="00A3205C"/>
    <w:rsid w:val="00A321F5"/>
    <w:rsid w:val="00A32676"/>
    <w:rsid w:val="00A327FE"/>
    <w:rsid w:val="00A32A13"/>
    <w:rsid w:val="00A32E22"/>
    <w:rsid w:val="00A344D3"/>
    <w:rsid w:val="00A345C9"/>
    <w:rsid w:val="00A346F6"/>
    <w:rsid w:val="00A3476D"/>
    <w:rsid w:val="00A34B63"/>
    <w:rsid w:val="00A34D49"/>
    <w:rsid w:val="00A363BA"/>
    <w:rsid w:val="00A366F1"/>
    <w:rsid w:val="00A3745D"/>
    <w:rsid w:val="00A37A3C"/>
    <w:rsid w:val="00A40918"/>
    <w:rsid w:val="00A40B00"/>
    <w:rsid w:val="00A41380"/>
    <w:rsid w:val="00A41E8A"/>
    <w:rsid w:val="00A42B79"/>
    <w:rsid w:val="00A432F8"/>
    <w:rsid w:val="00A43EA8"/>
    <w:rsid w:val="00A44773"/>
    <w:rsid w:val="00A450D4"/>
    <w:rsid w:val="00A45105"/>
    <w:rsid w:val="00A455E7"/>
    <w:rsid w:val="00A458A3"/>
    <w:rsid w:val="00A458C9"/>
    <w:rsid w:val="00A45B31"/>
    <w:rsid w:val="00A45E86"/>
    <w:rsid w:val="00A46694"/>
    <w:rsid w:val="00A4744C"/>
    <w:rsid w:val="00A5060D"/>
    <w:rsid w:val="00A50705"/>
    <w:rsid w:val="00A5208E"/>
    <w:rsid w:val="00A522E2"/>
    <w:rsid w:val="00A52AF9"/>
    <w:rsid w:val="00A538A1"/>
    <w:rsid w:val="00A53ED5"/>
    <w:rsid w:val="00A540B0"/>
    <w:rsid w:val="00A540CD"/>
    <w:rsid w:val="00A544A4"/>
    <w:rsid w:val="00A54E3E"/>
    <w:rsid w:val="00A55F70"/>
    <w:rsid w:val="00A5615D"/>
    <w:rsid w:val="00A56714"/>
    <w:rsid w:val="00A57811"/>
    <w:rsid w:val="00A5795E"/>
    <w:rsid w:val="00A60BE6"/>
    <w:rsid w:val="00A60E45"/>
    <w:rsid w:val="00A615EE"/>
    <w:rsid w:val="00A61BED"/>
    <w:rsid w:val="00A61E61"/>
    <w:rsid w:val="00A624D8"/>
    <w:rsid w:val="00A62B4C"/>
    <w:rsid w:val="00A63AE3"/>
    <w:rsid w:val="00A641AB"/>
    <w:rsid w:val="00A64433"/>
    <w:rsid w:val="00A6477F"/>
    <w:rsid w:val="00A64792"/>
    <w:rsid w:val="00A649D8"/>
    <w:rsid w:val="00A650A0"/>
    <w:rsid w:val="00A652F8"/>
    <w:rsid w:val="00A66262"/>
    <w:rsid w:val="00A66283"/>
    <w:rsid w:val="00A66C75"/>
    <w:rsid w:val="00A67068"/>
    <w:rsid w:val="00A70737"/>
    <w:rsid w:val="00A71263"/>
    <w:rsid w:val="00A712BB"/>
    <w:rsid w:val="00A714B0"/>
    <w:rsid w:val="00A719A4"/>
    <w:rsid w:val="00A7236F"/>
    <w:rsid w:val="00A72596"/>
    <w:rsid w:val="00A72723"/>
    <w:rsid w:val="00A729EB"/>
    <w:rsid w:val="00A734BF"/>
    <w:rsid w:val="00A735E4"/>
    <w:rsid w:val="00A73D2D"/>
    <w:rsid w:val="00A74AB3"/>
    <w:rsid w:val="00A75B00"/>
    <w:rsid w:val="00A75E78"/>
    <w:rsid w:val="00A7695A"/>
    <w:rsid w:val="00A7705A"/>
    <w:rsid w:val="00A806E1"/>
    <w:rsid w:val="00A8074D"/>
    <w:rsid w:val="00A81121"/>
    <w:rsid w:val="00A82339"/>
    <w:rsid w:val="00A82C5C"/>
    <w:rsid w:val="00A82F9C"/>
    <w:rsid w:val="00A82FA1"/>
    <w:rsid w:val="00A83778"/>
    <w:rsid w:val="00A838AF"/>
    <w:rsid w:val="00A83E54"/>
    <w:rsid w:val="00A84149"/>
    <w:rsid w:val="00A85ADC"/>
    <w:rsid w:val="00A861B0"/>
    <w:rsid w:val="00A86ECA"/>
    <w:rsid w:val="00A86F90"/>
    <w:rsid w:val="00A91050"/>
    <w:rsid w:val="00A91621"/>
    <w:rsid w:val="00A920F6"/>
    <w:rsid w:val="00A92330"/>
    <w:rsid w:val="00A92DD2"/>
    <w:rsid w:val="00A938B7"/>
    <w:rsid w:val="00A93B90"/>
    <w:rsid w:val="00A93E5C"/>
    <w:rsid w:val="00A9426D"/>
    <w:rsid w:val="00A943C6"/>
    <w:rsid w:val="00A94F57"/>
    <w:rsid w:val="00A950D5"/>
    <w:rsid w:val="00A95F2B"/>
    <w:rsid w:val="00A96243"/>
    <w:rsid w:val="00A9627E"/>
    <w:rsid w:val="00A96D60"/>
    <w:rsid w:val="00A970D0"/>
    <w:rsid w:val="00A9747D"/>
    <w:rsid w:val="00A97A41"/>
    <w:rsid w:val="00A97BE6"/>
    <w:rsid w:val="00AA04AC"/>
    <w:rsid w:val="00AA0834"/>
    <w:rsid w:val="00AA0854"/>
    <w:rsid w:val="00AA0B5D"/>
    <w:rsid w:val="00AA29FF"/>
    <w:rsid w:val="00AA2DE2"/>
    <w:rsid w:val="00AA30B0"/>
    <w:rsid w:val="00AA3622"/>
    <w:rsid w:val="00AA36F2"/>
    <w:rsid w:val="00AA3E50"/>
    <w:rsid w:val="00AA4995"/>
    <w:rsid w:val="00AA4BE9"/>
    <w:rsid w:val="00AA5879"/>
    <w:rsid w:val="00AA5E8E"/>
    <w:rsid w:val="00AA63D1"/>
    <w:rsid w:val="00AA6920"/>
    <w:rsid w:val="00AA6CAA"/>
    <w:rsid w:val="00AA7A48"/>
    <w:rsid w:val="00AB085B"/>
    <w:rsid w:val="00AB0BF1"/>
    <w:rsid w:val="00AB1147"/>
    <w:rsid w:val="00AB13FF"/>
    <w:rsid w:val="00AB14B7"/>
    <w:rsid w:val="00AB188C"/>
    <w:rsid w:val="00AB1DCE"/>
    <w:rsid w:val="00AB24B0"/>
    <w:rsid w:val="00AB2856"/>
    <w:rsid w:val="00AB2A49"/>
    <w:rsid w:val="00AB34CE"/>
    <w:rsid w:val="00AB3675"/>
    <w:rsid w:val="00AB3B96"/>
    <w:rsid w:val="00AB52D6"/>
    <w:rsid w:val="00AB54EC"/>
    <w:rsid w:val="00AB5807"/>
    <w:rsid w:val="00AB6092"/>
    <w:rsid w:val="00AB6BAC"/>
    <w:rsid w:val="00AB75A4"/>
    <w:rsid w:val="00AB7634"/>
    <w:rsid w:val="00AC1342"/>
    <w:rsid w:val="00AC179A"/>
    <w:rsid w:val="00AC1D02"/>
    <w:rsid w:val="00AC1EB1"/>
    <w:rsid w:val="00AC1F91"/>
    <w:rsid w:val="00AC282A"/>
    <w:rsid w:val="00AC28F9"/>
    <w:rsid w:val="00AC3CD4"/>
    <w:rsid w:val="00AC42EC"/>
    <w:rsid w:val="00AC4417"/>
    <w:rsid w:val="00AC5232"/>
    <w:rsid w:val="00AC6519"/>
    <w:rsid w:val="00AC682D"/>
    <w:rsid w:val="00AC6BE9"/>
    <w:rsid w:val="00AC6D64"/>
    <w:rsid w:val="00AC70CB"/>
    <w:rsid w:val="00AC7976"/>
    <w:rsid w:val="00AD1263"/>
    <w:rsid w:val="00AD189B"/>
    <w:rsid w:val="00AD1F4D"/>
    <w:rsid w:val="00AD20D0"/>
    <w:rsid w:val="00AD342A"/>
    <w:rsid w:val="00AD36DB"/>
    <w:rsid w:val="00AD4AB8"/>
    <w:rsid w:val="00AD4B0C"/>
    <w:rsid w:val="00AD5026"/>
    <w:rsid w:val="00AD5938"/>
    <w:rsid w:val="00AD5EEF"/>
    <w:rsid w:val="00AD5F86"/>
    <w:rsid w:val="00AD7600"/>
    <w:rsid w:val="00AD7644"/>
    <w:rsid w:val="00AE039D"/>
    <w:rsid w:val="00AE0423"/>
    <w:rsid w:val="00AE18F3"/>
    <w:rsid w:val="00AE197F"/>
    <w:rsid w:val="00AE1F93"/>
    <w:rsid w:val="00AE313F"/>
    <w:rsid w:val="00AE3788"/>
    <w:rsid w:val="00AE4167"/>
    <w:rsid w:val="00AE48B2"/>
    <w:rsid w:val="00AE5C78"/>
    <w:rsid w:val="00AE5E7B"/>
    <w:rsid w:val="00AE5F2C"/>
    <w:rsid w:val="00AE7514"/>
    <w:rsid w:val="00AE7548"/>
    <w:rsid w:val="00AE7858"/>
    <w:rsid w:val="00AE7B48"/>
    <w:rsid w:val="00AE7D4A"/>
    <w:rsid w:val="00AE7EDB"/>
    <w:rsid w:val="00AF0046"/>
    <w:rsid w:val="00AF0AEC"/>
    <w:rsid w:val="00AF2B2A"/>
    <w:rsid w:val="00AF2B30"/>
    <w:rsid w:val="00AF321A"/>
    <w:rsid w:val="00AF3335"/>
    <w:rsid w:val="00AF36BF"/>
    <w:rsid w:val="00AF4697"/>
    <w:rsid w:val="00AF4A13"/>
    <w:rsid w:val="00AF4F6A"/>
    <w:rsid w:val="00AF50CB"/>
    <w:rsid w:val="00AF5820"/>
    <w:rsid w:val="00AF5C96"/>
    <w:rsid w:val="00AF685B"/>
    <w:rsid w:val="00AF6A0C"/>
    <w:rsid w:val="00AF6E7B"/>
    <w:rsid w:val="00AF7003"/>
    <w:rsid w:val="00AF7205"/>
    <w:rsid w:val="00AF7C37"/>
    <w:rsid w:val="00AF7D6A"/>
    <w:rsid w:val="00B0074E"/>
    <w:rsid w:val="00B00F3F"/>
    <w:rsid w:val="00B01844"/>
    <w:rsid w:val="00B04482"/>
    <w:rsid w:val="00B046B5"/>
    <w:rsid w:val="00B050E5"/>
    <w:rsid w:val="00B05273"/>
    <w:rsid w:val="00B055FE"/>
    <w:rsid w:val="00B0611C"/>
    <w:rsid w:val="00B06331"/>
    <w:rsid w:val="00B06BE0"/>
    <w:rsid w:val="00B06E7A"/>
    <w:rsid w:val="00B075C5"/>
    <w:rsid w:val="00B07B9F"/>
    <w:rsid w:val="00B1002B"/>
    <w:rsid w:val="00B101E6"/>
    <w:rsid w:val="00B102E6"/>
    <w:rsid w:val="00B1105A"/>
    <w:rsid w:val="00B112CC"/>
    <w:rsid w:val="00B11CE3"/>
    <w:rsid w:val="00B11DA8"/>
    <w:rsid w:val="00B1212C"/>
    <w:rsid w:val="00B137A7"/>
    <w:rsid w:val="00B13ACE"/>
    <w:rsid w:val="00B1423B"/>
    <w:rsid w:val="00B147B6"/>
    <w:rsid w:val="00B15A80"/>
    <w:rsid w:val="00B16198"/>
    <w:rsid w:val="00B179B4"/>
    <w:rsid w:val="00B20185"/>
    <w:rsid w:val="00B21F64"/>
    <w:rsid w:val="00B22205"/>
    <w:rsid w:val="00B222D2"/>
    <w:rsid w:val="00B23333"/>
    <w:rsid w:val="00B2462D"/>
    <w:rsid w:val="00B25618"/>
    <w:rsid w:val="00B259EF"/>
    <w:rsid w:val="00B25D64"/>
    <w:rsid w:val="00B26ABE"/>
    <w:rsid w:val="00B26C67"/>
    <w:rsid w:val="00B27336"/>
    <w:rsid w:val="00B276C3"/>
    <w:rsid w:val="00B30369"/>
    <w:rsid w:val="00B304A7"/>
    <w:rsid w:val="00B30C01"/>
    <w:rsid w:val="00B31C2D"/>
    <w:rsid w:val="00B31E6C"/>
    <w:rsid w:val="00B31FAE"/>
    <w:rsid w:val="00B32874"/>
    <w:rsid w:val="00B32DE9"/>
    <w:rsid w:val="00B33310"/>
    <w:rsid w:val="00B3331E"/>
    <w:rsid w:val="00B33C18"/>
    <w:rsid w:val="00B34149"/>
    <w:rsid w:val="00B34508"/>
    <w:rsid w:val="00B34663"/>
    <w:rsid w:val="00B346DE"/>
    <w:rsid w:val="00B34880"/>
    <w:rsid w:val="00B3491C"/>
    <w:rsid w:val="00B34D26"/>
    <w:rsid w:val="00B35325"/>
    <w:rsid w:val="00B35B3E"/>
    <w:rsid w:val="00B36B89"/>
    <w:rsid w:val="00B36CDF"/>
    <w:rsid w:val="00B37027"/>
    <w:rsid w:val="00B371A9"/>
    <w:rsid w:val="00B371E2"/>
    <w:rsid w:val="00B372B1"/>
    <w:rsid w:val="00B37A1D"/>
    <w:rsid w:val="00B401AA"/>
    <w:rsid w:val="00B40B39"/>
    <w:rsid w:val="00B40FBF"/>
    <w:rsid w:val="00B4199F"/>
    <w:rsid w:val="00B41B9A"/>
    <w:rsid w:val="00B423D3"/>
    <w:rsid w:val="00B42422"/>
    <w:rsid w:val="00B42703"/>
    <w:rsid w:val="00B4274C"/>
    <w:rsid w:val="00B4287D"/>
    <w:rsid w:val="00B42D91"/>
    <w:rsid w:val="00B45545"/>
    <w:rsid w:val="00B458C8"/>
    <w:rsid w:val="00B46EAC"/>
    <w:rsid w:val="00B47798"/>
    <w:rsid w:val="00B510C6"/>
    <w:rsid w:val="00B51B6C"/>
    <w:rsid w:val="00B51C69"/>
    <w:rsid w:val="00B538BF"/>
    <w:rsid w:val="00B546E2"/>
    <w:rsid w:val="00B55397"/>
    <w:rsid w:val="00B55844"/>
    <w:rsid w:val="00B55A88"/>
    <w:rsid w:val="00B55D5B"/>
    <w:rsid w:val="00B56455"/>
    <w:rsid w:val="00B56E9D"/>
    <w:rsid w:val="00B5726C"/>
    <w:rsid w:val="00B600BC"/>
    <w:rsid w:val="00B601B1"/>
    <w:rsid w:val="00B60201"/>
    <w:rsid w:val="00B60628"/>
    <w:rsid w:val="00B6182F"/>
    <w:rsid w:val="00B61F65"/>
    <w:rsid w:val="00B61FC2"/>
    <w:rsid w:val="00B623C0"/>
    <w:rsid w:val="00B626A0"/>
    <w:rsid w:val="00B62C69"/>
    <w:rsid w:val="00B63194"/>
    <w:rsid w:val="00B6378C"/>
    <w:rsid w:val="00B63CCF"/>
    <w:rsid w:val="00B649B2"/>
    <w:rsid w:val="00B64A76"/>
    <w:rsid w:val="00B6586D"/>
    <w:rsid w:val="00B6601E"/>
    <w:rsid w:val="00B66939"/>
    <w:rsid w:val="00B6725C"/>
    <w:rsid w:val="00B6743B"/>
    <w:rsid w:val="00B67B92"/>
    <w:rsid w:val="00B7030E"/>
    <w:rsid w:val="00B70564"/>
    <w:rsid w:val="00B70958"/>
    <w:rsid w:val="00B709B4"/>
    <w:rsid w:val="00B70A27"/>
    <w:rsid w:val="00B70AB0"/>
    <w:rsid w:val="00B70F14"/>
    <w:rsid w:val="00B7135A"/>
    <w:rsid w:val="00B7195A"/>
    <w:rsid w:val="00B71D8C"/>
    <w:rsid w:val="00B71F27"/>
    <w:rsid w:val="00B733CF"/>
    <w:rsid w:val="00B73416"/>
    <w:rsid w:val="00B736CD"/>
    <w:rsid w:val="00B7383D"/>
    <w:rsid w:val="00B74169"/>
    <w:rsid w:val="00B75E6C"/>
    <w:rsid w:val="00B76371"/>
    <w:rsid w:val="00B763F1"/>
    <w:rsid w:val="00B7744C"/>
    <w:rsid w:val="00B8079D"/>
    <w:rsid w:val="00B80D16"/>
    <w:rsid w:val="00B80DF8"/>
    <w:rsid w:val="00B8166C"/>
    <w:rsid w:val="00B817B2"/>
    <w:rsid w:val="00B81A75"/>
    <w:rsid w:val="00B8281A"/>
    <w:rsid w:val="00B82A0B"/>
    <w:rsid w:val="00B82AF4"/>
    <w:rsid w:val="00B82B0D"/>
    <w:rsid w:val="00B82D7A"/>
    <w:rsid w:val="00B82FEB"/>
    <w:rsid w:val="00B832AA"/>
    <w:rsid w:val="00B83E38"/>
    <w:rsid w:val="00B83E6C"/>
    <w:rsid w:val="00B845F7"/>
    <w:rsid w:val="00B848C8"/>
    <w:rsid w:val="00B84C9D"/>
    <w:rsid w:val="00B8591B"/>
    <w:rsid w:val="00B85AFC"/>
    <w:rsid w:val="00B86239"/>
    <w:rsid w:val="00B867DC"/>
    <w:rsid w:val="00B86A3A"/>
    <w:rsid w:val="00B86A7F"/>
    <w:rsid w:val="00B86AEA"/>
    <w:rsid w:val="00B86DB1"/>
    <w:rsid w:val="00B8795A"/>
    <w:rsid w:val="00B87998"/>
    <w:rsid w:val="00B903D9"/>
    <w:rsid w:val="00B907C2"/>
    <w:rsid w:val="00B90D79"/>
    <w:rsid w:val="00B92D61"/>
    <w:rsid w:val="00B93D83"/>
    <w:rsid w:val="00B93DFE"/>
    <w:rsid w:val="00B93F3A"/>
    <w:rsid w:val="00B94335"/>
    <w:rsid w:val="00B948DD"/>
    <w:rsid w:val="00B94E85"/>
    <w:rsid w:val="00B95136"/>
    <w:rsid w:val="00B960A2"/>
    <w:rsid w:val="00B969FD"/>
    <w:rsid w:val="00BA0029"/>
    <w:rsid w:val="00BA02F0"/>
    <w:rsid w:val="00BA0424"/>
    <w:rsid w:val="00BA06DE"/>
    <w:rsid w:val="00BA1368"/>
    <w:rsid w:val="00BA16BE"/>
    <w:rsid w:val="00BA1C83"/>
    <w:rsid w:val="00BA2809"/>
    <w:rsid w:val="00BA3EDE"/>
    <w:rsid w:val="00BA43A0"/>
    <w:rsid w:val="00BA46A3"/>
    <w:rsid w:val="00BA4E70"/>
    <w:rsid w:val="00BA4ED2"/>
    <w:rsid w:val="00BA515F"/>
    <w:rsid w:val="00BA5859"/>
    <w:rsid w:val="00BA5AE1"/>
    <w:rsid w:val="00BA5BC7"/>
    <w:rsid w:val="00BA5D06"/>
    <w:rsid w:val="00BA6796"/>
    <w:rsid w:val="00BA699C"/>
    <w:rsid w:val="00BA6C24"/>
    <w:rsid w:val="00BA6F7D"/>
    <w:rsid w:val="00BA74B8"/>
    <w:rsid w:val="00BA7CBD"/>
    <w:rsid w:val="00BB059D"/>
    <w:rsid w:val="00BB0C97"/>
    <w:rsid w:val="00BB1B12"/>
    <w:rsid w:val="00BB22F9"/>
    <w:rsid w:val="00BB2F5F"/>
    <w:rsid w:val="00BB3056"/>
    <w:rsid w:val="00BB39A6"/>
    <w:rsid w:val="00BB3BBA"/>
    <w:rsid w:val="00BB4371"/>
    <w:rsid w:val="00BB4A2C"/>
    <w:rsid w:val="00BB4EDC"/>
    <w:rsid w:val="00BB4F49"/>
    <w:rsid w:val="00BB518B"/>
    <w:rsid w:val="00BB522F"/>
    <w:rsid w:val="00BB5C97"/>
    <w:rsid w:val="00BB5E36"/>
    <w:rsid w:val="00BB6652"/>
    <w:rsid w:val="00BB6F5E"/>
    <w:rsid w:val="00BC0B44"/>
    <w:rsid w:val="00BC0EB3"/>
    <w:rsid w:val="00BC15BA"/>
    <w:rsid w:val="00BC1772"/>
    <w:rsid w:val="00BC1B97"/>
    <w:rsid w:val="00BC1CD0"/>
    <w:rsid w:val="00BC1FA1"/>
    <w:rsid w:val="00BC2AF6"/>
    <w:rsid w:val="00BC3779"/>
    <w:rsid w:val="00BC38FB"/>
    <w:rsid w:val="00BC4426"/>
    <w:rsid w:val="00BC46C9"/>
    <w:rsid w:val="00BC51C0"/>
    <w:rsid w:val="00BC6200"/>
    <w:rsid w:val="00BC6460"/>
    <w:rsid w:val="00BC76C9"/>
    <w:rsid w:val="00BC780A"/>
    <w:rsid w:val="00BC7BA0"/>
    <w:rsid w:val="00BC7CD6"/>
    <w:rsid w:val="00BC7EDB"/>
    <w:rsid w:val="00BD08D0"/>
    <w:rsid w:val="00BD1368"/>
    <w:rsid w:val="00BD1519"/>
    <w:rsid w:val="00BD1794"/>
    <w:rsid w:val="00BD1925"/>
    <w:rsid w:val="00BD1AFD"/>
    <w:rsid w:val="00BD2116"/>
    <w:rsid w:val="00BD233E"/>
    <w:rsid w:val="00BD2465"/>
    <w:rsid w:val="00BD2706"/>
    <w:rsid w:val="00BD2C9E"/>
    <w:rsid w:val="00BD2F0C"/>
    <w:rsid w:val="00BD367F"/>
    <w:rsid w:val="00BD3CA8"/>
    <w:rsid w:val="00BD3D8C"/>
    <w:rsid w:val="00BD4E43"/>
    <w:rsid w:val="00BD5629"/>
    <w:rsid w:val="00BD5912"/>
    <w:rsid w:val="00BD5997"/>
    <w:rsid w:val="00BD5BFB"/>
    <w:rsid w:val="00BD5EC9"/>
    <w:rsid w:val="00BD6090"/>
    <w:rsid w:val="00BD617E"/>
    <w:rsid w:val="00BD65A1"/>
    <w:rsid w:val="00BD6F3C"/>
    <w:rsid w:val="00BD76BF"/>
    <w:rsid w:val="00BE0683"/>
    <w:rsid w:val="00BE0BE6"/>
    <w:rsid w:val="00BE0E11"/>
    <w:rsid w:val="00BE1AAF"/>
    <w:rsid w:val="00BE1E8C"/>
    <w:rsid w:val="00BE2C3B"/>
    <w:rsid w:val="00BE2D29"/>
    <w:rsid w:val="00BE2EDC"/>
    <w:rsid w:val="00BE3168"/>
    <w:rsid w:val="00BE3ADC"/>
    <w:rsid w:val="00BE3C0A"/>
    <w:rsid w:val="00BE4590"/>
    <w:rsid w:val="00BE570B"/>
    <w:rsid w:val="00BE607E"/>
    <w:rsid w:val="00BE628D"/>
    <w:rsid w:val="00BE6ACF"/>
    <w:rsid w:val="00BE756B"/>
    <w:rsid w:val="00BE7F68"/>
    <w:rsid w:val="00BF08A2"/>
    <w:rsid w:val="00BF094B"/>
    <w:rsid w:val="00BF0C8C"/>
    <w:rsid w:val="00BF0F7F"/>
    <w:rsid w:val="00BF15C8"/>
    <w:rsid w:val="00BF1815"/>
    <w:rsid w:val="00BF1B57"/>
    <w:rsid w:val="00BF2129"/>
    <w:rsid w:val="00BF2616"/>
    <w:rsid w:val="00BF3783"/>
    <w:rsid w:val="00BF3AF3"/>
    <w:rsid w:val="00BF46EB"/>
    <w:rsid w:val="00BF54BD"/>
    <w:rsid w:val="00BF558F"/>
    <w:rsid w:val="00BF5676"/>
    <w:rsid w:val="00BF5CB3"/>
    <w:rsid w:val="00BF5ECD"/>
    <w:rsid w:val="00BF5FBD"/>
    <w:rsid w:val="00BF6FA1"/>
    <w:rsid w:val="00BF71C4"/>
    <w:rsid w:val="00BF7F5F"/>
    <w:rsid w:val="00C00EDC"/>
    <w:rsid w:val="00C018CA"/>
    <w:rsid w:val="00C01E42"/>
    <w:rsid w:val="00C02430"/>
    <w:rsid w:val="00C02B91"/>
    <w:rsid w:val="00C02D7C"/>
    <w:rsid w:val="00C04250"/>
    <w:rsid w:val="00C05765"/>
    <w:rsid w:val="00C061F5"/>
    <w:rsid w:val="00C062B1"/>
    <w:rsid w:val="00C06791"/>
    <w:rsid w:val="00C06E6D"/>
    <w:rsid w:val="00C06E76"/>
    <w:rsid w:val="00C0716D"/>
    <w:rsid w:val="00C073EA"/>
    <w:rsid w:val="00C101DF"/>
    <w:rsid w:val="00C103D6"/>
    <w:rsid w:val="00C103F1"/>
    <w:rsid w:val="00C115EE"/>
    <w:rsid w:val="00C1235C"/>
    <w:rsid w:val="00C13AEC"/>
    <w:rsid w:val="00C13C8B"/>
    <w:rsid w:val="00C14C07"/>
    <w:rsid w:val="00C158DB"/>
    <w:rsid w:val="00C16B04"/>
    <w:rsid w:val="00C16CCC"/>
    <w:rsid w:val="00C17753"/>
    <w:rsid w:val="00C17AF0"/>
    <w:rsid w:val="00C2015A"/>
    <w:rsid w:val="00C2017E"/>
    <w:rsid w:val="00C202C6"/>
    <w:rsid w:val="00C20347"/>
    <w:rsid w:val="00C213D1"/>
    <w:rsid w:val="00C2173D"/>
    <w:rsid w:val="00C217EF"/>
    <w:rsid w:val="00C21DDD"/>
    <w:rsid w:val="00C22809"/>
    <w:rsid w:val="00C22A09"/>
    <w:rsid w:val="00C23DDF"/>
    <w:rsid w:val="00C24492"/>
    <w:rsid w:val="00C24660"/>
    <w:rsid w:val="00C246A0"/>
    <w:rsid w:val="00C249A2"/>
    <w:rsid w:val="00C24DA6"/>
    <w:rsid w:val="00C24EE1"/>
    <w:rsid w:val="00C24F2C"/>
    <w:rsid w:val="00C25390"/>
    <w:rsid w:val="00C25DA6"/>
    <w:rsid w:val="00C26C94"/>
    <w:rsid w:val="00C27422"/>
    <w:rsid w:val="00C274DA"/>
    <w:rsid w:val="00C27C70"/>
    <w:rsid w:val="00C303C7"/>
    <w:rsid w:val="00C30563"/>
    <w:rsid w:val="00C312D5"/>
    <w:rsid w:val="00C31414"/>
    <w:rsid w:val="00C3162E"/>
    <w:rsid w:val="00C32414"/>
    <w:rsid w:val="00C329D3"/>
    <w:rsid w:val="00C32BA9"/>
    <w:rsid w:val="00C3458C"/>
    <w:rsid w:val="00C34982"/>
    <w:rsid w:val="00C34AB4"/>
    <w:rsid w:val="00C34F50"/>
    <w:rsid w:val="00C34FD0"/>
    <w:rsid w:val="00C35B92"/>
    <w:rsid w:val="00C36FEF"/>
    <w:rsid w:val="00C37554"/>
    <w:rsid w:val="00C37BED"/>
    <w:rsid w:val="00C401BC"/>
    <w:rsid w:val="00C407EB"/>
    <w:rsid w:val="00C40C07"/>
    <w:rsid w:val="00C40CEB"/>
    <w:rsid w:val="00C4272B"/>
    <w:rsid w:val="00C43380"/>
    <w:rsid w:val="00C43457"/>
    <w:rsid w:val="00C439D7"/>
    <w:rsid w:val="00C43AD7"/>
    <w:rsid w:val="00C43DD1"/>
    <w:rsid w:val="00C443F3"/>
    <w:rsid w:val="00C444FD"/>
    <w:rsid w:val="00C44B96"/>
    <w:rsid w:val="00C44BAF"/>
    <w:rsid w:val="00C45082"/>
    <w:rsid w:val="00C45145"/>
    <w:rsid w:val="00C458F9"/>
    <w:rsid w:val="00C45E63"/>
    <w:rsid w:val="00C4670D"/>
    <w:rsid w:val="00C46BD2"/>
    <w:rsid w:val="00C471A1"/>
    <w:rsid w:val="00C47320"/>
    <w:rsid w:val="00C500D4"/>
    <w:rsid w:val="00C502A9"/>
    <w:rsid w:val="00C50AB3"/>
    <w:rsid w:val="00C51E65"/>
    <w:rsid w:val="00C52005"/>
    <w:rsid w:val="00C5245C"/>
    <w:rsid w:val="00C5289C"/>
    <w:rsid w:val="00C52B32"/>
    <w:rsid w:val="00C535DB"/>
    <w:rsid w:val="00C53AF1"/>
    <w:rsid w:val="00C54192"/>
    <w:rsid w:val="00C55564"/>
    <w:rsid w:val="00C55B0A"/>
    <w:rsid w:val="00C560C5"/>
    <w:rsid w:val="00C57510"/>
    <w:rsid w:val="00C576F4"/>
    <w:rsid w:val="00C578C9"/>
    <w:rsid w:val="00C57A9F"/>
    <w:rsid w:val="00C61291"/>
    <w:rsid w:val="00C6131B"/>
    <w:rsid w:val="00C61377"/>
    <w:rsid w:val="00C616FA"/>
    <w:rsid w:val="00C61B82"/>
    <w:rsid w:val="00C62031"/>
    <w:rsid w:val="00C621A0"/>
    <w:rsid w:val="00C622D7"/>
    <w:rsid w:val="00C625C1"/>
    <w:rsid w:val="00C62E3D"/>
    <w:rsid w:val="00C63079"/>
    <w:rsid w:val="00C63480"/>
    <w:rsid w:val="00C63F43"/>
    <w:rsid w:val="00C64668"/>
    <w:rsid w:val="00C646BB"/>
    <w:rsid w:val="00C65136"/>
    <w:rsid w:val="00C65717"/>
    <w:rsid w:val="00C658AC"/>
    <w:rsid w:val="00C65CDD"/>
    <w:rsid w:val="00C66197"/>
    <w:rsid w:val="00C67E22"/>
    <w:rsid w:val="00C70184"/>
    <w:rsid w:val="00C70540"/>
    <w:rsid w:val="00C70DD8"/>
    <w:rsid w:val="00C70F3A"/>
    <w:rsid w:val="00C71F25"/>
    <w:rsid w:val="00C72180"/>
    <w:rsid w:val="00C733F5"/>
    <w:rsid w:val="00C74EFA"/>
    <w:rsid w:val="00C75ABD"/>
    <w:rsid w:val="00C77AA0"/>
    <w:rsid w:val="00C77D90"/>
    <w:rsid w:val="00C800F0"/>
    <w:rsid w:val="00C806ED"/>
    <w:rsid w:val="00C80823"/>
    <w:rsid w:val="00C81736"/>
    <w:rsid w:val="00C81B0B"/>
    <w:rsid w:val="00C823A5"/>
    <w:rsid w:val="00C824EA"/>
    <w:rsid w:val="00C82A51"/>
    <w:rsid w:val="00C82C57"/>
    <w:rsid w:val="00C82D5E"/>
    <w:rsid w:val="00C8323E"/>
    <w:rsid w:val="00C83586"/>
    <w:rsid w:val="00C837F2"/>
    <w:rsid w:val="00C83890"/>
    <w:rsid w:val="00C8443C"/>
    <w:rsid w:val="00C84E1D"/>
    <w:rsid w:val="00C85811"/>
    <w:rsid w:val="00C85D6D"/>
    <w:rsid w:val="00C86682"/>
    <w:rsid w:val="00C86CA4"/>
    <w:rsid w:val="00C86E8E"/>
    <w:rsid w:val="00C875BA"/>
    <w:rsid w:val="00C90327"/>
    <w:rsid w:val="00C90804"/>
    <w:rsid w:val="00C91556"/>
    <w:rsid w:val="00C917AA"/>
    <w:rsid w:val="00C924A9"/>
    <w:rsid w:val="00C92A54"/>
    <w:rsid w:val="00C9342D"/>
    <w:rsid w:val="00C93550"/>
    <w:rsid w:val="00C93AFD"/>
    <w:rsid w:val="00C946A7"/>
    <w:rsid w:val="00C964E7"/>
    <w:rsid w:val="00C96B6D"/>
    <w:rsid w:val="00C97A26"/>
    <w:rsid w:val="00CA0379"/>
    <w:rsid w:val="00CA0873"/>
    <w:rsid w:val="00CA13BA"/>
    <w:rsid w:val="00CA1DD2"/>
    <w:rsid w:val="00CA2186"/>
    <w:rsid w:val="00CA249F"/>
    <w:rsid w:val="00CA26B8"/>
    <w:rsid w:val="00CA2A38"/>
    <w:rsid w:val="00CA43C7"/>
    <w:rsid w:val="00CA4963"/>
    <w:rsid w:val="00CA4AFB"/>
    <w:rsid w:val="00CA59C4"/>
    <w:rsid w:val="00CA6217"/>
    <w:rsid w:val="00CA6D84"/>
    <w:rsid w:val="00CA74B3"/>
    <w:rsid w:val="00CA7673"/>
    <w:rsid w:val="00CA76D2"/>
    <w:rsid w:val="00CB0916"/>
    <w:rsid w:val="00CB0F50"/>
    <w:rsid w:val="00CB12FF"/>
    <w:rsid w:val="00CB15D5"/>
    <w:rsid w:val="00CB1CB8"/>
    <w:rsid w:val="00CB1FDD"/>
    <w:rsid w:val="00CB22DF"/>
    <w:rsid w:val="00CB2765"/>
    <w:rsid w:val="00CB3541"/>
    <w:rsid w:val="00CB3A3A"/>
    <w:rsid w:val="00CB42E4"/>
    <w:rsid w:val="00CB4A20"/>
    <w:rsid w:val="00CB4B34"/>
    <w:rsid w:val="00CB5351"/>
    <w:rsid w:val="00CB55CC"/>
    <w:rsid w:val="00CB5612"/>
    <w:rsid w:val="00CB5E7D"/>
    <w:rsid w:val="00CB647B"/>
    <w:rsid w:val="00CB6934"/>
    <w:rsid w:val="00CC3194"/>
    <w:rsid w:val="00CC3678"/>
    <w:rsid w:val="00CC37EE"/>
    <w:rsid w:val="00CC3825"/>
    <w:rsid w:val="00CC3FAD"/>
    <w:rsid w:val="00CC40D9"/>
    <w:rsid w:val="00CC456C"/>
    <w:rsid w:val="00CC4B29"/>
    <w:rsid w:val="00CC5647"/>
    <w:rsid w:val="00CC61E2"/>
    <w:rsid w:val="00CC650B"/>
    <w:rsid w:val="00CC6FBA"/>
    <w:rsid w:val="00CC7265"/>
    <w:rsid w:val="00CD02F7"/>
    <w:rsid w:val="00CD0572"/>
    <w:rsid w:val="00CD0EB6"/>
    <w:rsid w:val="00CD1377"/>
    <w:rsid w:val="00CD1D40"/>
    <w:rsid w:val="00CD3712"/>
    <w:rsid w:val="00CD38FD"/>
    <w:rsid w:val="00CD540A"/>
    <w:rsid w:val="00CD5EC5"/>
    <w:rsid w:val="00CD729F"/>
    <w:rsid w:val="00CD73FF"/>
    <w:rsid w:val="00CD790D"/>
    <w:rsid w:val="00CD7B92"/>
    <w:rsid w:val="00CD7C26"/>
    <w:rsid w:val="00CD7E4E"/>
    <w:rsid w:val="00CD7EEE"/>
    <w:rsid w:val="00CE0C1B"/>
    <w:rsid w:val="00CE10AD"/>
    <w:rsid w:val="00CE17F4"/>
    <w:rsid w:val="00CE3BBB"/>
    <w:rsid w:val="00CE414B"/>
    <w:rsid w:val="00CE4183"/>
    <w:rsid w:val="00CE4546"/>
    <w:rsid w:val="00CE4CD9"/>
    <w:rsid w:val="00CE53C1"/>
    <w:rsid w:val="00CE53E5"/>
    <w:rsid w:val="00CE63D9"/>
    <w:rsid w:val="00CE6FBB"/>
    <w:rsid w:val="00CE7492"/>
    <w:rsid w:val="00CE7E31"/>
    <w:rsid w:val="00CF0EE0"/>
    <w:rsid w:val="00CF1797"/>
    <w:rsid w:val="00CF25CB"/>
    <w:rsid w:val="00CF25D4"/>
    <w:rsid w:val="00CF264B"/>
    <w:rsid w:val="00CF37A0"/>
    <w:rsid w:val="00CF42E3"/>
    <w:rsid w:val="00CF4DD8"/>
    <w:rsid w:val="00CF4EBB"/>
    <w:rsid w:val="00CF5B26"/>
    <w:rsid w:val="00CF5EC1"/>
    <w:rsid w:val="00CF63E5"/>
    <w:rsid w:val="00CF65A4"/>
    <w:rsid w:val="00CF6691"/>
    <w:rsid w:val="00CF6AA1"/>
    <w:rsid w:val="00CF7A06"/>
    <w:rsid w:val="00D00811"/>
    <w:rsid w:val="00D00D10"/>
    <w:rsid w:val="00D00E1D"/>
    <w:rsid w:val="00D01112"/>
    <w:rsid w:val="00D018A9"/>
    <w:rsid w:val="00D01D7A"/>
    <w:rsid w:val="00D02024"/>
    <w:rsid w:val="00D02975"/>
    <w:rsid w:val="00D02C71"/>
    <w:rsid w:val="00D042F9"/>
    <w:rsid w:val="00D044F0"/>
    <w:rsid w:val="00D04DE3"/>
    <w:rsid w:val="00D05454"/>
    <w:rsid w:val="00D056C9"/>
    <w:rsid w:val="00D07400"/>
    <w:rsid w:val="00D07822"/>
    <w:rsid w:val="00D10661"/>
    <w:rsid w:val="00D107AD"/>
    <w:rsid w:val="00D10957"/>
    <w:rsid w:val="00D10AA2"/>
    <w:rsid w:val="00D10E1F"/>
    <w:rsid w:val="00D12377"/>
    <w:rsid w:val="00D12ECF"/>
    <w:rsid w:val="00D13CEA"/>
    <w:rsid w:val="00D13F92"/>
    <w:rsid w:val="00D14331"/>
    <w:rsid w:val="00D145E7"/>
    <w:rsid w:val="00D147F8"/>
    <w:rsid w:val="00D14F26"/>
    <w:rsid w:val="00D1540E"/>
    <w:rsid w:val="00D15C32"/>
    <w:rsid w:val="00D1642F"/>
    <w:rsid w:val="00D1662A"/>
    <w:rsid w:val="00D1669B"/>
    <w:rsid w:val="00D16F99"/>
    <w:rsid w:val="00D1791E"/>
    <w:rsid w:val="00D17BCA"/>
    <w:rsid w:val="00D20155"/>
    <w:rsid w:val="00D20941"/>
    <w:rsid w:val="00D21420"/>
    <w:rsid w:val="00D2194A"/>
    <w:rsid w:val="00D21A6F"/>
    <w:rsid w:val="00D21C70"/>
    <w:rsid w:val="00D22358"/>
    <w:rsid w:val="00D2295E"/>
    <w:rsid w:val="00D22C0E"/>
    <w:rsid w:val="00D24D8A"/>
    <w:rsid w:val="00D255CE"/>
    <w:rsid w:val="00D26149"/>
    <w:rsid w:val="00D2673D"/>
    <w:rsid w:val="00D2676C"/>
    <w:rsid w:val="00D26857"/>
    <w:rsid w:val="00D26AE2"/>
    <w:rsid w:val="00D26DC7"/>
    <w:rsid w:val="00D26DEA"/>
    <w:rsid w:val="00D26ECE"/>
    <w:rsid w:val="00D2718B"/>
    <w:rsid w:val="00D30A76"/>
    <w:rsid w:val="00D30CB0"/>
    <w:rsid w:val="00D31167"/>
    <w:rsid w:val="00D31A89"/>
    <w:rsid w:val="00D31B5E"/>
    <w:rsid w:val="00D3306E"/>
    <w:rsid w:val="00D33201"/>
    <w:rsid w:val="00D3365B"/>
    <w:rsid w:val="00D3617C"/>
    <w:rsid w:val="00D36887"/>
    <w:rsid w:val="00D37037"/>
    <w:rsid w:val="00D371E5"/>
    <w:rsid w:val="00D37239"/>
    <w:rsid w:val="00D3743C"/>
    <w:rsid w:val="00D4016C"/>
    <w:rsid w:val="00D40774"/>
    <w:rsid w:val="00D40AB4"/>
    <w:rsid w:val="00D40BDD"/>
    <w:rsid w:val="00D41DD8"/>
    <w:rsid w:val="00D42D11"/>
    <w:rsid w:val="00D43810"/>
    <w:rsid w:val="00D44129"/>
    <w:rsid w:val="00D4465B"/>
    <w:rsid w:val="00D4492C"/>
    <w:rsid w:val="00D455CE"/>
    <w:rsid w:val="00D460A2"/>
    <w:rsid w:val="00D46BEE"/>
    <w:rsid w:val="00D47185"/>
    <w:rsid w:val="00D47CA7"/>
    <w:rsid w:val="00D511CD"/>
    <w:rsid w:val="00D51FDA"/>
    <w:rsid w:val="00D541BE"/>
    <w:rsid w:val="00D54B56"/>
    <w:rsid w:val="00D54D55"/>
    <w:rsid w:val="00D553C7"/>
    <w:rsid w:val="00D5567E"/>
    <w:rsid w:val="00D55878"/>
    <w:rsid w:val="00D559B2"/>
    <w:rsid w:val="00D55F91"/>
    <w:rsid w:val="00D560AB"/>
    <w:rsid w:val="00D56F9E"/>
    <w:rsid w:val="00D60024"/>
    <w:rsid w:val="00D6024E"/>
    <w:rsid w:val="00D60F9B"/>
    <w:rsid w:val="00D6126A"/>
    <w:rsid w:val="00D6144B"/>
    <w:rsid w:val="00D6148F"/>
    <w:rsid w:val="00D6184D"/>
    <w:rsid w:val="00D622F6"/>
    <w:rsid w:val="00D6235C"/>
    <w:rsid w:val="00D628E0"/>
    <w:rsid w:val="00D62B96"/>
    <w:rsid w:val="00D632DC"/>
    <w:rsid w:val="00D63B93"/>
    <w:rsid w:val="00D64680"/>
    <w:rsid w:val="00D64C27"/>
    <w:rsid w:val="00D64F88"/>
    <w:rsid w:val="00D6598E"/>
    <w:rsid w:val="00D65A29"/>
    <w:rsid w:val="00D65E6D"/>
    <w:rsid w:val="00D66551"/>
    <w:rsid w:val="00D67744"/>
    <w:rsid w:val="00D67A2C"/>
    <w:rsid w:val="00D70B71"/>
    <w:rsid w:val="00D715DB"/>
    <w:rsid w:val="00D71E51"/>
    <w:rsid w:val="00D71E71"/>
    <w:rsid w:val="00D7207E"/>
    <w:rsid w:val="00D727CD"/>
    <w:rsid w:val="00D72EB1"/>
    <w:rsid w:val="00D74527"/>
    <w:rsid w:val="00D7457F"/>
    <w:rsid w:val="00D74B04"/>
    <w:rsid w:val="00D74C0C"/>
    <w:rsid w:val="00D7534A"/>
    <w:rsid w:val="00D76F40"/>
    <w:rsid w:val="00D776FB"/>
    <w:rsid w:val="00D778E3"/>
    <w:rsid w:val="00D801F8"/>
    <w:rsid w:val="00D80452"/>
    <w:rsid w:val="00D80955"/>
    <w:rsid w:val="00D814B4"/>
    <w:rsid w:val="00D81663"/>
    <w:rsid w:val="00D81915"/>
    <w:rsid w:val="00D81C01"/>
    <w:rsid w:val="00D81C92"/>
    <w:rsid w:val="00D835EE"/>
    <w:rsid w:val="00D83A6C"/>
    <w:rsid w:val="00D83F47"/>
    <w:rsid w:val="00D84876"/>
    <w:rsid w:val="00D84AD3"/>
    <w:rsid w:val="00D855A5"/>
    <w:rsid w:val="00D85B8C"/>
    <w:rsid w:val="00D862E0"/>
    <w:rsid w:val="00D8668C"/>
    <w:rsid w:val="00D869CB"/>
    <w:rsid w:val="00D87679"/>
    <w:rsid w:val="00D909DA"/>
    <w:rsid w:val="00D90B9F"/>
    <w:rsid w:val="00D92173"/>
    <w:rsid w:val="00D92B73"/>
    <w:rsid w:val="00D94687"/>
    <w:rsid w:val="00D952BC"/>
    <w:rsid w:val="00D95808"/>
    <w:rsid w:val="00D95FAA"/>
    <w:rsid w:val="00D96187"/>
    <w:rsid w:val="00D965FC"/>
    <w:rsid w:val="00D966A0"/>
    <w:rsid w:val="00D96819"/>
    <w:rsid w:val="00D96A72"/>
    <w:rsid w:val="00D973BF"/>
    <w:rsid w:val="00D97F73"/>
    <w:rsid w:val="00DA114D"/>
    <w:rsid w:val="00DA1689"/>
    <w:rsid w:val="00DA1956"/>
    <w:rsid w:val="00DA1CCF"/>
    <w:rsid w:val="00DA1E55"/>
    <w:rsid w:val="00DA25C6"/>
    <w:rsid w:val="00DA2D52"/>
    <w:rsid w:val="00DA2EC7"/>
    <w:rsid w:val="00DA3046"/>
    <w:rsid w:val="00DA3B0F"/>
    <w:rsid w:val="00DA3CFA"/>
    <w:rsid w:val="00DA4ABE"/>
    <w:rsid w:val="00DA4EB9"/>
    <w:rsid w:val="00DA5EDE"/>
    <w:rsid w:val="00DA67AA"/>
    <w:rsid w:val="00DA7295"/>
    <w:rsid w:val="00DA7D0F"/>
    <w:rsid w:val="00DB06C5"/>
    <w:rsid w:val="00DB165D"/>
    <w:rsid w:val="00DB1904"/>
    <w:rsid w:val="00DB1CAE"/>
    <w:rsid w:val="00DB33D1"/>
    <w:rsid w:val="00DB3A6F"/>
    <w:rsid w:val="00DB4B74"/>
    <w:rsid w:val="00DB5A20"/>
    <w:rsid w:val="00DB5AAB"/>
    <w:rsid w:val="00DB5B0B"/>
    <w:rsid w:val="00DB5EC8"/>
    <w:rsid w:val="00DB64B4"/>
    <w:rsid w:val="00DB660B"/>
    <w:rsid w:val="00DB68C3"/>
    <w:rsid w:val="00DB6A9C"/>
    <w:rsid w:val="00DC0295"/>
    <w:rsid w:val="00DC0923"/>
    <w:rsid w:val="00DC1B40"/>
    <w:rsid w:val="00DC21D2"/>
    <w:rsid w:val="00DC25A3"/>
    <w:rsid w:val="00DC2A31"/>
    <w:rsid w:val="00DC48E4"/>
    <w:rsid w:val="00DC512E"/>
    <w:rsid w:val="00DC5C92"/>
    <w:rsid w:val="00DC6E79"/>
    <w:rsid w:val="00DC7224"/>
    <w:rsid w:val="00DC746D"/>
    <w:rsid w:val="00DC75EC"/>
    <w:rsid w:val="00DC7A9D"/>
    <w:rsid w:val="00DD001F"/>
    <w:rsid w:val="00DD0297"/>
    <w:rsid w:val="00DD08F8"/>
    <w:rsid w:val="00DD2ED4"/>
    <w:rsid w:val="00DD39A6"/>
    <w:rsid w:val="00DD3C0A"/>
    <w:rsid w:val="00DD3D24"/>
    <w:rsid w:val="00DD40CE"/>
    <w:rsid w:val="00DD479D"/>
    <w:rsid w:val="00DD4BA9"/>
    <w:rsid w:val="00DD4DA7"/>
    <w:rsid w:val="00DD5022"/>
    <w:rsid w:val="00DD543B"/>
    <w:rsid w:val="00DD5D4B"/>
    <w:rsid w:val="00DD60F7"/>
    <w:rsid w:val="00DD6EE3"/>
    <w:rsid w:val="00DD79CF"/>
    <w:rsid w:val="00DE07EB"/>
    <w:rsid w:val="00DE149F"/>
    <w:rsid w:val="00DE1710"/>
    <w:rsid w:val="00DE1BE4"/>
    <w:rsid w:val="00DE1C29"/>
    <w:rsid w:val="00DE1EF6"/>
    <w:rsid w:val="00DE2034"/>
    <w:rsid w:val="00DE23FF"/>
    <w:rsid w:val="00DE2597"/>
    <w:rsid w:val="00DE2EBD"/>
    <w:rsid w:val="00DE2F4E"/>
    <w:rsid w:val="00DE34B6"/>
    <w:rsid w:val="00DE3509"/>
    <w:rsid w:val="00DE5082"/>
    <w:rsid w:val="00DE6083"/>
    <w:rsid w:val="00DE68AE"/>
    <w:rsid w:val="00DE6E7B"/>
    <w:rsid w:val="00DE78AC"/>
    <w:rsid w:val="00DE7D81"/>
    <w:rsid w:val="00DF04E2"/>
    <w:rsid w:val="00DF0556"/>
    <w:rsid w:val="00DF0B51"/>
    <w:rsid w:val="00DF0BAA"/>
    <w:rsid w:val="00DF0FC9"/>
    <w:rsid w:val="00DF1849"/>
    <w:rsid w:val="00DF1C41"/>
    <w:rsid w:val="00DF21E0"/>
    <w:rsid w:val="00DF2D2E"/>
    <w:rsid w:val="00DF2D90"/>
    <w:rsid w:val="00DF35AD"/>
    <w:rsid w:val="00DF453A"/>
    <w:rsid w:val="00DF45FE"/>
    <w:rsid w:val="00DF515F"/>
    <w:rsid w:val="00DF52B1"/>
    <w:rsid w:val="00DF570F"/>
    <w:rsid w:val="00DF5ACE"/>
    <w:rsid w:val="00DF5B16"/>
    <w:rsid w:val="00DF5BF5"/>
    <w:rsid w:val="00DF6385"/>
    <w:rsid w:val="00DF66B5"/>
    <w:rsid w:val="00DF66C3"/>
    <w:rsid w:val="00DF7509"/>
    <w:rsid w:val="00DF7877"/>
    <w:rsid w:val="00E00DF8"/>
    <w:rsid w:val="00E00F77"/>
    <w:rsid w:val="00E01029"/>
    <w:rsid w:val="00E01604"/>
    <w:rsid w:val="00E01680"/>
    <w:rsid w:val="00E0189A"/>
    <w:rsid w:val="00E022E0"/>
    <w:rsid w:val="00E0269E"/>
    <w:rsid w:val="00E0333B"/>
    <w:rsid w:val="00E033E5"/>
    <w:rsid w:val="00E035D6"/>
    <w:rsid w:val="00E049C6"/>
    <w:rsid w:val="00E04FEC"/>
    <w:rsid w:val="00E055B6"/>
    <w:rsid w:val="00E056FD"/>
    <w:rsid w:val="00E05879"/>
    <w:rsid w:val="00E058B8"/>
    <w:rsid w:val="00E05A5D"/>
    <w:rsid w:val="00E05F76"/>
    <w:rsid w:val="00E06839"/>
    <w:rsid w:val="00E0694D"/>
    <w:rsid w:val="00E06CF3"/>
    <w:rsid w:val="00E0730E"/>
    <w:rsid w:val="00E0756B"/>
    <w:rsid w:val="00E07685"/>
    <w:rsid w:val="00E1182E"/>
    <w:rsid w:val="00E11A50"/>
    <w:rsid w:val="00E11BFF"/>
    <w:rsid w:val="00E11D4B"/>
    <w:rsid w:val="00E12852"/>
    <w:rsid w:val="00E13174"/>
    <w:rsid w:val="00E14DC3"/>
    <w:rsid w:val="00E153EA"/>
    <w:rsid w:val="00E15575"/>
    <w:rsid w:val="00E157A7"/>
    <w:rsid w:val="00E15D15"/>
    <w:rsid w:val="00E1687D"/>
    <w:rsid w:val="00E17725"/>
    <w:rsid w:val="00E2013A"/>
    <w:rsid w:val="00E203B5"/>
    <w:rsid w:val="00E20A1D"/>
    <w:rsid w:val="00E20AD3"/>
    <w:rsid w:val="00E20AF6"/>
    <w:rsid w:val="00E20B31"/>
    <w:rsid w:val="00E20CB2"/>
    <w:rsid w:val="00E20F44"/>
    <w:rsid w:val="00E218CF"/>
    <w:rsid w:val="00E21FB1"/>
    <w:rsid w:val="00E233CD"/>
    <w:rsid w:val="00E238CA"/>
    <w:rsid w:val="00E242B4"/>
    <w:rsid w:val="00E24743"/>
    <w:rsid w:val="00E24BEB"/>
    <w:rsid w:val="00E24D61"/>
    <w:rsid w:val="00E24DFE"/>
    <w:rsid w:val="00E2558B"/>
    <w:rsid w:val="00E25A12"/>
    <w:rsid w:val="00E26050"/>
    <w:rsid w:val="00E26907"/>
    <w:rsid w:val="00E26ECE"/>
    <w:rsid w:val="00E27066"/>
    <w:rsid w:val="00E273FD"/>
    <w:rsid w:val="00E27842"/>
    <w:rsid w:val="00E27C0E"/>
    <w:rsid w:val="00E30521"/>
    <w:rsid w:val="00E308E0"/>
    <w:rsid w:val="00E3105E"/>
    <w:rsid w:val="00E31379"/>
    <w:rsid w:val="00E32E63"/>
    <w:rsid w:val="00E33A0E"/>
    <w:rsid w:val="00E3446A"/>
    <w:rsid w:val="00E347F2"/>
    <w:rsid w:val="00E348C5"/>
    <w:rsid w:val="00E34D6C"/>
    <w:rsid w:val="00E34EAC"/>
    <w:rsid w:val="00E34FB1"/>
    <w:rsid w:val="00E350F2"/>
    <w:rsid w:val="00E35D41"/>
    <w:rsid w:val="00E35F4C"/>
    <w:rsid w:val="00E36312"/>
    <w:rsid w:val="00E36B08"/>
    <w:rsid w:val="00E36C11"/>
    <w:rsid w:val="00E37041"/>
    <w:rsid w:val="00E37199"/>
    <w:rsid w:val="00E37281"/>
    <w:rsid w:val="00E3789E"/>
    <w:rsid w:val="00E4040B"/>
    <w:rsid w:val="00E4180E"/>
    <w:rsid w:val="00E422CB"/>
    <w:rsid w:val="00E42E4C"/>
    <w:rsid w:val="00E4325B"/>
    <w:rsid w:val="00E43636"/>
    <w:rsid w:val="00E438F2"/>
    <w:rsid w:val="00E44C2A"/>
    <w:rsid w:val="00E45128"/>
    <w:rsid w:val="00E4608D"/>
    <w:rsid w:val="00E47ECC"/>
    <w:rsid w:val="00E507F7"/>
    <w:rsid w:val="00E50A4B"/>
    <w:rsid w:val="00E50D3B"/>
    <w:rsid w:val="00E5129A"/>
    <w:rsid w:val="00E5152B"/>
    <w:rsid w:val="00E51EA5"/>
    <w:rsid w:val="00E52312"/>
    <w:rsid w:val="00E52EF5"/>
    <w:rsid w:val="00E533DE"/>
    <w:rsid w:val="00E53CC0"/>
    <w:rsid w:val="00E55158"/>
    <w:rsid w:val="00E56231"/>
    <w:rsid w:val="00E56754"/>
    <w:rsid w:val="00E5707A"/>
    <w:rsid w:val="00E571FA"/>
    <w:rsid w:val="00E57228"/>
    <w:rsid w:val="00E577B6"/>
    <w:rsid w:val="00E5797E"/>
    <w:rsid w:val="00E57F30"/>
    <w:rsid w:val="00E609F3"/>
    <w:rsid w:val="00E60B64"/>
    <w:rsid w:val="00E612F5"/>
    <w:rsid w:val="00E61981"/>
    <w:rsid w:val="00E61F0C"/>
    <w:rsid w:val="00E62358"/>
    <w:rsid w:val="00E6249F"/>
    <w:rsid w:val="00E626F3"/>
    <w:rsid w:val="00E63121"/>
    <w:rsid w:val="00E6354A"/>
    <w:rsid w:val="00E64143"/>
    <w:rsid w:val="00E647E3"/>
    <w:rsid w:val="00E648AB"/>
    <w:rsid w:val="00E65558"/>
    <w:rsid w:val="00E66701"/>
    <w:rsid w:val="00E66FD8"/>
    <w:rsid w:val="00E66FE5"/>
    <w:rsid w:val="00E67057"/>
    <w:rsid w:val="00E670D4"/>
    <w:rsid w:val="00E672B3"/>
    <w:rsid w:val="00E675A6"/>
    <w:rsid w:val="00E70532"/>
    <w:rsid w:val="00E70808"/>
    <w:rsid w:val="00E70B4E"/>
    <w:rsid w:val="00E71084"/>
    <w:rsid w:val="00E71B13"/>
    <w:rsid w:val="00E72495"/>
    <w:rsid w:val="00E72866"/>
    <w:rsid w:val="00E72A3D"/>
    <w:rsid w:val="00E73049"/>
    <w:rsid w:val="00E73C8B"/>
    <w:rsid w:val="00E74D2F"/>
    <w:rsid w:val="00E7568D"/>
    <w:rsid w:val="00E75A47"/>
    <w:rsid w:val="00E75DEC"/>
    <w:rsid w:val="00E75EB9"/>
    <w:rsid w:val="00E76CB2"/>
    <w:rsid w:val="00E76DBE"/>
    <w:rsid w:val="00E772FD"/>
    <w:rsid w:val="00E777DA"/>
    <w:rsid w:val="00E779C5"/>
    <w:rsid w:val="00E8038E"/>
    <w:rsid w:val="00E80E70"/>
    <w:rsid w:val="00E80F23"/>
    <w:rsid w:val="00E816ED"/>
    <w:rsid w:val="00E81C4A"/>
    <w:rsid w:val="00E81D44"/>
    <w:rsid w:val="00E81FC8"/>
    <w:rsid w:val="00E82837"/>
    <w:rsid w:val="00E847EF"/>
    <w:rsid w:val="00E84A54"/>
    <w:rsid w:val="00E84AF0"/>
    <w:rsid w:val="00E85B13"/>
    <w:rsid w:val="00E85D16"/>
    <w:rsid w:val="00E85F0E"/>
    <w:rsid w:val="00E86257"/>
    <w:rsid w:val="00E86EEF"/>
    <w:rsid w:val="00E8725F"/>
    <w:rsid w:val="00E879B0"/>
    <w:rsid w:val="00E9034B"/>
    <w:rsid w:val="00E90488"/>
    <w:rsid w:val="00E908C4"/>
    <w:rsid w:val="00E90E92"/>
    <w:rsid w:val="00E91F97"/>
    <w:rsid w:val="00E92054"/>
    <w:rsid w:val="00E92ED9"/>
    <w:rsid w:val="00E93528"/>
    <w:rsid w:val="00E942FB"/>
    <w:rsid w:val="00E94AB8"/>
    <w:rsid w:val="00E94D30"/>
    <w:rsid w:val="00E94F2D"/>
    <w:rsid w:val="00E956A1"/>
    <w:rsid w:val="00E96F33"/>
    <w:rsid w:val="00E96FEC"/>
    <w:rsid w:val="00E97356"/>
    <w:rsid w:val="00EA00E7"/>
    <w:rsid w:val="00EA09CA"/>
    <w:rsid w:val="00EA0D5A"/>
    <w:rsid w:val="00EA14E8"/>
    <w:rsid w:val="00EA2BC4"/>
    <w:rsid w:val="00EA2BF6"/>
    <w:rsid w:val="00EA2EF3"/>
    <w:rsid w:val="00EA33CE"/>
    <w:rsid w:val="00EA33DF"/>
    <w:rsid w:val="00EA3A46"/>
    <w:rsid w:val="00EA40D4"/>
    <w:rsid w:val="00EA432F"/>
    <w:rsid w:val="00EA467E"/>
    <w:rsid w:val="00EA4E3C"/>
    <w:rsid w:val="00EA55DB"/>
    <w:rsid w:val="00EA59F7"/>
    <w:rsid w:val="00EA5E37"/>
    <w:rsid w:val="00EA6761"/>
    <w:rsid w:val="00EA7923"/>
    <w:rsid w:val="00EA7968"/>
    <w:rsid w:val="00EA7D69"/>
    <w:rsid w:val="00EA7EA5"/>
    <w:rsid w:val="00EA7EDD"/>
    <w:rsid w:val="00EB069C"/>
    <w:rsid w:val="00EB161A"/>
    <w:rsid w:val="00EB1DCC"/>
    <w:rsid w:val="00EB29F9"/>
    <w:rsid w:val="00EB2DB7"/>
    <w:rsid w:val="00EB2E5E"/>
    <w:rsid w:val="00EB2ED9"/>
    <w:rsid w:val="00EB3032"/>
    <w:rsid w:val="00EB3080"/>
    <w:rsid w:val="00EB3A8E"/>
    <w:rsid w:val="00EB45C5"/>
    <w:rsid w:val="00EB4AA4"/>
    <w:rsid w:val="00EB54C7"/>
    <w:rsid w:val="00EB56C9"/>
    <w:rsid w:val="00EB5786"/>
    <w:rsid w:val="00EB5CC0"/>
    <w:rsid w:val="00EB74CD"/>
    <w:rsid w:val="00EB75FE"/>
    <w:rsid w:val="00EB7D9D"/>
    <w:rsid w:val="00EC16B2"/>
    <w:rsid w:val="00EC1B00"/>
    <w:rsid w:val="00EC1B8E"/>
    <w:rsid w:val="00EC1BE1"/>
    <w:rsid w:val="00EC1E5C"/>
    <w:rsid w:val="00EC3545"/>
    <w:rsid w:val="00EC3699"/>
    <w:rsid w:val="00EC3D0A"/>
    <w:rsid w:val="00EC512E"/>
    <w:rsid w:val="00EC53B9"/>
    <w:rsid w:val="00EC5576"/>
    <w:rsid w:val="00EC561E"/>
    <w:rsid w:val="00EC5855"/>
    <w:rsid w:val="00EC5A08"/>
    <w:rsid w:val="00EC6133"/>
    <w:rsid w:val="00EC6FED"/>
    <w:rsid w:val="00EC7407"/>
    <w:rsid w:val="00EC7FD8"/>
    <w:rsid w:val="00ED024F"/>
    <w:rsid w:val="00ED0504"/>
    <w:rsid w:val="00ED081A"/>
    <w:rsid w:val="00ED0A1D"/>
    <w:rsid w:val="00ED0EEF"/>
    <w:rsid w:val="00ED1792"/>
    <w:rsid w:val="00ED1AB7"/>
    <w:rsid w:val="00ED1FDC"/>
    <w:rsid w:val="00ED30A5"/>
    <w:rsid w:val="00ED360F"/>
    <w:rsid w:val="00ED3A9C"/>
    <w:rsid w:val="00ED3B86"/>
    <w:rsid w:val="00ED3CA8"/>
    <w:rsid w:val="00ED499F"/>
    <w:rsid w:val="00ED5373"/>
    <w:rsid w:val="00ED5E53"/>
    <w:rsid w:val="00ED5F20"/>
    <w:rsid w:val="00ED63D9"/>
    <w:rsid w:val="00ED658C"/>
    <w:rsid w:val="00ED6689"/>
    <w:rsid w:val="00ED6A7D"/>
    <w:rsid w:val="00ED70BB"/>
    <w:rsid w:val="00EE00EE"/>
    <w:rsid w:val="00EE0261"/>
    <w:rsid w:val="00EE0326"/>
    <w:rsid w:val="00EE05FE"/>
    <w:rsid w:val="00EE0A65"/>
    <w:rsid w:val="00EE0D0E"/>
    <w:rsid w:val="00EE15DD"/>
    <w:rsid w:val="00EE207A"/>
    <w:rsid w:val="00EE20A5"/>
    <w:rsid w:val="00EE26D2"/>
    <w:rsid w:val="00EE3D19"/>
    <w:rsid w:val="00EE46C9"/>
    <w:rsid w:val="00EE4BDC"/>
    <w:rsid w:val="00EE4E09"/>
    <w:rsid w:val="00EE5627"/>
    <w:rsid w:val="00EE6746"/>
    <w:rsid w:val="00EE6AE9"/>
    <w:rsid w:val="00EE76A8"/>
    <w:rsid w:val="00EE776A"/>
    <w:rsid w:val="00EE79D1"/>
    <w:rsid w:val="00EE79FC"/>
    <w:rsid w:val="00EE7FFA"/>
    <w:rsid w:val="00EF0042"/>
    <w:rsid w:val="00EF0783"/>
    <w:rsid w:val="00EF1A2A"/>
    <w:rsid w:val="00EF1CBF"/>
    <w:rsid w:val="00EF2950"/>
    <w:rsid w:val="00EF3BC3"/>
    <w:rsid w:val="00EF5440"/>
    <w:rsid w:val="00EF5479"/>
    <w:rsid w:val="00EF5DAA"/>
    <w:rsid w:val="00EF5FE5"/>
    <w:rsid w:val="00EF6F94"/>
    <w:rsid w:val="00EF6FAB"/>
    <w:rsid w:val="00F011E2"/>
    <w:rsid w:val="00F015D0"/>
    <w:rsid w:val="00F025F9"/>
    <w:rsid w:val="00F02D3E"/>
    <w:rsid w:val="00F03AD8"/>
    <w:rsid w:val="00F040AB"/>
    <w:rsid w:val="00F042C2"/>
    <w:rsid w:val="00F045B3"/>
    <w:rsid w:val="00F04776"/>
    <w:rsid w:val="00F049AF"/>
    <w:rsid w:val="00F05E12"/>
    <w:rsid w:val="00F05E7C"/>
    <w:rsid w:val="00F06184"/>
    <w:rsid w:val="00F0788E"/>
    <w:rsid w:val="00F07A96"/>
    <w:rsid w:val="00F102B8"/>
    <w:rsid w:val="00F10571"/>
    <w:rsid w:val="00F106CA"/>
    <w:rsid w:val="00F1112A"/>
    <w:rsid w:val="00F11956"/>
    <w:rsid w:val="00F12BEF"/>
    <w:rsid w:val="00F13D8C"/>
    <w:rsid w:val="00F1446A"/>
    <w:rsid w:val="00F14B36"/>
    <w:rsid w:val="00F1534F"/>
    <w:rsid w:val="00F1575B"/>
    <w:rsid w:val="00F168F2"/>
    <w:rsid w:val="00F16A21"/>
    <w:rsid w:val="00F16DC2"/>
    <w:rsid w:val="00F172F9"/>
    <w:rsid w:val="00F17F2A"/>
    <w:rsid w:val="00F203EF"/>
    <w:rsid w:val="00F20495"/>
    <w:rsid w:val="00F2072B"/>
    <w:rsid w:val="00F207F4"/>
    <w:rsid w:val="00F20E14"/>
    <w:rsid w:val="00F21771"/>
    <w:rsid w:val="00F2178C"/>
    <w:rsid w:val="00F21DD6"/>
    <w:rsid w:val="00F221C9"/>
    <w:rsid w:val="00F230AE"/>
    <w:rsid w:val="00F239D4"/>
    <w:rsid w:val="00F24499"/>
    <w:rsid w:val="00F24612"/>
    <w:rsid w:val="00F249D7"/>
    <w:rsid w:val="00F24A59"/>
    <w:rsid w:val="00F24C59"/>
    <w:rsid w:val="00F24E91"/>
    <w:rsid w:val="00F25165"/>
    <w:rsid w:val="00F25328"/>
    <w:rsid w:val="00F25F0B"/>
    <w:rsid w:val="00F26592"/>
    <w:rsid w:val="00F2669A"/>
    <w:rsid w:val="00F26D86"/>
    <w:rsid w:val="00F26E24"/>
    <w:rsid w:val="00F277E4"/>
    <w:rsid w:val="00F27A5B"/>
    <w:rsid w:val="00F30036"/>
    <w:rsid w:val="00F30394"/>
    <w:rsid w:val="00F30684"/>
    <w:rsid w:val="00F308E6"/>
    <w:rsid w:val="00F30EC8"/>
    <w:rsid w:val="00F318D6"/>
    <w:rsid w:val="00F31A6A"/>
    <w:rsid w:val="00F3272D"/>
    <w:rsid w:val="00F328D3"/>
    <w:rsid w:val="00F33661"/>
    <w:rsid w:val="00F33C85"/>
    <w:rsid w:val="00F33CF8"/>
    <w:rsid w:val="00F33E6A"/>
    <w:rsid w:val="00F3445E"/>
    <w:rsid w:val="00F34C49"/>
    <w:rsid w:val="00F35D12"/>
    <w:rsid w:val="00F378FC"/>
    <w:rsid w:val="00F37DFB"/>
    <w:rsid w:val="00F37E2F"/>
    <w:rsid w:val="00F400CB"/>
    <w:rsid w:val="00F404B6"/>
    <w:rsid w:val="00F4059B"/>
    <w:rsid w:val="00F4158A"/>
    <w:rsid w:val="00F41A24"/>
    <w:rsid w:val="00F41D06"/>
    <w:rsid w:val="00F41F1D"/>
    <w:rsid w:val="00F41F3D"/>
    <w:rsid w:val="00F4242B"/>
    <w:rsid w:val="00F42FFF"/>
    <w:rsid w:val="00F431D7"/>
    <w:rsid w:val="00F4348B"/>
    <w:rsid w:val="00F449C6"/>
    <w:rsid w:val="00F45569"/>
    <w:rsid w:val="00F4611B"/>
    <w:rsid w:val="00F4623C"/>
    <w:rsid w:val="00F515F4"/>
    <w:rsid w:val="00F52096"/>
    <w:rsid w:val="00F52423"/>
    <w:rsid w:val="00F5242A"/>
    <w:rsid w:val="00F5305D"/>
    <w:rsid w:val="00F537E0"/>
    <w:rsid w:val="00F540B4"/>
    <w:rsid w:val="00F54380"/>
    <w:rsid w:val="00F5500C"/>
    <w:rsid w:val="00F550E3"/>
    <w:rsid w:val="00F56788"/>
    <w:rsid w:val="00F567F2"/>
    <w:rsid w:val="00F56A0E"/>
    <w:rsid w:val="00F56C65"/>
    <w:rsid w:val="00F5792E"/>
    <w:rsid w:val="00F57A87"/>
    <w:rsid w:val="00F6028D"/>
    <w:rsid w:val="00F6068E"/>
    <w:rsid w:val="00F60760"/>
    <w:rsid w:val="00F61819"/>
    <w:rsid w:val="00F625E0"/>
    <w:rsid w:val="00F6316D"/>
    <w:rsid w:val="00F63221"/>
    <w:rsid w:val="00F63FCE"/>
    <w:rsid w:val="00F64541"/>
    <w:rsid w:val="00F65546"/>
    <w:rsid w:val="00F6570F"/>
    <w:rsid w:val="00F661E2"/>
    <w:rsid w:val="00F663E2"/>
    <w:rsid w:val="00F665F5"/>
    <w:rsid w:val="00F6661B"/>
    <w:rsid w:val="00F671B9"/>
    <w:rsid w:val="00F672EE"/>
    <w:rsid w:val="00F67F3E"/>
    <w:rsid w:val="00F70058"/>
    <w:rsid w:val="00F70153"/>
    <w:rsid w:val="00F703B5"/>
    <w:rsid w:val="00F70913"/>
    <w:rsid w:val="00F70FAA"/>
    <w:rsid w:val="00F7159C"/>
    <w:rsid w:val="00F718AD"/>
    <w:rsid w:val="00F71E97"/>
    <w:rsid w:val="00F7281B"/>
    <w:rsid w:val="00F72B87"/>
    <w:rsid w:val="00F72C21"/>
    <w:rsid w:val="00F72CD6"/>
    <w:rsid w:val="00F73B9B"/>
    <w:rsid w:val="00F7696D"/>
    <w:rsid w:val="00F8004A"/>
    <w:rsid w:val="00F80288"/>
    <w:rsid w:val="00F8040A"/>
    <w:rsid w:val="00F80C3F"/>
    <w:rsid w:val="00F81200"/>
    <w:rsid w:val="00F81726"/>
    <w:rsid w:val="00F819E3"/>
    <w:rsid w:val="00F8212F"/>
    <w:rsid w:val="00F82388"/>
    <w:rsid w:val="00F8255B"/>
    <w:rsid w:val="00F8363A"/>
    <w:rsid w:val="00F83CAC"/>
    <w:rsid w:val="00F84C3A"/>
    <w:rsid w:val="00F8564C"/>
    <w:rsid w:val="00F8599D"/>
    <w:rsid w:val="00F85AB3"/>
    <w:rsid w:val="00F85FFF"/>
    <w:rsid w:val="00F86C45"/>
    <w:rsid w:val="00F86CF3"/>
    <w:rsid w:val="00F908AF"/>
    <w:rsid w:val="00F90B0D"/>
    <w:rsid w:val="00F91AB1"/>
    <w:rsid w:val="00F91C3D"/>
    <w:rsid w:val="00F92779"/>
    <w:rsid w:val="00F92A03"/>
    <w:rsid w:val="00F92A5B"/>
    <w:rsid w:val="00F947DC"/>
    <w:rsid w:val="00F953B2"/>
    <w:rsid w:val="00F95A65"/>
    <w:rsid w:val="00F95DF7"/>
    <w:rsid w:val="00F95E03"/>
    <w:rsid w:val="00F95F0C"/>
    <w:rsid w:val="00F967BD"/>
    <w:rsid w:val="00F96B85"/>
    <w:rsid w:val="00F97197"/>
    <w:rsid w:val="00F97563"/>
    <w:rsid w:val="00F97B96"/>
    <w:rsid w:val="00FA0DF9"/>
    <w:rsid w:val="00FA0FAE"/>
    <w:rsid w:val="00FA1B8C"/>
    <w:rsid w:val="00FA1EF4"/>
    <w:rsid w:val="00FA1FC8"/>
    <w:rsid w:val="00FA2493"/>
    <w:rsid w:val="00FA2548"/>
    <w:rsid w:val="00FA2582"/>
    <w:rsid w:val="00FA28EB"/>
    <w:rsid w:val="00FA2C40"/>
    <w:rsid w:val="00FA2E68"/>
    <w:rsid w:val="00FA3570"/>
    <w:rsid w:val="00FA373B"/>
    <w:rsid w:val="00FA38CE"/>
    <w:rsid w:val="00FA3975"/>
    <w:rsid w:val="00FA3A27"/>
    <w:rsid w:val="00FA3DF3"/>
    <w:rsid w:val="00FA422B"/>
    <w:rsid w:val="00FA65E9"/>
    <w:rsid w:val="00FA6BCC"/>
    <w:rsid w:val="00FA6E7C"/>
    <w:rsid w:val="00FA74CD"/>
    <w:rsid w:val="00FA75CF"/>
    <w:rsid w:val="00FA7845"/>
    <w:rsid w:val="00FA7869"/>
    <w:rsid w:val="00FB111E"/>
    <w:rsid w:val="00FB2983"/>
    <w:rsid w:val="00FB2DF8"/>
    <w:rsid w:val="00FB2F4B"/>
    <w:rsid w:val="00FB36E6"/>
    <w:rsid w:val="00FB4AC3"/>
    <w:rsid w:val="00FB4E68"/>
    <w:rsid w:val="00FB4EDC"/>
    <w:rsid w:val="00FB5080"/>
    <w:rsid w:val="00FB565E"/>
    <w:rsid w:val="00FB5BFB"/>
    <w:rsid w:val="00FB6243"/>
    <w:rsid w:val="00FB6546"/>
    <w:rsid w:val="00FB68F6"/>
    <w:rsid w:val="00FB6ECB"/>
    <w:rsid w:val="00FB7D67"/>
    <w:rsid w:val="00FB7E9D"/>
    <w:rsid w:val="00FC140E"/>
    <w:rsid w:val="00FC1A4B"/>
    <w:rsid w:val="00FC1D79"/>
    <w:rsid w:val="00FC303E"/>
    <w:rsid w:val="00FC3417"/>
    <w:rsid w:val="00FC3622"/>
    <w:rsid w:val="00FC3A05"/>
    <w:rsid w:val="00FC4699"/>
    <w:rsid w:val="00FC4F5F"/>
    <w:rsid w:val="00FC570B"/>
    <w:rsid w:val="00FC5C8A"/>
    <w:rsid w:val="00FC5D78"/>
    <w:rsid w:val="00FC69C7"/>
    <w:rsid w:val="00FC6BD5"/>
    <w:rsid w:val="00FC70A0"/>
    <w:rsid w:val="00FC7401"/>
    <w:rsid w:val="00FC7478"/>
    <w:rsid w:val="00FD06BF"/>
    <w:rsid w:val="00FD0835"/>
    <w:rsid w:val="00FD0A1A"/>
    <w:rsid w:val="00FD1CAB"/>
    <w:rsid w:val="00FD27C4"/>
    <w:rsid w:val="00FD29A7"/>
    <w:rsid w:val="00FD2A9A"/>
    <w:rsid w:val="00FD30F0"/>
    <w:rsid w:val="00FD3576"/>
    <w:rsid w:val="00FD3792"/>
    <w:rsid w:val="00FD42F5"/>
    <w:rsid w:val="00FD4334"/>
    <w:rsid w:val="00FD4799"/>
    <w:rsid w:val="00FD4FCD"/>
    <w:rsid w:val="00FD52F4"/>
    <w:rsid w:val="00FD5974"/>
    <w:rsid w:val="00FD7095"/>
    <w:rsid w:val="00FD71DE"/>
    <w:rsid w:val="00FD7842"/>
    <w:rsid w:val="00FE0DD0"/>
    <w:rsid w:val="00FE0FD1"/>
    <w:rsid w:val="00FE13EA"/>
    <w:rsid w:val="00FE1662"/>
    <w:rsid w:val="00FE28F9"/>
    <w:rsid w:val="00FE2B63"/>
    <w:rsid w:val="00FE2E1E"/>
    <w:rsid w:val="00FE3D2D"/>
    <w:rsid w:val="00FE44BD"/>
    <w:rsid w:val="00FE52F1"/>
    <w:rsid w:val="00FE551D"/>
    <w:rsid w:val="00FE55C6"/>
    <w:rsid w:val="00FE5838"/>
    <w:rsid w:val="00FE59F8"/>
    <w:rsid w:val="00FE7443"/>
    <w:rsid w:val="00FE7FCF"/>
    <w:rsid w:val="00FF0B8B"/>
    <w:rsid w:val="00FF1447"/>
    <w:rsid w:val="00FF1B9B"/>
    <w:rsid w:val="00FF22B8"/>
    <w:rsid w:val="00FF2AD4"/>
    <w:rsid w:val="00FF32C8"/>
    <w:rsid w:val="00FF3C86"/>
    <w:rsid w:val="00FF42F5"/>
    <w:rsid w:val="00FF4A98"/>
    <w:rsid w:val="00FF77F7"/>
    <w:rsid w:val="00FF7B9C"/>
    <w:rsid w:val="013DCF8E"/>
    <w:rsid w:val="017A2A34"/>
    <w:rsid w:val="0181978D"/>
    <w:rsid w:val="0223DB0F"/>
    <w:rsid w:val="028E5E31"/>
    <w:rsid w:val="02E55C84"/>
    <w:rsid w:val="0335AEB7"/>
    <w:rsid w:val="034F4619"/>
    <w:rsid w:val="04726B2F"/>
    <w:rsid w:val="04D687D5"/>
    <w:rsid w:val="051CCEFB"/>
    <w:rsid w:val="0558DC45"/>
    <w:rsid w:val="0616740B"/>
    <w:rsid w:val="06350A72"/>
    <w:rsid w:val="0671350D"/>
    <w:rsid w:val="06F16AAD"/>
    <w:rsid w:val="07D8CFE3"/>
    <w:rsid w:val="07F1266D"/>
    <w:rsid w:val="080F0696"/>
    <w:rsid w:val="08DADE4E"/>
    <w:rsid w:val="0956A230"/>
    <w:rsid w:val="09F2CD76"/>
    <w:rsid w:val="0A07E096"/>
    <w:rsid w:val="0AA156E9"/>
    <w:rsid w:val="0ACAA8F8"/>
    <w:rsid w:val="0CF5F6AF"/>
    <w:rsid w:val="0FBA126E"/>
    <w:rsid w:val="11D54BF4"/>
    <w:rsid w:val="125B6980"/>
    <w:rsid w:val="13A1BD98"/>
    <w:rsid w:val="1479449C"/>
    <w:rsid w:val="1701FF11"/>
    <w:rsid w:val="175EEF6D"/>
    <w:rsid w:val="180EEA61"/>
    <w:rsid w:val="189E1CCE"/>
    <w:rsid w:val="18DE0ECD"/>
    <w:rsid w:val="19969ACF"/>
    <w:rsid w:val="1A48CACD"/>
    <w:rsid w:val="1A9E9EE5"/>
    <w:rsid w:val="1BF9ECE1"/>
    <w:rsid w:val="1C218206"/>
    <w:rsid w:val="1CD6266E"/>
    <w:rsid w:val="1DB5ED68"/>
    <w:rsid w:val="1DC455B4"/>
    <w:rsid w:val="1F34CFFD"/>
    <w:rsid w:val="1F5553E2"/>
    <w:rsid w:val="2020D2D7"/>
    <w:rsid w:val="218528E9"/>
    <w:rsid w:val="2194C787"/>
    <w:rsid w:val="21A9B54E"/>
    <w:rsid w:val="22D17A4A"/>
    <w:rsid w:val="2333A877"/>
    <w:rsid w:val="2339597F"/>
    <w:rsid w:val="2352A7FF"/>
    <w:rsid w:val="23532945"/>
    <w:rsid w:val="239A499F"/>
    <w:rsid w:val="24413033"/>
    <w:rsid w:val="268D4FDF"/>
    <w:rsid w:val="2977ABF8"/>
    <w:rsid w:val="2C7AEF4A"/>
    <w:rsid w:val="2E723F1B"/>
    <w:rsid w:val="2EA92121"/>
    <w:rsid w:val="2ED52C0B"/>
    <w:rsid w:val="2F706C5C"/>
    <w:rsid w:val="30AC3E44"/>
    <w:rsid w:val="30F2444C"/>
    <w:rsid w:val="326BF6B0"/>
    <w:rsid w:val="32E3CA72"/>
    <w:rsid w:val="3481C54D"/>
    <w:rsid w:val="34AE2112"/>
    <w:rsid w:val="34B50F0B"/>
    <w:rsid w:val="38036855"/>
    <w:rsid w:val="38DDA29C"/>
    <w:rsid w:val="394A07D5"/>
    <w:rsid w:val="3A199F67"/>
    <w:rsid w:val="3B3ABDE9"/>
    <w:rsid w:val="3B849758"/>
    <w:rsid w:val="3B9C273F"/>
    <w:rsid w:val="3BC73CDD"/>
    <w:rsid w:val="3C81111F"/>
    <w:rsid w:val="3D153129"/>
    <w:rsid w:val="3D180E47"/>
    <w:rsid w:val="3DBA2FA8"/>
    <w:rsid w:val="3DBAB239"/>
    <w:rsid w:val="3DD74119"/>
    <w:rsid w:val="3E33D2B5"/>
    <w:rsid w:val="3E801045"/>
    <w:rsid w:val="3EB8AAD0"/>
    <w:rsid w:val="4019820D"/>
    <w:rsid w:val="4138F01D"/>
    <w:rsid w:val="41A95342"/>
    <w:rsid w:val="42243613"/>
    <w:rsid w:val="42561D45"/>
    <w:rsid w:val="42EEFF89"/>
    <w:rsid w:val="432D2A36"/>
    <w:rsid w:val="4379A909"/>
    <w:rsid w:val="445EFB5C"/>
    <w:rsid w:val="44985CA5"/>
    <w:rsid w:val="44E085C4"/>
    <w:rsid w:val="44FD45F8"/>
    <w:rsid w:val="4513B1B5"/>
    <w:rsid w:val="4A85E11B"/>
    <w:rsid w:val="4AD7CE1D"/>
    <w:rsid w:val="4BDCFD56"/>
    <w:rsid w:val="4CE2B79D"/>
    <w:rsid w:val="4D456975"/>
    <w:rsid w:val="4D58B5D7"/>
    <w:rsid w:val="4DEE26A1"/>
    <w:rsid w:val="4E59D727"/>
    <w:rsid w:val="4EE6B0E5"/>
    <w:rsid w:val="4F0ECED0"/>
    <w:rsid w:val="509C764B"/>
    <w:rsid w:val="50B7F3D0"/>
    <w:rsid w:val="532740E7"/>
    <w:rsid w:val="555806FA"/>
    <w:rsid w:val="55872DE7"/>
    <w:rsid w:val="563DE200"/>
    <w:rsid w:val="58C41D90"/>
    <w:rsid w:val="58DF26F0"/>
    <w:rsid w:val="595EB5B9"/>
    <w:rsid w:val="5A211996"/>
    <w:rsid w:val="5A9E331B"/>
    <w:rsid w:val="5AC7FFA4"/>
    <w:rsid w:val="5AD5DD51"/>
    <w:rsid w:val="5AEF65D1"/>
    <w:rsid w:val="5B5E696E"/>
    <w:rsid w:val="5C926AD3"/>
    <w:rsid w:val="5CA0E038"/>
    <w:rsid w:val="5E28142C"/>
    <w:rsid w:val="5E2C7F26"/>
    <w:rsid w:val="60698404"/>
    <w:rsid w:val="617BE3AE"/>
    <w:rsid w:val="61D4A800"/>
    <w:rsid w:val="62790182"/>
    <w:rsid w:val="6553DBF6"/>
    <w:rsid w:val="667AF3E3"/>
    <w:rsid w:val="6696A232"/>
    <w:rsid w:val="66F39E81"/>
    <w:rsid w:val="66FD2FF6"/>
    <w:rsid w:val="6893375A"/>
    <w:rsid w:val="68C9A9D1"/>
    <w:rsid w:val="6A19B370"/>
    <w:rsid w:val="6B489D5C"/>
    <w:rsid w:val="6B8D8FBA"/>
    <w:rsid w:val="6BB89BD5"/>
    <w:rsid w:val="6BE05661"/>
    <w:rsid w:val="6CFF52CE"/>
    <w:rsid w:val="6E05E83A"/>
    <w:rsid w:val="6E2106F1"/>
    <w:rsid w:val="6E951E59"/>
    <w:rsid w:val="6EDBE06E"/>
    <w:rsid w:val="6FBA8709"/>
    <w:rsid w:val="6FCA3656"/>
    <w:rsid w:val="70C04DE2"/>
    <w:rsid w:val="7186C0F6"/>
    <w:rsid w:val="7193EAA3"/>
    <w:rsid w:val="71FF41E3"/>
    <w:rsid w:val="732FAF19"/>
    <w:rsid w:val="733A2EB4"/>
    <w:rsid w:val="742865F0"/>
    <w:rsid w:val="7447AB4F"/>
    <w:rsid w:val="74775426"/>
    <w:rsid w:val="747874E2"/>
    <w:rsid w:val="7518F68B"/>
    <w:rsid w:val="75EAD127"/>
    <w:rsid w:val="77921C48"/>
    <w:rsid w:val="7900C16A"/>
    <w:rsid w:val="7920FF1F"/>
    <w:rsid w:val="79F73A84"/>
    <w:rsid w:val="7A6AC7CC"/>
    <w:rsid w:val="7B125608"/>
    <w:rsid w:val="7BCAD361"/>
    <w:rsid w:val="7C1A851B"/>
    <w:rsid w:val="7D3354FA"/>
    <w:rsid w:val="7D9869AD"/>
    <w:rsid w:val="7DCE5328"/>
    <w:rsid w:val="7DD39755"/>
    <w:rsid w:val="7E702455"/>
    <w:rsid w:val="7EB5ACD2"/>
    <w:rsid w:val="7F43B2CC"/>
    <w:rsid w:val="7FC54C1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D2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70"/>
    <w:pPr>
      <w:autoSpaceDE w:val="0"/>
      <w:autoSpaceDN w:val="0"/>
      <w:adjustRightInd w:val="0"/>
      <w:spacing w:after="120" w:line="276" w:lineRule="auto"/>
    </w:pPr>
    <w:rPr>
      <w:rFonts w:ascii="Arial" w:eastAsiaTheme="minorHAnsi" w:hAnsi="Arial" w:cs="Arial"/>
      <w:sz w:val="22"/>
      <w:szCs w:val="22"/>
      <w:lang w:eastAsia="en-US"/>
    </w:rPr>
  </w:style>
  <w:style w:type="paragraph" w:styleId="Heading1">
    <w:name w:val="heading 1"/>
    <w:basedOn w:val="Heading2"/>
    <w:next w:val="Normal"/>
    <w:link w:val="Heading1Char"/>
    <w:uiPriority w:val="9"/>
    <w:qFormat/>
    <w:rsid w:val="005C7770"/>
    <w:pPr>
      <w:outlineLvl w:val="0"/>
    </w:pPr>
    <w:rPr>
      <w:sz w:val="36"/>
    </w:rPr>
  </w:style>
  <w:style w:type="paragraph" w:styleId="Heading2">
    <w:name w:val="heading 2"/>
    <w:basedOn w:val="Normal"/>
    <w:next w:val="Normal"/>
    <w:link w:val="Heading2Char"/>
    <w:uiPriority w:val="9"/>
    <w:unhideWhenUsed/>
    <w:qFormat/>
    <w:rsid w:val="005C7770"/>
    <w:pPr>
      <w:keepNext/>
      <w:spacing w:before="360" w:line="240" w:lineRule="auto"/>
      <w:outlineLvl w:val="1"/>
    </w:pPr>
    <w:rPr>
      <w:b/>
      <w:bCs/>
      <w:color w:val="293868"/>
      <w:sz w:val="28"/>
      <w:szCs w:val="28"/>
    </w:rPr>
  </w:style>
  <w:style w:type="paragraph" w:styleId="Heading3">
    <w:name w:val="heading 3"/>
    <w:basedOn w:val="Normal"/>
    <w:next w:val="Normal"/>
    <w:link w:val="Heading3Char"/>
    <w:uiPriority w:val="9"/>
    <w:unhideWhenUsed/>
    <w:qFormat/>
    <w:rsid w:val="00520EC5"/>
    <w:pPr>
      <w:keepNext/>
      <w:keepLines/>
      <w:numPr>
        <w:numId w:val="13"/>
      </w:numPr>
      <w:spacing w:before="200" w:after="80" w:line="264" w:lineRule="auto"/>
      <w:outlineLvl w:val="2"/>
    </w:pPr>
    <w:rPr>
      <w:rFonts w:eastAsiaTheme="majorEastAsia" w:cstheme="majorBidi"/>
      <w:b/>
      <w:color w:val="293868"/>
      <w:sz w:val="24"/>
    </w:rPr>
  </w:style>
  <w:style w:type="paragraph" w:styleId="Heading4">
    <w:name w:val="heading 4"/>
    <w:basedOn w:val="Normal"/>
    <w:next w:val="Normal"/>
    <w:link w:val="Heading4Char"/>
    <w:uiPriority w:val="9"/>
    <w:unhideWhenUsed/>
    <w:qFormat/>
    <w:rsid w:val="005C7770"/>
    <w:pPr>
      <w:keepNext/>
      <w:spacing w:before="200" w:after="60"/>
      <w:outlineLvl w:val="3"/>
    </w:pPr>
    <w:rPr>
      <w:iCs/>
      <w:color w:val="293868"/>
      <w:lang w:val="mi-NZ"/>
    </w:rPr>
  </w:style>
  <w:style w:type="paragraph" w:styleId="Heading5">
    <w:name w:val="heading 5"/>
    <w:basedOn w:val="Heading4"/>
    <w:next w:val="Normal"/>
    <w:link w:val="Heading5Char"/>
    <w:uiPriority w:val="9"/>
    <w:unhideWhenUsed/>
    <w:qFormat/>
    <w:rsid w:val="005C7770"/>
    <w:pPr>
      <w:outlineLvl w:val="4"/>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70"/>
    <w:rPr>
      <w:rFonts w:ascii="Arial" w:eastAsiaTheme="minorHAnsi" w:hAnsi="Arial" w:cs="Arial"/>
      <w:b/>
      <w:bCs/>
      <w:color w:val="293868"/>
      <w:sz w:val="36"/>
      <w:szCs w:val="28"/>
      <w:lang w:eastAsia="en-US"/>
    </w:rPr>
  </w:style>
  <w:style w:type="character" w:customStyle="1" w:styleId="Heading2Char">
    <w:name w:val="Heading 2 Char"/>
    <w:basedOn w:val="DefaultParagraphFont"/>
    <w:link w:val="Heading2"/>
    <w:uiPriority w:val="9"/>
    <w:rsid w:val="005C7770"/>
    <w:rPr>
      <w:rFonts w:ascii="Arial" w:eastAsiaTheme="minorHAnsi" w:hAnsi="Arial" w:cs="Arial"/>
      <w:b/>
      <w:bCs/>
      <w:color w:val="293868"/>
      <w:sz w:val="28"/>
      <w:szCs w:val="28"/>
      <w:lang w:eastAsia="en-US"/>
    </w:rPr>
  </w:style>
  <w:style w:type="paragraph" w:styleId="Footer">
    <w:name w:val="footer"/>
    <w:basedOn w:val="Normal"/>
    <w:link w:val="FooterChar"/>
    <w:uiPriority w:val="99"/>
    <w:unhideWhenUsed/>
    <w:rsid w:val="005C7770"/>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5C7770"/>
    <w:rPr>
      <w:rFonts w:ascii="Arial" w:eastAsiaTheme="minorHAnsi" w:hAnsi="Arial" w:cs="Arial"/>
      <w:sz w:val="18"/>
      <w:szCs w:val="22"/>
      <w:lang w:eastAsia="en-US"/>
    </w:rPr>
  </w:style>
  <w:style w:type="paragraph" w:styleId="Header">
    <w:name w:val="header"/>
    <w:basedOn w:val="Normal"/>
    <w:link w:val="HeaderChar"/>
    <w:uiPriority w:val="99"/>
    <w:unhideWhenUsed/>
    <w:rsid w:val="005C7770"/>
    <w:pPr>
      <w:tabs>
        <w:tab w:val="center" w:pos="4513"/>
        <w:tab w:val="right" w:pos="9026"/>
      </w:tabs>
      <w:spacing w:after="0" w:line="240" w:lineRule="auto"/>
    </w:pPr>
    <w:rPr>
      <w:bCs/>
      <w:sz w:val="18"/>
    </w:rPr>
  </w:style>
  <w:style w:type="character" w:customStyle="1" w:styleId="HeaderChar">
    <w:name w:val="Header Char"/>
    <w:basedOn w:val="DefaultParagraphFont"/>
    <w:link w:val="Header"/>
    <w:uiPriority w:val="99"/>
    <w:rsid w:val="005C7770"/>
    <w:rPr>
      <w:rFonts w:ascii="Arial" w:eastAsiaTheme="minorHAnsi" w:hAnsi="Arial" w:cs="Arial"/>
      <w:bCs/>
      <w:sz w:val="18"/>
      <w:szCs w:val="22"/>
      <w:lang w:eastAsia="en-US"/>
    </w:rPr>
  </w:style>
  <w:style w:type="paragraph" w:customStyle="1" w:styleId="TableText">
    <w:name w:val="TableText"/>
    <w:basedOn w:val="Normal"/>
    <w:rsid w:val="005C7770"/>
    <w:pPr>
      <w:spacing w:before="80" w:after="80"/>
    </w:pPr>
  </w:style>
  <w:style w:type="table" w:styleId="TableGridLight">
    <w:name w:val="Grid Table Light"/>
    <w:basedOn w:val="TableNormal"/>
    <w:uiPriority w:val="40"/>
    <w:rsid w:val="005C7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Bullet"/>
    <w:basedOn w:val="TableText"/>
    <w:rsid w:val="005C7770"/>
    <w:pPr>
      <w:numPr>
        <w:numId w:val="11"/>
      </w:numPr>
    </w:pPr>
  </w:style>
  <w:style w:type="character" w:styleId="PageNumber">
    <w:name w:val="page number"/>
    <w:basedOn w:val="DefaultParagraphFont"/>
    <w:rsid w:val="005C7770"/>
  </w:style>
  <w:style w:type="character" w:styleId="CommentReference">
    <w:name w:val="annotation reference"/>
    <w:basedOn w:val="DefaultParagraphFont"/>
    <w:uiPriority w:val="99"/>
    <w:semiHidden/>
    <w:unhideWhenUsed/>
    <w:rsid w:val="005C7770"/>
    <w:rPr>
      <w:sz w:val="16"/>
      <w:szCs w:val="16"/>
    </w:rPr>
  </w:style>
  <w:style w:type="paragraph" w:styleId="CommentText">
    <w:name w:val="annotation text"/>
    <w:basedOn w:val="Normal"/>
    <w:link w:val="CommentTextChar"/>
    <w:uiPriority w:val="99"/>
    <w:unhideWhenUsed/>
    <w:rsid w:val="005C7770"/>
    <w:pPr>
      <w:spacing w:line="240" w:lineRule="auto"/>
    </w:pPr>
    <w:rPr>
      <w:sz w:val="20"/>
      <w:szCs w:val="20"/>
    </w:rPr>
  </w:style>
  <w:style w:type="character" w:customStyle="1" w:styleId="CommentTextChar">
    <w:name w:val="Comment Text Char"/>
    <w:basedOn w:val="DefaultParagraphFont"/>
    <w:link w:val="CommentText"/>
    <w:uiPriority w:val="99"/>
    <w:rsid w:val="005C7770"/>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5C7770"/>
    <w:rPr>
      <w:b/>
      <w:bCs/>
    </w:rPr>
  </w:style>
  <w:style w:type="character" w:customStyle="1" w:styleId="CommentSubjectChar">
    <w:name w:val="Comment Subject Char"/>
    <w:basedOn w:val="CommentTextChar"/>
    <w:link w:val="CommentSubject"/>
    <w:uiPriority w:val="99"/>
    <w:semiHidden/>
    <w:rsid w:val="005C7770"/>
    <w:rPr>
      <w:rFonts w:ascii="Arial" w:eastAsiaTheme="minorHAnsi" w:hAnsi="Arial" w:cs="Arial"/>
      <w:b/>
      <w:bCs/>
      <w:lang w:eastAsia="en-US"/>
    </w:rPr>
  </w:style>
  <w:style w:type="paragraph" w:styleId="Revision">
    <w:name w:val="Revision"/>
    <w:hidden/>
    <w:uiPriority w:val="99"/>
    <w:semiHidden/>
    <w:rsid w:val="00B45545"/>
    <w:rPr>
      <w:rFonts w:ascii="Arial" w:eastAsia="Times New Roman" w:hAnsi="Arial" w:cs="Angsana New"/>
      <w:szCs w:val="24"/>
      <w:lang w:eastAsia="en-US" w:bidi="th-TH"/>
    </w:rPr>
  </w:style>
  <w:style w:type="paragraph" w:styleId="NormalWeb">
    <w:name w:val="Normal (Web)"/>
    <w:basedOn w:val="Normal"/>
    <w:uiPriority w:val="99"/>
    <w:unhideWhenUsed/>
    <w:rsid w:val="005C7770"/>
    <w:pPr>
      <w:spacing w:before="100" w:beforeAutospacing="1" w:after="100" w:afterAutospacing="1"/>
    </w:pPr>
    <w:rPr>
      <w:rFonts w:ascii="Times New Roman" w:eastAsiaTheme="minorEastAsia" w:hAnsi="Times New Roman" w:cs="Times New Roman"/>
      <w:sz w:val="24"/>
      <w:lang w:eastAsia="en-NZ"/>
    </w:rPr>
  </w:style>
  <w:style w:type="character" w:styleId="Hyperlink">
    <w:name w:val="Hyperlink"/>
    <w:basedOn w:val="DefaultParagraphFont"/>
    <w:uiPriority w:val="99"/>
    <w:unhideWhenUsed/>
    <w:rsid w:val="005C7770"/>
    <w:rPr>
      <w:color w:val="0000FF" w:themeColor="hyperlink"/>
      <w:u w:val="single"/>
    </w:rPr>
  </w:style>
  <w:style w:type="paragraph" w:styleId="NoSpacing">
    <w:name w:val="No Spacing"/>
    <w:uiPriority w:val="1"/>
    <w:qFormat/>
    <w:rsid w:val="005C7770"/>
    <w:rPr>
      <w:rFonts w:ascii="Arial" w:eastAsia="Times New Roman" w:hAnsi="Arial" w:cs="Angsana New"/>
      <w:szCs w:val="24"/>
      <w:lang w:eastAsia="en-US" w:bidi="th-TH"/>
    </w:rPr>
  </w:style>
  <w:style w:type="table" w:customStyle="1" w:styleId="HQSCdefault">
    <w:name w:val="HQSC default"/>
    <w:basedOn w:val="TableNormal"/>
    <w:uiPriority w:val="99"/>
    <w:rsid w:val="00B23333"/>
    <w:pPr>
      <w:spacing w:before="60" w:after="60" w:line="276" w:lineRule="auto"/>
    </w:pPr>
    <w:rPr>
      <w:rFonts w:ascii="Arial" w:hAnsi="Arial"/>
      <w:sz w:val="22"/>
    </w:rPr>
    <w:tblPr>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000000" w:themeColor="text1"/>
        <w:sz w:val="22"/>
      </w:rPr>
      <w:tblPr/>
      <w:tcPr>
        <w:shd w:val="clear" w:color="auto" w:fill="F2F2F2" w:themeFill="background1" w:themeFillShade="F2"/>
      </w:tcPr>
    </w:tblStylePr>
    <w:tblStylePr w:type="firstCol">
      <w:rPr>
        <w:rFonts w:ascii="Arial" w:hAnsi="Arial"/>
        <w:b/>
        <w:color w:val="000000" w:themeColor="text1"/>
        <w:sz w:val="22"/>
      </w:rPr>
      <w:tblPr/>
      <w:tcPr>
        <w:shd w:val="clear" w:color="auto" w:fill="F2F2F2" w:themeFill="background1" w:themeFillShade="F2"/>
      </w:tcPr>
    </w:tblStylePr>
  </w:style>
  <w:style w:type="table" w:styleId="TableGrid">
    <w:name w:val="Table Grid"/>
    <w:basedOn w:val="TableNormal"/>
    <w:uiPriority w:val="59"/>
    <w:rsid w:val="005C7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EC5"/>
    <w:rPr>
      <w:rFonts w:ascii="Arial" w:eastAsiaTheme="majorEastAsia" w:hAnsi="Arial" w:cstheme="majorBidi"/>
      <w:b/>
      <w:color w:val="293868"/>
      <w:sz w:val="24"/>
      <w:szCs w:val="22"/>
      <w:lang w:eastAsia="en-US"/>
    </w:rPr>
  </w:style>
  <w:style w:type="paragraph" w:customStyle="1" w:styleId="Bullets">
    <w:name w:val="Bullets"/>
    <w:basedOn w:val="Normal"/>
    <w:link w:val="BulletsChar"/>
    <w:qFormat/>
    <w:rsid w:val="005C7770"/>
    <w:pPr>
      <w:numPr>
        <w:numId w:val="8"/>
      </w:numPr>
      <w:spacing w:after="60"/>
    </w:pPr>
    <w:rPr>
      <w:color w:val="000000" w:themeColor="text1"/>
    </w:rPr>
  </w:style>
  <w:style w:type="character" w:customStyle="1" w:styleId="BulletsChar">
    <w:name w:val="Bullets Char"/>
    <w:basedOn w:val="DefaultParagraphFont"/>
    <w:link w:val="Bullets"/>
    <w:rsid w:val="005C7770"/>
    <w:rPr>
      <w:rFonts w:ascii="Arial" w:eastAsiaTheme="minorHAnsi" w:hAnsi="Arial" w:cs="Arial"/>
      <w:color w:val="000000" w:themeColor="text1"/>
      <w:sz w:val="22"/>
      <w:szCs w:val="22"/>
      <w:lang w:eastAsia="en-US"/>
    </w:rPr>
  </w:style>
  <w:style w:type="paragraph" w:styleId="Caption">
    <w:name w:val="caption"/>
    <w:basedOn w:val="Normal"/>
    <w:next w:val="Normal"/>
    <w:uiPriority w:val="35"/>
    <w:unhideWhenUsed/>
    <w:qFormat/>
    <w:rsid w:val="005C7770"/>
    <w:pPr>
      <w:spacing w:line="240" w:lineRule="auto"/>
    </w:pPr>
    <w:rPr>
      <w:i/>
      <w:iCs/>
      <w:color w:val="1F497D" w:themeColor="text2"/>
      <w:sz w:val="18"/>
      <w:szCs w:val="18"/>
    </w:rPr>
  </w:style>
  <w:style w:type="numbering" w:customStyle="1" w:styleId="CurrentList1">
    <w:name w:val="Current List1"/>
    <w:uiPriority w:val="99"/>
    <w:rsid w:val="005C7770"/>
    <w:pPr>
      <w:numPr>
        <w:numId w:val="1"/>
      </w:numPr>
    </w:pPr>
  </w:style>
  <w:style w:type="character" w:styleId="Emphasis">
    <w:name w:val="Emphasis"/>
    <w:basedOn w:val="DefaultParagraphFont"/>
    <w:uiPriority w:val="20"/>
    <w:qFormat/>
    <w:rsid w:val="005C7770"/>
    <w:rPr>
      <w:i/>
      <w:iCs/>
    </w:rPr>
  </w:style>
  <w:style w:type="character" w:styleId="EndnoteReference">
    <w:name w:val="endnote reference"/>
    <w:basedOn w:val="DefaultParagraphFont"/>
    <w:uiPriority w:val="99"/>
    <w:semiHidden/>
    <w:unhideWhenUsed/>
    <w:rsid w:val="005C7770"/>
    <w:rPr>
      <w:vertAlign w:val="superscript"/>
    </w:rPr>
  </w:style>
  <w:style w:type="paragraph" w:styleId="EndnoteText">
    <w:name w:val="endnote text"/>
    <w:basedOn w:val="Normal"/>
    <w:link w:val="EndnoteTextChar"/>
    <w:uiPriority w:val="99"/>
    <w:semiHidden/>
    <w:unhideWhenUsed/>
    <w:rsid w:val="005C77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770"/>
    <w:rPr>
      <w:rFonts w:ascii="Arial" w:eastAsiaTheme="minorHAnsi" w:hAnsi="Arial" w:cs="Arial"/>
      <w:lang w:eastAsia="en-US"/>
    </w:rPr>
  </w:style>
  <w:style w:type="paragraph" w:customStyle="1" w:styleId="Figuretableheading">
    <w:name w:val="Figure table heading"/>
    <w:basedOn w:val="Normal"/>
    <w:link w:val="FiguretableheadingChar"/>
    <w:qFormat/>
    <w:rsid w:val="005C7770"/>
    <w:rPr>
      <w:b/>
    </w:rPr>
  </w:style>
  <w:style w:type="character" w:customStyle="1" w:styleId="FiguretableheadingChar">
    <w:name w:val="Figure table heading Char"/>
    <w:basedOn w:val="DefaultParagraphFont"/>
    <w:link w:val="Figuretableheading"/>
    <w:rsid w:val="005C7770"/>
    <w:rPr>
      <w:rFonts w:ascii="Arial" w:eastAsiaTheme="minorHAnsi" w:hAnsi="Arial" w:cs="Arial"/>
      <w:b/>
      <w:sz w:val="22"/>
      <w:szCs w:val="22"/>
      <w:lang w:eastAsia="en-US"/>
    </w:rPr>
  </w:style>
  <w:style w:type="character" w:styleId="FollowedHyperlink">
    <w:name w:val="FollowedHyperlink"/>
    <w:basedOn w:val="DefaultParagraphFont"/>
    <w:uiPriority w:val="99"/>
    <w:semiHidden/>
    <w:unhideWhenUsed/>
    <w:rsid w:val="005C7770"/>
    <w:rPr>
      <w:color w:val="800080" w:themeColor="followedHyperlink"/>
      <w:u w:val="single"/>
    </w:rPr>
  </w:style>
  <w:style w:type="character" w:styleId="FootnoteReference">
    <w:name w:val="footnote reference"/>
    <w:basedOn w:val="DefaultParagraphFont"/>
    <w:uiPriority w:val="99"/>
    <w:semiHidden/>
    <w:unhideWhenUsed/>
    <w:rsid w:val="005C7770"/>
    <w:rPr>
      <w:vertAlign w:val="superscript"/>
    </w:rPr>
  </w:style>
  <w:style w:type="paragraph" w:styleId="FootnoteText">
    <w:name w:val="footnote text"/>
    <w:basedOn w:val="Normal"/>
    <w:link w:val="FootnoteTextChar"/>
    <w:uiPriority w:val="99"/>
    <w:unhideWhenUsed/>
    <w:rsid w:val="005C777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C7770"/>
    <w:rPr>
      <w:rFonts w:asciiTheme="minorHAnsi" w:eastAsiaTheme="minorHAnsi" w:hAnsiTheme="minorHAnsi" w:cs="Arial"/>
      <w:lang w:eastAsia="en-US"/>
    </w:rPr>
  </w:style>
  <w:style w:type="paragraph" w:customStyle="1" w:styleId="Glossary">
    <w:name w:val="Glossary"/>
    <w:basedOn w:val="Normal"/>
    <w:qFormat/>
    <w:rsid w:val="005C7770"/>
    <w:pPr>
      <w:spacing w:before="120" w:line="240" w:lineRule="auto"/>
    </w:pPr>
    <w:rPr>
      <w:b/>
      <w:bCs/>
      <w:noProof/>
    </w:rPr>
  </w:style>
  <w:style w:type="numbering" w:customStyle="1" w:styleId="CurrentList2">
    <w:name w:val="Current List2"/>
    <w:uiPriority w:val="99"/>
    <w:rsid w:val="005C7770"/>
    <w:pPr>
      <w:numPr>
        <w:numId w:val="2"/>
      </w:numPr>
    </w:pPr>
  </w:style>
  <w:style w:type="character" w:customStyle="1" w:styleId="Heading4Char">
    <w:name w:val="Heading 4 Char"/>
    <w:basedOn w:val="DefaultParagraphFont"/>
    <w:link w:val="Heading4"/>
    <w:uiPriority w:val="9"/>
    <w:rsid w:val="005C7770"/>
    <w:rPr>
      <w:rFonts w:ascii="Arial" w:eastAsiaTheme="minorHAnsi" w:hAnsi="Arial" w:cs="Arial"/>
      <w:iCs/>
      <w:color w:val="293868"/>
      <w:sz w:val="22"/>
      <w:szCs w:val="22"/>
      <w:lang w:val="mi-NZ" w:eastAsia="en-US"/>
    </w:rPr>
  </w:style>
  <w:style w:type="character" w:customStyle="1" w:styleId="Heading5Char">
    <w:name w:val="Heading 5 Char"/>
    <w:basedOn w:val="DefaultParagraphFont"/>
    <w:link w:val="Heading5"/>
    <w:uiPriority w:val="9"/>
    <w:rsid w:val="005C7770"/>
    <w:rPr>
      <w:rFonts w:ascii="Arial" w:eastAsiaTheme="minorHAnsi" w:hAnsi="Arial" w:cs="Arial"/>
      <w:i/>
      <w:color w:val="293868"/>
      <w:sz w:val="22"/>
      <w:szCs w:val="22"/>
      <w:lang w:val="mi-NZ" w:eastAsia="en-US"/>
    </w:rPr>
  </w:style>
  <w:style w:type="paragraph" w:customStyle="1" w:styleId="Letters-twoandtwo0">
    <w:name w:val="Letters - two and two"/>
    <w:basedOn w:val="Normal"/>
    <w:link w:val="Letters-twoandtwoChar"/>
    <w:qFormat/>
    <w:rsid w:val="003A11B9"/>
    <w:pPr>
      <w:numPr>
        <w:numId w:val="12"/>
      </w:numPr>
      <w:spacing w:after="60"/>
    </w:pPr>
    <w:rPr>
      <w:bCs/>
    </w:rPr>
  </w:style>
  <w:style w:type="character" w:customStyle="1" w:styleId="Letters-twoandtwoChar">
    <w:name w:val="Letters - two and two Char"/>
    <w:basedOn w:val="DefaultParagraphFont"/>
    <w:link w:val="Letters-twoandtwo0"/>
    <w:rsid w:val="003A11B9"/>
    <w:rPr>
      <w:rFonts w:ascii="Arial" w:eastAsiaTheme="minorHAnsi" w:hAnsi="Arial" w:cs="Arial"/>
      <w:bCs/>
      <w:sz w:val="22"/>
      <w:szCs w:val="22"/>
      <w:lang w:eastAsia="en-US"/>
    </w:rPr>
  </w:style>
  <w:style w:type="paragraph" w:styleId="List">
    <w:name w:val="List"/>
    <w:basedOn w:val="Normal"/>
    <w:uiPriority w:val="99"/>
    <w:unhideWhenUsed/>
    <w:rsid w:val="005C7770"/>
    <w:pPr>
      <w:ind w:left="283" w:hanging="283"/>
      <w:contextualSpacing/>
    </w:pPr>
  </w:style>
  <w:style w:type="paragraph" w:styleId="ListNumber">
    <w:name w:val="List Number"/>
    <w:basedOn w:val="Normal"/>
    <w:uiPriority w:val="99"/>
    <w:unhideWhenUsed/>
    <w:rsid w:val="005C7770"/>
    <w:pPr>
      <w:numPr>
        <w:numId w:val="10"/>
      </w:numPr>
      <w:spacing w:after="60"/>
    </w:pPr>
  </w:style>
  <w:style w:type="paragraph" w:styleId="NormalIndent">
    <w:name w:val="Normal Indent"/>
    <w:basedOn w:val="Normal"/>
    <w:uiPriority w:val="99"/>
    <w:unhideWhenUsed/>
    <w:rsid w:val="005C7770"/>
    <w:pPr>
      <w:ind w:left="720"/>
    </w:pPr>
  </w:style>
  <w:style w:type="paragraph" w:styleId="Quote">
    <w:name w:val="Quote"/>
    <w:basedOn w:val="Normal"/>
    <w:next w:val="Normal"/>
    <w:link w:val="QuoteChar"/>
    <w:uiPriority w:val="29"/>
    <w:qFormat/>
    <w:rsid w:val="005C7770"/>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5C7770"/>
    <w:rPr>
      <w:rFonts w:ascii="Arial" w:eastAsiaTheme="minorHAnsi" w:hAnsi="Arial" w:cs="Arial"/>
      <w:iCs/>
      <w:color w:val="595959" w:themeColor="text1" w:themeTint="A6"/>
      <w:sz w:val="22"/>
      <w:szCs w:val="22"/>
      <w:lang w:eastAsia="en-US"/>
    </w:rPr>
  </w:style>
  <w:style w:type="paragraph" w:styleId="Subtitle">
    <w:name w:val="Subtitle"/>
    <w:basedOn w:val="Normal"/>
    <w:next w:val="Normal"/>
    <w:link w:val="SubtitleChar"/>
    <w:rsid w:val="005C7770"/>
    <w:pPr>
      <w:keepNext/>
      <w:keepLines/>
      <w:pBdr>
        <w:top w:val="nil"/>
        <w:left w:val="nil"/>
        <w:bottom w:val="nil"/>
        <w:right w:val="nil"/>
        <w:between w:val="nil"/>
      </w:pBdr>
      <w:spacing w:after="320"/>
      <w:contextualSpacing/>
    </w:pPr>
    <w:rPr>
      <w:rFonts w:eastAsia="Arial"/>
      <w:color w:val="666666"/>
      <w:sz w:val="30"/>
      <w:szCs w:val="30"/>
      <w:lang w:eastAsia="en-NZ"/>
    </w:rPr>
  </w:style>
  <w:style w:type="character" w:customStyle="1" w:styleId="SubtitleChar">
    <w:name w:val="Subtitle Char"/>
    <w:basedOn w:val="DefaultParagraphFont"/>
    <w:link w:val="Subtitle"/>
    <w:rsid w:val="005C7770"/>
    <w:rPr>
      <w:rFonts w:ascii="Arial" w:eastAsia="Arial" w:hAnsi="Arial" w:cs="Arial"/>
      <w:color w:val="666666"/>
      <w:sz w:val="30"/>
      <w:szCs w:val="30"/>
    </w:rPr>
  </w:style>
  <w:style w:type="paragraph" w:styleId="TOC1">
    <w:name w:val="toc 1"/>
    <w:basedOn w:val="Normal"/>
    <w:next w:val="Normal"/>
    <w:autoRedefine/>
    <w:uiPriority w:val="39"/>
    <w:unhideWhenUsed/>
    <w:rsid w:val="005C7770"/>
    <w:pPr>
      <w:tabs>
        <w:tab w:val="right" w:leader="dot" w:pos="9016"/>
      </w:tabs>
      <w:spacing w:after="0" w:line="240" w:lineRule="auto"/>
    </w:pPr>
    <w:rPr>
      <w:b/>
      <w:bCs/>
      <w:sz w:val="24"/>
      <w:szCs w:val="24"/>
    </w:rPr>
  </w:style>
  <w:style w:type="paragraph" w:styleId="TOC2">
    <w:name w:val="toc 2"/>
    <w:basedOn w:val="Normal"/>
    <w:next w:val="Normal"/>
    <w:autoRedefine/>
    <w:uiPriority w:val="39"/>
    <w:unhideWhenUsed/>
    <w:rsid w:val="005C7770"/>
    <w:pPr>
      <w:tabs>
        <w:tab w:val="right" w:leader="dot" w:pos="9016"/>
      </w:tabs>
      <w:spacing w:after="0" w:line="240" w:lineRule="auto"/>
      <w:ind w:left="284"/>
    </w:pPr>
    <w:rPr>
      <w:rFonts w:cstheme="minorHAnsi"/>
      <w:bCs/>
      <w:sz w:val="20"/>
      <w:szCs w:val="20"/>
    </w:rPr>
  </w:style>
  <w:style w:type="paragraph" w:styleId="TOC3">
    <w:name w:val="toc 3"/>
    <w:basedOn w:val="Normal"/>
    <w:next w:val="Normal"/>
    <w:autoRedefine/>
    <w:uiPriority w:val="39"/>
    <w:unhideWhenUsed/>
    <w:rsid w:val="005C7770"/>
    <w:pPr>
      <w:spacing w:after="0"/>
      <w:ind w:left="567"/>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C7770"/>
    <w:rPr>
      <w:color w:val="605E5C"/>
      <w:shd w:val="clear" w:color="auto" w:fill="E1DFDD"/>
    </w:rPr>
  </w:style>
  <w:style w:type="numbering" w:customStyle="1" w:styleId="letters-twoandtwo">
    <w:name w:val="letters - two and two"/>
    <w:uiPriority w:val="99"/>
    <w:rsid w:val="003A11B9"/>
    <w:pPr>
      <w:numPr>
        <w:numId w:val="7"/>
      </w:numPr>
    </w:pPr>
  </w:style>
  <w:style w:type="paragraph" w:customStyle="1" w:styleId="Bulletsdash">
    <w:name w:val="Bullets dash"/>
    <w:basedOn w:val="Bullets"/>
    <w:link w:val="BulletsdashChar"/>
    <w:qFormat/>
    <w:rsid w:val="005C7770"/>
    <w:pPr>
      <w:numPr>
        <w:numId w:val="9"/>
      </w:numPr>
    </w:pPr>
  </w:style>
  <w:style w:type="numbering" w:customStyle="1" w:styleId="CurrentList4">
    <w:name w:val="Current List4"/>
    <w:uiPriority w:val="99"/>
    <w:rsid w:val="005C7770"/>
    <w:pPr>
      <w:numPr>
        <w:numId w:val="4"/>
      </w:numPr>
    </w:pPr>
  </w:style>
  <w:style w:type="numbering" w:customStyle="1" w:styleId="CurrentList3">
    <w:name w:val="Current List3"/>
    <w:uiPriority w:val="99"/>
    <w:rsid w:val="005C7770"/>
    <w:pPr>
      <w:numPr>
        <w:numId w:val="3"/>
      </w:numPr>
    </w:pPr>
  </w:style>
  <w:style w:type="character" w:customStyle="1" w:styleId="BulletsdashChar">
    <w:name w:val="Bullets dash Char"/>
    <w:basedOn w:val="BulletsChar"/>
    <w:link w:val="Bulletsdash"/>
    <w:rsid w:val="005C7770"/>
    <w:rPr>
      <w:rFonts w:ascii="Arial" w:eastAsiaTheme="minorHAnsi" w:hAnsi="Arial" w:cs="Arial"/>
      <w:color w:val="000000" w:themeColor="text1"/>
      <w:sz w:val="22"/>
      <w:szCs w:val="22"/>
      <w:lang w:eastAsia="en-US"/>
    </w:rPr>
  </w:style>
  <w:style w:type="numbering" w:customStyle="1" w:styleId="CurrentList5">
    <w:name w:val="Current List5"/>
    <w:uiPriority w:val="99"/>
    <w:rsid w:val="005C7770"/>
    <w:pPr>
      <w:numPr>
        <w:numId w:val="5"/>
      </w:numPr>
    </w:pPr>
  </w:style>
  <w:style w:type="numbering" w:customStyle="1" w:styleId="Endash-twolevels">
    <w:name w:val="En dash - two levels"/>
    <w:uiPriority w:val="99"/>
    <w:rsid w:val="005C7770"/>
    <w:pPr>
      <w:numPr>
        <w:numId w:val="6"/>
      </w:numPr>
    </w:pPr>
  </w:style>
  <w:style w:type="paragraph" w:customStyle="1" w:styleId="Memotitle">
    <w:name w:val="Memo title"/>
    <w:qFormat/>
    <w:rsid w:val="00C23DDF"/>
    <w:pPr>
      <w:pBdr>
        <w:bottom w:val="single" w:sz="4" w:space="1" w:color="293868"/>
      </w:pBdr>
      <w:spacing w:after="240" w:line="276" w:lineRule="auto"/>
    </w:pPr>
    <w:rPr>
      <w:rFonts w:ascii="Arial" w:eastAsiaTheme="minorHAnsi" w:hAnsi="Arial" w:cs="Arial"/>
      <w:b/>
      <w:bCs/>
      <w:color w:val="293868"/>
      <w:sz w:val="44"/>
      <w:szCs w:val="44"/>
      <w:lang w:eastAsia="en-US"/>
    </w:rPr>
  </w:style>
  <w:style w:type="paragraph" w:customStyle="1" w:styleId="Legendtotable">
    <w:name w:val="Legend to table"/>
    <w:basedOn w:val="Normal"/>
    <w:qFormat/>
    <w:rsid w:val="00A650A0"/>
    <w:pPr>
      <w:tabs>
        <w:tab w:val="left" w:pos="340"/>
      </w:tabs>
      <w:spacing w:before="200" w:after="0"/>
      <w:contextualSpacing/>
    </w:pPr>
    <w:rPr>
      <w:sz w:val="18"/>
    </w:rPr>
  </w:style>
  <w:style w:type="paragraph" w:customStyle="1" w:styleId="Normalintable">
    <w:name w:val="Normal in table"/>
    <w:basedOn w:val="Normal"/>
    <w:qFormat/>
    <w:rsid w:val="005D5E8E"/>
    <w:pPr>
      <w:spacing w:before="60" w:after="60"/>
    </w:pPr>
    <w:rPr>
      <w:color w:val="000000" w:themeColor="text1"/>
    </w:rPr>
  </w:style>
  <w:style w:type="paragraph" w:customStyle="1" w:styleId="Tablenormal10pt">
    <w:name w:val="Table normal 10 pt"/>
    <w:basedOn w:val="Normalintable"/>
    <w:qFormat/>
    <w:rsid w:val="004A0CF4"/>
    <w:rPr>
      <w:sz w:val="20"/>
    </w:rPr>
  </w:style>
  <w:style w:type="paragraph" w:styleId="ListParagraph">
    <w:name w:val="List Paragraph"/>
    <w:aliases w:val="Bullet Normal,Normal text,List Paragraph1,Level 3,List Paragraph numbered,List Bullet indent,Rec para,Bullet List,FooterText,numbered,Paragraphe de liste1,Bulletr List Paragraph,列出段落,列出段落1,Listeafsnit1,Parágrafo da Lista1,List Paragraph2"/>
    <w:basedOn w:val="Normal"/>
    <w:link w:val="ListParagraphChar"/>
    <w:uiPriority w:val="34"/>
    <w:qFormat/>
    <w:rsid w:val="00FA1FC8"/>
    <w:pPr>
      <w:ind w:left="720"/>
      <w:contextualSpacing/>
    </w:pPr>
  </w:style>
  <w:style w:type="character" w:styleId="Mention">
    <w:name w:val="Mention"/>
    <w:basedOn w:val="DefaultParagraphFont"/>
    <w:uiPriority w:val="99"/>
    <w:unhideWhenUsed/>
    <w:rsid w:val="0069017D"/>
    <w:rPr>
      <w:color w:val="2B579A"/>
      <w:shd w:val="clear" w:color="auto" w:fill="E1DFDD"/>
    </w:rPr>
  </w:style>
  <w:style w:type="table" w:styleId="PlainTable1">
    <w:name w:val="Plain Table 1"/>
    <w:basedOn w:val="TableNormal"/>
    <w:uiPriority w:val="41"/>
    <w:rsid w:val="0069017D"/>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69017D"/>
  </w:style>
  <w:style w:type="paragraph" w:customStyle="1" w:styleId="HeadingBlank">
    <w:name w:val="HeadingBlank"/>
    <w:basedOn w:val="Normal"/>
    <w:link w:val="HeadingBlankChar"/>
    <w:rsid w:val="008E26AD"/>
    <w:pPr>
      <w:keepNext/>
      <w:keepLines/>
      <w:autoSpaceDE/>
      <w:autoSpaceDN/>
      <w:adjustRightInd/>
      <w:spacing w:after="0" w:line="240" w:lineRule="auto"/>
    </w:pPr>
    <w:rPr>
      <w:sz w:val="24"/>
    </w:rPr>
  </w:style>
  <w:style w:type="character" w:customStyle="1" w:styleId="HeadingBlankChar">
    <w:name w:val="HeadingBlank Char"/>
    <w:basedOn w:val="DefaultParagraphFont"/>
    <w:link w:val="HeadingBlank"/>
    <w:rsid w:val="008E26AD"/>
    <w:rPr>
      <w:rFonts w:ascii="Arial" w:eastAsiaTheme="minorHAnsi" w:hAnsi="Arial" w:cs="Arial"/>
      <w:sz w:val="24"/>
      <w:szCs w:val="22"/>
      <w:lang w:eastAsia="en-US"/>
    </w:rPr>
  </w:style>
  <w:style w:type="paragraph" w:customStyle="1" w:styleId="l1">
    <w:name w:val="l1"/>
    <w:basedOn w:val="HeadingBlank"/>
    <w:link w:val="l1Char"/>
    <w:rsid w:val="008E26AD"/>
    <w:pPr>
      <w:keepNext w:val="0"/>
      <w:keepLines w:val="0"/>
      <w:ind w:left="360" w:hanging="360"/>
    </w:pPr>
  </w:style>
  <w:style w:type="character" w:customStyle="1" w:styleId="l1Char">
    <w:name w:val="l1 Char"/>
    <w:basedOn w:val="HeadingBlankChar"/>
    <w:link w:val="l1"/>
    <w:rsid w:val="008E26AD"/>
    <w:rPr>
      <w:rFonts w:ascii="Arial" w:eastAsiaTheme="minorHAnsi" w:hAnsi="Arial" w:cs="Arial"/>
      <w:sz w:val="24"/>
      <w:szCs w:val="22"/>
      <w:lang w:eastAsia="en-US"/>
    </w:rPr>
  </w:style>
  <w:style w:type="character" w:customStyle="1" w:styleId="normaltextrun">
    <w:name w:val="normaltextrun"/>
    <w:basedOn w:val="DefaultParagraphFont"/>
    <w:rsid w:val="008E26AD"/>
  </w:style>
  <w:style w:type="character" w:customStyle="1" w:styleId="ListParagraphChar">
    <w:name w:val="List Paragraph Char"/>
    <w:aliases w:val="Bullet Normal Char,Normal text Char,List Paragraph1 Char,Level 3 Char,List Paragraph numbered Char,List Bullet indent Char,Rec para Char,Bullet List Char,FooterText Char,numbered Char,Paragraphe de liste1 Char,列出段落 Char,列出段落1 Char"/>
    <w:basedOn w:val="DefaultParagraphFont"/>
    <w:link w:val="ListParagraph"/>
    <w:uiPriority w:val="34"/>
    <w:locked/>
    <w:rsid w:val="008E26AD"/>
    <w:rPr>
      <w:rFonts w:ascii="Arial" w:eastAsiaTheme="minorHAnsi" w:hAnsi="Arial" w:cs="Arial"/>
      <w:sz w:val="22"/>
      <w:szCs w:val="22"/>
      <w:lang w:eastAsia="en-US"/>
    </w:rPr>
  </w:style>
  <w:style w:type="paragraph" w:customStyle="1" w:styleId="Default">
    <w:name w:val="Default"/>
    <w:rsid w:val="008E26AD"/>
    <w:pPr>
      <w:autoSpaceDE w:val="0"/>
      <w:autoSpaceDN w:val="0"/>
      <w:adjustRightInd w:val="0"/>
    </w:pPr>
    <w:rPr>
      <w:rFonts w:ascii="Arial" w:eastAsiaTheme="minorHAnsi" w:hAnsi="Arial" w:cs="Arial"/>
      <w:color w:val="000000"/>
      <w:sz w:val="24"/>
      <w:szCs w:val="24"/>
      <w:lang w:eastAsia="en-US"/>
    </w:rPr>
  </w:style>
  <w:style w:type="paragraph" w:styleId="PlainText">
    <w:name w:val="Plain Text"/>
    <w:basedOn w:val="Normal"/>
    <w:link w:val="PlainTextChar"/>
    <w:uiPriority w:val="99"/>
    <w:unhideWhenUsed/>
    <w:rsid w:val="008E26AD"/>
    <w:pPr>
      <w:autoSpaceDE/>
      <w:autoSpaceDN/>
      <w:adjustRightInd/>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E26AD"/>
    <w:rPr>
      <w:rFonts w:ascii="Calibri" w:eastAsiaTheme="minorHAnsi" w:hAnsi="Calibri" w:cstheme="minorBidi"/>
      <w:sz w:val="22"/>
      <w:szCs w:val="21"/>
      <w:lang w:eastAsia="en-US"/>
    </w:rPr>
  </w:style>
  <w:style w:type="character" w:customStyle="1" w:styleId="cf01">
    <w:name w:val="cf01"/>
    <w:basedOn w:val="DefaultParagraphFont"/>
    <w:rsid w:val="008E26AD"/>
    <w:rPr>
      <w:rFonts w:ascii="Segoe UI" w:hAnsi="Segoe UI" w:cs="Segoe UI" w:hint="default"/>
      <w:sz w:val="18"/>
      <w:szCs w:val="18"/>
    </w:rPr>
  </w:style>
  <w:style w:type="paragraph" w:styleId="BodyText">
    <w:name w:val="Body Text"/>
    <w:basedOn w:val="Normal"/>
    <w:link w:val="BodyTextChar"/>
    <w:uiPriority w:val="1"/>
    <w:qFormat/>
    <w:rsid w:val="0012184C"/>
    <w:pPr>
      <w:widowControl w:val="0"/>
      <w:spacing w:after="0" w:line="240" w:lineRule="auto"/>
    </w:pPr>
    <w:rPr>
      <w:rFonts w:eastAsiaTheme="minorEastAsia"/>
      <w:sz w:val="20"/>
      <w:szCs w:val="20"/>
      <w:lang w:eastAsia="en-NZ"/>
    </w:rPr>
  </w:style>
  <w:style w:type="character" w:customStyle="1" w:styleId="BodyTextChar">
    <w:name w:val="Body Text Char"/>
    <w:basedOn w:val="DefaultParagraphFont"/>
    <w:link w:val="BodyText"/>
    <w:uiPriority w:val="99"/>
    <w:rsid w:val="0012184C"/>
    <w:rPr>
      <w:rFonts w:ascii="Arial" w:eastAsiaTheme="minorEastAsia" w:hAnsi="Arial" w:cs="Arial"/>
    </w:rPr>
  </w:style>
  <w:style w:type="paragraph" w:customStyle="1" w:styleId="TableParagraph">
    <w:name w:val="Table Paragraph"/>
    <w:basedOn w:val="Normal"/>
    <w:uiPriority w:val="1"/>
    <w:qFormat/>
    <w:rsid w:val="0012184C"/>
    <w:pPr>
      <w:widowControl w:val="0"/>
      <w:adjustRightInd/>
      <w:spacing w:after="0" w:line="240" w:lineRule="auto"/>
      <w:ind w:left="830"/>
    </w:pPr>
    <w:rPr>
      <w:rFonts w:eastAsia="Arial"/>
      <w:lang w:val="en-US"/>
    </w:rPr>
  </w:style>
  <w:style w:type="paragraph" w:customStyle="1" w:styleId="TeThHauorahead1">
    <w:name w:val="Te Tāhū Hauora head 1"/>
    <w:basedOn w:val="Heading1"/>
    <w:qFormat/>
    <w:rsid w:val="00AC28F9"/>
    <w:pPr>
      <w:keepLines/>
      <w:autoSpaceDE/>
      <w:autoSpaceDN/>
      <w:adjustRightInd/>
      <w:spacing w:after="240"/>
    </w:pPr>
    <w:rPr>
      <w:rFonts w:eastAsiaTheme="majorEastAsia"/>
      <w:bCs w:val="0"/>
      <w:szCs w:val="32"/>
    </w:rPr>
  </w:style>
  <w:style w:type="paragraph" w:customStyle="1" w:styleId="TeThHauorahead2">
    <w:name w:val="Te Tāhū Hauora head 2"/>
    <w:basedOn w:val="Heading2"/>
    <w:qFormat/>
    <w:rsid w:val="00AC28F9"/>
    <w:pPr>
      <w:keepLines/>
      <w:autoSpaceDE/>
      <w:autoSpaceDN/>
      <w:adjustRightInd/>
    </w:pPr>
    <w:rPr>
      <w:rFonts w:eastAsiaTheme="majorEastAsia"/>
      <w:bCs w:val="0"/>
      <w:i/>
      <w:szCs w:val="26"/>
    </w:rPr>
  </w:style>
  <w:style w:type="paragraph" w:customStyle="1" w:styleId="TeThHauoratablecolumnhead">
    <w:name w:val="Te Tāhū Hauora table column head"/>
    <w:basedOn w:val="Normal"/>
    <w:qFormat/>
    <w:rsid w:val="00AC28F9"/>
    <w:pPr>
      <w:framePr w:hSpace="180" w:wrap="around" w:vAnchor="text" w:hAnchor="margin" w:y="2"/>
      <w:autoSpaceDE/>
      <w:autoSpaceDN/>
      <w:adjustRightInd/>
      <w:spacing w:before="60" w:after="60" w:line="240" w:lineRule="auto"/>
    </w:pPr>
    <w:rPr>
      <w:b/>
    </w:rPr>
  </w:style>
  <w:style w:type="paragraph" w:customStyle="1" w:styleId="TeThHauoratablecontent">
    <w:name w:val="Te Tāhū Hauora table content"/>
    <w:basedOn w:val="Normal"/>
    <w:qFormat/>
    <w:rsid w:val="00AC28F9"/>
    <w:pPr>
      <w:framePr w:hSpace="180" w:wrap="around" w:vAnchor="text" w:hAnchor="margin" w:y="2"/>
      <w:autoSpaceDE/>
      <w:autoSpaceDN/>
      <w:adjustRightInd/>
      <w:spacing w:before="60" w:after="60" w:line="240" w:lineRule="auto"/>
    </w:pPr>
  </w:style>
  <w:style w:type="paragraph" w:customStyle="1" w:styleId="TeThHauoratablefigurecaption">
    <w:name w:val="Te Tāhū Hauora table/figure caption"/>
    <w:basedOn w:val="Normal"/>
    <w:qFormat/>
    <w:rsid w:val="00AC28F9"/>
    <w:pPr>
      <w:autoSpaceDE/>
      <w:autoSpaceDN/>
      <w:adjustRightInd/>
    </w:pPr>
    <w:rPr>
      <w:b/>
    </w:rPr>
  </w:style>
  <w:style w:type="paragraph" w:customStyle="1" w:styleId="TeThHauorahead3">
    <w:name w:val="Te Tāhū Hauora head 3"/>
    <w:basedOn w:val="Heading3"/>
    <w:qFormat/>
    <w:rsid w:val="00AC28F9"/>
    <w:pPr>
      <w:numPr>
        <w:numId w:val="0"/>
      </w:numPr>
      <w:autoSpaceDE/>
      <w:autoSpaceDN/>
      <w:adjustRightInd/>
      <w:spacing w:before="280" w:after="200" w:line="240" w:lineRule="auto"/>
    </w:pPr>
    <w:rPr>
      <w:rFonts w:cs="Arial"/>
      <w:color w:val="auto"/>
      <w:szCs w:val="24"/>
    </w:rPr>
  </w:style>
  <w:style w:type="paragraph" w:customStyle="1" w:styleId="paragraph">
    <w:name w:val="paragraph"/>
    <w:basedOn w:val="Normal"/>
    <w:rsid w:val="00C733F5"/>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C733F5"/>
  </w:style>
  <w:style w:type="paragraph" w:customStyle="1" w:styleId="TeThHauorabodytext">
    <w:name w:val="Te Tāhū Hauora body text"/>
    <w:basedOn w:val="Normal"/>
    <w:qFormat/>
    <w:rsid w:val="00C733F5"/>
    <w:pPr>
      <w:autoSpaceDE/>
      <w:autoSpaceDN/>
      <w:adjustRightInd/>
      <w:spacing w:after="160" w:line="259" w:lineRule="auto"/>
    </w:pPr>
    <w:rPr>
      <w:rFonts w:asciiTheme="minorHAnsi" w:hAnsiTheme="minorHAnsi"/>
    </w:rPr>
  </w:style>
  <w:style w:type="character" w:customStyle="1" w:styleId="apple-converted-space">
    <w:name w:val="apple-converted-space"/>
    <w:basedOn w:val="DefaultParagraphFont"/>
    <w:rsid w:val="00DF2D2E"/>
  </w:style>
  <w:style w:type="character" w:styleId="Strong">
    <w:name w:val="Strong"/>
    <w:basedOn w:val="DefaultParagraphFont"/>
    <w:uiPriority w:val="22"/>
    <w:qFormat/>
    <w:rsid w:val="006C7D5D"/>
    <w:rPr>
      <w:b/>
      <w:bCs/>
    </w:rPr>
  </w:style>
  <w:style w:type="paragraph" w:customStyle="1" w:styleId="pf0">
    <w:name w:val="pf0"/>
    <w:basedOn w:val="Normal"/>
    <w:rsid w:val="005E6327"/>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279">
      <w:bodyDiv w:val="1"/>
      <w:marLeft w:val="0"/>
      <w:marRight w:val="0"/>
      <w:marTop w:val="0"/>
      <w:marBottom w:val="0"/>
      <w:divBdr>
        <w:top w:val="none" w:sz="0" w:space="0" w:color="auto"/>
        <w:left w:val="none" w:sz="0" w:space="0" w:color="auto"/>
        <w:bottom w:val="none" w:sz="0" w:space="0" w:color="auto"/>
        <w:right w:val="none" w:sz="0" w:space="0" w:color="auto"/>
      </w:divBdr>
    </w:div>
    <w:div w:id="88157475">
      <w:bodyDiv w:val="1"/>
      <w:marLeft w:val="0"/>
      <w:marRight w:val="0"/>
      <w:marTop w:val="0"/>
      <w:marBottom w:val="0"/>
      <w:divBdr>
        <w:top w:val="none" w:sz="0" w:space="0" w:color="auto"/>
        <w:left w:val="none" w:sz="0" w:space="0" w:color="auto"/>
        <w:bottom w:val="none" w:sz="0" w:space="0" w:color="auto"/>
        <w:right w:val="none" w:sz="0" w:space="0" w:color="auto"/>
      </w:divBdr>
    </w:div>
    <w:div w:id="94642557">
      <w:bodyDiv w:val="1"/>
      <w:marLeft w:val="0"/>
      <w:marRight w:val="0"/>
      <w:marTop w:val="0"/>
      <w:marBottom w:val="0"/>
      <w:divBdr>
        <w:top w:val="none" w:sz="0" w:space="0" w:color="auto"/>
        <w:left w:val="none" w:sz="0" w:space="0" w:color="auto"/>
        <w:bottom w:val="none" w:sz="0" w:space="0" w:color="auto"/>
        <w:right w:val="none" w:sz="0" w:space="0" w:color="auto"/>
      </w:divBdr>
      <w:divsChild>
        <w:div w:id="41563773">
          <w:marLeft w:val="1440"/>
          <w:marRight w:val="0"/>
          <w:marTop w:val="120"/>
          <w:marBottom w:val="0"/>
          <w:divBdr>
            <w:top w:val="none" w:sz="0" w:space="0" w:color="auto"/>
            <w:left w:val="none" w:sz="0" w:space="0" w:color="auto"/>
            <w:bottom w:val="none" w:sz="0" w:space="0" w:color="auto"/>
            <w:right w:val="none" w:sz="0" w:space="0" w:color="auto"/>
          </w:divBdr>
        </w:div>
        <w:div w:id="661280555">
          <w:marLeft w:val="1440"/>
          <w:marRight w:val="0"/>
          <w:marTop w:val="120"/>
          <w:marBottom w:val="0"/>
          <w:divBdr>
            <w:top w:val="none" w:sz="0" w:space="0" w:color="auto"/>
            <w:left w:val="none" w:sz="0" w:space="0" w:color="auto"/>
            <w:bottom w:val="none" w:sz="0" w:space="0" w:color="auto"/>
            <w:right w:val="none" w:sz="0" w:space="0" w:color="auto"/>
          </w:divBdr>
        </w:div>
        <w:div w:id="722873571">
          <w:marLeft w:val="1440"/>
          <w:marRight w:val="0"/>
          <w:marTop w:val="120"/>
          <w:marBottom w:val="0"/>
          <w:divBdr>
            <w:top w:val="none" w:sz="0" w:space="0" w:color="auto"/>
            <w:left w:val="none" w:sz="0" w:space="0" w:color="auto"/>
            <w:bottom w:val="none" w:sz="0" w:space="0" w:color="auto"/>
            <w:right w:val="none" w:sz="0" w:space="0" w:color="auto"/>
          </w:divBdr>
        </w:div>
        <w:div w:id="824591057">
          <w:marLeft w:val="547"/>
          <w:marRight w:val="0"/>
          <w:marTop w:val="0"/>
          <w:marBottom w:val="0"/>
          <w:divBdr>
            <w:top w:val="none" w:sz="0" w:space="0" w:color="auto"/>
            <w:left w:val="none" w:sz="0" w:space="0" w:color="auto"/>
            <w:bottom w:val="none" w:sz="0" w:space="0" w:color="auto"/>
            <w:right w:val="none" w:sz="0" w:space="0" w:color="auto"/>
          </w:divBdr>
        </w:div>
        <w:div w:id="1246839163">
          <w:marLeft w:val="1440"/>
          <w:marRight w:val="0"/>
          <w:marTop w:val="120"/>
          <w:marBottom w:val="0"/>
          <w:divBdr>
            <w:top w:val="none" w:sz="0" w:space="0" w:color="auto"/>
            <w:left w:val="none" w:sz="0" w:space="0" w:color="auto"/>
            <w:bottom w:val="none" w:sz="0" w:space="0" w:color="auto"/>
            <w:right w:val="none" w:sz="0" w:space="0" w:color="auto"/>
          </w:divBdr>
        </w:div>
        <w:div w:id="1321620282">
          <w:marLeft w:val="1440"/>
          <w:marRight w:val="0"/>
          <w:marTop w:val="120"/>
          <w:marBottom w:val="0"/>
          <w:divBdr>
            <w:top w:val="none" w:sz="0" w:space="0" w:color="auto"/>
            <w:left w:val="none" w:sz="0" w:space="0" w:color="auto"/>
            <w:bottom w:val="none" w:sz="0" w:space="0" w:color="auto"/>
            <w:right w:val="none" w:sz="0" w:space="0" w:color="auto"/>
          </w:divBdr>
        </w:div>
        <w:div w:id="1537086097">
          <w:marLeft w:val="547"/>
          <w:marRight w:val="0"/>
          <w:marTop w:val="0"/>
          <w:marBottom w:val="240"/>
          <w:divBdr>
            <w:top w:val="none" w:sz="0" w:space="0" w:color="auto"/>
            <w:left w:val="none" w:sz="0" w:space="0" w:color="auto"/>
            <w:bottom w:val="none" w:sz="0" w:space="0" w:color="auto"/>
            <w:right w:val="none" w:sz="0" w:space="0" w:color="auto"/>
          </w:divBdr>
        </w:div>
      </w:divsChild>
    </w:div>
    <w:div w:id="201089506">
      <w:bodyDiv w:val="1"/>
      <w:marLeft w:val="0"/>
      <w:marRight w:val="0"/>
      <w:marTop w:val="0"/>
      <w:marBottom w:val="0"/>
      <w:divBdr>
        <w:top w:val="none" w:sz="0" w:space="0" w:color="auto"/>
        <w:left w:val="none" w:sz="0" w:space="0" w:color="auto"/>
        <w:bottom w:val="none" w:sz="0" w:space="0" w:color="auto"/>
        <w:right w:val="none" w:sz="0" w:space="0" w:color="auto"/>
      </w:divBdr>
    </w:div>
    <w:div w:id="253979401">
      <w:bodyDiv w:val="1"/>
      <w:marLeft w:val="0"/>
      <w:marRight w:val="0"/>
      <w:marTop w:val="0"/>
      <w:marBottom w:val="0"/>
      <w:divBdr>
        <w:top w:val="none" w:sz="0" w:space="0" w:color="auto"/>
        <w:left w:val="none" w:sz="0" w:space="0" w:color="auto"/>
        <w:bottom w:val="none" w:sz="0" w:space="0" w:color="auto"/>
        <w:right w:val="none" w:sz="0" w:space="0" w:color="auto"/>
      </w:divBdr>
    </w:div>
    <w:div w:id="267199507">
      <w:bodyDiv w:val="1"/>
      <w:marLeft w:val="0"/>
      <w:marRight w:val="0"/>
      <w:marTop w:val="0"/>
      <w:marBottom w:val="0"/>
      <w:divBdr>
        <w:top w:val="none" w:sz="0" w:space="0" w:color="auto"/>
        <w:left w:val="none" w:sz="0" w:space="0" w:color="auto"/>
        <w:bottom w:val="none" w:sz="0" w:space="0" w:color="auto"/>
        <w:right w:val="none" w:sz="0" w:space="0" w:color="auto"/>
      </w:divBdr>
      <w:divsChild>
        <w:div w:id="863052784">
          <w:marLeft w:val="547"/>
          <w:marRight w:val="0"/>
          <w:marTop w:val="0"/>
          <w:marBottom w:val="240"/>
          <w:divBdr>
            <w:top w:val="none" w:sz="0" w:space="0" w:color="auto"/>
            <w:left w:val="none" w:sz="0" w:space="0" w:color="auto"/>
            <w:bottom w:val="none" w:sz="0" w:space="0" w:color="auto"/>
            <w:right w:val="none" w:sz="0" w:space="0" w:color="auto"/>
          </w:divBdr>
        </w:div>
        <w:div w:id="1420101261">
          <w:marLeft w:val="547"/>
          <w:marRight w:val="0"/>
          <w:marTop w:val="0"/>
          <w:marBottom w:val="240"/>
          <w:divBdr>
            <w:top w:val="none" w:sz="0" w:space="0" w:color="auto"/>
            <w:left w:val="none" w:sz="0" w:space="0" w:color="auto"/>
            <w:bottom w:val="none" w:sz="0" w:space="0" w:color="auto"/>
            <w:right w:val="none" w:sz="0" w:space="0" w:color="auto"/>
          </w:divBdr>
        </w:div>
        <w:div w:id="1757165027">
          <w:marLeft w:val="547"/>
          <w:marRight w:val="0"/>
          <w:marTop w:val="0"/>
          <w:marBottom w:val="240"/>
          <w:divBdr>
            <w:top w:val="none" w:sz="0" w:space="0" w:color="auto"/>
            <w:left w:val="none" w:sz="0" w:space="0" w:color="auto"/>
            <w:bottom w:val="none" w:sz="0" w:space="0" w:color="auto"/>
            <w:right w:val="none" w:sz="0" w:space="0" w:color="auto"/>
          </w:divBdr>
        </w:div>
        <w:div w:id="1936400293">
          <w:marLeft w:val="547"/>
          <w:marRight w:val="0"/>
          <w:marTop w:val="0"/>
          <w:marBottom w:val="240"/>
          <w:divBdr>
            <w:top w:val="none" w:sz="0" w:space="0" w:color="auto"/>
            <w:left w:val="none" w:sz="0" w:space="0" w:color="auto"/>
            <w:bottom w:val="none" w:sz="0" w:space="0" w:color="auto"/>
            <w:right w:val="none" w:sz="0" w:space="0" w:color="auto"/>
          </w:divBdr>
        </w:div>
      </w:divsChild>
    </w:div>
    <w:div w:id="272514229">
      <w:bodyDiv w:val="1"/>
      <w:marLeft w:val="0"/>
      <w:marRight w:val="0"/>
      <w:marTop w:val="0"/>
      <w:marBottom w:val="0"/>
      <w:divBdr>
        <w:top w:val="none" w:sz="0" w:space="0" w:color="auto"/>
        <w:left w:val="none" w:sz="0" w:space="0" w:color="auto"/>
        <w:bottom w:val="none" w:sz="0" w:space="0" w:color="auto"/>
        <w:right w:val="none" w:sz="0" w:space="0" w:color="auto"/>
      </w:divBdr>
    </w:div>
    <w:div w:id="399717543">
      <w:bodyDiv w:val="1"/>
      <w:marLeft w:val="0"/>
      <w:marRight w:val="0"/>
      <w:marTop w:val="0"/>
      <w:marBottom w:val="0"/>
      <w:divBdr>
        <w:top w:val="none" w:sz="0" w:space="0" w:color="auto"/>
        <w:left w:val="none" w:sz="0" w:space="0" w:color="auto"/>
        <w:bottom w:val="none" w:sz="0" w:space="0" w:color="auto"/>
        <w:right w:val="none" w:sz="0" w:space="0" w:color="auto"/>
      </w:divBdr>
      <w:divsChild>
        <w:div w:id="210654118">
          <w:marLeft w:val="1080"/>
          <w:marRight w:val="0"/>
          <w:marTop w:val="100"/>
          <w:marBottom w:val="0"/>
          <w:divBdr>
            <w:top w:val="none" w:sz="0" w:space="0" w:color="auto"/>
            <w:left w:val="none" w:sz="0" w:space="0" w:color="auto"/>
            <w:bottom w:val="none" w:sz="0" w:space="0" w:color="auto"/>
            <w:right w:val="none" w:sz="0" w:space="0" w:color="auto"/>
          </w:divBdr>
        </w:div>
        <w:div w:id="343358852">
          <w:marLeft w:val="1080"/>
          <w:marRight w:val="0"/>
          <w:marTop w:val="100"/>
          <w:marBottom w:val="0"/>
          <w:divBdr>
            <w:top w:val="none" w:sz="0" w:space="0" w:color="auto"/>
            <w:left w:val="none" w:sz="0" w:space="0" w:color="auto"/>
            <w:bottom w:val="none" w:sz="0" w:space="0" w:color="auto"/>
            <w:right w:val="none" w:sz="0" w:space="0" w:color="auto"/>
          </w:divBdr>
        </w:div>
        <w:div w:id="689335610">
          <w:marLeft w:val="1080"/>
          <w:marRight w:val="0"/>
          <w:marTop w:val="100"/>
          <w:marBottom w:val="0"/>
          <w:divBdr>
            <w:top w:val="none" w:sz="0" w:space="0" w:color="auto"/>
            <w:left w:val="none" w:sz="0" w:space="0" w:color="auto"/>
            <w:bottom w:val="none" w:sz="0" w:space="0" w:color="auto"/>
            <w:right w:val="none" w:sz="0" w:space="0" w:color="auto"/>
          </w:divBdr>
        </w:div>
        <w:div w:id="737749112">
          <w:marLeft w:val="1080"/>
          <w:marRight w:val="0"/>
          <w:marTop w:val="100"/>
          <w:marBottom w:val="0"/>
          <w:divBdr>
            <w:top w:val="none" w:sz="0" w:space="0" w:color="auto"/>
            <w:left w:val="none" w:sz="0" w:space="0" w:color="auto"/>
            <w:bottom w:val="none" w:sz="0" w:space="0" w:color="auto"/>
            <w:right w:val="none" w:sz="0" w:space="0" w:color="auto"/>
          </w:divBdr>
        </w:div>
        <w:div w:id="1273518125">
          <w:marLeft w:val="1080"/>
          <w:marRight w:val="0"/>
          <w:marTop w:val="100"/>
          <w:marBottom w:val="0"/>
          <w:divBdr>
            <w:top w:val="none" w:sz="0" w:space="0" w:color="auto"/>
            <w:left w:val="none" w:sz="0" w:space="0" w:color="auto"/>
            <w:bottom w:val="none" w:sz="0" w:space="0" w:color="auto"/>
            <w:right w:val="none" w:sz="0" w:space="0" w:color="auto"/>
          </w:divBdr>
        </w:div>
        <w:div w:id="1681816238">
          <w:marLeft w:val="1080"/>
          <w:marRight w:val="0"/>
          <w:marTop w:val="100"/>
          <w:marBottom w:val="0"/>
          <w:divBdr>
            <w:top w:val="none" w:sz="0" w:space="0" w:color="auto"/>
            <w:left w:val="none" w:sz="0" w:space="0" w:color="auto"/>
            <w:bottom w:val="none" w:sz="0" w:space="0" w:color="auto"/>
            <w:right w:val="none" w:sz="0" w:space="0" w:color="auto"/>
          </w:divBdr>
        </w:div>
        <w:div w:id="2092923115">
          <w:marLeft w:val="360"/>
          <w:marRight w:val="0"/>
          <w:marTop w:val="200"/>
          <w:marBottom w:val="0"/>
          <w:divBdr>
            <w:top w:val="none" w:sz="0" w:space="0" w:color="auto"/>
            <w:left w:val="none" w:sz="0" w:space="0" w:color="auto"/>
            <w:bottom w:val="none" w:sz="0" w:space="0" w:color="auto"/>
            <w:right w:val="none" w:sz="0" w:space="0" w:color="auto"/>
          </w:divBdr>
        </w:div>
      </w:divsChild>
    </w:div>
    <w:div w:id="548734476">
      <w:bodyDiv w:val="1"/>
      <w:marLeft w:val="0"/>
      <w:marRight w:val="0"/>
      <w:marTop w:val="0"/>
      <w:marBottom w:val="0"/>
      <w:divBdr>
        <w:top w:val="none" w:sz="0" w:space="0" w:color="auto"/>
        <w:left w:val="none" w:sz="0" w:space="0" w:color="auto"/>
        <w:bottom w:val="none" w:sz="0" w:space="0" w:color="auto"/>
        <w:right w:val="none" w:sz="0" w:space="0" w:color="auto"/>
      </w:divBdr>
    </w:div>
    <w:div w:id="765344450">
      <w:bodyDiv w:val="1"/>
      <w:marLeft w:val="0"/>
      <w:marRight w:val="0"/>
      <w:marTop w:val="0"/>
      <w:marBottom w:val="0"/>
      <w:divBdr>
        <w:top w:val="none" w:sz="0" w:space="0" w:color="auto"/>
        <w:left w:val="none" w:sz="0" w:space="0" w:color="auto"/>
        <w:bottom w:val="none" w:sz="0" w:space="0" w:color="auto"/>
        <w:right w:val="none" w:sz="0" w:space="0" w:color="auto"/>
      </w:divBdr>
      <w:divsChild>
        <w:div w:id="74057311">
          <w:marLeft w:val="547"/>
          <w:marRight w:val="0"/>
          <w:marTop w:val="120"/>
          <w:marBottom w:val="240"/>
          <w:divBdr>
            <w:top w:val="none" w:sz="0" w:space="0" w:color="auto"/>
            <w:left w:val="none" w:sz="0" w:space="0" w:color="auto"/>
            <w:bottom w:val="none" w:sz="0" w:space="0" w:color="auto"/>
            <w:right w:val="none" w:sz="0" w:space="0" w:color="auto"/>
          </w:divBdr>
        </w:div>
        <w:div w:id="752313769">
          <w:marLeft w:val="547"/>
          <w:marRight w:val="0"/>
          <w:marTop w:val="120"/>
          <w:marBottom w:val="240"/>
          <w:divBdr>
            <w:top w:val="none" w:sz="0" w:space="0" w:color="auto"/>
            <w:left w:val="none" w:sz="0" w:space="0" w:color="auto"/>
            <w:bottom w:val="none" w:sz="0" w:space="0" w:color="auto"/>
            <w:right w:val="none" w:sz="0" w:space="0" w:color="auto"/>
          </w:divBdr>
        </w:div>
        <w:div w:id="1232228362">
          <w:marLeft w:val="547"/>
          <w:marRight w:val="0"/>
          <w:marTop w:val="0"/>
          <w:marBottom w:val="240"/>
          <w:divBdr>
            <w:top w:val="none" w:sz="0" w:space="0" w:color="auto"/>
            <w:left w:val="none" w:sz="0" w:space="0" w:color="auto"/>
            <w:bottom w:val="none" w:sz="0" w:space="0" w:color="auto"/>
            <w:right w:val="none" w:sz="0" w:space="0" w:color="auto"/>
          </w:divBdr>
        </w:div>
        <w:div w:id="1941720726">
          <w:marLeft w:val="547"/>
          <w:marRight w:val="0"/>
          <w:marTop w:val="120"/>
          <w:marBottom w:val="240"/>
          <w:divBdr>
            <w:top w:val="none" w:sz="0" w:space="0" w:color="auto"/>
            <w:left w:val="none" w:sz="0" w:space="0" w:color="auto"/>
            <w:bottom w:val="none" w:sz="0" w:space="0" w:color="auto"/>
            <w:right w:val="none" w:sz="0" w:space="0" w:color="auto"/>
          </w:divBdr>
        </w:div>
      </w:divsChild>
    </w:div>
    <w:div w:id="834491869">
      <w:bodyDiv w:val="1"/>
      <w:marLeft w:val="0"/>
      <w:marRight w:val="0"/>
      <w:marTop w:val="0"/>
      <w:marBottom w:val="0"/>
      <w:divBdr>
        <w:top w:val="none" w:sz="0" w:space="0" w:color="auto"/>
        <w:left w:val="none" w:sz="0" w:space="0" w:color="auto"/>
        <w:bottom w:val="none" w:sz="0" w:space="0" w:color="auto"/>
        <w:right w:val="none" w:sz="0" w:space="0" w:color="auto"/>
      </w:divBdr>
    </w:div>
    <w:div w:id="878476647">
      <w:bodyDiv w:val="1"/>
      <w:marLeft w:val="0"/>
      <w:marRight w:val="0"/>
      <w:marTop w:val="0"/>
      <w:marBottom w:val="0"/>
      <w:divBdr>
        <w:top w:val="none" w:sz="0" w:space="0" w:color="auto"/>
        <w:left w:val="none" w:sz="0" w:space="0" w:color="auto"/>
        <w:bottom w:val="none" w:sz="0" w:space="0" w:color="auto"/>
        <w:right w:val="none" w:sz="0" w:space="0" w:color="auto"/>
      </w:divBdr>
      <w:divsChild>
        <w:div w:id="888104188">
          <w:marLeft w:val="547"/>
          <w:marRight w:val="0"/>
          <w:marTop w:val="0"/>
          <w:marBottom w:val="0"/>
          <w:divBdr>
            <w:top w:val="none" w:sz="0" w:space="0" w:color="auto"/>
            <w:left w:val="none" w:sz="0" w:space="0" w:color="auto"/>
            <w:bottom w:val="none" w:sz="0" w:space="0" w:color="auto"/>
            <w:right w:val="none" w:sz="0" w:space="0" w:color="auto"/>
          </w:divBdr>
        </w:div>
      </w:divsChild>
    </w:div>
    <w:div w:id="977105404">
      <w:bodyDiv w:val="1"/>
      <w:marLeft w:val="0"/>
      <w:marRight w:val="0"/>
      <w:marTop w:val="0"/>
      <w:marBottom w:val="0"/>
      <w:divBdr>
        <w:top w:val="none" w:sz="0" w:space="0" w:color="auto"/>
        <w:left w:val="none" w:sz="0" w:space="0" w:color="auto"/>
        <w:bottom w:val="none" w:sz="0" w:space="0" w:color="auto"/>
        <w:right w:val="none" w:sz="0" w:space="0" w:color="auto"/>
      </w:divBdr>
    </w:div>
    <w:div w:id="1057123348">
      <w:bodyDiv w:val="1"/>
      <w:marLeft w:val="0"/>
      <w:marRight w:val="0"/>
      <w:marTop w:val="0"/>
      <w:marBottom w:val="0"/>
      <w:divBdr>
        <w:top w:val="none" w:sz="0" w:space="0" w:color="auto"/>
        <w:left w:val="none" w:sz="0" w:space="0" w:color="auto"/>
        <w:bottom w:val="none" w:sz="0" w:space="0" w:color="auto"/>
        <w:right w:val="none" w:sz="0" w:space="0" w:color="auto"/>
      </w:divBdr>
      <w:divsChild>
        <w:div w:id="579683451">
          <w:marLeft w:val="1440"/>
          <w:marRight w:val="0"/>
          <w:marTop w:val="120"/>
          <w:marBottom w:val="0"/>
          <w:divBdr>
            <w:top w:val="none" w:sz="0" w:space="0" w:color="auto"/>
            <w:left w:val="none" w:sz="0" w:space="0" w:color="auto"/>
            <w:bottom w:val="none" w:sz="0" w:space="0" w:color="auto"/>
            <w:right w:val="none" w:sz="0" w:space="0" w:color="auto"/>
          </w:divBdr>
        </w:div>
        <w:div w:id="723286479">
          <w:marLeft w:val="1440"/>
          <w:marRight w:val="0"/>
          <w:marTop w:val="120"/>
          <w:marBottom w:val="0"/>
          <w:divBdr>
            <w:top w:val="none" w:sz="0" w:space="0" w:color="auto"/>
            <w:left w:val="none" w:sz="0" w:space="0" w:color="auto"/>
            <w:bottom w:val="none" w:sz="0" w:space="0" w:color="auto"/>
            <w:right w:val="none" w:sz="0" w:space="0" w:color="auto"/>
          </w:divBdr>
        </w:div>
        <w:div w:id="736973531">
          <w:marLeft w:val="1440"/>
          <w:marRight w:val="0"/>
          <w:marTop w:val="120"/>
          <w:marBottom w:val="0"/>
          <w:divBdr>
            <w:top w:val="none" w:sz="0" w:space="0" w:color="auto"/>
            <w:left w:val="none" w:sz="0" w:space="0" w:color="auto"/>
            <w:bottom w:val="none" w:sz="0" w:space="0" w:color="auto"/>
            <w:right w:val="none" w:sz="0" w:space="0" w:color="auto"/>
          </w:divBdr>
        </w:div>
        <w:div w:id="1066225340">
          <w:marLeft w:val="547"/>
          <w:marRight w:val="0"/>
          <w:marTop w:val="0"/>
          <w:marBottom w:val="240"/>
          <w:divBdr>
            <w:top w:val="none" w:sz="0" w:space="0" w:color="auto"/>
            <w:left w:val="none" w:sz="0" w:space="0" w:color="auto"/>
            <w:bottom w:val="none" w:sz="0" w:space="0" w:color="auto"/>
            <w:right w:val="none" w:sz="0" w:space="0" w:color="auto"/>
          </w:divBdr>
        </w:div>
        <w:div w:id="1632176376">
          <w:marLeft w:val="547"/>
          <w:marRight w:val="0"/>
          <w:marTop w:val="0"/>
          <w:marBottom w:val="0"/>
          <w:divBdr>
            <w:top w:val="none" w:sz="0" w:space="0" w:color="auto"/>
            <w:left w:val="none" w:sz="0" w:space="0" w:color="auto"/>
            <w:bottom w:val="none" w:sz="0" w:space="0" w:color="auto"/>
            <w:right w:val="none" w:sz="0" w:space="0" w:color="auto"/>
          </w:divBdr>
        </w:div>
        <w:div w:id="1651641293">
          <w:marLeft w:val="1440"/>
          <w:marRight w:val="0"/>
          <w:marTop w:val="120"/>
          <w:marBottom w:val="0"/>
          <w:divBdr>
            <w:top w:val="none" w:sz="0" w:space="0" w:color="auto"/>
            <w:left w:val="none" w:sz="0" w:space="0" w:color="auto"/>
            <w:bottom w:val="none" w:sz="0" w:space="0" w:color="auto"/>
            <w:right w:val="none" w:sz="0" w:space="0" w:color="auto"/>
          </w:divBdr>
        </w:div>
        <w:div w:id="1983002666">
          <w:marLeft w:val="1440"/>
          <w:marRight w:val="0"/>
          <w:marTop w:val="120"/>
          <w:marBottom w:val="0"/>
          <w:divBdr>
            <w:top w:val="none" w:sz="0" w:space="0" w:color="auto"/>
            <w:left w:val="none" w:sz="0" w:space="0" w:color="auto"/>
            <w:bottom w:val="none" w:sz="0" w:space="0" w:color="auto"/>
            <w:right w:val="none" w:sz="0" w:space="0" w:color="auto"/>
          </w:divBdr>
        </w:div>
      </w:divsChild>
    </w:div>
    <w:div w:id="1095133703">
      <w:bodyDiv w:val="1"/>
      <w:marLeft w:val="0"/>
      <w:marRight w:val="0"/>
      <w:marTop w:val="0"/>
      <w:marBottom w:val="0"/>
      <w:divBdr>
        <w:top w:val="none" w:sz="0" w:space="0" w:color="auto"/>
        <w:left w:val="none" w:sz="0" w:space="0" w:color="auto"/>
        <w:bottom w:val="none" w:sz="0" w:space="0" w:color="auto"/>
        <w:right w:val="none" w:sz="0" w:space="0" w:color="auto"/>
      </w:divBdr>
      <w:divsChild>
        <w:div w:id="168906140">
          <w:marLeft w:val="360"/>
          <w:marRight w:val="0"/>
          <w:marTop w:val="200"/>
          <w:marBottom w:val="0"/>
          <w:divBdr>
            <w:top w:val="none" w:sz="0" w:space="0" w:color="auto"/>
            <w:left w:val="none" w:sz="0" w:space="0" w:color="auto"/>
            <w:bottom w:val="none" w:sz="0" w:space="0" w:color="auto"/>
            <w:right w:val="none" w:sz="0" w:space="0" w:color="auto"/>
          </w:divBdr>
        </w:div>
        <w:div w:id="676035274">
          <w:marLeft w:val="360"/>
          <w:marRight w:val="0"/>
          <w:marTop w:val="200"/>
          <w:marBottom w:val="0"/>
          <w:divBdr>
            <w:top w:val="none" w:sz="0" w:space="0" w:color="auto"/>
            <w:left w:val="none" w:sz="0" w:space="0" w:color="auto"/>
            <w:bottom w:val="none" w:sz="0" w:space="0" w:color="auto"/>
            <w:right w:val="none" w:sz="0" w:space="0" w:color="auto"/>
          </w:divBdr>
        </w:div>
        <w:div w:id="1707026063">
          <w:marLeft w:val="360"/>
          <w:marRight w:val="0"/>
          <w:marTop w:val="200"/>
          <w:marBottom w:val="0"/>
          <w:divBdr>
            <w:top w:val="none" w:sz="0" w:space="0" w:color="auto"/>
            <w:left w:val="none" w:sz="0" w:space="0" w:color="auto"/>
            <w:bottom w:val="none" w:sz="0" w:space="0" w:color="auto"/>
            <w:right w:val="none" w:sz="0" w:space="0" w:color="auto"/>
          </w:divBdr>
        </w:div>
      </w:divsChild>
    </w:div>
    <w:div w:id="1125273927">
      <w:bodyDiv w:val="1"/>
      <w:marLeft w:val="0"/>
      <w:marRight w:val="0"/>
      <w:marTop w:val="0"/>
      <w:marBottom w:val="0"/>
      <w:divBdr>
        <w:top w:val="none" w:sz="0" w:space="0" w:color="auto"/>
        <w:left w:val="none" w:sz="0" w:space="0" w:color="auto"/>
        <w:bottom w:val="none" w:sz="0" w:space="0" w:color="auto"/>
        <w:right w:val="none" w:sz="0" w:space="0" w:color="auto"/>
      </w:divBdr>
    </w:div>
    <w:div w:id="1178735463">
      <w:bodyDiv w:val="1"/>
      <w:marLeft w:val="0"/>
      <w:marRight w:val="0"/>
      <w:marTop w:val="0"/>
      <w:marBottom w:val="0"/>
      <w:divBdr>
        <w:top w:val="none" w:sz="0" w:space="0" w:color="auto"/>
        <w:left w:val="none" w:sz="0" w:space="0" w:color="auto"/>
        <w:bottom w:val="none" w:sz="0" w:space="0" w:color="auto"/>
        <w:right w:val="none" w:sz="0" w:space="0" w:color="auto"/>
      </w:divBdr>
    </w:div>
    <w:div w:id="1358120467">
      <w:bodyDiv w:val="1"/>
      <w:marLeft w:val="0"/>
      <w:marRight w:val="0"/>
      <w:marTop w:val="0"/>
      <w:marBottom w:val="0"/>
      <w:divBdr>
        <w:top w:val="none" w:sz="0" w:space="0" w:color="auto"/>
        <w:left w:val="none" w:sz="0" w:space="0" w:color="auto"/>
        <w:bottom w:val="none" w:sz="0" w:space="0" w:color="auto"/>
        <w:right w:val="none" w:sz="0" w:space="0" w:color="auto"/>
      </w:divBdr>
      <w:divsChild>
        <w:div w:id="141626304">
          <w:marLeft w:val="360"/>
          <w:marRight w:val="0"/>
          <w:marTop w:val="200"/>
          <w:marBottom w:val="0"/>
          <w:divBdr>
            <w:top w:val="none" w:sz="0" w:space="0" w:color="auto"/>
            <w:left w:val="none" w:sz="0" w:space="0" w:color="auto"/>
            <w:bottom w:val="none" w:sz="0" w:space="0" w:color="auto"/>
            <w:right w:val="none" w:sz="0" w:space="0" w:color="auto"/>
          </w:divBdr>
        </w:div>
        <w:div w:id="1295408279">
          <w:marLeft w:val="360"/>
          <w:marRight w:val="0"/>
          <w:marTop w:val="200"/>
          <w:marBottom w:val="0"/>
          <w:divBdr>
            <w:top w:val="none" w:sz="0" w:space="0" w:color="auto"/>
            <w:left w:val="none" w:sz="0" w:space="0" w:color="auto"/>
            <w:bottom w:val="none" w:sz="0" w:space="0" w:color="auto"/>
            <w:right w:val="none" w:sz="0" w:space="0" w:color="auto"/>
          </w:divBdr>
        </w:div>
        <w:div w:id="1569800937">
          <w:marLeft w:val="360"/>
          <w:marRight w:val="0"/>
          <w:marTop w:val="200"/>
          <w:marBottom w:val="0"/>
          <w:divBdr>
            <w:top w:val="none" w:sz="0" w:space="0" w:color="auto"/>
            <w:left w:val="none" w:sz="0" w:space="0" w:color="auto"/>
            <w:bottom w:val="none" w:sz="0" w:space="0" w:color="auto"/>
            <w:right w:val="none" w:sz="0" w:space="0" w:color="auto"/>
          </w:divBdr>
        </w:div>
        <w:div w:id="1780907133">
          <w:marLeft w:val="360"/>
          <w:marRight w:val="0"/>
          <w:marTop w:val="200"/>
          <w:marBottom w:val="0"/>
          <w:divBdr>
            <w:top w:val="none" w:sz="0" w:space="0" w:color="auto"/>
            <w:left w:val="none" w:sz="0" w:space="0" w:color="auto"/>
            <w:bottom w:val="none" w:sz="0" w:space="0" w:color="auto"/>
            <w:right w:val="none" w:sz="0" w:space="0" w:color="auto"/>
          </w:divBdr>
        </w:div>
      </w:divsChild>
    </w:div>
    <w:div w:id="1431243447">
      <w:bodyDiv w:val="1"/>
      <w:marLeft w:val="0"/>
      <w:marRight w:val="0"/>
      <w:marTop w:val="0"/>
      <w:marBottom w:val="0"/>
      <w:divBdr>
        <w:top w:val="none" w:sz="0" w:space="0" w:color="auto"/>
        <w:left w:val="none" w:sz="0" w:space="0" w:color="auto"/>
        <w:bottom w:val="none" w:sz="0" w:space="0" w:color="auto"/>
        <w:right w:val="none" w:sz="0" w:space="0" w:color="auto"/>
      </w:divBdr>
    </w:div>
    <w:div w:id="1641230411">
      <w:bodyDiv w:val="1"/>
      <w:marLeft w:val="0"/>
      <w:marRight w:val="0"/>
      <w:marTop w:val="0"/>
      <w:marBottom w:val="0"/>
      <w:divBdr>
        <w:top w:val="none" w:sz="0" w:space="0" w:color="auto"/>
        <w:left w:val="none" w:sz="0" w:space="0" w:color="auto"/>
        <w:bottom w:val="none" w:sz="0" w:space="0" w:color="auto"/>
        <w:right w:val="none" w:sz="0" w:space="0" w:color="auto"/>
      </w:divBdr>
      <w:divsChild>
        <w:div w:id="880097173">
          <w:marLeft w:val="547"/>
          <w:marRight w:val="0"/>
          <w:marTop w:val="0"/>
          <w:marBottom w:val="240"/>
          <w:divBdr>
            <w:top w:val="none" w:sz="0" w:space="0" w:color="auto"/>
            <w:left w:val="none" w:sz="0" w:space="0" w:color="auto"/>
            <w:bottom w:val="none" w:sz="0" w:space="0" w:color="auto"/>
            <w:right w:val="none" w:sz="0" w:space="0" w:color="auto"/>
          </w:divBdr>
        </w:div>
        <w:div w:id="1429304778">
          <w:marLeft w:val="547"/>
          <w:marRight w:val="0"/>
          <w:marTop w:val="0"/>
          <w:marBottom w:val="240"/>
          <w:divBdr>
            <w:top w:val="none" w:sz="0" w:space="0" w:color="auto"/>
            <w:left w:val="none" w:sz="0" w:space="0" w:color="auto"/>
            <w:bottom w:val="none" w:sz="0" w:space="0" w:color="auto"/>
            <w:right w:val="none" w:sz="0" w:space="0" w:color="auto"/>
          </w:divBdr>
        </w:div>
        <w:div w:id="1917933423">
          <w:marLeft w:val="547"/>
          <w:marRight w:val="0"/>
          <w:marTop w:val="0"/>
          <w:marBottom w:val="240"/>
          <w:divBdr>
            <w:top w:val="none" w:sz="0" w:space="0" w:color="auto"/>
            <w:left w:val="none" w:sz="0" w:space="0" w:color="auto"/>
            <w:bottom w:val="none" w:sz="0" w:space="0" w:color="auto"/>
            <w:right w:val="none" w:sz="0" w:space="0" w:color="auto"/>
          </w:divBdr>
        </w:div>
        <w:div w:id="2040205976">
          <w:marLeft w:val="547"/>
          <w:marRight w:val="0"/>
          <w:marTop w:val="0"/>
          <w:marBottom w:val="240"/>
          <w:divBdr>
            <w:top w:val="none" w:sz="0" w:space="0" w:color="auto"/>
            <w:left w:val="none" w:sz="0" w:space="0" w:color="auto"/>
            <w:bottom w:val="none" w:sz="0" w:space="0" w:color="auto"/>
            <w:right w:val="none" w:sz="0" w:space="0" w:color="auto"/>
          </w:divBdr>
        </w:div>
      </w:divsChild>
    </w:div>
    <w:div w:id="1660621583">
      <w:bodyDiv w:val="1"/>
      <w:marLeft w:val="0"/>
      <w:marRight w:val="0"/>
      <w:marTop w:val="0"/>
      <w:marBottom w:val="0"/>
      <w:divBdr>
        <w:top w:val="none" w:sz="0" w:space="0" w:color="auto"/>
        <w:left w:val="none" w:sz="0" w:space="0" w:color="auto"/>
        <w:bottom w:val="none" w:sz="0" w:space="0" w:color="auto"/>
        <w:right w:val="none" w:sz="0" w:space="0" w:color="auto"/>
      </w:divBdr>
    </w:div>
    <w:div w:id="1734162446">
      <w:bodyDiv w:val="1"/>
      <w:marLeft w:val="0"/>
      <w:marRight w:val="0"/>
      <w:marTop w:val="0"/>
      <w:marBottom w:val="0"/>
      <w:divBdr>
        <w:top w:val="none" w:sz="0" w:space="0" w:color="auto"/>
        <w:left w:val="none" w:sz="0" w:space="0" w:color="auto"/>
        <w:bottom w:val="none" w:sz="0" w:space="0" w:color="auto"/>
        <w:right w:val="none" w:sz="0" w:space="0" w:color="auto"/>
      </w:divBdr>
      <w:divsChild>
        <w:div w:id="486553777">
          <w:marLeft w:val="1080"/>
          <w:marRight w:val="0"/>
          <w:marTop w:val="100"/>
          <w:marBottom w:val="0"/>
          <w:divBdr>
            <w:top w:val="none" w:sz="0" w:space="0" w:color="auto"/>
            <w:left w:val="none" w:sz="0" w:space="0" w:color="auto"/>
            <w:bottom w:val="none" w:sz="0" w:space="0" w:color="auto"/>
            <w:right w:val="none" w:sz="0" w:space="0" w:color="auto"/>
          </w:divBdr>
        </w:div>
        <w:div w:id="631519932">
          <w:marLeft w:val="360"/>
          <w:marRight w:val="0"/>
          <w:marTop w:val="200"/>
          <w:marBottom w:val="0"/>
          <w:divBdr>
            <w:top w:val="none" w:sz="0" w:space="0" w:color="auto"/>
            <w:left w:val="none" w:sz="0" w:space="0" w:color="auto"/>
            <w:bottom w:val="none" w:sz="0" w:space="0" w:color="auto"/>
            <w:right w:val="none" w:sz="0" w:space="0" w:color="auto"/>
          </w:divBdr>
        </w:div>
        <w:div w:id="841892121">
          <w:marLeft w:val="360"/>
          <w:marRight w:val="0"/>
          <w:marTop w:val="200"/>
          <w:marBottom w:val="0"/>
          <w:divBdr>
            <w:top w:val="none" w:sz="0" w:space="0" w:color="auto"/>
            <w:left w:val="none" w:sz="0" w:space="0" w:color="auto"/>
            <w:bottom w:val="none" w:sz="0" w:space="0" w:color="auto"/>
            <w:right w:val="none" w:sz="0" w:space="0" w:color="auto"/>
          </w:divBdr>
        </w:div>
        <w:div w:id="1022826170">
          <w:marLeft w:val="1080"/>
          <w:marRight w:val="0"/>
          <w:marTop w:val="100"/>
          <w:marBottom w:val="0"/>
          <w:divBdr>
            <w:top w:val="none" w:sz="0" w:space="0" w:color="auto"/>
            <w:left w:val="none" w:sz="0" w:space="0" w:color="auto"/>
            <w:bottom w:val="none" w:sz="0" w:space="0" w:color="auto"/>
            <w:right w:val="none" w:sz="0" w:space="0" w:color="auto"/>
          </w:divBdr>
        </w:div>
        <w:div w:id="1553153946">
          <w:marLeft w:val="1080"/>
          <w:marRight w:val="0"/>
          <w:marTop w:val="100"/>
          <w:marBottom w:val="0"/>
          <w:divBdr>
            <w:top w:val="none" w:sz="0" w:space="0" w:color="auto"/>
            <w:left w:val="none" w:sz="0" w:space="0" w:color="auto"/>
            <w:bottom w:val="none" w:sz="0" w:space="0" w:color="auto"/>
            <w:right w:val="none" w:sz="0" w:space="0" w:color="auto"/>
          </w:divBdr>
        </w:div>
        <w:div w:id="1738749737">
          <w:marLeft w:val="1080"/>
          <w:marRight w:val="0"/>
          <w:marTop w:val="100"/>
          <w:marBottom w:val="0"/>
          <w:divBdr>
            <w:top w:val="none" w:sz="0" w:space="0" w:color="auto"/>
            <w:left w:val="none" w:sz="0" w:space="0" w:color="auto"/>
            <w:bottom w:val="none" w:sz="0" w:space="0" w:color="auto"/>
            <w:right w:val="none" w:sz="0" w:space="0" w:color="auto"/>
          </w:divBdr>
        </w:div>
      </w:divsChild>
    </w:div>
    <w:div w:id="1840462973">
      <w:bodyDiv w:val="1"/>
      <w:marLeft w:val="0"/>
      <w:marRight w:val="0"/>
      <w:marTop w:val="0"/>
      <w:marBottom w:val="0"/>
      <w:divBdr>
        <w:top w:val="none" w:sz="0" w:space="0" w:color="auto"/>
        <w:left w:val="none" w:sz="0" w:space="0" w:color="auto"/>
        <w:bottom w:val="none" w:sz="0" w:space="0" w:color="auto"/>
        <w:right w:val="none" w:sz="0" w:space="0" w:color="auto"/>
      </w:divBdr>
    </w:div>
    <w:div w:id="1876385501">
      <w:bodyDiv w:val="1"/>
      <w:marLeft w:val="0"/>
      <w:marRight w:val="0"/>
      <w:marTop w:val="0"/>
      <w:marBottom w:val="0"/>
      <w:divBdr>
        <w:top w:val="none" w:sz="0" w:space="0" w:color="auto"/>
        <w:left w:val="none" w:sz="0" w:space="0" w:color="auto"/>
        <w:bottom w:val="none" w:sz="0" w:space="0" w:color="auto"/>
        <w:right w:val="none" w:sz="0" w:space="0" w:color="auto"/>
      </w:divBdr>
    </w:div>
    <w:div w:id="1879857402">
      <w:bodyDiv w:val="1"/>
      <w:marLeft w:val="0"/>
      <w:marRight w:val="0"/>
      <w:marTop w:val="0"/>
      <w:marBottom w:val="0"/>
      <w:divBdr>
        <w:top w:val="none" w:sz="0" w:space="0" w:color="auto"/>
        <w:left w:val="none" w:sz="0" w:space="0" w:color="auto"/>
        <w:bottom w:val="none" w:sz="0" w:space="0" w:color="auto"/>
        <w:right w:val="none" w:sz="0" w:space="0" w:color="auto"/>
      </w:divBdr>
    </w:div>
    <w:div w:id="1900825117">
      <w:bodyDiv w:val="1"/>
      <w:marLeft w:val="0"/>
      <w:marRight w:val="0"/>
      <w:marTop w:val="0"/>
      <w:marBottom w:val="0"/>
      <w:divBdr>
        <w:top w:val="none" w:sz="0" w:space="0" w:color="auto"/>
        <w:left w:val="none" w:sz="0" w:space="0" w:color="auto"/>
        <w:bottom w:val="none" w:sz="0" w:space="0" w:color="auto"/>
        <w:right w:val="none" w:sz="0" w:space="0" w:color="auto"/>
      </w:divBdr>
    </w:div>
    <w:div w:id="1959797508">
      <w:bodyDiv w:val="1"/>
      <w:marLeft w:val="0"/>
      <w:marRight w:val="0"/>
      <w:marTop w:val="0"/>
      <w:marBottom w:val="0"/>
      <w:divBdr>
        <w:top w:val="none" w:sz="0" w:space="0" w:color="auto"/>
        <w:left w:val="none" w:sz="0" w:space="0" w:color="auto"/>
        <w:bottom w:val="none" w:sz="0" w:space="0" w:color="auto"/>
        <w:right w:val="none" w:sz="0" w:space="0" w:color="auto"/>
      </w:divBdr>
    </w:div>
    <w:div w:id="1986423633">
      <w:bodyDiv w:val="1"/>
      <w:marLeft w:val="0"/>
      <w:marRight w:val="0"/>
      <w:marTop w:val="0"/>
      <w:marBottom w:val="0"/>
      <w:divBdr>
        <w:top w:val="none" w:sz="0" w:space="0" w:color="auto"/>
        <w:left w:val="none" w:sz="0" w:space="0" w:color="auto"/>
        <w:bottom w:val="none" w:sz="0" w:space="0" w:color="auto"/>
        <w:right w:val="none" w:sz="0" w:space="0" w:color="auto"/>
      </w:divBdr>
    </w:div>
    <w:div w:id="205661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takiwapoutini.n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uff.co.nz/politics/360744214/mental-health-workers-say-theyre-being-assaulted-police-reduce-help" TargetMode="External"/><Relationship Id="rId4" Type="http://schemas.openxmlformats.org/officeDocument/2006/relationships/settings" Target="settings.xml"/><Relationship Id="rId9" Type="http://schemas.openxmlformats.org/officeDocument/2006/relationships/hyperlink" Target="https://www.health.govt.nz/publications/suicide-prevention-action-plan-2025-202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2FDED-1537-4B44-8CC4-A031A127F69B}">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3226</Words>
  <Characters>17569</Characters>
  <Application>Microsoft Office Word</Application>
  <DocSecurity>0</DocSecurity>
  <Lines>366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2025-12-07T23:53:00Z</dcterms:created>
  <dcterms:modified xsi:type="dcterms:W3CDTF">2025-12-07T23:54:00Z</dcterms:modified>
</cp:coreProperties>
</file>