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A5EB" w14:textId="77777777" w:rsidR="0088494C" w:rsidRPr="00F63BDD" w:rsidRDefault="0088494C" w:rsidP="00E75EF9">
      <w:pPr>
        <w:pStyle w:val="Headline"/>
        <w:jc w:val="center"/>
        <w:rPr>
          <w:sz w:val="48"/>
          <w:szCs w:val="48"/>
        </w:rPr>
      </w:pPr>
      <w:r w:rsidRPr="00F63BDD">
        <w:rPr>
          <w:noProof/>
          <w:sz w:val="48"/>
          <w:szCs w:val="48"/>
          <w:lang w:eastAsia="en-NZ"/>
        </w:rPr>
        <w:drawing>
          <wp:inline distT="0" distB="0" distL="0" distR="0" wp14:anchorId="4F49ADC3" wp14:editId="4F49ADC4">
            <wp:extent cx="3154166" cy="93304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6255" cy="942532"/>
                    </a:xfrm>
                    <a:prstGeom prst="rect">
                      <a:avLst/>
                    </a:prstGeom>
                  </pic:spPr>
                </pic:pic>
              </a:graphicData>
            </a:graphic>
          </wp:inline>
        </w:drawing>
      </w:r>
    </w:p>
    <w:p w14:paraId="4F49A5EC" w14:textId="77777777" w:rsidR="0088494C" w:rsidRPr="00F63BDD" w:rsidRDefault="0088494C" w:rsidP="0088494C">
      <w:pPr>
        <w:pStyle w:val="Headline"/>
        <w:jc w:val="center"/>
        <w:rPr>
          <w:sz w:val="48"/>
          <w:szCs w:val="48"/>
        </w:rPr>
      </w:pPr>
    </w:p>
    <w:p w14:paraId="4F49A5ED" w14:textId="77777777" w:rsidR="0088494C" w:rsidRPr="00F63BDD" w:rsidRDefault="0088494C" w:rsidP="0088494C">
      <w:pPr>
        <w:pStyle w:val="Headline"/>
        <w:jc w:val="center"/>
        <w:rPr>
          <w:sz w:val="44"/>
          <w:szCs w:val="44"/>
        </w:rPr>
      </w:pPr>
    </w:p>
    <w:p w14:paraId="4F49A5EE" w14:textId="77777777" w:rsidR="00770697" w:rsidRPr="00F63BDD" w:rsidRDefault="00EC1AC3" w:rsidP="0088494C">
      <w:pPr>
        <w:pStyle w:val="Headline"/>
        <w:jc w:val="center"/>
        <w:rPr>
          <w:rFonts w:cs="Arial"/>
          <w:sz w:val="44"/>
          <w:szCs w:val="44"/>
        </w:rPr>
      </w:pPr>
      <w:r w:rsidRPr="00F63BDD">
        <w:rPr>
          <w:sz w:val="44"/>
          <w:szCs w:val="44"/>
        </w:rPr>
        <w:t>Patient</w:t>
      </w:r>
      <w:r w:rsidR="00770697" w:rsidRPr="00F63BDD">
        <w:rPr>
          <w:rFonts w:cs="Arial"/>
          <w:sz w:val="44"/>
          <w:szCs w:val="44"/>
        </w:rPr>
        <w:t xml:space="preserve"> </w:t>
      </w:r>
      <w:r w:rsidR="0088494C" w:rsidRPr="00F63BDD">
        <w:rPr>
          <w:rFonts w:cs="Arial"/>
          <w:sz w:val="44"/>
          <w:szCs w:val="44"/>
        </w:rPr>
        <w:t xml:space="preserve">experience survey </w:t>
      </w:r>
      <w:r w:rsidR="0088494C" w:rsidRPr="00F63BDD">
        <w:rPr>
          <w:sz w:val="44"/>
          <w:szCs w:val="44"/>
        </w:rPr>
        <w:t xml:space="preserve">– </w:t>
      </w:r>
      <w:r w:rsidR="0088494C" w:rsidRPr="00F63BDD">
        <w:rPr>
          <w:sz w:val="44"/>
          <w:szCs w:val="44"/>
        </w:rPr>
        <w:br/>
        <w:t>adult primary care:</w:t>
      </w:r>
      <w:r w:rsidR="0088494C" w:rsidRPr="00F63BDD">
        <w:rPr>
          <w:sz w:val="44"/>
          <w:szCs w:val="44"/>
        </w:rPr>
        <w:br/>
      </w:r>
      <w:r w:rsidR="0072592B" w:rsidRPr="00F63BDD">
        <w:rPr>
          <w:rFonts w:cs="Arial"/>
          <w:sz w:val="44"/>
          <w:szCs w:val="44"/>
        </w:rPr>
        <w:t xml:space="preserve">Methodology and </w:t>
      </w:r>
      <w:r w:rsidR="0088494C" w:rsidRPr="00F63BDD">
        <w:rPr>
          <w:rFonts w:cs="Arial"/>
          <w:sz w:val="44"/>
          <w:szCs w:val="44"/>
        </w:rPr>
        <w:t>p</w:t>
      </w:r>
      <w:r w:rsidR="0072592B" w:rsidRPr="00F63BDD">
        <w:rPr>
          <w:rFonts w:cs="Arial"/>
          <w:sz w:val="44"/>
          <w:szCs w:val="44"/>
        </w:rPr>
        <w:t>rocedures</w:t>
      </w:r>
    </w:p>
    <w:p w14:paraId="4F49A5EF" w14:textId="77777777" w:rsidR="00770697" w:rsidRPr="00F63BDD" w:rsidRDefault="00770697" w:rsidP="0088494C">
      <w:pPr>
        <w:jc w:val="center"/>
      </w:pPr>
    </w:p>
    <w:p w14:paraId="4F49A5F0" w14:textId="77777777" w:rsidR="0088494C" w:rsidRPr="00F63BDD" w:rsidRDefault="0088494C" w:rsidP="0088494C">
      <w:pPr>
        <w:jc w:val="center"/>
      </w:pPr>
    </w:p>
    <w:p w14:paraId="4F49A5F1" w14:textId="77777777" w:rsidR="0088494C" w:rsidRPr="00F63BDD" w:rsidRDefault="0088494C" w:rsidP="0088494C">
      <w:pPr>
        <w:jc w:val="center"/>
      </w:pPr>
    </w:p>
    <w:p w14:paraId="4F49A5F2" w14:textId="77777777" w:rsidR="0088494C" w:rsidRPr="00F63BDD" w:rsidRDefault="0088494C" w:rsidP="0088494C">
      <w:pPr>
        <w:jc w:val="center"/>
      </w:pPr>
    </w:p>
    <w:p w14:paraId="4F49A5F3" w14:textId="77777777" w:rsidR="0088494C" w:rsidRPr="00F63BDD" w:rsidRDefault="0088494C" w:rsidP="0088494C">
      <w:pPr>
        <w:jc w:val="center"/>
      </w:pPr>
    </w:p>
    <w:p w14:paraId="4F49A5F4" w14:textId="77777777" w:rsidR="0088494C" w:rsidRPr="00F63BDD" w:rsidRDefault="0088494C" w:rsidP="0088494C">
      <w:pPr>
        <w:jc w:val="center"/>
      </w:pPr>
    </w:p>
    <w:p w14:paraId="4F49A5F5" w14:textId="77777777" w:rsidR="0088494C" w:rsidRPr="00F63BDD" w:rsidRDefault="0088494C" w:rsidP="0088494C">
      <w:pPr>
        <w:jc w:val="center"/>
      </w:pPr>
    </w:p>
    <w:p w14:paraId="4F49A5F6" w14:textId="77777777" w:rsidR="0088494C" w:rsidRPr="00F63BDD" w:rsidRDefault="0088494C" w:rsidP="0088494C">
      <w:pPr>
        <w:jc w:val="center"/>
      </w:pPr>
    </w:p>
    <w:p w14:paraId="4F49A5F7" w14:textId="77777777" w:rsidR="0088494C" w:rsidRPr="00F63BDD" w:rsidRDefault="0088494C" w:rsidP="0088494C">
      <w:pPr>
        <w:jc w:val="center"/>
      </w:pPr>
    </w:p>
    <w:p w14:paraId="4F49A5F8" w14:textId="77777777" w:rsidR="0088494C" w:rsidRPr="00F63BDD" w:rsidRDefault="0088494C" w:rsidP="0088494C">
      <w:pPr>
        <w:jc w:val="center"/>
      </w:pPr>
    </w:p>
    <w:p w14:paraId="4F49A5F9" w14:textId="77777777" w:rsidR="0088494C" w:rsidRPr="00F63BDD" w:rsidRDefault="0088494C" w:rsidP="0088494C">
      <w:pPr>
        <w:jc w:val="center"/>
      </w:pPr>
    </w:p>
    <w:p w14:paraId="4F49A5FA" w14:textId="77777777" w:rsidR="0088494C" w:rsidRPr="00F63BDD" w:rsidRDefault="0088494C" w:rsidP="0088494C">
      <w:pPr>
        <w:jc w:val="center"/>
      </w:pPr>
    </w:p>
    <w:p w14:paraId="4F49A5FB" w14:textId="77777777" w:rsidR="0088494C" w:rsidRPr="00F63BDD" w:rsidRDefault="0088494C" w:rsidP="0088494C">
      <w:pPr>
        <w:jc w:val="center"/>
      </w:pPr>
    </w:p>
    <w:p w14:paraId="4F49A5FC" w14:textId="77777777" w:rsidR="0088494C" w:rsidRPr="00F63BDD" w:rsidRDefault="0088494C" w:rsidP="0088494C">
      <w:pPr>
        <w:jc w:val="center"/>
      </w:pPr>
    </w:p>
    <w:p w14:paraId="4F49A5FD" w14:textId="77777777" w:rsidR="0088494C" w:rsidRPr="00F63BDD" w:rsidRDefault="0088494C" w:rsidP="0088494C">
      <w:pPr>
        <w:jc w:val="center"/>
      </w:pPr>
    </w:p>
    <w:p w14:paraId="4F49A5FE" w14:textId="77777777" w:rsidR="0088494C" w:rsidRPr="00F63BDD" w:rsidRDefault="0088494C" w:rsidP="0088494C">
      <w:pPr>
        <w:jc w:val="center"/>
      </w:pPr>
    </w:p>
    <w:p w14:paraId="4F49A5FF" w14:textId="77777777" w:rsidR="0088494C" w:rsidRPr="00F63BDD" w:rsidRDefault="00122326" w:rsidP="0088494C">
      <w:pPr>
        <w:jc w:val="center"/>
      </w:pPr>
      <w:r w:rsidRPr="00F63BDD">
        <w:t>August</w:t>
      </w:r>
      <w:r w:rsidR="001B3520" w:rsidRPr="00F63BDD">
        <w:t xml:space="preserve"> 2020</w:t>
      </w:r>
    </w:p>
    <w:p w14:paraId="4F49A600" w14:textId="77777777" w:rsidR="00770697" w:rsidRPr="00F63BDD" w:rsidRDefault="00770697" w:rsidP="00770697"/>
    <w:p w14:paraId="4F49A601" w14:textId="77777777" w:rsidR="0088494C" w:rsidRPr="00F63BDD" w:rsidRDefault="0088494C" w:rsidP="00EC1AC3">
      <w:pPr>
        <w:jc w:val="center"/>
        <w:rPr>
          <w:rFonts w:ascii="Arial" w:hAnsi="Arial" w:cs="Arial"/>
          <w:sz w:val="24"/>
          <w:szCs w:val="24"/>
        </w:rPr>
      </w:pPr>
      <w:r w:rsidRPr="00F63BDD">
        <w:rPr>
          <w:rFonts w:ascii="Arial" w:hAnsi="Arial" w:cs="Arial"/>
          <w:sz w:val="24"/>
          <w:szCs w:val="24"/>
        </w:rPr>
        <w:lastRenderedPageBreak/>
        <w:t xml:space="preserve">© Health Quality &amp; Safety Commission </w:t>
      </w:r>
      <w:r w:rsidR="006117C4" w:rsidRPr="00F63BDD">
        <w:rPr>
          <w:rFonts w:ascii="Arial" w:hAnsi="Arial" w:cs="Arial"/>
          <w:sz w:val="24"/>
          <w:szCs w:val="24"/>
        </w:rPr>
        <w:t>20</w:t>
      </w:r>
      <w:r w:rsidR="001B3520" w:rsidRPr="00F63BDD">
        <w:rPr>
          <w:rFonts w:ascii="Arial" w:hAnsi="Arial" w:cs="Arial"/>
          <w:sz w:val="24"/>
          <w:szCs w:val="24"/>
        </w:rPr>
        <w:t>20</w:t>
      </w:r>
      <w:r w:rsidR="00EC1AC3" w:rsidRPr="00F63BDD">
        <w:rPr>
          <w:rFonts w:ascii="Arial" w:hAnsi="Arial" w:cs="Arial"/>
          <w:sz w:val="24"/>
          <w:szCs w:val="24"/>
        </w:rPr>
        <w:t xml:space="preserve"> </w:t>
      </w:r>
    </w:p>
    <w:p w14:paraId="4F49A602" w14:textId="77777777" w:rsidR="00EC1AC3" w:rsidRPr="00F63BDD" w:rsidRDefault="00EC1AC3" w:rsidP="00EC1AC3">
      <w:pPr>
        <w:jc w:val="center"/>
        <w:rPr>
          <w:rFonts w:ascii="Arial" w:hAnsi="Arial" w:cs="Arial"/>
          <w:sz w:val="24"/>
          <w:szCs w:val="24"/>
        </w:rPr>
      </w:pPr>
      <w:r w:rsidRPr="00F63BDD">
        <w:rPr>
          <w:rFonts w:ascii="Arial" w:hAnsi="Arial" w:cs="Arial"/>
          <w:sz w:val="24"/>
          <w:szCs w:val="24"/>
        </w:rPr>
        <w:t xml:space="preserve">Health Quality </w:t>
      </w:r>
      <w:r w:rsidR="007C6C01" w:rsidRPr="00F63BDD">
        <w:rPr>
          <w:rFonts w:ascii="Arial" w:hAnsi="Arial" w:cs="Arial"/>
          <w:sz w:val="24"/>
          <w:szCs w:val="24"/>
        </w:rPr>
        <w:t>&amp;</w:t>
      </w:r>
      <w:r w:rsidRPr="00F63BDD">
        <w:rPr>
          <w:rFonts w:ascii="Arial" w:hAnsi="Arial" w:cs="Arial"/>
          <w:sz w:val="24"/>
          <w:szCs w:val="24"/>
        </w:rPr>
        <w:t xml:space="preserve"> Safety Commission</w:t>
      </w:r>
      <w:r w:rsidRPr="00F63BDD">
        <w:rPr>
          <w:rFonts w:ascii="Arial" w:hAnsi="Arial" w:cs="Arial"/>
          <w:sz w:val="24"/>
          <w:szCs w:val="24"/>
        </w:rPr>
        <w:br/>
        <w:t>PO Box 25496, Wellington, New Zealand</w:t>
      </w:r>
    </w:p>
    <w:p w14:paraId="4F49A603" w14:textId="77777777" w:rsidR="00EC1AC3" w:rsidRPr="00F63BDD" w:rsidRDefault="00EC1AC3" w:rsidP="00EC1AC3">
      <w:pPr>
        <w:jc w:val="center"/>
        <w:rPr>
          <w:rFonts w:ascii="Arial" w:hAnsi="Arial" w:cs="Arial"/>
          <w:sz w:val="24"/>
          <w:szCs w:val="24"/>
        </w:rPr>
      </w:pPr>
      <w:r w:rsidRPr="00F63BDD">
        <w:rPr>
          <w:rFonts w:ascii="Arial" w:hAnsi="Arial" w:cs="Arial"/>
          <w:sz w:val="24"/>
          <w:szCs w:val="24"/>
        </w:rPr>
        <w:br/>
        <w:t xml:space="preserve">This document is available on the Health Quality </w:t>
      </w:r>
      <w:r w:rsidR="007C6C01" w:rsidRPr="00F63BDD">
        <w:rPr>
          <w:rFonts w:ascii="Arial" w:hAnsi="Arial" w:cs="Arial"/>
          <w:sz w:val="24"/>
          <w:szCs w:val="24"/>
        </w:rPr>
        <w:t>&amp;</w:t>
      </w:r>
      <w:r w:rsidRPr="00F63BDD">
        <w:rPr>
          <w:rFonts w:ascii="Arial" w:hAnsi="Arial" w:cs="Arial"/>
          <w:sz w:val="24"/>
          <w:szCs w:val="24"/>
        </w:rPr>
        <w:t xml:space="preserve"> Safety Commission’s website:</w:t>
      </w:r>
      <w:r w:rsidRPr="00F63BDD">
        <w:rPr>
          <w:rFonts w:ascii="Arial" w:hAnsi="Arial" w:cs="Arial"/>
          <w:sz w:val="24"/>
          <w:szCs w:val="24"/>
        </w:rPr>
        <w:br/>
      </w:r>
      <w:hyperlink r:id="rId13" w:history="1">
        <w:r w:rsidR="000E2106" w:rsidRPr="00F63BDD">
          <w:rPr>
            <w:rStyle w:val="Hyperlink"/>
            <w:rFonts w:ascii="Arial" w:hAnsi="Arial" w:cs="Arial"/>
            <w:sz w:val="24"/>
            <w:szCs w:val="24"/>
          </w:rPr>
          <w:t>www.hqsc.govt.nz</w:t>
        </w:r>
      </w:hyperlink>
      <w:r w:rsidRPr="00F63BDD">
        <w:rPr>
          <w:rFonts w:ascii="Arial" w:hAnsi="Arial" w:cs="Arial"/>
          <w:sz w:val="24"/>
          <w:szCs w:val="24"/>
        </w:rPr>
        <w:t xml:space="preserve"> </w:t>
      </w:r>
    </w:p>
    <w:p w14:paraId="4F49A604" w14:textId="77777777" w:rsidR="00EC1AC3" w:rsidRPr="00F63BDD" w:rsidRDefault="00EC1AC3" w:rsidP="00EC1AC3">
      <w:pPr>
        <w:jc w:val="center"/>
        <w:rPr>
          <w:rFonts w:ascii="Arial" w:hAnsi="Arial" w:cs="Arial"/>
          <w:b/>
          <w:sz w:val="24"/>
          <w:szCs w:val="24"/>
        </w:rPr>
      </w:pPr>
    </w:p>
    <w:p w14:paraId="4F49A605" w14:textId="77777777" w:rsidR="00934D26" w:rsidRPr="00F63BDD" w:rsidRDefault="00457E61">
      <w:pPr>
        <w:rPr>
          <w:rFonts w:ascii="Arial" w:hAnsi="Arial" w:cs="Arial"/>
          <w:b/>
        </w:rPr>
      </w:pPr>
      <w:r w:rsidRPr="00F63BDD">
        <w:rPr>
          <w:rFonts w:ascii="Arial" w:hAnsi="Arial" w:cs="Arial"/>
          <w:b/>
        </w:rPr>
        <w:br w:type="page"/>
      </w:r>
    </w:p>
    <w:p w14:paraId="4F49A619" w14:textId="77777777" w:rsidR="00122326" w:rsidRPr="00F63BDD" w:rsidRDefault="00122326">
      <w:pPr>
        <w:rPr>
          <w:rFonts w:ascii="Arial" w:hAnsi="Arial" w:cs="Arial"/>
          <w:b/>
        </w:rPr>
        <w:sectPr w:rsidR="00122326" w:rsidRPr="00F63BDD" w:rsidSect="001B3520">
          <w:type w:val="continuous"/>
          <w:pgSz w:w="11906" w:h="16838"/>
          <w:pgMar w:top="1440" w:right="1440" w:bottom="1440" w:left="1440" w:header="708" w:footer="708" w:gutter="0"/>
          <w:cols w:space="708"/>
          <w:docGrid w:linePitch="360"/>
        </w:sectPr>
      </w:pPr>
    </w:p>
    <w:sdt>
      <w:sdtPr>
        <w:rPr>
          <w:rFonts w:asciiTheme="minorHAnsi" w:eastAsiaTheme="minorEastAsia" w:hAnsiTheme="minorHAnsi" w:cstheme="minorBidi"/>
          <w:b w:val="0"/>
          <w:bCs w:val="0"/>
          <w:sz w:val="22"/>
          <w:szCs w:val="22"/>
          <w:lang w:bidi="ar-SA"/>
        </w:rPr>
        <w:id w:val="1163965719"/>
        <w:docPartObj>
          <w:docPartGallery w:val="Table of Contents"/>
          <w:docPartUnique/>
        </w:docPartObj>
      </w:sdtPr>
      <w:sdtEndPr>
        <w:rPr>
          <w:noProof/>
        </w:rPr>
      </w:sdtEndPr>
      <w:sdtContent>
        <w:p w14:paraId="4F49A61A" w14:textId="77777777" w:rsidR="00D064ED" w:rsidRPr="00F63BDD" w:rsidRDefault="00D064ED">
          <w:pPr>
            <w:pStyle w:val="TOCHeading"/>
          </w:pPr>
          <w:r w:rsidRPr="00F63BDD">
            <w:t>Contents</w:t>
          </w:r>
        </w:p>
        <w:p w14:paraId="4F49A61B" w14:textId="498C2C6E" w:rsidR="000D2262" w:rsidRDefault="00D064ED">
          <w:pPr>
            <w:pStyle w:val="TOC1"/>
            <w:tabs>
              <w:tab w:val="left" w:pos="440"/>
              <w:tab w:val="right" w:leader="dot" w:pos="9016"/>
            </w:tabs>
            <w:rPr>
              <w:noProof/>
              <w:lang w:eastAsia="en-NZ"/>
            </w:rPr>
          </w:pPr>
          <w:r w:rsidRPr="00F63BDD">
            <w:fldChar w:fldCharType="begin"/>
          </w:r>
          <w:r w:rsidRPr="00F63BDD">
            <w:instrText xml:space="preserve"> TOC \o "1-3" \h \z \u </w:instrText>
          </w:r>
          <w:r w:rsidRPr="00F63BDD">
            <w:fldChar w:fldCharType="separate"/>
          </w:r>
          <w:hyperlink w:anchor="_Toc50433149" w:history="1">
            <w:r w:rsidR="000D2262" w:rsidRPr="002068DE">
              <w:rPr>
                <w:rStyle w:val="Hyperlink"/>
                <w:noProof/>
              </w:rPr>
              <w:t>1.</w:t>
            </w:r>
            <w:r w:rsidR="000D2262">
              <w:rPr>
                <w:noProof/>
                <w:lang w:eastAsia="en-NZ"/>
              </w:rPr>
              <w:tab/>
            </w:r>
            <w:r w:rsidR="000D2262" w:rsidRPr="002068DE">
              <w:rPr>
                <w:rStyle w:val="Hyperlink"/>
                <w:noProof/>
              </w:rPr>
              <w:t>Introduction</w:t>
            </w:r>
            <w:r w:rsidR="000D2262">
              <w:rPr>
                <w:noProof/>
                <w:webHidden/>
              </w:rPr>
              <w:tab/>
            </w:r>
            <w:r w:rsidR="000D2262">
              <w:rPr>
                <w:noProof/>
                <w:webHidden/>
              </w:rPr>
              <w:fldChar w:fldCharType="begin"/>
            </w:r>
            <w:r w:rsidR="000D2262">
              <w:rPr>
                <w:noProof/>
                <w:webHidden/>
              </w:rPr>
              <w:instrText xml:space="preserve"> PAGEREF _Toc50433149 \h </w:instrText>
            </w:r>
            <w:r w:rsidR="000D2262">
              <w:rPr>
                <w:noProof/>
                <w:webHidden/>
              </w:rPr>
            </w:r>
            <w:r w:rsidR="000D2262">
              <w:rPr>
                <w:noProof/>
                <w:webHidden/>
              </w:rPr>
              <w:fldChar w:fldCharType="separate"/>
            </w:r>
            <w:r w:rsidR="00FA3BEC">
              <w:rPr>
                <w:noProof/>
                <w:webHidden/>
              </w:rPr>
              <w:t>5</w:t>
            </w:r>
            <w:r w:rsidR="000D2262">
              <w:rPr>
                <w:noProof/>
                <w:webHidden/>
              </w:rPr>
              <w:fldChar w:fldCharType="end"/>
            </w:r>
          </w:hyperlink>
        </w:p>
        <w:p w14:paraId="4F49A61C" w14:textId="49AF03D7" w:rsidR="000D2262" w:rsidRDefault="00FA3BEC">
          <w:pPr>
            <w:pStyle w:val="TOC2"/>
            <w:tabs>
              <w:tab w:val="right" w:leader="dot" w:pos="9016"/>
            </w:tabs>
            <w:rPr>
              <w:noProof/>
              <w:lang w:eastAsia="en-NZ"/>
            </w:rPr>
          </w:pPr>
          <w:hyperlink w:anchor="_Toc50433150" w:history="1">
            <w:r w:rsidR="000D2262" w:rsidRPr="002068DE">
              <w:rPr>
                <w:rStyle w:val="Hyperlink"/>
                <w:noProof/>
              </w:rPr>
              <w:t>1.1 Background</w:t>
            </w:r>
            <w:r w:rsidR="000D2262">
              <w:rPr>
                <w:noProof/>
                <w:webHidden/>
              </w:rPr>
              <w:tab/>
            </w:r>
            <w:r w:rsidR="000D2262">
              <w:rPr>
                <w:noProof/>
                <w:webHidden/>
              </w:rPr>
              <w:fldChar w:fldCharType="begin"/>
            </w:r>
            <w:r w:rsidR="000D2262">
              <w:rPr>
                <w:noProof/>
                <w:webHidden/>
              </w:rPr>
              <w:instrText xml:space="preserve"> PAGEREF _Toc50433150 \h </w:instrText>
            </w:r>
            <w:r w:rsidR="000D2262">
              <w:rPr>
                <w:noProof/>
                <w:webHidden/>
              </w:rPr>
            </w:r>
            <w:r w:rsidR="000D2262">
              <w:rPr>
                <w:noProof/>
                <w:webHidden/>
              </w:rPr>
              <w:fldChar w:fldCharType="separate"/>
            </w:r>
            <w:r>
              <w:rPr>
                <w:noProof/>
                <w:webHidden/>
              </w:rPr>
              <w:t>5</w:t>
            </w:r>
            <w:r w:rsidR="000D2262">
              <w:rPr>
                <w:noProof/>
                <w:webHidden/>
              </w:rPr>
              <w:fldChar w:fldCharType="end"/>
            </w:r>
          </w:hyperlink>
        </w:p>
        <w:p w14:paraId="4F49A61D" w14:textId="359023D7" w:rsidR="000D2262" w:rsidRDefault="00FA3BEC">
          <w:pPr>
            <w:pStyle w:val="TOC2"/>
            <w:tabs>
              <w:tab w:val="right" w:leader="dot" w:pos="9016"/>
            </w:tabs>
            <w:rPr>
              <w:noProof/>
              <w:lang w:eastAsia="en-NZ"/>
            </w:rPr>
          </w:pPr>
          <w:hyperlink w:anchor="_Toc50433151" w:history="1">
            <w:r w:rsidR="000D2262" w:rsidRPr="002068DE">
              <w:rPr>
                <w:rStyle w:val="Hyperlink"/>
                <w:noProof/>
              </w:rPr>
              <w:t>1.2 Purpose of the PCPES</w:t>
            </w:r>
            <w:r w:rsidR="000D2262">
              <w:rPr>
                <w:noProof/>
                <w:webHidden/>
              </w:rPr>
              <w:tab/>
            </w:r>
            <w:r w:rsidR="000D2262">
              <w:rPr>
                <w:noProof/>
                <w:webHidden/>
              </w:rPr>
              <w:fldChar w:fldCharType="begin"/>
            </w:r>
            <w:r w:rsidR="000D2262">
              <w:rPr>
                <w:noProof/>
                <w:webHidden/>
              </w:rPr>
              <w:instrText xml:space="preserve"> PAGEREF _Toc50433151 \h </w:instrText>
            </w:r>
            <w:r w:rsidR="000D2262">
              <w:rPr>
                <w:noProof/>
                <w:webHidden/>
              </w:rPr>
            </w:r>
            <w:r w:rsidR="000D2262">
              <w:rPr>
                <w:noProof/>
                <w:webHidden/>
              </w:rPr>
              <w:fldChar w:fldCharType="separate"/>
            </w:r>
            <w:r>
              <w:rPr>
                <w:noProof/>
                <w:webHidden/>
              </w:rPr>
              <w:t>5</w:t>
            </w:r>
            <w:r w:rsidR="000D2262">
              <w:rPr>
                <w:noProof/>
                <w:webHidden/>
              </w:rPr>
              <w:fldChar w:fldCharType="end"/>
            </w:r>
          </w:hyperlink>
        </w:p>
        <w:p w14:paraId="4F49A61E" w14:textId="242BCE87" w:rsidR="000D2262" w:rsidRDefault="00FA3BEC">
          <w:pPr>
            <w:pStyle w:val="TOC2"/>
            <w:tabs>
              <w:tab w:val="right" w:leader="dot" w:pos="9016"/>
            </w:tabs>
            <w:rPr>
              <w:noProof/>
              <w:lang w:eastAsia="en-NZ"/>
            </w:rPr>
          </w:pPr>
          <w:hyperlink w:anchor="_Toc50433152" w:history="1">
            <w:r w:rsidR="000D2262" w:rsidRPr="002068DE">
              <w:rPr>
                <w:rStyle w:val="Hyperlink"/>
                <w:noProof/>
              </w:rPr>
              <w:t>1.3 Project governance</w:t>
            </w:r>
            <w:r w:rsidR="000D2262">
              <w:rPr>
                <w:noProof/>
                <w:webHidden/>
              </w:rPr>
              <w:tab/>
            </w:r>
            <w:r w:rsidR="000D2262">
              <w:rPr>
                <w:noProof/>
                <w:webHidden/>
              </w:rPr>
              <w:fldChar w:fldCharType="begin"/>
            </w:r>
            <w:r w:rsidR="000D2262">
              <w:rPr>
                <w:noProof/>
                <w:webHidden/>
              </w:rPr>
              <w:instrText xml:space="preserve"> PAGEREF _Toc50433152 \h </w:instrText>
            </w:r>
            <w:r w:rsidR="000D2262">
              <w:rPr>
                <w:noProof/>
                <w:webHidden/>
              </w:rPr>
            </w:r>
            <w:r w:rsidR="000D2262">
              <w:rPr>
                <w:noProof/>
                <w:webHidden/>
              </w:rPr>
              <w:fldChar w:fldCharType="separate"/>
            </w:r>
            <w:r>
              <w:rPr>
                <w:noProof/>
                <w:webHidden/>
              </w:rPr>
              <w:t>6</w:t>
            </w:r>
            <w:r w:rsidR="000D2262">
              <w:rPr>
                <w:noProof/>
                <w:webHidden/>
              </w:rPr>
              <w:fldChar w:fldCharType="end"/>
            </w:r>
          </w:hyperlink>
        </w:p>
        <w:p w14:paraId="4F49A61F" w14:textId="10F1846C" w:rsidR="000D2262" w:rsidRDefault="00FA3BEC">
          <w:pPr>
            <w:pStyle w:val="TOC2"/>
            <w:tabs>
              <w:tab w:val="right" w:leader="dot" w:pos="9016"/>
            </w:tabs>
            <w:rPr>
              <w:noProof/>
              <w:lang w:eastAsia="en-NZ"/>
            </w:rPr>
          </w:pPr>
          <w:hyperlink w:anchor="_Toc50433153" w:history="1">
            <w:r w:rsidR="000D2262" w:rsidRPr="002068DE">
              <w:rPr>
                <w:rStyle w:val="Hyperlink"/>
                <w:noProof/>
              </w:rPr>
              <w:t>1.4 Implementation and evaluation</w:t>
            </w:r>
            <w:r w:rsidR="000D2262">
              <w:rPr>
                <w:noProof/>
                <w:webHidden/>
              </w:rPr>
              <w:tab/>
            </w:r>
            <w:r w:rsidR="000D2262">
              <w:rPr>
                <w:noProof/>
                <w:webHidden/>
              </w:rPr>
              <w:fldChar w:fldCharType="begin"/>
            </w:r>
            <w:r w:rsidR="000D2262">
              <w:rPr>
                <w:noProof/>
                <w:webHidden/>
              </w:rPr>
              <w:instrText xml:space="preserve"> PAGEREF _Toc50433153 \h </w:instrText>
            </w:r>
            <w:r w:rsidR="000D2262">
              <w:rPr>
                <w:noProof/>
                <w:webHidden/>
              </w:rPr>
            </w:r>
            <w:r w:rsidR="000D2262">
              <w:rPr>
                <w:noProof/>
                <w:webHidden/>
              </w:rPr>
              <w:fldChar w:fldCharType="separate"/>
            </w:r>
            <w:r>
              <w:rPr>
                <w:noProof/>
                <w:webHidden/>
              </w:rPr>
              <w:t>6</w:t>
            </w:r>
            <w:r w:rsidR="000D2262">
              <w:rPr>
                <w:noProof/>
                <w:webHidden/>
              </w:rPr>
              <w:fldChar w:fldCharType="end"/>
            </w:r>
          </w:hyperlink>
        </w:p>
        <w:p w14:paraId="4F49A620" w14:textId="50EC3546" w:rsidR="000D2262" w:rsidRDefault="00FA3BEC">
          <w:pPr>
            <w:pStyle w:val="TOC2"/>
            <w:tabs>
              <w:tab w:val="right" w:leader="dot" w:pos="9016"/>
            </w:tabs>
            <w:rPr>
              <w:noProof/>
              <w:lang w:eastAsia="en-NZ"/>
            </w:rPr>
          </w:pPr>
          <w:hyperlink w:anchor="_Toc50433154" w:history="1">
            <w:r w:rsidR="000D2262" w:rsidRPr="002068DE">
              <w:rPr>
                <w:rStyle w:val="Hyperlink"/>
                <w:noProof/>
              </w:rPr>
              <w:t>1.5 Purpose of this document</w:t>
            </w:r>
            <w:r w:rsidR="000D2262">
              <w:rPr>
                <w:noProof/>
                <w:webHidden/>
              </w:rPr>
              <w:tab/>
            </w:r>
            <w:r w:rsidR="000D2262">
              <w:rPr>
                <w:noProof/>
                <w:webHidden/>
              </w:rPr>
              <w:fldChar w:fldCharType="begin"/>
            </w:r>
            <w:r w:rsidR="000D2262">
              <w:rPr>
                <w:noProof/>
                <w:webHidden/>
              </w:rPr>
              <w:instrText xml:space="preserve"> PAGEREF _Toc50433154 \h </w:instrText>
            </w:r>
            <w:r w:rsidR="000D2262">
              <w:rPr>
                <w:noProof/>
                <w:webHidden/>
              </w:rPr>
            </w:r>
            <w:r w:rsidR="000D2262">
              <w:rPr>
                <w:noProof/>
                <w:webHidden/>
              </w:rPr>
              <w:fldChar w:fldCharType="separate"/>
            </w:r>
            <w:r>
              <w:rPr>
                <w:noProof/>
                <w:webHidden/>
              </w:rPr>
              <w:t>6</w:t>
            </w:r>
            <w:r w:rsidR="000D2262">
              <w:rPr>
                <w:noProof/>
                <w:webHidden/>
              </w:rPr>
              <w:fldChar w:fldCharType="end"/>
            </w:r>
          </w:hyperlink>
        </w:p>
        <w:p w14:paraId="4F49A621" w14:textId="187A7A85" w:rsidR="000D2262" w:rsidRDefault="00FA3BEC">
          <w:pPr>
            <w:pStyle w:val="TOC1"/>
            <w:tabs>
              <w:tab w:val="left" w:pos="440"/>
              <w:tab w:val="right" w:leader="dot" w:pos="9016"/>
            </w:tabs>
            <w:rPr>
              <w:noProof/>
              <w:lang w:eastAsia="en-NZ"/>
            </w:rPr>
          </w:pPr>
          <w:hyperlink w:anchor="_Toc50433155" w:history="1">
            <w:r w:rsidR="000D2262" w:rsidRPr="002068DE">
              <w:rPr>
                <w:rStyle w:val="Hyperlink"/>
                <w:noProof/>
              </w:rPr>
              <w:t>2.</w:t>
            </w:r>
            <w:r w:rsidR="000D2262">
              <w:rPr>
                <w:noProof/>
                <w:lang w:eastAsia="en-NZ"/>
              </w:rPr>
              <w:tab/>
            </w:r>
            <w:r w:rsidR="000D2262" w:rsidRPr="002068DE">
              <w:rPr>
                <w:rStyle w:val="Hyperlink"/>
                <w:noProof/>
              </w:rPr>
              <w:t>Survey sample method</w:t>
            </w:r>
            <w:r w:rsidR="000D2262">
              <w:rPr>
                <w:noProof/>
                <w:webHidden/>
              </w:rPr>
              <w:tab/>
            </w:r>
            <w:r w:rsidR="000D2262">
              <w:rPr>
                <w:noProof/>
                <w:webHidden/>
              </w:rPr>
              <w:fldChar w:fldCharType="begin"/>
            </w:r>
            <w:r w:rsidR="000D2262">
              <w:rPr>
                <w:noProof/>
                <w:webHidden/>
              </w:rPr>
              <w:instrText xml:space="preserve"> PAGEREF _Toc50433155 \h </w:instrText>
            </w:r>
            <w:r w:rsidR="000D2262">
              <w:rPr>
                <w:noProof/>
                <w:webHidden/>
              </w:rPr>
            </w:r>
            <w:r w:rsidR="000D2262">
              <w:rPr>
                <w:noProof/>
                <w:webHidden/>
              </w:rPr>
              <w:fldChar w:fldCharType="separate"/>
            </w:r>
            <w:r>
              <w:rPr>
                <w:noProof/>
                <w:webHidden/>
              </w:rPr>
              <w:t>7</w:t>
            </w:r>
            <w:r w:rsidR="000D2262">
              <w:rPr>
                <w:noProof/>
                <w:webHidden/>
              </w:rPr>
              <w:fldChar w:fldCharType="end"/>
            </w:r>
          </w:hyperlink>
        </w:p>
        <w:p w14:paraId="4F49A622" w14:textId="30E8897A" w:rsidR="000D2262" w:rsidRDefault="00FA3BEC">
          <w:pPr>
            <w:pStyle w:val="TOC2"/>
            <w:tabs>
              <w:tab w:val="right" w:leader="dot" w:pos="9016"/>
            </w:tabs>
            <w:rPr>
              <w:noProof/>
              <w:lang w:eastAsia="en-NZ"/>
            </w:rPr>
          </w:pPr>
          <w:hyperlink w:anchor="_Toc50433156" w:history="1">
            <w:r w:rsidR="000D2262" w:rsidRPr="002068DE">
              <w:rPr>
                <w:rStyle w:val="Hyperlink"/>
                <w:noProof/>
              </w:rPr>
              <w:t>2.1 Overview of the survey process</w:t>
            </w:r>
            <w:r w:rsidR="000D2262">
              <w:rPr>
                <w:noProof/>
                <w:webHidden/>
              </w:rPr>
              <w:tab/>
            </w:r>
            <w:r w:rsidR="000D2262">
              <w:rPr>
                <w:noProof/>
                <w:webHidden/>
              </w:rPr>
              <w:fldChar w:fldCharType="begin"/>
            </w:r>
            <w:r w:rsidR="000D2262">
              <w:rPr>
                <w:noProof/>
                <w:webHidden/>
              </w:rPr>
              <w:instrText xml:space="preserve"> PAGEREF _Toc50433156 \h </w:instrText>
            </w:r>
            <w:r w:rsidR="000D2262">
              <w:rPr>
                <w:noProof/>
                <w:webHidden/>
              </w:rPr>
            </w:r>
            <w:r w:rsidR="000D2262">
              <w:rPr>
                <w:noProof/>
                <w:webHidden/>
              </w:rPr>
              <w:fldChar w:fldCharType="separate"/>
            </w:r>
            <w:r>
              <w:rPr>
                <w:noProof/>
                <w:webHidden/>
              </w:rPr>
              <w:t>7</w:t>
            </w:r>
            <w:r w:rsidR="000D2262">
              <w:rPr>
                <w:noProof/>
                <w:webHidden/>
              </w:rPr>
              <w:fldChar w:fldCharType="end"/>
            </w:r>
          </w:hyperlink>
        </w:p>
        <w:p w14:paraId="4F49A623" w14:textId="015BE602" w:rsidR="000D2262" w:rsidRDefault="00FA3BEC">
          <w:pPr>
            <w:pStyle w:val="TOC2"/>
            <w:tabs>
              <w:tab w:val="right" w:leader="dot" w:pos="9016"/>
            </w:tabs>
            <w:rPr>
              <w:noProof/>
              <w:lang w:eastAsia="en-NZ"/>
            </w:rPr>
          </w:pPr>
          <w:hyperlink w:anchor="_Toc50433157" w:history="1">
            <w:r w:rsidR="000D2262" w:rsidRPr="002068DE">
              <w:rPr>
                <w:rStyle w:val="Hyperlink"/>
                <w:noProof/>
              </w:rPr>
              <w:t>2.2 Survey inclusion and invitation</w:t>
            </w:r>
            <w:r w:rsidR="000D2262">
              <w:rPr>
                <w:noProof/>
                <w:webHidden/>
              </w:rPr>
              <w:tab/>
            </w:r>
            <w:r w:rsidR="000D2262">
              <w:rPr>
                <w:noProof/>
                <w:webHidden/>
              </w:rPr>
              <w:fldChar w:fldCharType="begin"/>
            </w:r>
            <w:r w:rsidR="000D2262">
              <w:rPr>
                <w:noProof/>
                <w:webHidden/>
              </w:rPr>
              <w:instrText xml:space="preserve"> PAGEREF _Toc50433157 \h </w:instrText>
            </w:r>
            <w:r w:rsidR="000D2262">
              <w:rPr>
                <w:noProof/>
                <w:webHidden/>
              </w:rPr>
            </w:r>
            <w:r w:rsidR="000D2262">
              <w:rPr>
                <w:noProof/>
                <w:webHidden/>
              </w:rPr>
              <w:fldChar w:fldCharType="separate"/>
            </w:r>
            <w:r>
              <w:rPr>
                <w:noProof/>
                <w:webHidden/>
              </w:rPr>
              <w:t>7</w:t>
            </w:r>
            <w:r w:rsidR="000D2262">
              <w:rPr>
                <w:noProof/>
                <w:webHidden/>
              </w:rPr>
              <w:fldChar w:fldCharType="end"/>
            </w:r>
          </w:hyperlink>
        </w:p>
        <w:p w14:paraId="4F49A624" w14:textId="45576ECE" w:rsidR="000D2262" w:rsidRDefault="00FA3BEC">
          <w:pPr>
            <w:pStyle w:val="TOC3"/>
            <w:tabs>
              <w:tab w:val="right" w:leader="dot" w:pos="9016"/>
            </w:tabs>
            <w:rPr>
              <w:noProof/>
              <w:lang w:eastAsia="en-NZ"/>
            </w:rPr>
          </w:pPr>
          <w:hyperlink w:anchor="_Toc50433158" w:history="1">
            <w:r w:rsidR="000D2262" w:rsidRPr="002068DE">
              <w:rPr>
                <w:rStyle w:val="Hyperlink"/>
                <w:noProof/>
              </w:rPr>
              <w:t>2.2.1 Inclusion and exclusion criteria</w:t>
            </w:r>
            <w:r w:rsidR="000D2262">
              <w:rPr>
                <w:noProof/>
                <w:webHidden/>
              </w:rPr>
              <w:tab/>
            </w:r>
            <w:r w:rsidR="000D2262">
              <w:rPr>
                <w:noProof/>
                <w:webHidden/>
              </w:rPr>
              <w:fldChar w:fldCharType="begin"/>
            </w:r>
            <w:r w:rsidR="000D2262">
              <w:rPr>
                <w:noProof/>
                <w:webHidden/>
              </w:rPr>
              <w:instrText xml:space="preserve"> PAGEREF _Toc50433158 \h </w:instrText>
            </w:r>
            <w:r w:rsidR="000D2262">
              <w:rPr>
                <w:noProof/>
                <w:webHidden/>
              </w:rPr>
            </w:r>
            <w:r w:rsidR="000D2262">
              <w:rPr>
                <w:noProof/>
                <w:webHidden/>
              </w:rPr>
              <w:fldChar w:fldCharType="separate"/>
            </w:r>
            <w:r>
              <w:rPr>
                <w:noProof/>
                <w:webHidden/>
              </w:rPr>
              <w:t>7</w:t>
            </w:r>
            <w:r w:rsidR="000D2262">
              <w:rPr>
                <w:noProof/>
                <w:webHidden/>
              </w:rPr>
              <w:fldChar w:fldCharType="end"/>
            </w:r>
          </w:hyperlink>
        </w:p>
        <w:p w14:paraId="4F49A625" w14:textId="515ACE92" w:rsidR="000D2262" w:rsidRDefault="00FA3BEC">
          <w:pPr>
            <w:pStyle w:val="TOC3"/>
            <w:tabs>
              <w:tab w:val="right" w:leader="dot" w:pos="9016"/>
            </w:tabs>
            <w:rPr>
              <w:noProof/>
              <w:lang w:eastAsia="en-NZ"/>
            </w:rPr>
          </w:pPr>
          <w:hyperlink w:anchor="_Toc50433159" w:history="1">
            <w:r w:rsidR="000D2262" w:rsidRPr="002068DE">
              <w:rPr>
                <w:rStyle w:val="Hyperlink"/>
                <w:noProof/>
              </w:rPr>
              <w:t>2.2.2 Email and mobile phone collection</w:t>
            </w:r>
            <w:r w:rsidR="000D2262">
              <w:rPr>
                <w:noProof/>
                <w:webHidden/>
              </w:rPr>
              <w:tab/>
            </w:r>
            <w:r w:rsidR="000D2262">
              <w:rPr>
                <w:noProof/>
                <w:webHidden/>
              </w:rPr>
              <w:fldChar w:fldCharType="begin"/>
            </w:r>
            <w:r w:rsidR="000D2262">
              <w:rPr>
                <w:noProof/>
                <w:webHidden/>
              </w:rPr>
              <w:instrText xml:space="preserve"> PAGEREF _Toc50433159 \h </w:instrText>
            </w:r>
            <w:r w:rsidR="000D2262">
              <w:rPr>
                <w:noProof/>
                <w:webHidden/>
              </w:rPr>
            </w:r>
            <w:r w:rsidR="000D2262">
              <w:rPr>
                <w:noProof/>
                <w:webHidden/>
              </w:rPr>
              <w:fldChar w:fldCharType="separate"/>
            </w:r>
            <w:r>
              <w:rPr>
                <w:noProof/>
                <w:webHidden/>
              </w:rPr>
              <w:t>7</w:t>
            </w:r>
            <w:r w:rsidR="000D2262">
              <w:rPr>
                <w:noProof/>
                <w:webHidden/>
              </w:rPr>
              <w:fldChar w:fldCharType="end"/>
            </w:r>
          </w:hyperlink>
        </w:p>
        <w:p w14:paraId="4F49A626" w14:textId="05DC73CC" w:rsidR="000D2262" w:rsidRDefault="00FA3BEC">
          <w:pPr>
            <w:pStyle w:val="TOC3"/>
            <w:tabs>
              <w:tab w:val="right" w:leader="dot" w:pos="9016"/>
            </w:tabs>
            <w:rPr>
              <w:noProof/>
              <w:lang w:eastAsia="en-NZ"/>
            </w:rPr>
          </w:pPr>
          <w:hyperlink w:anchor="_Toc50433160" w:history="1">
            <w:r w:rsidR="000D2262" w:rsidRPr="002068DE">
              <w:rPr>
                <w:rStyle w:val="Hyperlink"/>
                <w:noProof/>
              </w:rPr>
              <w:t>2.2.3 Email notification and online collection</w:t>
            </w:r>
            <w:r w:rsidR="000D2262">
              <w:rPr>
                <w:noProof/>
                <w:webHidden/>
              </w:rPr>
              <w:tab/>
            </w:r>
            <w:r w:rsidR="000D2262">
              <w:rPr>
                <w:noProof/>
                <w:webHidden/>
              </w:rPr>
              <w:fldChar w:fldCharType="begin"/>
            </w:r>
            <w:r w:rsidR="000D2262">
              <w:rPr>
                <w:noProof/>
                <w:webHidden/>
              </w:rPr>
              <w:instrText xml:space="preserve"> PAGEREF _Toc50433160 \h </w:instrText>
            </w:r>
            <w:r w:rsidR="000D2262">
              <w:rPr>
                <w:noProof/>
                <w:webHidden/>
              </w:rPr>
            </w:r>
            <w:r w:rsidR="000D2262">
              <w:rPr>
                <w:noProof/>
                <w:webHidden/>
              </w:rPr>
              <w:fldChar w:fldCharType="separate"/>
            </w:r>
            <w:r>
              <w:rPr>
                <w:noProof/>
                <w:webHidden/>
              </w:rPr>
              <w:t>8</w:t>
            </w:r>
            <w:r w:rsidR="000D2262">
              <w:rPr>
                <w:noProof/>
                <w:webHidden/>
              </w:rPr>
              <w:fldChar w:fldCharType="end"/>
            </w:r>
          </w:hyperlink>
        </w:p>
        <w:p w14:paraId="4F49A627" w14:textId="3602ADEC" w:rsidR="000D2262" w:rsidRDefault="00FA3BEC">
          <w:pPr>
            <w:pStyle w:val="TOC3"/>
            <w:tabs>
              <w:tab w:val="right" w:leader="dot" w:pos="9016"/>
            </w:tabs>
            <w:rPr>
              <w:noProof/>
              <w:lang w:eastAsia="en-NZ"/>
            </w:rPr>
          </w:pPr>
          <w:hyperlink w:anchor="_Toc50433161" w:history="1">
            <w:r w:rsidR="000D2262" w:rsidRPr="002068DE">
              <w:rPr>
                <w:rStyle w:val="Hyperlink"/>
                <w:noProof/>
              </w:rPr>
              <w:t>2.2.4 SMS notification and online collection</w:t>
            </w:r>
            <w:r w:rsidR="000D2262">
              <w:rPr>
                <w:noProof/>
                <w:webHidden/>
              </w:rPr>
              <w:tab/>
            </w:r>
            <w:r w:rsidR="000D2262">
              <w:rPr>
                <w:noProof/>
                <w:webHidden/>
              </w:rPr>
              <w:fldChar w:fldCharType="begin"/>
            </w:r>
            <w:r w:rsidR="000D2262">
              <w:rPr>
                <w:noProof/>
                <w:webHidden/>
              </w:rPr>
              <w:instrText xml:space="preserve"> PAGEREF _Toc50433161 \h </w:instrText>
            </w:r>
            <w:r w:rsidR="000D2262">
              <w:rPr>
                <w:noProof/>
                <w:webHidden/>
              </w:rPr>
            </w:r>
            <w:r w:rsidR="000D2262">
              <w:rPr>
                <w:noProof/>
                <w:webHidden/>
              </w:rPr>
              <w:fldChar w:fldCharType="separate"/>
            </w:r>
            <w:r>
              <w:rPr>
                <w:noProof/>
                <w:webHidden/>
              </w:rPr>
              <w:t>8</w:t>
            </w:r>
            <w:r w:rsidR="000D2262">
              <w:rPr>
                <w:noProof/>
                <w:webHidden/>
              </w:rPr>
              <w:fldChar w:fldCharType="end"/>
            </w:r>
          </w:hyperlink>
        </w:p>
        <w:p w14:paraId="4F49A628" w14:textId="5036C014" w:rsidR="000D2262" w:rsidRDefault="00FA3BEC">
          <w:pPr>
            <w:pStyle w:val="TOC3"/>
            <w:tabs>
              <w:tab w:val="right" w:leader="dot" w:pos="9016"/>
            </w:tabs>
            <w:rPr>
              <w:noProof/>
              <w:lang w:eastAsia="en-NZ"/>
            </w:rPr>
          </w:pPr>
          <w:hyperlink w:anchor="_Toc50433162" w:history="1">
            <w:r w:rsidR="000D2262" w:rsidRPr="002068DE">
              <w:rPr>
                <w:rStyle w:val="Hyperlink"/>
                <w:noProof/>
              </w:rPr>
              <w:t>2.2.5 Invitations and reminders</w:t>
            </w:r>
            <w:r w:rsidR="000D2262">
              <w:rPr>
                <w:noProof/>
                <w:webHidden/>
              </w:rPr>
              <w:tab/>
            </w:r>
            <w:r w:rsidR="000D2262">
              <w:rPr>
                <w:noProof/>
                <w:webHidden/>
              </w:rPr>
              <w:fldChar w:fldCharType="begin"/>
            </w:r>
            <w:r w:rsidR="000D2262">
              <w:rPr>
                <w:noProof/>
                <w:webHidden/>
              </w:rPr>
              <w:instrText xml:space="preserve"> PAGEREF _Toc50433162 \h </w:instrText>
            </w:r>
            <w:r w:rsidR="000D2262">
              <w:rPr>
                <w:noProof/>
                <w:webHidden/>
              </w:rPr>
            </w:r>
            <w:r w:rsidR="000D2262">
              <w:rPr>
                <w:noProof/>
                <w:webHidden/>
              </w:rPr>
              <w:fldChar w:fldCharType="separate"/>
            </w:r>
            <w:r>
              <w:rPr>
                <w:noProof/>
                <w:webHidden/>
              </w:rPr>
              <w:t>8</w:t>
            </w:r>
            <w:r w:rsidR="000D2262">
              <w:rPr>
                <w:noProof/>
                <w:webHidden/>
              </w:rPr>
              <w:fldChar w:fldCharType="end"/>
            </w:r>
          </w:hyperlink>
        </w:p>
        <w:p w14:paraId="4F49A629" w14:textId="14AE3905" w:rsidR="000D2262" w:rsidRDefault="00FA3BEC">
          <w:pPr>
            <w:pStyle w:val="TOC3"/>
            <w:tabs>
              <w:tab w:val="right" w:leader="dot" w:pos="9016"/>
            </w:tabs>
            <w:rPr>
              <w:noProof/>
              <w:lang w:eastAsia="en-NZ"/>
            </w:rPr>
          </w:pPr>
          <w:hyperlink w:anchor="_Toc50433163" w:history="1">
            <w:r w:rsidR="000D2262" w:rsidRPr="002068DE">
              <w:rPr>
                <w:rStyle w:val="Hyperlink"/>
                <w:noProof/>
              </w:rPr>
              <w:t>2.2.6 Opting out</w:t>
            </w:r>
            <w:r w:rsidR="000D2262">
              <w:rPr>
                <w:noProof/>
                <w:webHidden/>
              </w:rPr>
              <w:tab/>
            </w:r>
            <w:r w:rsidR="000D2262">
              <w:rPr>
                <w:noProof/>
                <w:webHidden/>
              </w:rPr>
              <w:fldChar w:fldCharType="begin"/>
            </w:r>
            <w:r w:rsidR="000D2262">
              <w:rPr>
                <w:noProof/>
                <w:webHidden/>
              </w:rPr>
              <w:instrText xml:space="preserve"> PAGEREF _Toc50433163 \h </w:instrText>
            </w:r>
            <w:r w:rsidR="000D2262">
              <w:rPr>
                <w:noProof/>
                <w:webHidden/>
              </w:rPr>
            </w:r>
            <w:r w:rsidR="000D2262">
              <w:rPr>
                <w:noProof/>
                <w:webHidden/>
              </w:rPr>
              <w:fldChar w:fldCharType="separate"/>
            </w:r>
            <w:r>
              <w:rPr>
                <w:noProof/>
                <w:webHidden/>
              </w:rPr>
              <w:t>8</w:t>
            </w:r>
            <w:r w:rsidR="000D2262">
              <w:rPr>
                <w:noProof/>
                <w:webHidden/>
              </w:rPr>
              <w:fldChar w:fldCharType="end"/>
            </w:r>
          </w:hyperlink>
        </w:p>
        <w:p w14:paraId="4F49A62A" w14:textId="17C1B64D" w:rsidR="000D2262" w:rsidRDefault="00FA3BEC">
          <w:pPr>
            <w:pStyle w:val="TOC3"/>
            <w:tabs>
              <w:tab w:val="right" w:leader="dot" w:pos="9016"/>
            </w:tabs>
            <w:rPr>
              <w:noProof/>
              <w:lang w:eastAsia="en-NZ"/>
            </w:rPr>
          </w:pPr>
          <w:hyperlink w:anchor="_Toc50433164" w:history="1">
            <w:r w:rsidR="000D2262" w:rsidRPr="002068DE">
              <w:rPr>
                <w:rStyle w:val="Hyperlink"/>
                <w:noProof/>
              </w:rPr>
              <w:t>2.2.7 Frequency of surveying</w:t>
            </w:r>
            <w:r w:rsidR="000D2262">
              <w:rPr>
                <w:noProof/>
                <w:webHidden/>
              </w:rPr>
              <w:tab/>
            </w:r>
            <w:r w:rsidR="000D2262">
              <w:rPr>
                <w:noProof/>
                <w:webHidden/>
              </w:rPr>
              <w:fldChar w:fldCharType="begin"/>
            </w:r>
            <w:r w:rsidR="000D2262">
              <w:rPr>
                <w:noProof/>
                <w:webHidden/>
              </w:rPr>
              <w:instrText xml:space="preserve"> PAGEREF _Toc50433164 \h </w:instrText>
            </w:r>
            <w:r w:rsidR="000D2262">
              <w:rPr>
                <w:noProof/>
                <w:webHidden/>
              </w:rPr>
            </w:r>
            <w:r w:rsidR="000D2262">
              <w:rPr>
                <w:noProof/>
                <w:webHidden/>
              </w:rPr>
              <w:fldChar w:fldCharType="separate"/>
            </w:r>
            <w:r>
              <w:rPr>
                <w:noProof/>
                <w:webHidden/>
              </w:rPr>
              <w:t>9</w:t>
            </w:r>
            <w:r w:rsidR="000D2262">
              <w:rPr>
                <w:noProof/>
                <w:webHidden/>
              </w:rPr>
              <w:fldChar w:fldCharType="end"/>
            </w:r>
          </w:hyperlink>
        </w:p>
        <w:p w14:paraId="4F49A62B" w14:textId="1F5221DA" w:rsidR="000D2262" w:rsidRDefault="00FA3BEC">
          <w:pPr>
            <w:pStyle w:val="TOC2"/>
            <w:tabs>
              <w:tab w:val="right" w:leader="dot" w:pos="9016"/>
            </w:tabs>
            <w:rPr>
              <w:noProof/>
              <w:lang w:eastAsia="en-NZ"/>
            </w:rPr>
          </w:pPr>
          <w:hyperlink w:anchor="_Toc50433165" w:history="1">
            <w:r w:rsidR="000D2262" w:rsidRPr="002068DE">
              <w:rPr>
                <w:rStyle w:val="Hyperlink"/>
                <w:noProof/>
              </w:rPr>
              <w:t>2.3 Collection method</w:t>
            </w:r>
            <w:r w:rsidR="000D2262">
              <w:rPr>
                <w:noProof/>
                <w:webHidden/>
              </w:rPr>
              <w:tab/>
            </w:r>
            <w:r w:rsidR="000D2262">
              <w:rPr>
                <w:noProof/>
                <w:webHidden/>
              </w:rPr>
              <w:fldChar w:fldCharType="begin"/>
            </w:r>
            <w:r w:rsidR="000D2262">
              <w:rPr>
                <w:noProof/>
                <w:webHidden/>
              </w:rPr>
              <w:instrText xml:space="preserve"> PAGEREF _Toc50433165 \h </w:instrText>
            </w:r>
            <w:r w:rsidR="000D2262">
              <w:rPr>
                <w:noProof/>
                <w:webHidden/>
              </w:rPr>
            </w:r>
            <w:r w:rsidR="000D2262">
              <w:rPr>
                <w:noProof/>
                <w:webHidden/>
              </w:rPr>
              <w:fldChar w:fldCharType="separate"/>
            </w:r>
            <w:r>
              <w:rPr>
                <w:noProof/>
                <w:webHidden/>
              </w:rPr>
              <w:t>9</w:t>
            </w:r>
            <w:r w:rsidR="000D2262">
              <w:rPr>
                <w:noProof/>
                <w:webHidden/>
              </w:rPr>
              <w:fldChar w:fldCharType="end"/>
            </w:r>
          </w:hyperlink>
        </w:p>
        <w:p w14:paraId="4F49A62C" w14:textId="7DB572A2" w:rsidR="000D2262" w:rsidRDefault="00FA3BEC">
          <w:pPr>
            <w:pStyle w:val="TOC2"/>
            <w:tabs>
              <w:tab w:val="right" w:leader="dot" w:pos="9016"/>
            </w:tabs>
            <w:rPr>
              <w:noProof/>
              <w:lang w:eastAsia="en-NZ"/>
            </w:rPr>
          </w:pPr>
          <w:hyperlink w:anchor="_Toc50433166" w:history="1">
            <w:r w:rsidR="000D2262" w:rsidRPr="002068DE">
              <w:rPr>
                <w:rStyle w:val="Hyperlink"/>
                <w:noProof/>
              </w:rPr>
              <w:t>2.4 Survey sample</w:t>
            </w:r>
            <w:r w:rsidR="000D2262">
              <w:rPr>
                <w:noProof/>
                <w:webHidden/>
              </w:rPr>
              <w:tab/>
            </w:r>
            <w:r w:rsidR="000D2262">
              <w:rPr>
                <w:noProof/>
                <w:webHidden/>
              </w:rPr>
              <w:fldChar w:fldCharType="begin"/>
            </w:r>
            <w:r w:rsidR="000D2262">
              <w:rPr>
                <w:noProof/>
                <w:webHidden/>
              </w:rPr>
              <w:instrText xml:space="preserve"> PAGEREF _Toc50433166 \h </w:instrText>
            </w:r>
            <w:r w:rsidR="000D2262">
              <w:rPr>
                <w:noProof/>
                <w:webHidden/>
              </w:rPr>
            </w:r>
            <w:r w:rsidR="000D2262">
              <w:rPr>
                <w:noProof/>
                <w:webHidden/>
              </w:rPr>
              <w:fldChar w:fldCharType="separate"/>
            </w:r>
            <w:r>
              <w:rPr>
                <w:noProof/>
                <w:webHidden/>
              </w:rPr>
              <w:t>9</w:t>
            </w:r>
            <w:r w:rsidR="000D2262">
              <w:rPr>
                <w:noProof/>
                <w:webHidden/>
              </w:rPr>
              <w:fldChar w:fldCharType="end"/>
            </w:r>
          </w:hyperlink>
        </w:p>
        <w:p w14:paraId="4F49A62D" w14:textId="2E11002A" w:rsidR="000D2262" w:rsidRDefault="00FA3BEC">
          <w:pPr>
            <w:pStyle w:val="TOC3"/>
            <w:tabs>
              <w:tab w:val="right" w:leader="dot" w:pos="9016"/>
            </w:tabs>
            <w:rPr>
              <w:noProof/>
              <w:lang w:eastAsia="en-NZ"/>
            </w:rPr>
          </w:pPr>
          <w:hyperlink w:anchor="_Toc50433167" w:history="1">
            <w:r w:rsidR="000D2262" w:rsidRPr="002068DE">
              <w:rPr>
                <w:rStyle w:val="Hyperlink"/>
                <w:noProof/>
              </w:rPr>
              <w:t>2.4.1 Sample size</w:t>
            </w:r>
            <w:r w:rsidR="000D2262">
              <w:rPr>
                <w:noProof/>
                <w:webHidden/>
              </w:rPr>
              <w:tab/>
            </w:r>
            <w:r w:rsidR="000D2262">
              <w:rPr>
                <w:noProof/>
                <w:webHidden/>
              </w:rPr>
              <w:fldChar w:fldCharType="begin"/>
            </w:r>
            <w:r w:rsidR="000D2262">
              <w:rPr>
                <w:noProof/>
                <w:webHidden/>
              </w:rPr>
              <w:instrText xml:space="preserve"> PAGEREF _Toc50433167 \h </w:instrText>
            </w:r>
            <w:r w:rsidR="000D2262">
              <w:rPr>
                <w:noProof/>
                <w:webHidden/>
              </w:rPr>
            </w:r>
            <w:r w:rsidR="000D2262">
              <w:rPr>
                <w:noProof/>
                <w:webHidden/>
              </w:rPr>
              <w:fldChar w:fldCharType="separate"/>
            </w:r>
            <w:r>
              <w:rPr>
                <w:noProof/>
                <w:webHidden/>
              </w:rPr>
              <w:t>10</w:t>
            </w:r>
            <w:r w:rsidR="000D2262">
              <w:rPr>
                <w:noProof/>
                <w:webHidden/>
              </w:rPr>
              <w:fldChar w:fldCharType="end"/>
            </w:r>
          </w:hyperlink>
        </w:p>
        <w:p w14:paraId="4F49A62E" w14:textId="15DDB536" w:rsidR="000D2262" w:rsidRDefault="00FA3BEC">
          <w:pPr>
            <w:pStyle w:val="TOC1"/>
            <w:tabs>
              <w:tab w:val="left" w:pos="440"/>
              <w:tab w:val="right" w:leader="dot" w:pos="9016"/>
            </w:tabs>
            <w:rPr>
              <w:noProof/>
              <w:lang w:eastAsia="en-NZ"/>
            </w:rPr>
          </w:pPr>
          <w:hyperlink w:anchor="_Toc50433168" w:history="1">
            <w:r w:rsidR="000D2262" w:rsidRPr="002068DE">
              <w:rPr>
                <w:rStyle w:val="Hyperlink"/>
                <w:noProof/>
              </w:rPr>
              <w:t>3.</w:t>
            </w:r>
            <w:r w:rsidR="000D2262">
              <w:rPr>
                <w:noProof/>
                <w:lang w:eastAsia="en-NZ"/>
              </w:rPr>
              <w:tab/>
            </w:r>
            <w:r w:rsidR="000D2262" w:rsidRPr="002068DE">
              <w:rPr>
                <w:rStyle w:val="Hyperlink"/>
                <w:noProof/>
              </w:rPr>
              <w:t>Survey tool</w:t>
            </w:r>
            <w:r w:rsidR="000D2262">
              <w:rPr>
                <w:noProof/>
                <w:webHidden/>
              </w:rPr>
              <w:tab/>
            </w:r>
            <w:r w:rsidR="000D2262">
              <w:rPr>
                <w:noProof/>
                <w:webHidden/>
              </w:rPr>
              <w:fldChar w:fldCharType="begin"/>
            </w:r>
            <w:r w:rsidR="000D2262">
              <w:rPr>
                <w:noProof/>
                <w:webHidden/>
              </w:rPr>
              <w:instrText xml:space="preserve"> PAGEREF _Toc50433168 \h </w:instrText>
            </w:r>
            <w:r w:rsidR="000D2262">
              <w:rPr>
                <w:noProof/>
                <w:webHidden/>
              </w:rPr>
            </w:r>
            <w:r w:rsidR="000D2262">
              <w:rPr>
                <w:noProof/>
                <w:webHidden/>
              </w:rPr>
              <w:fldChar w:fldCharType="separate"/>
            </w:r>
            <w:r>
              <w:rPr>
                <w:noProof/>
                <w:webHidden/>
              </w:rPr>
              <w:t>11</w:t>
            </w:r>
            <w:r w:rsidR="000D2262">
              <w:rPr>
                <w:noProof/>
                <w:webHidden/>
              </w:rPr>
              <w:fldChar w:fldCharType="end"/>
            </w:r>
          </w:hyperlink>
        </w:p>
        <w:p w14:paraId="4F49A62F" w14:textId="2DD88E50" w:rsidR="000D2262" w:rsidRDefault="00FA3BEC">
          <w:pPr>
            <w:pStyle w:val="TOC2"/>
            <w:tabs>
              <w:tab w:val="right" w:leader="dot" w:pos="9016"/>
            </w:tabs>
            <w:rPr>
              <w:noProof/>
              <w:lang w:eastAsia="en-NZ"/>
            </w:rPr>
          </w:pPr>
          <w:hyperlink w:anchor="_Toc50433169" w:history="1">
            <w:r w:rsidR="000D2262" w:rsidRPr="002068DE">
              <w:rPr>
                <w:rStyle w:val="Hyperlink"/>
                <w:noProof/>
              </w:rPr>
              <w:t>3.1 Domains of patient experience</w:t>
            </w:r>
            <w:r w:rsidR="000D2262">
              <w:rPr>
                <w:noProof/>
                <w:webHidden/>
              </w:rPr>
              <w:tab/>
            </w:r>
            <w:r w:rsidR="000D2262">
              <w:rPr>
                <w:noProof/>
                <w:webHidden/>
              </w:rPr>
              <w:fldChar w:fldCharType="begin"/>
            </w:r>
            <w:r w:rsidR="000D2262">
              <w:rPr>
                <w:noProof/>
                <w:webHidden/>
              </w:rPr>
              <w:instrText xml:space="preserve"> PAGEREF _Toc50433169 \h </w:instrText>
            </w:r>
            <w:r w:rsidR="000D2262">
              <w:rPr>
                <w:noProof/>
                <w:webHidden/>
              </w:rPr>
            </w:r>
            <w:r w:rsidR="000D2262">
              <w:rPr>
                <w:noProof/>
                <w:webHidden/>
              </w:rPr>
              <w:fldChar w:fldCharType="separate"/>
            </w:r>
            <w:r>
              <w:rPr>
                <w:noProof/>
                <w:webHidden/>
              </w:rPr>
              <w:t>11</w:t>
            </w:r>
            <w:r w:rsidR="000D2262">
              <w:rPr>
                <w:noProof/>
                <w:webHidden/>
              </w:rPr>
              <w:fldChar w:fldCharType="end"/>
            </w:r>
          </w:hyperlink>
        </w:p>
        <w:p w14:paraId="4F49A630" w14:textId="2C2FB9EB" w:rsidR="000D2262" w:rsidRDefault="00FA3BEC">
          <w:pPr>
            <w:pStyle w:val="TOC3"/>
            <w:tabs>
              <w:tab w:val="right" w:leader="dot" w:pos="9016"/>
            </w:tabs>
            <w:rPr>
              <w:noProof/>
              <w:lang w:eastAsia="en-NZ"/>
            </w:rPr>
          </w:pPr>
          <w:hyperlink w:anchor="_Toc50433170" w:history="1">
            <w:r w:rsidR="000D2262" w:rsidRPr="002068DE">
              <w:rPr>
                <w:rStyle w:val="Hyperlink"/>
                <w:noProof/>
              </w:rPr>
              <w:t>3.1.1 Coordination subdomains</w:t>
            </w:r>
            <w:r w:rsidR="000D2262">
              <w:rPr>
                <w:noProof/>
                <w:webHidden/>
              </w:rPr>
              <w:tab/>
            </w:r>
            <w:r w:rsidR="000D2262">
              <w:rPr>
                <w:noProof/>
                <w:webHidden/>
              </w:rPr>
              <w:fldChar w:fldCharType="begin"/>
            </w:r>
            <w:r w:rsidR="000D2262">
              <w:rPr>
                <w:noProof/>
                <w:webHidden/>
              </w:rPr>
              <w:instrText xml:space="preserve"> PAGEREF _Toc50433170 \h </w:instrText>
            </w:r>
            <w:r w:rsidR="000D2262">
              <w:rPr>
                <w:noProof/>
                <w:webHidden/>
              </w:rPr>
            </w:r>
            <w:r w:rsidR="000D2262">
              <w:rPr>
                <w:noProof/>
                <w:webHidden/>
              </w:rPr>
              <w:fldChar w:fldCharType="separate"/>
            </w:r>
            <w:r>
              <w:rPr>
                <w:noProof/>
                <w:webHidden/>
              </w:rPr>
              <w:t>11</w:t>
            </w:r>
            <w:r w:rsidR="000D2262">
              <w:rPr>
                <w:noProof/>
                <w:webHidden/>
              </w:rPr>
              <w:fldChar w:fldCharType="end"/>
            </w:r>
          </w:hyperlink>
        </w:p>
        <w:p w14:paraId="4F49A631" w14:textId="56619B8E" w:rsidR="000D2262" w:rsidRDefault="00FA3BEC">
          <w:pPr>
            <w:pStyle w:val="TOC2"/>
            <w:tabs>
              <w:tab w:val="right" w:leader="dot" w:pos="9016"/>
            </w:tabs>
            <w:rPr>
              <w:noProof/>
              <w:lang w:eastAsia="en-NZ"/>
            </w:rPr>
          </w:pPr>
          <w:hyperlink w:anchor="_Toc50433171" w:history="1">
            <w:r w:rsidR="000D2262" w:rsidRPr="002068DE">
              <w:rPr>
                <w:rStyle w:val="Hyperlink"/>
                <w:noProof/>
              </w:rPr>
              <w:t>3.2 Question set</w:t>
            </w:r>
            <w:r w:rsidR="000D2262">
              <w:rPr>
                <w:noProof/>
                <w:webHidden/>
              </w:rPr>
              <w:tab/>
            </w:r>
            <w:r w:rsidR="000D2262">
              <w:rPr>
                <w:noProof/>
                <w:webHidden/>
              </w:rPr>
              <w:fldChar w:fldCharType="begin"/>
            </w:r>
            <w:r w:rsidR="000D2262">
              <w:rPr>
                <w:noProof/>
                <w:webHidden/>
              </w:rPr>
              <w:instrText xml:space="preserve"> PAGEREF _Toc50433171 \h </w:instrText>
            </w:r>
            <w:r w:rsidR="000D2262">
              <w:rPr>
                <w:noProof/>
                <w:webHidden/>
              </w:rPr>
            </w:r>
            <w:r w:rsidR="000D2262">
              <w:rPr>
                <w:noProof/>
                <w:webHidden/>
              </w:rPr>
              <w:fldChar w:fldCharType="separate"/>
            </w:r>
            <w:r>
              <w:rPr>
                <w:noProof/>
                <w:webHidden/>
              </w:rPr>
              <w:t>11</w:t>
            </w:r>
            <w:r w:rsidR="000D2262">
              <w:rPr>
                <w:noProof/>
                <w:webHidden/>
              </w:rPr>
              <w:fldChar w:fldCharType="end"/>
            </w:r>
          </w:hyperlink>
        </w:p>
        <w:p w14:paraId="4F49A632" w14:textId="0FC17FE5" w:rsidR="000D2262" w:rsidRDefault="00FA3BEC">
          <w:pPr>
            <w:pStyle w:val="TOC3"/>
            <w:tabs>
              <w:tab w:val="right" w:leader="dot" w:pos="9016"/>
            </w:tabs>
            <w:rPr>
              <w:noProof/>
              <w:lang w:eastAsia="en-NZ"/>
            </w:rPr>
          </w:pPr>
          <w:hyperlink w:anchor="_Toc50433172" w:history="1">
            <w:r w:rsidR="000D2262" w:rsidRPr="002068DE">
              <w:rPr>
                <w:rStyle w:val="Hyperlink"/>
                <w:noProof/>
              </w:rPr>
              <w:t>3.2.1 Refresh of the survey tool</w:t>
            </w:r>
            <w:r w:rsidR="000D2262">
              <w:rPr>
                <w:noProof/>
                <w:webHidden/>
              </w:rPr>
              <w:tab/>
            </w:r>
            <w:r w:rsidR="000D2262">
              <w:rPr>
                <w:noProof/>
                <w:webHidden/>
              </w:rPr>
              <w:fldChar w:fldCharType="begin"/>
            </w:r>
            <w:r w:rsidR="000D2262">
              <w:rPr>
                <w:noProof/>
                <w:webHidden/>
              </w:rPr>
              <w:instrText xml:space="preserve"> PAGEREF _Toc50433172 \h </w:instrText>
            </w:r>
            <w:r w:rsidR="000D2262">
              <w:rPr>
                <w:noProof/>
                <w:webHidden/>
              </w:rPr>
            </w:r>
            <w:r w:rsidR="000D2262">
              <w:rPr>
                <w:noProof/>
                <w:webHidden/>
              </w:rPr>
              <w:fldChar w:fldCharType="separate"/>
            </w:r>
            <w:r>
              <w:rPr>
                <w:noProof/>
                <w:webHidden/>
              </w:rPr>
              <w:t>11</w:t>
            </w:r>
            <w:r w:rsidR="000D2262">
              <w:rPr>
                <w:noProof/>
                <w:webHidden/>
              </w:rPr>
              <w:fldChar w:fldCharType="end"/>
            </w:r>
          </w:hyperlink>
        </w:p>
        <w:p w14:paraId="4F49A633" w14:textId="775951B6" w:rsidR="000D2262" w:rsidRDefault="00FA3BEC">
          <w:pPr>
            <w:pStyle w:val="TOC2"/>
            <w:tabs>
              <w:tab w:val="right" w:leader="dot" w:pos="9016"/>
            </w:tabs>
            <w:rPr>
              <w:noProof/>
              <w:lang w:eastAsia="en-NZ"/>
            </w:rPr>
          </w:pPr>
          <w:hyperlink w:anchor="_Toc50433173" w:history="1">
            <w:r w:rsidR="000D2262" w:rsidRPr="002068DE">
              <w:rPr>
                <w:rStyle w:val="Hyperlink"/>
                <w:noProof/>
              </w:rPr>
              <w:t>3.3 Question score method and score calculation</w:t>
            </w:r>
            <w:r w:rsidR="000D2262">
              <w:rPr>
                <w:noProof/>
                <w:webHidden/>
              </w:rPr>
              <w:tab/>
            </w:r>
            <w:r w:rsidR="000D2262">
              <w:rPr>
                <w:noProof/>
                <w:webHidden/>
              </w:rPr>
              <w:fldChar w:fldCharType="begin"/>
            </w:r>
            <w:r w:rsidR="000D2262">
              <w:rPr>
                <w:noProof/>
                <w:webHidden/>
              </w:rPr>
              <w:instrText xml:space="preserve"> PAGEREF _Toc50433173 \h </w:instrText>
            </w:r>
            <w:r w:rsidR="000D2262">
              <w:rPr>
                <w:noProof/>
                <w:webHidden/>
              </w:rPr>
            </w:r>
            <w:r w:rsidR="000D2262">
              <w:rPr>
                <w:noProof/>
                <w:webHidden/>
              </w:rPr>
              <w:fldChar w:fldCharType="separate"/>
            </w:r>
            <w:r>
              <w:rPr>
                <w:noProof/>
                <w:webHidden/>
              </w:rPr>
              <w:t>12</w:t>
            </w:r>
            <w:r w:rsidR="000D2262">
              <w:rPr>
                <w:noProof/>
                <w:webHidden/>
              </w:rPr>
              <w:fldChar w:fldCharType="end"/>
            </w:r>
          </w:hyperlink>
        </w:p>
        <w:p w14:paraId="4F49A634" w14:textId="6C615BBF" w:rsidR="000D2262" w:rsidRDefault="00FA3BEC">
          <w:pPr>
            <w:pStyle w:val="TOC1"/>
            <w:tabs>
              <w:tab w:val="left" w:pos="440"/>
              <w:tab w:val="right" w:leader="dot" w:pos="9016"/>
            </w:tabs>
            <w:rPr>
              <w:noProof/>
              <w:lang w:eastAsia="en-NZ"/>
            </w:rPr>
          </w:pPr>
          <w:hyperlink w:anchor="_Toc50433174" w:history="1">
            <w:r w:rsidR="000D2262" w:rsidRPr="002068DE">
              <w:rPr>
                <w:rStyle w:val="Hyperlink"/>
                <w:noProof/>
              </w:rPr>
              <w:t>4.</w:t>
            </w:r>
            <w:r w:rsidR="000D2262">
              <w:rPr>
                <w:noProof/>
                <w:lang w:eastAsia="en-NZ"/>
              </w:rPr>
              <w:tab/>
            </w:r>
            <w:r w:rsidR="000D2262" w:rsidRPr="002068DE">
              <w:rPr>
                <w:rStyle w:val="Hyperlink"/>
                <w:noProof/>
              </w:rPr>
              <w:t>Survey process</w:t>
            </w:r>
            <w:r w:rsidR="000D2262">
              <w:rPr>
                <w:noProof/>
                <w:webHidden/>
              </w:rPr>
              <w:tab/>
            </w:r>
            <w:r w:rsidR="000D2262">
              <w:rPr>
                <w:noProof/>
                <w:webHidden/>
              </w:rPr>
              <w:fldChar w:fldCharType="begin"/>
            </w:r>
            <w:r w:rsidR="000D2262">
              <w:rPr>
                <w:noProof/>
                <w:webHidden/>
              </w:rPr>
              <w:instrText xml:space="preserve"> PAGEREF _Toc50433174 \h </w:instrText>
            </w:r>
            <w:r w:rsidR="000D2262">
              <w:rPr>
                <w:noProof/>
                <w:webHidden/>
              </w:rPr>
            </w:r>
            <w:r w:rsidR="000D2262">
              <w:rPr>
                <w:noProof/>
                <w:webHidden/>
              </w:rPr>
              <w:fldChar w:fldCharType="separate"/>
            </w:r>
            <w:r>
              <w:rPr>
                <w:noProof/>
                <w:webHidden/>
              </w:rPr>
              <w:t>13</w:t>
            </w:r>
            <w:r w:rsidR="000D2262">
              <w:rPr>
                <w:noProof/>
                <w:webHidden/>
              </w:rPr>
              <w:fldChar w:fldCharType="end"/>
            </w:r>
          </w:hyperlink>
        </w:p>
        <w:p w14:paraId="4F49A635" w14:textId="250AE778" w:rsidR="000D2262" w:rsidRDefault="00FA3BEC">
          <w:pPr>
            <w:pStyle w:val="TOC2"/>
            <w:tabs>
              <w:tab w:val="right" w:leader="dot" w:pos="9016"/>
            </w:tabs>
            <w:rPr>
              <w:noProof/>
              <w:lang w:eastAsia="en-NZ"/>
            </w:rPr>
          </w:pPr>
          <w:hyperlink w:anchor="_Toc50433175" w:history="1">
            <w:r w:rsidR="000D2262" w:rsidRPr="002068DE">
              <w:rPr>
                <w:rStyle w:val="Hyperlink"/>
                <w:noProof/>
              </w:rPr>
              <w:t>4.1 Patient contact and demographic information</w:t>
            </w:r>
            <w:r w:rsidR="000D2262">
              <w:rPr>
                <w:noProof/>
                <w:webHidden/>
              </w:rPr>
              <w:tab/>
            </w:r>
            <w:r w:rsidR="000D2262">
              <w:rPr>
                <w:noProof/>
                <w:webHidden/>
              </w:rPr>
              <w:fldChar w:fldCharType="begin"/>
            </w:r>
            <w:r w:rsidR="000D2262">
              <w:rPr>
                <w:noProof/>
                <w:webHidden/>
              </w:rPr>
              <w:instrText xml:space="preserve"> PAGEREF _Toc50433175 \h </w:instrText>
            </w:r>
            <w:r w:rsidR="000D2262">
              <w:rPr>
                <w:noProof/>
                <w:webHidden/>
              </w:rPr>
            </w:r>
            <w:r w:rsidR="000D2262">
              <w:rPr>
                <w:noProof/>
                <w:webHidden/>
              </w:rPr>
              <w:fldChar w:fldCharType="separate"/>
            </w:r>
            <w:r>
              <w:rPr>
                <w:noProof/>
                <w:webHidden/>
              </w:rPr>
              <w:t>13</w:t>
            </w:r>
            <w:r w:rsidR="000D2262">
              <w:rPr>
                <w:noProof/>
                <w:webHidden/>
              </w:rPr>
              <w:fldChar w:fldCharType="end"/>
            </w:r>
          </w:hyperlink>
        </w:p>
        <w:p w14:paraId="4F49A636" w14:textId="606B0993" w:rsidR="000D2262" w:rsidRDefault="00FA3BEC">
          <w:pPr>
            <w:pStyle w:val="TOC2"/>
            <w:tabs>
              <w:tab w:val="right" w:leader="dot" w:pos="9016"/>
            </w:tabs>
            <w:rPr>
              <w:noProof/>
              <w:lang w:eastAsia="en-NZ"/>
            </w:rPr>
          </w:pPr>
          <w:hyperlink w:anchor="_Toc50433176" w:history="1">
            <w:r w:rsidR="000D2262" w:rsidRPr="002068DE">
              <w:rPr>
                <w:rStyle w:val="Hyperlink"/>
                <w:noProof/>
              </w:rPr>
              <w:t>4.2 Informing patients about the use of their information</w:t>
            </w:r>
            <w:r w:rsidR="000D2262">
              <w:rPr>
                <w:noProof/>
                <w:webHidden/>
              </w:rPr>
              <w:tab/>
            </w:r>
            <w:r w:rsidR="000D2262">
              <w:rPr>
                <w:noProof/>
                <w:webHidden/>
              </w:rPr>
              <w:fldChar w:fldCharType="begin"/>
            </w:r>
            <w:r w:rsidR="000D2262">
              <w:rPr>
                <w:noProof/>
                <w:webHidden/>
              </w:rPr>
              <w:instrText xml:space="preserve"> PAGEREF _Toc50433176 \h </w:instrText>
            </w:r>
            <w:r w:rsidR="000D2262">
              <w:rPr>
                <w:noProof/>
                <w:webHidden/>
              </w:rPr>
            </w:r>
            <w:r w:rsidR="000D2262">
              <w:rPr>
                <w:noProof/>
                <w:webHidden/>
              </w:rPr>
              <w:fldChar w:fldCharType="separate"/>
            </w:r>
            <w:r>
              <w:rPr>
                <w:noProof/>
                <w:webHidden/>
              </w:rPr>
              <w:t>13</w:t>
            </w:r>
            <w:r w:rsidR="000D2262">
              <w:rPr>
                <w:noProof/>
                <w:webHidden/>
              </w:rPr>
              <w:fldChar w:fldCharType="end"/>
            </w:r>
          </w:hyperlink>
        </w:p>
        <w:p w14:paraId="4F49A637" w14:textId="619A98DC" w:rsidR="000D2262" w:rsidRDefault="00FA3BEC">
          <w:pPr>
            <w:pStyle w:val="TOC2"/>
            <w:tabs>
              <w:tab w:val="right" w:leader="dot" w:pos="9016"/>
            </w:tabs>
            <w:rPr>
              <w:noProof/>
              <w:lang w:eastAsia="en-NZ"/>
            </w:rPr>
          </w:pPr>
          <w:hyperlink w:anchor="_Toc50433177" w:history="1">
            <w:r w:rsidR="000D2262" w:rsidRPr="002068DE">
              <w:rPr>
                <w:rStyle w:val="Hyperlink"/>
                <w:noProof/>
              </w:rPr>
              <w:t>4.3 Quarterly timetable</w:t>
            </w:r>
            <w:r w:rsidR="000D2262">
              <w:rPr>
                <w:noProof/>
                <w:webHidden/>
              </w:rPr>
              <w:tab/>
            </w:r>
            <w:r w:rsidR="000D2262">
              <w:rPr>
                <w:noProof/>
                <w:webHidden/>
              </w:rPr>
              <w:fldChar w:fldCharType="begin"/>
            </w:r>
            <w:r w:rsidR="000D2262">
              <w:rPr>
                <w:noProof/>
                <w:webHidden/>
              </w:rPr>
              <w:instrText xml:space="preserve"> PAGEREF _Toc50433177 \h </w:instrText>
            </w:r>
            <w:r w:rsidR="000D2262">
              <w:rPr>
                <w:noProof/>
                <w:webHidden/>
              </w:rPr>
            </w:r>
            <w:r w:rsidR="000D2262">
              <w:rPr>
                <w:noProof/>
                <w:webHidden/>
              </w:rPr>
              <w:fldChar w:fldCharType="separate"/>
            </w:r>
            <w:r>
              <w:rPr>
                <w:noProof/>
                <w:webHidden/>
              </w:rPr>
              <w:t>14</w:t>
            </w:r>
            <w:r w:rsidR="000D2262">
              <w:rPr>
                <w:noProof/>
                <w:webHidden/>
              </w:rPr>
              <w:fldChar w:fldCharType="end"/>
            </w:r>
          </w:hyperlink>
        </w:p>
        <w:p w14:paraId="4F49A638" w14:textId="4876BABA" w:rsidR="000D2262" w:rsidRDefault="00FA3BEC">
          <w:pPr>
            <w:pStyle w:val="TOC2"/>
            <w:tabs>
              <w:tab w:val="right" w:leader="dot" w:pos="9016"/>
            </w:tabs>
            <w:rPr>
              <w:noProof/>
              <w:lang w:eastAsia="en-NZ"/>
            </w:rPr>
          </w:pPr>
          <w:hyperlink w:anchor="_Toc50433178" w:history="1">
            <w:r w:rsidR="000D2262" w:rsidRPr="002068DE">
              <w:rPr>
                <w:rStyle w:val="Hyperlink"/>
                <w:noProof/>
              </w:rPr>
              <w:t>4.4 Data flows and system access</w:t>
            </w:r>
            <w:r w:rsidR="000D2262">
              <w:rPr>
                <w:noProof/>
                <w:webHidden/>
              </w:rPr>
              <w:tab/>
            </w:r>
            <w:r w:rsidR="000D2262">
              <w:rPr>
                <w:noProof/>
                <w:webHidden/>
              </w:rPr>
              <w:fldChar w:fldCharType="begin"/>
            </w:r>
            <w:r w:rsidR="000D2262">
              <w:rPr>
                <w:noProof/>
                <w:webHidden/>
              </w:rPr>
              <w:instrText xml:space="preserve"> PAGEREF _Toc50433178 \h </w:instrText>
            </w:r>
            <w:r w:rsidR="000D2262">
              <w:rPr>
                <w:noProof/>
                <w:webHidden/>
              </w:rPr>
            </w:r>
            <w:r w:rsidR="000D2262">
              <w:rPr>
                <w:noProof/>
                <w:webHidden/>
              </w:rPr>
              <w:fldChar w:fldCharType="separate"/>
            </w:r>
            <w:r>
              <w:rPr>
                <w:noProof/>
                <w:webHidden/>
              </w:rPr>
              <w:t>15</w:t>
            </w:r>
            <w:r w:rsidR="000D2262">
              <w:rPr>
                <w:noProof/>
                <w:webHidden/>
              </w:rPr>
              <w:fldChar w:fldCharType="end"/>
            </w:r>
          </w:hyperlink>
        </w:p>
        <w:p w14:paraId="4F49A639" w14:textId="5EF2F83E" w:rsidR="000D2262" w:rsidRDefault="00FA3BEC">
          <w:pPr>
            <w:pStyle w:val="TOC2"/>
            <w:tabs>
              <w:tab w:val="left" w:pos="880"/>
              <w:tab w:val="right" w:leader="dot" w:pos="9016"/>
            </w:tabs>
            <w:rPr>
              <w:noProof/>
              <w:lang w:eastAsia="en-NZ"/>
            </w:rPr>
          </w:pPr>
          <w:hyperlink w:anchor="_Toc50433179" w:history="1">
            <w:r w:rsidR="000D2262" w:rsidRPr="002068DE">
              <w:rPr>
                <w:rStyle w:val="Hyperlink"/>
                <w:noProof/>
              </w:rPr>
              <w:t>4.5</w:t>
            </w:r>
            <w:r w:rsidR="000D2262">
              <w:rPr>
                <w:noProof/>
                <w:lang w:eastAsia="en-NZ"/>
              </w:rPr>
              <w:tab/>
            </w:r>
            <w:r w:rsidR="000D2262" w:rsidRPr="002068DE">
              <w:rPr>
                <w:rStyle w:val="Hyperlink"/>
                <w:noProof/>
              </w:rPr>
              <w:t>In situ solution</w:t>
            </w:r>
            <w:r w:rsidR="000D2262">
              <w:rPr>
                <w:noProof/>
                <w:webHidden/>
              </w:rPr>
              <w:tab/>
            </w:r>
            <w:r w:rsidR="000D2262">
              <w:rPr>
                <w:noProof/>
                <w:webHidden/>
              </w:rPr>
              <w:fldChar w:fldCharType="begin"/>
            </w:r>
            <w:r w:rsidR="000D2262">
              <w:rPr>
                <w:noProof/>
                <w:webHidden/>
              </w:rPr>
              <w:instrText xml:space="preserve"> PAGEREF _Toc50433179 \h </w:instrText>
            </w:r>
            <w:r w:rsidR="000D2262">
              <w:rPr>
                <w:noProof/>
                <w:webHidden/>
              </w:rPr>
            </w:r>
            <w:r w:rsidR="000D2262">
              <w:rPr>
                <w:noProof/>
                <w:webHidden/>
              </w:rPr>
              <w:fldChar w:fldCharType="separate"/>
            </w:r>
            <w:r>
              <w:rPr>
                <w:noProof/>
                <w:webHidden/>
              </w:rPr>
              <w:t>18</w:t>
            </w:r>
            <w:r w:rsidR="000D2262">
              <w:rPr>
                <w:noProof/>
                <w:webHidden/>
              </w:rPr>
              <w:fldChar w:fldCharType="end"/>
            </w:r>
          </w:hyperlink>
        </w:p>
        <w:p w14:paraId="4F49A63A" w14:textId="4A3B4A8B" w:rsidR="000D2262" w:rsidRDefault="00FA3BEC">
          <w:pPr>
            <w:pStyle w:val="TOC1"/>
            <w:tabs>
              <w:tab w:val="left" w:pos="440"/>
              <w:tab w:val="right" w:leader="dot" w:pos="9016"/>
            </w:tabs>
            <w:rPr>
              <w:noProof/>
              <w:lang w:eastAsia="en-NZ"/>
            </w:rPr>
          </w:pPr>
          <w:hyperlink w:anchor="_Toc50433180" w:history="1">
            <w:r w:rsidR="000D2262" w:rsidRPr="002068DE">
              <w:rPr>
                <w:rStyle w:val="Hyperlink"/>
                <w:noProof/>
              </w:rPr>
              <w:t>5.</w:t>
            </w:r>
            <w:r w:rsidR="000D2262">
              <w:rPr>
                <w:noProof/>
                <w:lang w:eastAsia="en-NZ"/>
              </w:rPr>
              <w:tab/>
            </w:r>
            <w:r w:rsidR="000D2262" w:rsidRPr="002068DE">
              <w:rPr>
                <w:rStyle w:val="Hyperlink"/>
                <w:noProof/>
              </w:rPr>
              <w:t>Reporting and weighting</w:t>
            </w:r>
            <w:r w:rsidR="000D2262">
              <w:rPr>
                <w:noProof/>
                <w:webHidden/>
              </w:rPr>
              <w:tab/>
            </w:r>
            <w:r w:rsidR="000D2262">
              <w:rPr>
                <w:noProof/>
                <w:webHidden/>
              </w:rPr>
              <w:fldChar w:fldCharType="begin"/>
            </w:r>
            <w:r w:rsidR="000D2262">
              <w:rPr>
                <w:noProof/>
                <w:webHidden/>
              </w:rPr>
              <w:instrText xml:space="preserve"> PAGEREF _Toc50433180 \h </w:instrText>
            </w:r>
            <w:r w:rsidR="000D2262">
              <w:rPr>
                <w:noProof/>
                <w:webHidden/>
              </w:rPr>
            </w:r>
            <w:r w:rsidR="000D2262">
              <w:rPr>
                <w:noProof/>
                <w:webHidden/>
              </w:rPr>
              <w:fldChar w:fldCharType="separate"/>
            </w:r>
            <w:r>
              <w:rPr>
                <w:noProof/>
                <w:webHidden/>
              </w:rPr>
              <w:t>19</w:t>
            </w:r>
            <w:r w:rsidR="000D2262">
              <w:rPr>
                <w:noProof/>
                <w:webHidden/>
              </w:rPr>
              <w:fldChar w:fldCharType="end"/>
            </w:r>
          </w:hyperlink>
        </w:p>
        <w:p w14:paraId="4F49A63B" w14:textId="37451F8E" w:rsidR="000D2262" w:rsidRDefault="00FA3BEC">
          <w:pPr>
            <w:pStyle w:val="TOC2"/>
            <w:tabs>
              <w:tab w:val="right" w:leader="dot" w:pos="9016"/>
            </w:tabs>
            <w:rPr>
              <w:noProof/>
              <w:lang w:eastAsia="en-NZ"/>
            </w:rPr>
          </w:pPr>
          <w:hyperlink w:anchor="_Toc50433181" w:history="1">
            <w:r w:rsidR="000D2262" w:rsidRPr="002068DE">
              <w:rPr>
                <w:rStyle w:val="Hyperlink"/>
                <w:noProof/>
              </w:rPr>
              <w:t>5.1 Data access</w:t>
            </w:r>
            <w:r w:rsidR="000D2262">
              <w:rPr>
                <w:noProof/>
                <w:webHidden/>
              </w:rPr>
              <w:tab/>
            </w:r>
            <w:r w:rsidR="000D2262">
              <w:rPr>
                <w:noProof/>
                <w:webHidden/>
              </w:rPr>
              <w:fldChar w:fldCharType="begin"/>
            </w:r>
            <w:r w:rsidR="000D2262">
              <w:rPr>
                <w:noProof/>
                <w:webHidden/>
              </w:rPr>
              <w:instrText xml:space="preserve"> PAGEREF _Toc50433181 \h </w:instrText>
            </w:r>
            <w:r w:rsidR="000D2262">
              <w:rPr>
                <w:noProof/>
                <w:webHidden/>
              </w:rPr>
            </w:r>
            <w:r w:rsidR="000D2262">
              <w:rPr>
                <w:noProof/>
                <w:webHidden/>
              </w:rPr>
              <w:fldChar w:fldCharType="separate"/>
            </w:r>
            <w:r>
              <w:rPr>
                <w:noProof/>
                <w:webHidden/>
              </w:rPr>
              <w:t>19</w:t>
            </w:r>
            <w:r w:rsidR="000D2262">
              <w:rPr>
                <w:noProof/>
                <w:webHidden/>
              </w:rPr>
              <w:fldChar w:fldCharType="end"/>
            </w:r>
          </w:hyperlink>
        </w:p>
        <w:p w14:paraId="4F49A63C" w14:textId="44528844" w:rsidR="000D2262" w:rsidRDefault="00FA3BEC">
          <w:pPr>
            <w:pStyle w:val="TOC2"/>
            <w:tabs>
              <w:tab w:val="right" w:leader="dot" w:pos="9016"/>
            </w:tabs>
            <w:rPr>
              <w:noProof/>
              <w:lang w:eastAsia="en-NZ"/>
            </w:rPr>
          </w:pPr>
          <w:hyperlink w:anchor="_Toc50433182" w:history="1">
            <w:r w:rsidR="000D2262" w:rsidRPr="002068DE">
              <w:rPr>
                <w:rStyle w:val="Hyperlink"/>
                <w:noProof/>
              </w:rPr>
              <w:t>5.2 Demographic weighting</w:t>
            </w:r>
            <w:r w:rsidR="000D2262">
              <w:rPr>
                <w:noProof/>
                <w:webHidden/>
              </w:rPr>
              <w:tab/>
            </w:r>
            <w:r w:rsidR="000D2262">
              <w:rPr>
                <w:noProof/>
                <w:webHidden/>
              </w:rPr>
              <w:fldChar w:fldCharType="begin"/>
            </w:r>
            <w:r w:rsidR="000D2262">
              <w:rPr>
                <w:noProof/>
                <w:webHidden/>
              </w:rPr>
              <w:instrText xml:space="preserve"> PAGEREF _Toc50433182 \h </w:instrText>
            </w:r>
            <w:r w:rsidR="000D2262">
              <w:rPr>
                <w:noProof/>
                <w:webHidden/>
              </w:rPr>
            </w:r>
            <w:r w:rsidR="000D2262">
              <w:rPr>
                <w:noProof/>
                <w:webHidden/>
              </w:rPr>
              <w:fldChar w:fldCharType="separate"/>
            </w:r>
            <w:r>
              <w:rPr>
                <w:noProof/>
                <w:webHidden/>
              </w:rPr>
              <w:t>20</w:t>
            </w:r>
            <w:r w:rsidR="000D2262">
              <w:rPr>
                <w:noProof/>
                <w:webHidden/>
              </w:rPr>
              <w:fldChar w:fldCharType="end"/>
            </w:r>
          </w:hyperlink>
        </w:p>
        <w:p w14:paraId="4F49A63D" w14:textId="0CD6C176" w:rsidR="000D2262" w:rsidRDefault="00FA3BEC">
          <w:pPr>
            <w:pStyle w:val="TOC2"/>
            <w:tabs>
              <w:tab w:val="right" w:leader="dot" w:pos="9016"/>
            </w:tabs>
            <w:rPr>
              <w:noProof/>
              <w:lang w:eastAsia="en-NZ"/>
            </w:rPr>
          </w:pPr>
          <w:hyperlink w:anchor="_Toc50433183" w:history="1">
            <w:r w:rsidR="000D2262" w:rsidRPr="002068DE">
              <w:rPr>
                <w:rStyle w:val="Hyperlink"/>
                <w:noProof/>
              </w:rPr>
              <w:t>5.3 Non-response bias</w:t>
            </w:r>
            <w:r w:rsidR="000D2262">
              <w:rPr>
                <w:noProof/>
                <w:webHidden/>
              </w:rPr>
              <w:tab/>
            </w:r>
            <w:r w:rsidR="000D2262">
              <w:rPr>
                <w:noProof/>
                <w:webHidden/>
              </w:rPr>
              <w:fldChar w:fldCharType="begin"/>
            </w:r>
            <w:r w:rsidR="000D2262">
              <w:rPr>
                <w:noProof/>
                <w:webHidden/>
              </w:rPr>
              <w:instrText xml:space="preserve"> PAGEREF _Toc50433183 \h </w:instrText>
            </w:r>
            <w:r w:rsidR="000D2262">
              <w:rPr>
                <w:noProof/>
                <w:webHidden/>
              </w:rPr>
            </w:r>
            <w:r w:rsidR="000D2262">
              <w:rPr>
                <w:noProof/>
                <w:webHidden/>
              </w:rPr>
              <w:fldChar w:fldCharType="separate"/>
            </w:r>
            <w:r>
              <w:rPr>
                <w:noProof/>
                <w:webHidden/>
              </w:rPr>
              <w:t>21</w:t>
            </w:r>
            <w:r w:rsidR="000D2262">
              <w:rPr>
                <w:noProof/>
                <w:webHidden/>
              </w:rPr>
              <w:fldChar w:fldCharType="end"/>
            </w:r>
          </w:hyperlink>
        </w:p>
        <w:p w14:paraId="4F49A63E" w14:textId="52C5342F" w:rsidR="000D2262" w:rsidRDefault="00FA3BEC">
          <w:pPr>
            <w:pStyle w:val="TOC1"/>
            <w:tabs>
              <w:tab w:val="right" w:leader="dot" w:pos="9016"/>
            </w:tabs>
            <w:rPr>
              <w:noProof/>
              <w:lang w:eastAsia="en-NZ"/>
            </w:rPr>
          </w:pPr>
          <w:hyperlink w:anchor="_Toc50433184" w:history="1">
            <w:r w:rsidR="000D2262" w:rsidRPr="002068DE">
              <w:rPr>
                <w:rStyle w:val="Hyperlink"/>
                <w:noProof/>
              </w:rPr>
              <w:t>Appendix 1: Primary care patient experience survey questionnaire</w:t>
            </w:r>
            <w:r w:rsidR="000D2262">
              <w:rPr>
                <w:noProof/>
                <w:webHidden/>
              </w:rPr>
              <w:tab/>
            </w:r>
            <w:r w:rsidR="000D2262">
              <w:rPr>
                <w:noProof/>
                <w:webHidden/>
              </w:rPr>
              <w:fldChar w:fldCharType="begin"/>
            </w:r>
            <w:r w:rsidR="000D2262">
              <w:rPr>
                <w:noProof/>
                <w:webHidden/>
              </w:rPr>
              <w:instrText xml:space="preserve"> PAGEREF _Toc50433184 \h </w:instrText>
            </w:r>
            <w:r w:rsidR="000D2262">
              <w:rPr>
                <w:noProof/>
                <w:webHidden/>
              </w:rPr>
            </w:r>
            <w:r w:rsidR="000D2262">
              <w:rPr>
                <w:noProof/>
                <w:webHidden/>
              </w:rPr>
              <w:fldChar w:fldCharType="separate"/>
            </w:r>
            <w:r>
              <w:rPr>
                <w:noProof/>
                <w:webHidden/>
              </w:rPr>
              <w:t>22</w:t>
            </w:r>
            <w:r w:rsidR="000D2262">
              <w:rPr>
                <w:noProof/>
                <w:webHidden/>
              </w:rPr>
              <w:fldChar w:fldCharType="end"/>
            </w:r>
          </w:hyperlink>
        </w:p>
        <w:p w14:paraId="4F49A63F" w14:textId="50F139B9" w:rsidR="000D2262" w:rsidRDefault="00FA3BEC">
          <w:pPr>
            <w:pStyle w:val="TOC1"/>
            <w:tabs>
              <w:tab w:val="right" w:leader="dot" w:pos="9016"/>
            </w:tabs>
            <w:rPr>
              <w:noProof/>
              <w:lang w:eastAsia="en-NZ"/>
            </w:rPr>
          </w:pPr>
          <w:hyperlink w:anchor="_Toc50433210" w:history="1">
            <w:r w:rsidR="000D2262" w:rsidRPr="002068DE">
              <w:rPr>
                <w:rStyle w:val="Hyperlink"/>
                <w:noProof/>
              </w:rPr>
              <w:t>Appendix 2: Patient experience – patient data extract</w:t>
            </w:r>
            <w:r w:rsidR="000D2262">
              <w:rPr>
                <w:noProof/>
                <w:webHidden/>
              </w:rPr>
              <w:tab/>
            </w:r>
            <w:r w:rsidR="000D2262">
              <w:rPr>
                <w:noProof/>
                <w:webHidden/>
              </w:rPr>
              <w:fldChar w:fldCharType="begin"/>
            </w:r>
            <w:r w:rsidR="000D2262">
              <w:rPr>
                <w:noProof/>
                <w:webHidden/>
              </w:rPr>
              <w:instrText xml:space="preserve"> PAGEREF _Toc50433210 \h </w:instrText>
            </w:r>
            <w:r w:rsidR="000D2262">
              <w:rPr>
                <w:noProof/>
                <w:webHidden/>
              </w:rPr>
            </w:r>
            <w:r w:rsidR="000D2262">
              <w:rPr>
                <w:noProof/>
                <w:webHidden/>
              </w:rPr>
              <w:fldChar w:fldCharType="separate"/>
            </w:r>
            <w:r>
              <w:rPr>
                <w:noProof/>
                <w:webHidden/>
              </w:rPr>
              <w:t>50</w:t>
            </w:r>
            <w:r w:rsidR="000D2262">
              <w:rPr>
                <w:noProof/>
                <w:webHidden/>
              </w:rPr>
              <w:fldChar w:fldCharType="end"/>
            </w:r>
          </w:hyperlink>
        </w:p>
        <w:p w14:paraId="4F49A640" w14:textId="05862C51" w:rsidR="000D2262" w:rsidRDefault="00FA3BEC">
          <w:pPr>
            <w:pStyle w:val="TOC1"/>
            <w:tabs>
              <w:tab w:val="right" w:leader="dot" w:pos="9016"/>
            </w:tabs>
            <w:rPr>
              <w:noProof/>
              <w:lang w:eastAsia="en-NZ"/>
            </w:rPr>
          </w:pPr>
          <w:hyperlink w:anchor="_Toc50433213" w:history="1">
            <w:r w:rsidR="000D2262" w:rsidRPr="002068DE">
              <w:rPr>
                <w:rStyle w:val="Hyperlink"/>
                <w:noProof/>
              </w:rPr>
              <w:t>Appendix 3: Correspondence with patients</w:t>
            </w:r>
            <w:r w:rsidR="000D2262">
              <w:rPr>
                <w:noProof/>
                <w:webHidden/>
              </w:rPr>
              <w:tab/>
            </w:r>
            <w:r w:rsidR="000D2262">
              <w:rPr>
                <w:noProof/>
                <w:webHidden/>
              </w:rPr>
              <w:fldChar w:fldCharType="begin"/>
            </w:r>
            <w:r w:rsidR="000D2262">
              <w:rPr>
                <w:noProof/>
                <w:webHidden/>
              </w:rPr>
              <w:instrText xml:space="preserve"> PAGEREF _Toc50433213 \h </w:instrText>
            </w:r>
            <w:r w:rsidR="000D2262">
              <w:rPr>
                <w:noProof/>
                <w:webHidden/>
              </w:rPr>
            </w:r>
            <w:r w:rsidR="000D2262">
              <w:rPr>
                <w:noProof/>
                <w:webHidden/>
              </w:rPr>
              <w:fldChar w:fldCharType="separate"/>
            </w:r>
            <w:r>
              <w:rPr>
                <w:noProof/>
                <w:webHidden/>
              </w:rPr>
              <w:t>53</w:t>
            </w:r>
            <w:r w:rsidR="000D2262">
              <w:rPr>
                <w:noProof/>
                <w:webHidden/>
              </w:rPr>
              <w:fldChar w:fldCharType="end"/>
            </w:r>
          </w:hyperlink>
        </w:p>
        <w:p w14:paraId="4F49A668" w14:textId="77777777" w:rsidR="00D064ED" w:rsidRPr="00F63BDD" w:rsidRDefault="00D064ED">
          <w:r w:rsidRPr="00F63BDD">
            <w:rPr>
              <w:b/>
              <w:bCs/>
              <w:noProof/>
            </w:rPr>
            <w:fldChar w:fldCharType="end"/>
          </w:r>
        </w:p>
      </w:sdtContent>
    </w:sdt>
    <w:p w14:paraId="4F49A669" w14:textId="77777777" w:rsidR="00934D26" w:rsidRPr="00F63BDD" w:rsidRDefault="00934D26">
      <w:pPr>
        <w:rPr>
          <w:rFonts w:ascii="Arial" w:hAnsi="Arial" w:cs="Arial"/>
          <w:b/>
          <w:sz w:val="24"/>
          <w:szCs w:val="24"/>
        </w:rPr>
      </w:pPr>
      <w:r w:rsidRPr="00F63BDD">
        <w:rPr>
          <w:rFonts w:ascii="Arial" w:hAnsi="Arial" w:cs="Arial"/>
          <w:b/>
          <w:sz w:val="24"/>
          <w:szCs w:val="24"/>
        </w:rPr>
        <w:br w:type="page"/>
      </w:r>
      <w:bookmarkStart w:id="0" w:name="_GoBack"/>
      <w:bookmarkEnd w:id="0"/>
    </w:p>
    <w:p w14:paraId="4F49A66A" w14:textId="77777777" w:rsidR="00820D3E" w:rsidRPr="00F63BDD" w:rsidRDefault="009C026F" w:rsidP="00D76305">
      <w:pPr>
        <w:pStyle w:val="Heading1"/>
        <w:numPr>
          <w:ilvl w:val="0"/>
          <w:numId w:val="1"/>
        </w:numPr>
      </w:pPr>
      <w:bookmarkStart w:id="1" w:name="_Toc474936067"/>
      <w:bookmarkStart w:id="2" w:name="_Toc50433149"/>
      <w:r w:rsidRPr="00F63BDD">
        <w:lastRenderedPageBreak/>
        <w:t>Introduction</w:t>
      </w:r>
      <w:bookmarkEnd w:id="1"/>
      <w:bookmarkEnd w:id="2"/>
    </w:p>
    <w:p w14:paraId="4F49A66B" w14:textId="77777777" w:rsidR="00A014B6" w:rsidRPr="00F63BDD" w:rsidRDefault="00D064ED" w:rsidP="00CE7407">
      <w:pPr>
        <w:pStyle w:val="Heading2"/>
      </w:pPr>
      <w:bookmarkStart w:id="3" w:name="_Toc474936068"/>
      <w:bookmarkStart w:id="4" w:name="_Toc50433150"/>
      <w:r w:rsidRPr="00F63BDD">
        <w:t xml:space="preserve">1.1 </w:t>
      </w:r>
      <w:r w:rsidR="00A014B6" w:rsidRPr="00F63BDD">
        <w:t>Background</w:t>
      </w:r>
      <w:bookmarkEnd w:id="3"/>
      <w:bookmarkEnd w:id="4"/>
    </w:p>
    <w:p w14:paraId="4F49A66C" w14:textId="0BE06ED1" w:rsidR="005C49E8" w:rsidRPr="00F63BDD" w:rsidRDefault="005C49E8" w:rsidP="000C1FDD">
      <w:pPr>
        <w:rPr>
          <w:rFonts w:ascii="Arial" w:hAnsi="Arial" w:cs="Arial"/>
        </w:rPr>
      </w:pPr>
      <w:r w:rsidRPr="00F63BDD">
        <w:rPr>
          <w:rFonts w:ascii="Arial" w:hAnsi="Arial" w:cs="Arial"/>
        </w:rPr>
        <w:t>Patient experience is a vital but complex area. Growing evidence tells us patient experience is a good indicator of the quality of health services. Better experience, developing partnerships with consumers, and patient</w:t>
      </w:r>
      <w:r w:rsidR="009B5EAB" w:rsidRPr="00F63BDD">
        <w:rPr>
          <w:rFonts w:ascii="Arial" w:hAnsi="Arial" w:cs="Arial"/>
        </w:rPr>
        <w:t>-,</w:t>
      </w:r>
      <w:r w:rsidRPr="00F63BDD">
        <w:rPr>
          <w:rFonts w:ascii="Arial" w:hAnsi="Arial" w:cs="Arial"/>
        </w:rPr>
        <w:t xml:space="preserve"> </w:t>
      </w:r>
      <w:r w:rsidR="00603C14" w:rsidRPr="00F63BDD">
        <w:rPr>
          <w:rFonts w:ascii="Arial" w:hAnsi="Arial" w:cs="Arial"/>
        </w:rPr>
        <w:t>family</w:t>
      </w:r>
      <w:r w:rsidR="009B5EAB" w:rsidRPr="00F63BDD">
        <w:rPr>
          <w:rFonts w:ascii="Arial" w:hAnsi="Arial" w:cs="Arial"/>
        </w:rPr>
        <w:t xml:space="preserve">- and </w:t>
      </w:r>
      <w:r w:rsidR="0088494C" w:rsidRPr="00F63BDD">
        <w:rPr>
          <w:rFonts w:ascii="Arial" w:hAnsi="Arial" w:cs="Arial"/>
        </w:rPr>
        <w:t>whānau-</w:t>
      </w:r>
      <w:r w:rsidRPr="00F63BDD">
        <w:rPr>
          <w:rFonts w:ascii="Arial" w:hAnsi="Arial" w:cs="Arial"/>
        </w:rPr>
        <w:t>centred care are linked to improved health, clinical, financial, service and satisfaction outcomes.</w:t>
      </w:r>
      <w:r w:rsidRPr="00F63BDD">
        <w:rPr>
          <w:vertAlign w:val="superscript"/>
        </w:rPr>
        <w:footnoteReference w:id="1"/>
      </w:r>
      <w:r w:rsidR="00A57DC4" w:rsidRPr="00A57DC4">
        <w:rPr>
          <w:rFonts w:ascii="Arial" w:hAnsi="Arial" w:cs="Arial"/>
          <w:vertAlign w:val="superscript"/>
        </w:rPr>
        <w:t xml:space="preserve">, </w:t>
      </w:r>
      <w:r w:rsidRPr="00F63BDD">
        <w:rPr>
          <w:vertAlign w:val="superscript"/>
        </w:rPr>
        <w:footnoteReference w:id="2"/>
      </w:r>
      <w:r w:rsidR="00A57DC4" w:rsidRPr="00F63BDD" w:rsidDel="00A57DC4">
        <w:rPr>
          <w:vertAlign w:val="superscript"/>
        </w:rPr>
        <w:t xml:space="preserve"> </w:t>
      </w:r>
    </w:p>
    <w:p w14:paraId="4F49A66D" w14:textId="76B1152A" w:rsidR="00A71F3A" w:rsidRPr="00F63BDD" w:rsidRDefault="00A71F3A" w:rsidP="000C1FDD">
      <w:pPr>
        <w:rPr>
          <w:rFonts w:ascii="Arial" w:hAnsi="Arial" w:cs="Arial"/>
        </w:rPr>
      </w:pPr>
      <w:r w:rsidRPr="00F63BDD">
        <w:rPr>
          <w:rFonts w:ascii="Arial" w:hAnsi="Arial" w:cs="Arial"/>
        </w:rPr>
        <w:t xml:space="preserve">The </w:t>
      </w:r>
      <w:r w:rsidR="00112E77" w:rsidRPr="00F63BDD">
        <w:rPr>
          <w:rFonts w:ascii="Arial" w:hAnsi="Arial" w:cs="Arial"/>
        </w:rPr>
        <w:t xml:space="preserve">Health Quality </w:t>
      </w:r>
      <w:r w:rsidR="00C72111" w:rsidRPr="00F63BDD">
        <w:rPr>
          <w:rFonts w:ascii="Arial" w:hAnsi="Arial" w:cs="Arial"/>
        </w:rPr>
        <w:t>&amp;</w:t>
      </w:r>
      <w:r w:rsidR="00112E77" w:rsidRPr="00F63BDD">
        <w:rPr>
          <w:rFonts w:ascii="Arial" w:hAnsi="Arial" w:cs="Arial"/>
        </w:rPr>
        <w:t xml:space="preserve"> Safety Commission (the </w:t>
      </w:r>
      <w:r w:rsidRPr="00F63BDD">
        <w:rPr>
          <w:rFonts w:ascii="Arial" w:hAnsi="Arial" w:cs="Arial"/>
        </w:rPr>
        <w:t>Commission</w:t>
      </w:r>
      <w:r w:rsidR="00112E77" w:rsidRPr="00F63BDD">
        <w:rPr>
          <w:rFonts w:ascii="Arial" w:hAnsi="Arial" w:cs="Arial"/>
        </w:rPr>
        <w:t>)</w:t>
      </w:r>
      <w:r w:rsidRPr="00F63BDD">
        <w:rPr>
          <w:rFonts w:ascii="Arial" w:hAnsi="Arial" w:cs="Arial"/>
        </w:rPr>
        <w:t xml:space="preserve"> undertakes two national adult patient experience surveys: the inpatient experience survey (IPES) and the primary care patient experience survey (PCPES). These surveys are about </w:t>
      </w:r>
      <w:r w:rsidR="002E26BF" w:rsidRPr="00F63BDD">
        <w:rPr>
          <w:rFonts w:ascii="Arial" w:hAnsi="Arial" w:cs="Arial"/>
        </w:rPr>
        <w:t xml:space="preserve">improving the quality of health services in New Zealand by enabling patients to provide feedback that can be used to monitor and improve the quality and safety of health services. The surveys provide consistent tools </w:t>
      </w:r>
      <w:r w:rsidR="00C72111" w:rsidRPr="00F63BDD">
        <w:rPr>
          <w:rFonts w:ascii="Arial" w:hAnsi="Arial" w:cs="Arial"/>
        </w:rPr>
        <w:t xml:space="preserve">that </w:t>
      </w:r>
      <w:r w:rsidR="002E26BF" w:rsidRPr="00F63BDD">
        <w:rPr>
          <w:rFonts w:ascii="Arial" w:hAnsi="Arial" w:cs="Arial"/>
        </w:rPr>
        <w:t>can be used for national measures as well as local assessment and improvement. Data</w:t>
      </w:r>
      <w:r w:rsidR="00E8688E">
        <w:rPr>
          <w:rFonts w:ascii="Arial" w:hAnsi="Arial" w:cs="Arial"/>
        </w:rPr>
        <w:t xml:space="preserve"> from the surveys</w:t>
      </w:r>
      <w:r w:rsidR="002E26BF" w:rsidRPr="00F63BDD">
        <w:rPr>
          <w:rFonts w:ascii="Arial" w:hAnsi="Arial" w:cs="Arial"/>
        </w:rPr>
        <w:t xml:space="preserve"> is used by general practices, primary health organisations (PHOs), district health boards (DHBs) and nationally across government. </w:t>
      </w:r>
    </w:p>
    <w:p w14:paraId="4F49A66E" w14:textId="636EE369" w:rsidR="002E26BF" w:rsidRPr="00F63BDD" w:rsidRDefault="002E26BF" w:rsidP="000C1FDD">
      <w:pPr>
        <w:rPr>
          <w:rFonts w:ascii="Arial" w:hAnsi="Arial" w:cs="Arial"/>
        </w:rPr>
      </w:pPr>
      <w:r w:rsidRPr="00F63BDD">
        <w:rPr>
          <w:rFonts w:ascii="Arial" w:hAnsi="Arial" w:cs="Arial"/>
        </w:rPr>
        <w:t>The IPES began in August 2014 and the PCPES in February 2016; both now run quarterly nationwide. The surveys collect quantitative and qualitative data covering four key domains of patient experience: communication, partnership, coordination, and physical and emotional health.</w:t>
      </w:r>
      <w:r w:rsidR="00235185" w:rsidRPr="00F63BDD">
        <w:rPr>
          <w:rFonts w:ascii="Arial" w:hAnsi="Arial" w:cs="Arial"/>
        </w:rPr>
        <w:t xml:space="preserve"> Patient feedback is anonymous</w:t>
      </w:r>
      <w:r w:rsidR="00C72111" w:rsidRPr="00F63BDD">
        <w:rPr>
          <w:rFonts w:ascii="Arial" w:hAnsi="Arial" w:cs="Arial"/>
        </w:rPr>
        <w:t xml:space="preserve"> and</w:t>
      </w:r>
      <w:r w:rsidR="00235185" w:rsidRPr="00F63BDD">
        <w:rPr>
          <w:rFonts w:ascii="Arial" w:hAnsi="Arial" w:cs="Arial"/>
        </w:rPr>
        <w:t xml:space="preserve"> voluntary</w:t>
      </w:r>
      <w:r w:rsidR="00C72111" w:rsidRPr="00F63BDD">
        <w:rPr>
          <w:rFonts w:ascii="Arial" w:hAnsi="Arial" w:cs="Arial"/>
        </w:rPr>
        <w:t>,</w:t>
      </w:r>
      <w:r w:rsidR="00235185" w:rsidRPr="00F63BDD">
        <w:rPr>
          <w:rFonts w:ascii="Arial" w:hAnsi="Arial" w:cs="Arial"/>
        </w:rPr>
        <w:t xml:space="preserve"> and patients can opt out of the survey.</w:t>
      </w:r>
    </w:p>
    <w:p w14:paraId="4F49A66F" w14:textId="77777777" w:rsidR="00DB387F" w:rsidRPr="00F63BDD" w:rsidRDefault="00DB387F" w:rsidP="006117C4">
      <w:pPr>
        <w:rPr>
          <w:rFonts w:ascii="Arial" w:hAnsi="Arial" w:cs="Arial"/>
        </w:rPr>
      </w:pPr>
      <w:r w:rsidRPr="00F63BDD">
        <w:rPr>
          <w:rFonts w:ascii="Arial" w:hAnsi="Arial" w:cs="Arial"/>
        </w:rPr>
        <w:t xml:space="preserve">Patient experience of </w:t>
      </w:r>
      <w:r w:rsidR="002E26BF" w:rsidRPr="00F63BDD">
        <w:rPr>
          <w:rFonts w:ascii="Arial" w:hAnsi="Arial" w:cs="Arial"/>
        </w:rPr>
        <w:t>care</w:t>
      </w:r>
      <w:r w:rsidRPr="00F63BDD">
        <w:rPr>
          <w:rFonts w:ascii="Arial" w:hAnsi="Arial" w:cs="Arial"/>
        </w:rPr>
        <w:t xml:space="preserve"> </w:t>
      </w:r>
      <w:r w:rsidR="00892A98" w:rsidRPr="00F63BDD">
        <w:rPr>
          <w:rFonts w:ascii="Arial" w:hAnsi="Arial" w:cs="Arial"/>
        </w:rPr>
        <w:t xml:space="preserve">has been </w:t>
      </w:r>
      <w:r w:rsidRPr="00F63BDD">
        <w:rPr>
          <w:rFonts w:ascii="Arial" w:hAnsi="Arial" w:cs="Arial"/>
        </w:rPr>
        <w:t xml:space="preserve">one of the </w:t>
      </w:r>
      <w:r w:rsidR="00892A98" w:rsidRPr="00F63BDD">
        <w:rPr>
          <w:rFonts w:ascii="Arial" w:hAnsi="Arial" w:cs="Arial"/>
        </w:rPr>
        <w:t>six</w:t>
      </w:r>
      <w:r w:rsidRPr="00F63BDD">
        <w:rPr>
          <w:rFonts w:ascii="Arial" w:hAnsi="Arial" w:cs="Arial"/>
        </w:rPr>
        <w:t xml:space="preserve"> System Level Measures</w:t>
      </w:r>
      <w:r w:rsidR="00892A98" w:rsidRPr="00F63BDD">
        <w:rPr>
          <w:rFonts w:ascii="Arial" w:hAnsi="Arial" w:cs="Arial"/>
        </w:rPr>
        <w:t xml:space="preserve"> since 2016/17.</w:t>
      </w:r>
      <w:r w:rsidR="00211A6E" w:rsidRPr="00F63BDD">
        <w:rPr>
          <w:rFonts w:ascii="Arial" w:hAnsi="Arial" w:cs="Arial"/>
        </w:rPr>
        <w:t xml:space="preserve"> </w:t>
      </w:r>
      <w:r w:rsidR="002E26BF" w:rsidRPr="00F63BDD">
        <w:rPr>
          <w:rFonts w:ascii="Arial" w:hAnsi="Arial" w:cs="Arial"/>
        </w:rPr>
        <w:t>Measures from both the IPES and PCPES</w:t>
      </w:r>
      <w:r w:rsidR="00211A6E" w:rsidRPr="00F63BDD">
        <w:rPr>
          <w:rFonts w:ascii="Arial" w:hAnsi="Arial" w:cs="Arial"/>
        </w:rPr>
        <w:t xml:space="preserve"> </w:t>
      </w:r>
      <w:r w:rsidR="002E26BF" w:rsidRPr="00F63BDD">
        <w:rPr>
          <w:rFonts w:ascii="Arial" w:hAnsi="Arial" w:cs="Arial"/>
        </w:rPr>
        <w:t>contribute to this</w:t>
      </w:r>
      <w:r w:rsidR="00211A6E" w:rsidRPr="00F63BDD">
        <w:rPr>
          <w:rFonts w:ascii="Arial" w:hAnsi="Arial" w:cs="Arial"/>
        </w:rPr>
        <w:t xml:space="preserve"> System Level </w:t>
      </w:r>
      <w:proofErr w:type="gramStart"/>
      <w:r w:rsidR="00211A6E" w:rsidRPr="00F63BDD">
        <w:rPr>
          <w:rFonts w:ascii="Arial" w:hAnsi="Arial" w:cs="Arial"/>
        </w:rPr>
        <w:t>Measure</w:t>
      </w:r>
      <w:r w:rsidR="002E26BF" w:rsidRPr="00F63BDD">
        <w:rPr>
          <w:rFonts w:ascii="Arial" w:hAnsi="Arial" w:cs="Arial"/>
        </w:rPr>
        <w:t>, and</w:t>
      </w:r>
      <w:proofErr w:type="gramEnd"/>
      <w:r w:rsidR="00211A6E" w:rsidRPr="00F63BDD">
        <w:rPr>
          <w:rFonts w:ascii="Arial" w:hAnsi="Arial" w:cs="Arial"/>
        </w:rPr>
        <w:t xml:space="preserve"> include response rate</w:t>
      </w:r>
      <w:r w:rsidR="002E26BF" w:rsidRPr="00F63BDD">
        <w:rPr>
          <w:rFonts w:ascii="Arial" w:hAnsi="Arial" w:cs="Arial"/>
        </w:rPr>
        <w:t>s</w:t>
      </w:r>
      <w:r w:rsidR="00211A6E" w:rsidRPr="00F63BDD">
        <w:rPr>
          <w:rFonts w:ascii="Arial" w:hAnsi="Arial" w:cs="Arial"/>
        </w:rPr>
        <w:t xml:space="preserve"> by ethnicity and the use of feedback to inform improvements.</w:t>
      </w:r>
    </w:p>
    <w:p w14:paraId="4F49A670" w14:textId="32DB26B4" w:rsidR="00211A6E" w:rsidRPr="00F63BDD" w:rsidRDefault="00211A6E" w:rsidP="006117C4">
      <w:pPr>
        <w:rPr>
          <w:rFonts w:ascii="Arial" w:hAnsi="Arial" w:cs="Arial"/>
        </w:rPr>
      </w:pPr>
      <w:r w:rsidRPr="00F63BDD">
        <w:rPr>
          <w:rFonts w:ascii="Arial" w:hAnsi="Arial" w:cs="Arial"/>
        </w:rPr>
        <w:t>The</w:t>
      </w:r>
      <w:r w:rsidR="00235185" w:rsidRPr="00F63BDD">
        <w:rPr>
          <w:rFonts w:ascii="Arial" w:hAnsi="Arial" w:cs="Arial"/>
        </w:rPr>
        <w:t xml:space="preserve"> PCPES</w:t>
      </w:r>
      <w:r w:rsidRPr="00F63BDD">
        <w:rPr>
          <w:rFonts w:ascii="Arial" w:hAnsi="Arial" w:cs="Arial"/>
        </w:rPr>
        <w:t xml:space="preserve"> contributes towards Indicator 9 of the Royal New Zealand College of General Practitioners</w:t>
      </w:r>
      <w:r w:rsidR="00C72111" w:rsidRPr="00F63BDD">
        <w:rPr>
          <w:rFonts w:ascii="Arial" w:hAnsi="Arial" w:cs="Arial"/>
        </w:rPr>
        <w:t>’</w:t>
      </w:r>
      <w:r w:rsidRPr="00F63BDD">
        <w:rPr>
          <w:rFonts w:ascii="Arial" w:hAnsi="Arial" w:cs="Arial"/>
        </w:rPr>
        <w:t xml:space="preserve"> Aiming for Excellence standard. The use of the </w:t>
      </w:r>
      <w:r w:rsidR="00235185" w:rsidRPr="00F63BDD">
        <w:rPr>
          <w:rFonts w:ascii="Arial" w:hAnsi="Arial" w:cs="Arial"/>
        </w:rPr>
        <w:t xml:space="preserve">PCPES </w:t>
      </w:r>
      <w:r w:rsidRPr="00F63BDD">
        <w:rPr>
          <w:rFonts w:ascii="Arial" w:hAnsi="Arial" w:cs="Arial"/>
        </w:rPr>
        <w:t xml:space="preserve">needs to be accompanied by a quality improvement activity undertaken </w:t>
      </w:r>
      <w:r w:rsidR="008423DD" w:rsidRPr="00F63BDD">
        <w:rPr>
          <w:rFonts w:ascii="Arial" w:hAnsi="Arial" w:cs="Arial"/>
        </w:rPr>
        <w:t>based on</w:t>
      </w:r>
      <w:r w:rsidRPr="00F63BDD">
        <w:rPr>
          <w:rFonts w:ascii="Arial" w:hAnsi="Arial" w:cs="Arial"/>
        </w:rPr>
        <w:t xml:space="preserve"> the survey results. As the </w:t>
      </w:r>
      <w:r w:rsidR="008423DD" w:rsidRPr="00F63BDD">
        <w:rPr>
          <w:rFonts w:ascii="Arial" w:hAnsi="Arial" w:cs="Arial"/>
        </w:rPr>
        <w:t xml:space="preserve">PCPES </w:t>
      </w:r>
      <w:r w:rsidRPr="00F63BDD">
        <w:rPr>
          <w:rFonts w:ascii="Arial" w:hAnsi="Arial" w:cs="Arial"/>
        </w:rPr>
        <w:t>captures patient feedback at the practice level rather than relating to individual doctors, this survey does not count towards</w:t>
      </w:r>
      <w:r w:rsidR="004416EC" w:rsidRPr="00F63BDD">
        <w:rPr>
          <w:rFonts w:ascii="Arial" w:hAnsi="Arial" w:cs="Arial"/>
        </w:rPr>
        <w:t xml:space="preserve"> the</w:t>
      </w:r>
      <w:r w:rsidRPr="00F63BDD">
        <w:rPr>
          <w:rFonts w:ascii="Arial" w:hAnsi="Arial" w:cs="Arial"/>
        </w:rPr>
        <w:t xml:space="preserve"> </w:t>
      </w:r>
      <w:r w:rsidR="00235185" w:rsidRPr="00F63BDD">
        <w:rPr>
          <w:rFonts w:ascii="Arial" w:hAnsi="Arial" w:cs="Arial"/>
        </w:rPr>
        <w:t xml:space="preserve">Maintenance of Professional Standards </w:t>
      </w:r>
      <w:r w:rsidRPr="00F63BDD">
        <w:rPr>
          <w:rFonts w:ascii="Arial" w:hAnsi="Arial" w:cs="Arial"/>
        </w:rPr>
        <w:t>unless you are a solo practice.</w:t>
      </w:r>
    </w:p>
    <w:p w14:paraId="4F49A671" w14:textId="76069A34" w:rsidR="00235185" w:rsidRPr="00F63BDD" w:rsidRDefault="00235185" w:rsidP="006117C4">
      <w:pPr>
        <w:rPr>
          <w:rFonts w:ascii="Arial" w:hAnsi="Arial" w:cs="Arial"/>
        </w:rPr>
      </w:pPr>
      <w:r w:rsidRPr="00F63BDD">
        <w:rPr>
          <w:rFonts w:ascii="Arial" w:hAnsi="Arial" w:cs="Arial"/>
        </w:rPr>
        <w:t>The PCPES is being adopted by all practices as part of the PHO Services Agreement.</w:t>
      </w:r>
    </w:p>
    <w:p w14:paraId="4F49A672" w14:textId="77777777" w:rsidR="0061216F" w:rsidRPr="00F63BDD" w:rsidRDefault="00A014B6" w:rsidP="002034DD">
      <w:pPr>
        <w:pStyle w:val="Heading2"/>
      </w:pPr>
      <w:bookmarkStart w:id="6" w:name="_Toc474936069"/>
      <w:bookmarkStart w:id="7" w:name="_Toc50433151"/>
      <w:r w:rsidRPr="00F63BDD">
        <w:t xml:space="preserve">1.2 </w:t>
      </w:r>
      <w:r w:rsidR="0061216F" w:rsidRPr="00F63BDD">
        <w:t xml:space="preserve">Purpose of the </w:t>
      </w:r>
      <w:bookmarkEnd w:id="6"/>
      <w:r w:rsidR="0054611A" w:rsidRPr="00F63BDD">
        <w:t>PCPES</w:t>
      </w:r>
      <w:bookmarkEnd w:id="7"/>
    </w:p>
    <w:p w14:paraId="4F49A673" w14:textId="5A1AF268" w:rsidR="0040479E" w:rsidRPr="00F63BDD" w:rsidRDefault="000C1FDD" w:rsidP="006936F4">
      <w:pPr>
        <w:rPr>
          <w:rFonts w:ascii="Arial" w:hAnsi="Arial" w:cs="Arial"/>
        </w:rPr>
      </w:pPr>
      <w:r w:rsidRPr="00F63BDD">
        <w:rPr>
          <w:rFonts w:ascii="Arial" w:hAnsi="Arial" w:cs="Arial"/>
        </w:rPr>
        <w:t xml:space="preserve">The </w:t>
      </w:r>
      <w:r w:rsidR="00C72111" w:rsidRPr="00F63BDD">
        <w:rPr>
          <w:rFonts w:ascii="Arial" w:hAnsi="Arial" w:cs="Arial"/>
        </w:rPr>
        <w:t xml:space="preserve">Commission has developed the </w:t>
      </w:r>
      <w:r w:rsidRPr="00F63BDD">
        <w:rPr>
          <w:rFonts w:ascii="Arial" w:hAnsi="Arial" w:cs="Arial"/>
        </w:rPr>
        <w:t>primary care patient experience survey to find out what patients’ experience in primary care is like and how their overall care is managed between their general practice, diagnostic services, specialists and</w:t>
      </w:r>
      <w:r w:rsidR="00C72111" w:rsidRPr="00F63BDD">
        <w:rPr>
          <w:rFonts w:ascii="Arial" w:hAnsi="Arial" w:cs="Arial"/>
        </w:rPr>
        <w:t>/</w:t>
      </w:r>
      <w:r w:rsidRPr="00F63BDD">
        <w:rPr>
          <w:rFonts w:ascii="Arial" w:hAnsi="Arial" w:cs="Arial"/>
        </w:rPr>
        <w:t>or hospital staff.</w:t>
      </w:r>
    </w:p>
    <w:p w14:paraId="4F49A674" w14:textId="77777777" w:rsidR="000C1FDD" w:rsidRPr="00F63BDD" w:rsidRDefault="000C1FDD" w:rsidP="006936F4">
      <w:pPr>
        <w:rPr>
          <w:rFonts w:ascii="Arial" w:hAnsi="Arial" w:cs="Arial"/>
        </w:rPr>
      </w:pPr>
      <w:r w:rsidRPr="00F63BDD">
        <w:rPr>
          <w:rFonts w:ascii="Arial" w:hAnsi="Arial" w:cs="Arial"/>
        </w:rPr>
        <w:t xml:space="preserve">The survey looks at a patient’s experience of the whole health care system using primary care as a window. It focuses on the coordination and integration of care, rather than just the last visit to a </w:t>
      </w:r>
      <w:r w:rsidR="00C72111" w:rsidRPr="00F63BDD">
        <w:rPr>
          <w:rFonts w:ascii="Arial" w:hAnsi="Arial" w:cs="Arial"/>
        </w:rPr>
        <w:t>general practitioner’s (</w:t>
      </w:r>
      <w:r w:rsidRPr="00F63BDD">
        <w:rPr>
          <w:rFonts w:ascii="Arial" w:hAnsi="Arial" w:cs="Arial"/>
        </w:rPr>
        <w:t>GP’s</w:t>
      </w:r>
      <w:r w:rsidR="00C72111" w:rsidRPr="00F63BDD">
        <w:rPr>
          <w:rFonts w:ascii="Arial" w:hAnsi="Arial" w:cs="Arial"/>
        </w:rPr>
        <w:t>)</w:t>
      </w:r>
      <w:r w:rsidRPr="00F63BDD">
        <w:rPr>
          <w:rFonts w:ascii="Arial" w:hAnsi="Arial" w:cs="Arial"/>
        </w:rPr>
        <w:t xml:space="preserve"> surgery.</w:t>
      </w:r>
    </w:p>
    <w:p w14:paraId="4F49A675" w14:textId="7CAA679C" w:rsidR="006936F4" w:rsidRPr="00F63BDD" w:rsidRDefault="0040479E" w:rsidP="006936F4">
      <w:pPr>
        <w:rPr>
          <w:rFonts w:ascii="Arial" w:hAnsi="Arial" w:cs="Arial"/>
        </w:rPr>
      </w:pPr>
      <w:r w:rsidRPr="00F63BDD">
        <w:rPr>
          <w:rFonts w:ascii="Arial" w:hAnsi="Arial" w:cs="Arial"/>
        </w:rPr>
        <w:lastRenderedPageBreak/>
        <w:t>Being able to capture, understand and act on patient</w:t>
      </w:r>
      <w:r w:rsidR="00603C14" w:rsidRPr="00F63BDD">
        <w:rPr>
          <w:rFonts w:ascii="Arial" w:hAnsi="Arial" w:cs="Arial"/>
        </w:rPr>
        <w:t xml:space="preserve"> experiences in a timely manner</w:t>
      </w:r>
      <w:r w:rsidRPr="00F63BDD">
        <w:rPr>
          <w:rFonts w:ascii="Arial" w:hAnsi="Arial" w:cs="Arial"/>
        </w:rPr>
        <w:t xml:space="preserve"> is a vital contributor to improving health service delivery </w:t>
      </w:r>
      <w:r w:rsidR="00CE7407" w:rsidRPr="00F63BDD">
        <w:rPr>
          <w:rFonts w:ascii="Arial" w:hAnsi="Arial" w:cs="Arial"/>
        </w:rPr>
        <w:t>and</w:t>
      </w:r>
      <w:r w:rsidRPr="00F63BDD">
        <w:rPr>
          <w:rFonts w:ascii="Arial" w:hAnsi="Arial" w:cs="Arial"/>
        </w:rPr>
        <w:t xml:space="preserve"> </w:t>
      </w:r>
      <w:r w:rsidR="000605AA" w:rsidRPr="00F63BDD">
        <w:rPr>
          <w:rFonts w:ascii="Arial" w:hAnsi="Arial" w:cs="Arial"/>
        </w:rPr>
        <w:t xml:space="preserve">in </w:t>
      </w:r>
      <w:r w:rsidRPr="00F63BDD">
        <w:rPr>
          <w:rFonts w:ascii="Arial" w:hAnsi="Arial" w:cs="Arial"/>
        </w:rPr>
        <w:t>prioritising attention and resources.</w:t>
      </w:r>
      <w:r w:rsidR="006936F4" w:rsidRPr="00F63BDD">
        <w:rPr>
          <w:rFonts w:ascii="Arial" w:hAnsi="Arial" w:cs="Arial"/>
        </w:rPr>
        <w:t xml:space="preserve"> </w:t>
      </w:r>
      <w:r w:rsidR="000C1FDD" w:rsidRPr="00F63BDD">
        <w:rPr>
          <w:rFonts w:ascii="Arial" w:hAnsi="Arial" w:cs="Arial"/>
        </w:rPr>
        <w:t>The online survey and real</w:t>
      </w:r>
      <w:r w:rsidR="002A08B7" w:rsidRPr="00F63BDD">
        <w:rPr>
          <w:rFonts w:ascii="Arial" w:hAnsi="Arial" w:cs="Arial"/>
        </w:rPr>
        <w:t>-</w:t>
      </w:r>
      <w:r w:rsidR="000C1FDD" w:rsidRPr="00F63BDD">
        <w:rPr>
          <w:rFonts w:ascii="Arial" w:hAnsi="Arial" w:cs="Arial"/>
        </w:rPr>
        <w:t xml:space="preserve">time reporting enable patients to have a voice </w:t>
      </w:r>
      <w:r w:rsidR="00C72111" w:rsidRPr="00F63BDD">
        <w:rPr>
          <w:rFonts w:ascii="Arial" w:hAnsi="Arial" w:cs="Arial"/>
        </w:rPr>
        <w:t xml:space="preserve">that </w:t>
      </w:r>
      <w:r w:rsidR="000C1FDD" w:rsidRPr="00F63BDD">
        <w:rPr>
          <w:rFonts w:ascii="Arial" w:hAnsi="Arial" w:cs="Arial"/>
        </w:rPr>
        <w:t xml:space="preserve">health teams </w:t>
      </w:r>
      <w:r w:rsidR="00C72111" w:rsidRPr="00F63BDD">
        <w:rPr>
          <w:rFonts w:ascii="Arial" w:hAnsi="Arial" w:cs="Arial"/>
        </w:rPr>
        <w:t>caring</w:t>
      </w:r>
      <w:r w:rsidR="000C1FDD" w:rsidRPr="00F63BDD">
        <w:rPr>
          <w:rFonts w:ascii="Arial" w:hAnsi="Arial" w:cs="Arial"/>
        </w:rPr>
        <w:t xml:space="preserve"> for them can hear through a direct and timely</w:t>
      </w:r>
      <w:r w:rsidR="00023F40" w:rsidRPr="00F63BDD">
        <w:rPr>
          <w:rFonts w:ascii="Arial" w:hAnsi="Arial" w:cs="Arial"/>
        </w:rPr>
        <w:t xml:space="preserve"> link.</w:t>
      </w:r>
    </w:p>
    <w:p w14:paraId="4F49A676" w14:textId="77777777" w:rsidR="00AA50AA" w:rsidRPr="00F63BDD" w:rsidRDefault="00023F40" w:rsidP="00A87420">
      <w:pPr>
        <w:rPr>
          <w:rFonts w:ascii="Arial" w:hAnsi="Arial" w:cs="Arial"/>
        </w:rPr>
      </w:pPr>
      <w:r w:rsidRPr="00F63BDD">
        <w:rPr>
          <w:rFonts w:ascii="Arial" w:hAnsi="Arial" w:cs="Arial"/>
        </w:rPr>
        <w:t xml:space="preserve">The </w:t>
      </w:r>
      <w:r w:rsidR="00211A6E" w:rsidRPr="00F63BDD">
        <w:rPr>
          <w:rFonts w:ascii="Arial" w:hAnsi="Arial" w:cs="Arial"/>
        </w:rPr>
        <w:t>PC</w:t>
      </w:r>
      <w:r w:rsidR="002A08B7" w:rsidRPr="00F63BDD">
        <w:rPr>
          <w:rFonts w:ascii="Arial" w:hAnsi="Arial" w:cs="Arial"/>
        </w:rPr>
        <w:t>PES</w:t>
      </w:r>
      <w:r w:rsidRPr="00F63BDD">
        <w:rPr>
          <w:rFonts w:ascii="Arial" w:hAnsi="Arial" w:cs="Arial"/>
        </w:rPr>
        <w:t xml:space="preserve"> is a useful tool for practices,</w:t>
      </w:r>
      <w:r w:rsidR="007B3D6C" w:rsidRPr="00F63BDD">
        <w:rPr>
          <w:rFonts w:ascii="Arial" w:hAnsi="Arial" w:cs="Arial"/>
        </w:rPr>
        <w:t xml:space="preserve"> PHOs and</w:t>
      </w:r>
      <w:r w:rsidR="000605AA" w:rsidRPr="00F63BDD">
        <w:rPr>
          <w:rFonts w:ascii="Arial" w:hAnsi="Arial" w:cs="Arial"/>
        </w:rPr>
        <w:t xml:space="preserve"> </w:t>
      </w:r>
      <w:r w:rsidR="007B3D6C" w:rsidRPr="00F63BDD">
        <w:rPr>
          <w:rFonts w:ascii="Arial" w:hAnsi="Arial" w:cs="Arial"/>
        </w:rPr>
        <w:t>DHBs to identify what i</w:t>
      </w:r>
      <w:r w:rsidRPr="00F63BDD">
        <w:rPr>
          <w:rFonts w:ascii="Arial" w:hAnsi="Arial" w:cs="Arial"/>
        </w:rPr>
        <w:t xml:space="preserve">s being done well, as well as areas for improvement. The survey results contain both quantitative and qualitative information. </w:t>
      </w:r>
    </w:p>
    <w:p w14:paraId="4F49A677" w14:textId="77777777" w:rsidR="00892A98" w:rsidRPr="00F63BDD" w:rsidRDefault="00612058" w:rsidP="00C2097D">
      <w:pPr>
        <w:pStyle w:val="Heading2"/>
      </w:pPr>
      <w:bookmarkStart w:id="8" w:name="_Toc474936070"/>
      <w:bookmarkStart w:id="9" w:name="_Toc50433152"/>
      <w:r w:rsidRPr="00F63BDD">
        <w:t>1.</w:t>
      </w:r>
      <w:r w:rsidR="00892A98" w:rsidRPr="00F63BDD">
        <w:t>3</w:t>
      </w:r>
      <w:r w:rsidR="00EA797D" w:rsidRPr="00F63BDD" w:rsidDel="00EA797D">
        <w:t xml:space="preserve"> </w:t>
      </w:r>
      <w:r w:rsidR="00892A98" w:rsidRPr="00F63BDD">
        <w:t>Project governance</w:t>
      </w:r>
      <w:bookmarkEnd w:id="8"/>
      <w:bookmarkEnd w:id="9"/>
    </w:p>
    <w:p w14:paraId="4F49A678" w14:textId="274CEEA8" w:rsidR="002E614C" w:rsidRPr="00F63BDD" w:rsidRDefault="00892A98" w:rsidP="00436A36">
      <w:r w:rsidRPr="00F63BDD">
        <w:rPr>
          <w:rFonts w:ascii="Arial" w:hAnsi="Arial" w:cs="Arial"/>
        </w:rPr>
        <w:t xml:space="preserve">A sector-led Patient Experience of Care Governance Group </w:t>
      </w:r>
      <w:r w:rsidR="00C72111" w:rsidRPr="00F63BDD">
        <w:rPr>
          <w:rFonts w:ascii="Arial" w:hAnsi="Arial" w:cs="Arial"/>
        </w:rPr>
        <w:t xml:space="preserve">(Governance Group) </w:t>
      </w:r>
      <w:r w:rsidRPr="00F63BDD">
        <w:rPr>
          <w:rFonts w:ascii="Arial" w:hAnsi="Arial" w:cs="Arial"/>
        </w:rPr>
        <w:t>has been established to provide independent advice to the Ministry</w:t>
      </w:r>
      <w:r w:rsidR="00F63BDD" w:rsidRPr="00F63BDD">
        <w:rPr>
          <w:rFonts w:ascii="Arial" w:hAnsi="Arial" w:cs="Arial"/>
        </w:rPr>
        <w:t xml:space="preserve"> of Health (the Ministry)</w:t>
      </w:r>
      <w:r w:rsidRPr="00F63BDD">
        <w:rPr>
          <w:rFonts w:ascii="Arial" w:hAnsi="Arial" w:cs="Arial"/>
        </w:rPr>
        <w:t xml:space="preserve"> and the Commission on the ongoing management of the patient experience surveys. This includes </w:t>
      </w:r>
      <w:r w:rsidR="00F63BDD" w:rsidRPr="00F63BDD">
        <w:rPr>
          <w:rFonts w:ascii="Arial" w:hAnsi="Arial" w:cs="Arial"/>
        </w:rPr>
        <w:t>advice about how to make best use of</w:t>
      </w:r>
      <w:r w:rsidRPr="00F63BDD">
        <w:rPr>
          <w:rFonts w:ascii="Arial" w:hAnsi="Arial" w:cs="Arial"/>
        </w:rPr>
        <w:t xml:space="preserve"> the results of the surveys to improve the patient experience at local and national levels. The Governance Group also provides governance on the collection, storage and use of the survey data</w:t>
      </w:r>
      <w:r w:rsidR="00D87C8B" w:rsidRPr="00D87C8B">
        <w:rPr>
          <w:rFonts w:ascii="Arial" w:hAnsi="Arial" w:cs="Arial"/>
        </w:rPr>
        <w:t xml:space="preserve"> </w:t>
      </w:r>
      <w:r w:rsidR="00D87C8B">
        <w:rPr>
          <w:rFonts w:ascii="Arial" w:hAnsi="Arial" w:cs="Arial"/>
        </w:rPr>
        <w:t xml:space="preserve">and on </w:t>
      </w:r>
      <w:r w:rsidR="00D87C8B" w:rsidRPr="00F63BDD">
        <w:rPr>
          <w:rFonts w:ascii="Arial" w:hAnsi="Arial" w:cs="Arial"/>
        </w:rPr>
        <w:t>access</w:t>
      </w:r>
      <w:r w:rsidR="00D87C8B">
        <w:rPr>
          <w:rFonts w:ascii="Arial" w:hAnsi="Arial" w:cs="Arial"/>
        </w:rPr>
        <w:t xml:space="preserve"> to it</w:t>
      </w:r>
      <w:r w:rsidRPr="00F63BDD">
        <w:rPr>
          <w:rFonts w:ascii="Arial" w:hAnsi="Arial" w:cs="Arial"/>
        </w:rPr>
        <w:t>.</w:t>
      </w:r>
    </w:p>
    <w:p w14:paraId="4F49A679" w14:textId="77777777" w:rsidR="00B064C2" w:rsidRPr="00F63BDD" w:rsidRDefault="00B064C2" w:rsidP="00C2097D">
      <w:pPr>
        <w:pStyle w:val="Heading2"/>
      </w:pPr>
      <w:bookmarkStart w:id="10" w:name="_Evaluation"/>
      <w:bookmarkStart w:id="11" w:name="_Toc50433153"/>
      <w:bookmarkStart w:id="12" w:name="_Toc474936077"/>
      <w:bookmarkEnd w:id="10"/>
      <w:r w:rsidRPr="00F63BDD">
        <w:t>1.4 Implementation and evaluation</w:t>
      </w:r>
      <w:bookmarkEnd w:id="11"/>
    </w:p>
    <w:p w14:paraId="4F49A67A" w14:textId="77777777" w:rsidR="00B064C2" w:rsidRPr="00F63BDD" w:rsidRDefault="00CE7407" w:rsidP="002034DD">
      <w:r w:rsidRPr="00F63BDD">
        <w:t xml:space="preserve">The PCPES was first implemented through a </w:t>
      </w:r>
      <w:r w:rsidR="00B064C2" w:rsidRPr="00F63BDD">
        <w:t>pilot phase</w:t>
      </w:r>
      <w:r w:rsidRPr="00F63BDD">
        <w:t>. T</w:t>
      </w:r>
      <w:r w:rsidR="00B064C2" w:rsidRPr="00F63BDD">
        <w:t>est surveys were conducted with a subset of patients between June and September 2015. The first live survey, in its final form</w:t>
      </w:r>
      <w:r w:rsidR="00F63BDD" w:rsidRPr="00F63BDD">
        <w:t>,</w:t>
      </w:r>
      <w:r w:rsidR="00B064C2" w:rsidRPr="00F63BDD">
        <w:t xml:space="preserve"> was sent to patients enrolled with the pilot PHOs in February 2016. </w:t>
      </w:r>
      <w:r w:rsidR="00E44DFF" w:rsidRPr="00F63BDD">
        <w:t>Following the pilot, the PCPES was rolled out to all PHOs. By August 2019, there were 859 practices participating.</w:t>
      </w:r>
    </w:p>
    <w:p w14:paraId="4F49A67B" w14:textId="0622B5B6" w:rsidR="00B064C2" w:rsidRPr="00F63BDD" w:rsidRDefault="00B064C2" w:rsidP="002034DD">
      <w:r w:rsidRPr="00F63BDD">
        <w:t xml:space="preserve">In 2017, the Ministry of Health commissioned a formative evaluation of the </w:t>
      </w:r>
      <w:r w:rsidR="00E44DFF" w:rsidRPr="00F63BDD">
        <w:t xml:space="preserve">PCPES </w:t>
      </w:r>
      <w:r w:rsidRPr="00F63BDD">
        <w:t xml:space="preserve">to assess how well it was working and whether improvements could be made. The evaluation focused on how to improve the response rate </w:t>
      </w:r>
      <w:r w:rsidR="00F63BDD" w:rsidRPr="00F63BDD">
        <w:t xml:space="preserve">among </w:t>
      </w:r>
      <w:r w:rsidRPr="00F63BDD">
        <w:t xml:space="preserve">those </w:t>
      </w:r>
      <w:r w:rsidR="00F63BDD" w:rsidRPr="00F63BDD">
        <w:t>who are invited by</w:t>
      </w:r>
      <w:r w:rsidRPr="00F63BDD">
        <w:t xml:space="preserve"> email or SMS (text) to participate in the survey. Improving the response rate is especially important in those demographic groups who are not currently opening or completing the survey. The evaluation is </w:t>
      </w:r>
      <w:hyperlink r:id="rId14" w:history="1">
        <w:r w:rsidRPr="00F63BDD">
          <w:rPr>
            <w:rStyle w:val="Hyperlink"/>
          </w:rPr>
          <w:t>available here</w:t>
        </w:r>
      </w:hyperlink>
      <w:r w:rsidRPr="00F63BDD">
        <w:t>.</w:t>
      </w:r>
    </w:p>
    <w:p w14:paraId="4F49A67C" w14:textId="77777777" w:rsidR="00B064C2" w:rsidRPr="00F63BDD" w:rsidRDefault="00B064C2" w:rsidP="00B064C2">
      <w:pPr>
        <w:spacing w:after="60" w:line="240" w:lineRule="auto"/>
        <w:rPr>
          <w:rFonts w:ascii="Arial" w:hAnsi="Arial"/>
        </w:rPr>
      </w:pPr>
      <w:r w:rsidRPr="00F63BDD">
        <w:rPr>
          <w:rFonts w:ascii="Arial" w:hAnsi="Arial"/>
        </w:rPr>
        <w:t>Key findings included</w:t>
      </w:r>
      <w:r w:rsidR="00F63BDD">
        <w:rPr>
          <w:rFonts w:ascii="Arial" w:hAnsi="Arial"/>
        </w:rPr>
        <w:t xml:space="preserve"> that</w:t>
      </w:r>
      <w:r w:rsidRPr="00F63BDD">
        <w:rPr>
          <w:rFonts w:ascii="Arial" w:hAnsi="Arial"/>
        </w:rPr>
        <w:t>:</w:t>
      </w:r>
    </w:p>
    <w:p w14:paraId="4F49A67D" w14:textId="77777777" w:rsidR="00B064C2" w:rsidRPr="00F63BDD" w:rsidRDefault="00B064C2" w:rsidP="00F63BDD">
      <w:pPr>
        <w:pStyle w:val="ListBullet"/>
      </w:pPr>
      <w:r w:rsidRPr="00F63BDD">
        <w:t>on average</w:t>
      </w:r>
      <w:r w:rsidR="00F63BDD">
        <w:t>,</w:t>
      </w:r>
      <w:r w:rsidRPr="00F63BDD">
        <w:t xml:space="preserve"> it took people 15 minutes to complete the survey</w:t>
      </w:r>
    </w:p>
    <w:p w14:paraId="4F49A67E" w14:textId="77777777" w:rsidR="00B064C2" w:rsidRPr="00F63BDD" w:rsidRDefault="00B064C2" w:rsidP="00F63BDD">
      <w:pPr>
        <w:pStyle w:val="ListBullet"/>
      </w:pPr>
      <w:r w:rsidRPr="00F63BDD">
        <w:t>survey users found the qualitative responses very useful</w:t>
      </w:r>
    </w:p>
    <w:p w14:paraId="4F49A67F" w14:textId="77777777" w:rsidR="00B064C2" w:rsidRPr="00F63BDD" w:rsidRDefault="00B064C2" w:rsidP="00F63BDD">
      <w:pPr>
        <w:pStyle w:val="ListBullet"/>
      </w:pPr>
      <w:r w:rsidRPr="00F63BDD">
        <w:t>83 percent of those who answered the first question went on to complete the survey</w:t>
      </w:r>
    </w:p>
    <w:p w14:paraId="4F49A680" w14:textId="7CA1B38C" w:rsidR="00B064C2" w:rsidRPr="00F63BDD" w:rsidRDefault="00B064C2" w:rsidP="00F63BDD">
      <w:pPr>
        <w:pStyle w:val="ListBullet"/>
      </w:pPr>
      <w:r w:rsidRPr="00F63BDD">
        <w:t>the response rate was comparable nationally and internationally</w:t>
      </w:r>
    </w:p>
    <w:p w14:paraId="4F49A682" w14:textId="53E30A49" w:rsidR="00CE7407" w:rsidRPr="00E75EF9" w:rsidRDefault="00F63BDD" w:rsidP="00E75EF9">
      <w:pPr>
        <w:pStyle w:val="ListBullet"/>
        <w:rPr>
          <w:b/>
          <w:bCs/>
        </w:rPr>
      </w:pPr>
      <w:r>
        <w:t>s</w:t>
      </w:r>
      <w:r w:rsidR="00B064C2" w:rsidRPr="00F63BDD">
        <w:t>ome groups are under-represented</w:t>
      </w:r>
      <w:r>
        <w:t>.</w:t>
      </w:r>
    </w:p>
    <w:p w14:paraId="4F49A683" w14:textId="77777777" w:rsidR="00B064C2" w:rsidRPr="00F63BDD" w:rsidRDefault="00B064C2" w:rsidP="00C2097D">
      <w:pPr>
        <w:pStyle w:val="Heading2"/>
        <w:rPr>
          <w:rFonts w:ascii="Arial" w:hAnsi="Arial"/>
        </w:rPr>
      </w:pPr>
      <w:bookmarkStart w:id="13" w:name="_Toc50433154"/>
      <w:r w:rsidRPr="00F63BDD">
        <w:t>1.5 Purpose of this document</w:t>
      </w:r>
      <w:bookmarkEnd w:id="13"/>
    </w:p>
    <w:p w14:paraId="4F49A684" w14:textId="3574784D" w:rsidR="00B064C2" w:rsidRDefault="00B064C2">
      <w:r w:rsidRPr="00F63BDD">
        <w:rPr>
          <w:rFonts w:ascii="Arial" w:hAnsi="Arial"/>
        </w:rPr>
        <w:t xml:space="preserve">This document sets out an overview of the </w:t>
      </w:r>
      <w:r w:rsidR="00E44DFF" w:rsidRPr="00F63BDD">
        <w:rPr>
          <w:rFonts w:ascii="Arial" w:hAnsi="Arial"/>
        </w:rPr>
        <w:t>PCPES</w:t>
      </w:r>
      <w:r w:rsidRPr="00F63BDD">
        <w:rPr>
          <w:rFonts w:ascii="Arial" w:hAnsi="Arial"/>
        </w:rPr>
        <w:t>, the survey tool and scoring method</w:t>
      </w:r>
      <w:r w:rsidR="002034DD" w:rsidRPr="00F63BDD">
        <w:rPr>
          <w:rFonts w:ascii="Arial" w:hAnsi="Arial"/>
        </w:rPr>
        <w:t>,</w:t>
      </w:r>
      <w:r w:rsidRPr="00F63BDD">
        <w:rPr>
          <w:rFonts w:ascii="Arial" w:hAnsi="Arial"/>
        </w:rPr>
        <w:t xml:space="preserve"> and details on the </w:t>
      </w:r>
      <w:r w:rsidRPr="00F63BDD">
        <w:t xml:space="preserve">survey process and reporting, including weighting method. </w:t>
      </w:r>
      <w:r w:rsidR="00F63BDD">
        <w:t>For s</w:t>
      </w:r>
      <w:r w:rsidRPr="00F63BDD">
        <w:t>pecific details on joining the survey for practices and PHOs and on the survey development process</w:t>
      </w:r>
      <w:r w:rsidR="00F63BDD">
        <w:t>, see</w:t>
      </w:r>
      <w:r w:rsidRPr="00F63BDD">
        <w:t xml:space="preserve"> the Commission’s website. </w:t>
      </w:r>
    </w:p>
    <w:p w14:paraId="5037E389" w14:textId="77777777" w:rsidR="00E75EF9" w:rsidRPr="00F63BDD" w:rsidRDefault="00E75EF9">
      <w:pPr>
        <w:rPr>
          <w:rFonts w:asciiTheme="majorHAnsi" w:eastAsiaTheme="majorEastAsia" w:hAnsiTheme="majorHAnsi" w:cstheme="majorBidi"/>
          <w:b/>
          <w:bCs/>
          <w:sz w:val="28"/>
          <w:szCs w:val="28"/>
        </w:rPr>
      </w:pPr>
    </w:p>
    <w:p w14:paraId="4F49A685" w14:textId="77777777" w:rsidR="007B2FA3" w:rsidRPr="00F63BDD" w:rsidRDefault="00DE2E5B" w:rsidP="00D76305">
      <w:pPr>
        <w:pStyle w:val="Heading1"/>
        <w:numPr>
          <w:ilvl w:val="0"/>
          <w:numId w:val="1"/>
        </w:numPr>
      </w:pPr>
      <w:bookmarkStart w:id="14" w:name="_Toc50433155"/>
      <w:r w:rsidRPr="00F63BDD">
        <w:lastRenderedPageBreak/>
        <w:t>S</w:t>
      </w:r>
      <w:r w:rsidR="0061216F" w:rsidRPr="00F63BDD">
        <w:t>urvey</w:t>
      </w:r>
      <w:r w:rsidR="00460002" w:rsidRPr="00F63BDD">
        <w:t xml:space="preserve"> sample method</w:t>
      </w:r>
      <w:bookmarkEnd w:id="12"/>
      <w:bookmarkEnd w:id="14"/>
    </w:p>
    <w:p w14:paraId="4F49A686" w14:textId="77777777" w:rsidR="00C54DCE" w:rsidRPr="00F63BDD" w:rsidRDefault="00211A6E" w:rsidP="00211A6E">
      <w:pPr>
        <w:pStyle w:val="Heading2"/>
      </w:pPr>
      <w:bookmarkStart w:id="15" w:name="_Toc50433156"/>
      <w:bookmarkStart w:id="16" w:name="_Toc474936078"/>
      <w:r w:rsidRPr="00F63BDD">
        <w:t>2.1</w:t>
      </w:r>
      <w:r w:rsidR="00C54DCE" w:rsidRPr="00F63BDD">
        <w:t xml:space="preserve"> Overview of the </w:t>
      </w:r>
      <w:r w:rsidR="00095682" w:rsidRPr="00F63BDD">
        <w:t xml:space="preserve">survey </w:t>
      </w:r>
      <w:r w:rsidR="00C54DCE" w:rsidRPr="00F63BDD">
        <w:t>process</w:t>
      </w:r>
      <w:bookmarkEnd w:id="15"/>
    </w:p>
    <w:p w14:paraId="4F49A687" w14:textId="5C61C153" w:rsidR="00C54DCE" w:rsidRPr="00F63BDD" w:rsidRDefault="00C54DCE" w:rsidP="00525E23">
      <w:r w:rsidRPr="00F63BDD">
        <w:t>The</w:t>
      </w:r>
      <w:r w:rsidR="00F63BDD">
        <w:t xml:space="preserve"> survey process involves</w:t>
      </w:r>
      <w:r w:rsidRPr="00F63BDD">
        <w:t xml:space="preserve"> three steps</w:t>
      </w:r>
      <w:r w:rsidR="00F63BDD">
        <w:t>,</w:t>
      </w:r>
      <w:r w:rsidR="00211A6E" w:rsidRPr="00F63BDD">
        <w:t xml:space="preserve"> </w:t>
      </w:r>
      <w:r w:rsidRPr="00F63BDD">
        <w:t xml:space="preserve">which </w:t>
      </w:r>
      <w:r w:rsidR="00F63BDD">
        <w:t xml:space="preserve">this document </w:t>
      </w:r>
      <w:r w:rsidRPr="00F63BDD">
        <w:t>describe</w:t>
      </w:r>
      <w:r w:rsidR="00F63BDD">
        <w:t>s</w:t>
      </w:r>
      <w:r w:rsidRPr="00F63BDD">
        <w:t xml:space="preserve"> in more detail.</w:t>
      </w:r>
    </w:p>
    <w:p w14:paraId="4F49A688" w14:textId="2D426E90" w:rsidR="00C54DCE" w:rsidRPr="00F63BDD" w:rsidRDefault="00C54DCE" w:rsidP="00CD76B9">
      <w:pPr>
        <w:pStyle w:val="ListNumber"/>
      </w:pPr>
      <w:r w:rsidRPr="00F63BDD">
        <w:t>Patient contact information to be used in the survey is captured within the Ministry’s National Enrolment Service (NES) database. Practice</w:t>
      </w:r>
      <w:r w:rsidR="00D45571" w:rsidRPr="00F63BDD">
        <w:t>s</w:t>
      </w:r>
      <w:r w:rsidRPr="00F63BDD">
        <w:t xml:space="preserve"> can update the NES database in real time through their </w:t>
      </w:r>
      <w:r w:rsidR="00132D96">
        <w:t>patient</w:t>
      </w:r>
      <w:r w:rsidR="00132D96" w:rsidRPr="00F63BDD">
        <w:t xml:space="preserve"> </w:t>
      </w:r>
      <w:r w:rsidRPr="00F63BDD">
        <w:t>management system (PMS).</w:t>
      </w:r>
    </w:p>
    <w:p w14:paraId="4F49A689" w14:textId="689842E2" w:rsidR="00C54DCE" w:rsidRPr="00F63BDD" w:rsidRDefault="00C54DCE" w:rsidP="00CD76B9">
      <w:pPr>
        <w:pStyle w:val="ListNumber"/>
      </w:pPr>
      <w:r w:rsidRPr="00F63BDD">
        <w:t xml:space="preserve">Invitations to participate in the survey are sent to patients via email. A small number of patients are invited by text message. Patients </w:t>
      </w:r>
      <w:r w:rsidR="00D4643A" w:rsidRPr="00F63BDD">
        <w:t xml:space="preserve">complete the survey online via any web-based browser, </w:t>
      </w:r>
      <w:r w:rsidR="00ED1BF2">
        <w:t>smart</w:t>
      </w:r>
      <w:r w:rsidR="00D4643A" w:rsidRPr="00F63BDD">
        <w:t xml:space="preserve">phone or tablet computer. </w:t>
      </w:r>
      <w:r w:rsidR="00106EEC">
        <w:t>(See Section 2.2 below.)</w:t>
      </w:r>
    </w:p>
    <w:p w14:paraId="4F49A68A" w14:textId="3165530B" w:rsidR="00D4643A" w:rsidRPr="00F63BDD" w:rsidRDefault="00B51E41" w:rsidP="00CD76B9">
      <w:pPr>
        <w:pStyle w:val="ListNumber"/>
      </w:pPr>
      <w:r w:rsidRPr="00F63BDD">
        <w:t>Data u</w:t>
      </w:r>
      <w:r w:rsidR="00D4643A" w:rsidRPr="00F63BDD">
        <w:t xml:space="preserve">sers at individual practices, PHOs, DHBs, the Commission and the Ministry have varied levels of access to the reporting portal (see </w:t>
      </w:r>
      <w:r w:rsidR="00106EEC">
        <w:t>S</w:t>
      </w:r>
      <w:r w:rsidR="00D4643A" w:rsidRPr="00F63BDD">
        <w:t xml:space="preserve">ection </w:t>
      </w:r>
      <w:r w:rsidR="001027B0">
        <w:t>5.1</w:t>
      </w:r>
      <w:r w:rsidR="00D4643A" w:rsidRPr="00F63BDD">
        <w:t>) to see the survey results.</w:t>
      </w:r>
    </w:p>
    <w:p w14:paraId="4F49A68B" w14:textId="77777777" w:rsidR="00211A6E" w:rsidRPr="00F63BDD" w:rsidRDefault="00D4643A" w:rsidP="00211A6E">
      <w:pPr>
        <w:pStyle w:val="Heading2"/>
      </w:pPr>
      <w:bookmarkStart w:id="17" w:name="_Toc50433157"/>
      <w:r w:rsidRPr="00F63BDD">
        <w:t xml:space="preserve">2.2 </w:t>
      </w:r>
      <w:r w:rsidR="00EC6769" w:rsidRPr="00F63BDD">
        <w:t>Survey inclusion and invitation</w:t>
      </w:r>
      <w:bookmarkEnd w:id="17"/>
      <w:r w:rsidR="00EC6769" w:rsidRPr="00F63BDD">
        <w:t xml:space="preserve"> </w:t>
      </w:r>
    </w:p>
    <w:p w14:paraId="4F49A68C" w14:textId="77777777" w:rsidR="00095682" w:rsidRPr="00F63BDD" w:rsidRDefault="00095682" w:rsidP="00C2097D">
      <w:pPr>
        <w:pStyle w:val="Heading3"/>
      </w:pPr>
      <w:bookmarkStart w:id="18" w:name="_Toc50433158"/>
      <w:r w:rsidRPr="00F63BDD">
        <w:t xml:space="preserve">2.2.1 </w:t>
      </w:r>
      <w:r w:rsidR="00C54DCE" w:rsidRPr="00F63BDD">
        <w:t>Inclusion</w:t>
      </w:r>
      <w:r w:rsidRPr="00F63BDD">
        <w:t xml:space="preserve"> and exclusion criteria</w:t>
      </w:r>
      <w:bookmarkEnd w:id="18"/>
    </w:p>
    <w:p w14:paraId="4F49A68D" w14:textId="172F8E56" w:rsidR="00460002" w:rsidRPr="00F63BDD" w:rsidRDefault="00C54DCE" w:rsidP="00460002">
      <w:pPr>
        <w:rPr>
          <w:rFonts w:ascii="Arial" w:hAnsi="Arial" w:cs="Arial"/>
        </w:rPr>
      </w:pPr>
      <w:r w:rsidRPr="00F63BDD">
        <w:t xml:space="preserve">Patients aged 15 years and over who have received a consultation </w:t>
      </w:r>
      <w:r w:rsidR="00A43508" w:rsidRPr="00F63BDD">
        <w:rPr>
          <w:rFonts w:ascii="Arial" w:hAnsi="Arial" w:cs="Arial"/>
        </w:rPr>
        <w:t>(</w:t>
      </w:r>
      <w:r w:rsidR="0087163F">
        <w:rPr>
          <w:rFonts w:ascii="Arial" w:hAnsi="Arial" w:cs="Arial"/>
        </w:rPr>
        <w:t xml:space="preserve">as </w:t>
      </w:r>
      <w:r w:rsidR="00A43508" w:rsidRPr="00F63BDD">
        <w:rPr>
          <w:rFonts w:ascii="Arial" w:hAnsi="Arial" w:cs="Arial"/>
        </w:rPr>
        <w:t xml:space="preserve">defined </w:t>
      </w:r>
      <w:r w:rsidR="0087163F">
        <w:rPr>
          <w:rFonts w:ascii="Arial" w:hAnsi="Arial" w:cs="Arial"/>
        </w:rPr>
        <w:t>in</w:t>
      </w:r>
      <w:r w:rsidR="0087163F" w:rsidRPr="00F63BDD">
        <w:rPr>
          <w:rFonts w:ascii="Arial" w:hAnsi="Arial" w:cs="Arial"/>
        </w:rPr>
        <w:t xml:space="preserve"> </w:t>
      </w:r>
      <w:r w:rsidR="00A43508" w:rsidRPr="00F63BDD">
        <w:rPr>
          <w:rFonts w:ascii="Arial" w:hAnsi="Arial" w:cs="Arial"/>
        </w:rPr>
        <w:t xml:space="preserve">the PHO services agreement) </w:t>
      </w:r>
      <w:r w:rsidRPr="00F63BDD">
        <w:t xml:space="preserve">from the primary care service provider they are enrolled with during the survey sample </w:t>
      </w:r>
      <w:r w:rsidR="00796C21" w:rsidRPr="00F63BDD">
        <w:t xml:space="preserve">period </w:t>
      </w:r>
      <w:r w:rsidRPr="00F63BDD">
        <w:t xml:space="preserve">receive a survey invitation. </w:t>
      </w:r>
    </w:p>
    <w:p w14:paraId="4F49A68E" w14:textId="16743BB5" w:rsidR="00095682" w:rsidRPr="00F63BDD" w:rsidRDefault="00095682" w:rsidP="00095682">
      <w:r w:rsidRPr="00F63BDD">
        <w:t>Exclusion</w:t>
      </w:r>
      <w:r w:rsidR="00E60938" w:rsidRPr="00F63BDD">
        <w:t>s</w:t>
      </w:r>
      <w:r w:rsidR="00720E65">
        <w:t xml:space="preserve"> </w:t>
      </w:r>
      <w:proofErr w:type="gramStart"/>
      <w:r w:rsidR="00720E65">
        <w:t>are</w:t>
      </w:r>
      <w:r w:rsidRPr="00F63BDD">
        <w:t>:</w:t>
      </w:r>
      <w:proofErr w:type="gramEnd"/>
      <w:r w:rsidRPr="00F63BDD">
        <w:t xml:space="preserve"> </w:t>
      </w:r>
      <w:r w:rsidR="00720E65">
        <w:t>c</w:t>
      </w:r>
      <w:r w:rsidRPr="00F63BDD">
        <w:t>hildren under 15 years; people who were invited to participate in the previous quarter;</w:t>
      </w:r>
      <w:r w:rsidR="00720E65">
        <w:t xml:space="preserve"> and</w:t>
      </w:r>
      <w:r w:rsidRPr="00F63BDD">
        <w:t xml:space="preserve"> people w</w:t>
      </w:r>
      <w:r w:rsidR="00E60938" w:rsidRPr="00F63BDD">
        <w:t>ith a date of death.</w:t>
      </w:r>
    </w:p>
    <w:p w14:paraId="4F49A68F" w14:textId="77777777" w:rsidR="00095682" w:rsidRPr="00F63BDD" w:rsidRDefault="00095682" w:rsidP="00C2097D">
      <w:pPr>
        <w:pStyle w:val="Heading3"/>
      </w:pPr>
      <w:bookmarkStart w:id="19" w:name="_Toc50433159"/>
      <w:r w:rsidRPr="00F63BDD">
        <w:t>2.2.2 Email and mobile phone collection</w:t>
      </w:r>
      <w:bookmarkEnd w:id="19"/>
    </w:p>
    <w:p w14:paraId="4F49A690" w14:textId="585A3B79" w:rsidR="00D4643A" w:rsidRPr="00F63BDD" w:rsidRDefault="00C54DCE" w:rsidP="00211A6E">
      <w:r w:rsidRPr="00F63BDD">
        <w:t xml:space="preserve">As most survey invitations are </w:t>
      </w:r>
      <w:r w:rsidR="004A0AF3" w:rsidRPr="00F63BDD">
        <w:t xml:space="preserve">sent </w:t>
      </w:r>
      <w:r w:rsidRPr="00F63BDD">
        <w:t>to patients via email,</w:t>
      </w:r>
      <w:r w:rsidR="0087163F">
        <w:t xml:space="preserve"> whether patients receive an</w:t>
      </w:r>
      <w:r w:rsidRPr="00F63BDD">
        <w:t xml:space="preserve"> </w:t>
      </w:r>
      <w:r w:rsidR="00D4643A" w:rsidRPr="00F63BDD">
        <w:t>invitation reli</w:t>
      </w:r>
      <w:r w:rsidR="0087163F">
        <w:t>es</w:t>
      </w:r>
      <w:r w:rsidR="00D4643A" w:rsidRPr="00F63BDD">
        <w:t xml:space="preserve"> on practices collecting and accurately recording patient email addresses.</w:t>
      </w:r>
      <w:r w:rsidRPr="00F63BDD">
        <w:t xml:space="preserve"> </w:t>
      </w:r>
    </w:p>
    <w:p w14:paraId="4F49A691" w14:textId="18A883C0" w:rsidR="00D4643A" w:rsidRPr="00F63BDD" w:rsidRDefault="00D4643A" w:rsidP="00D4643A">
      <w:r w:rsidRPr="00F63BDD">
        <w:t xml:space="preserve">While it is best practice to collect individual email addresses for the </w:t>
      </w:r>
      <w:r w:rsidR="005D18C5" w:rsidRPr="00F63BDD">
        <w:t>PCPES</w:t>
      </w:r>
      <w:r w:rsidRPr="00F63BDD">
        <w:t xml:space="preserve">, the Office of the Privacy Commissioner has confirmed that shared email addresses, </w:t>
      </w:r>
      <w:r w:rsidR="0087163F">
        <w:t>such as</w:t>
      </w:r>
      <w:r w:rsidR="0087163F" w:rsidRPr="00F63BDD">
        <w:t xml:space="preserve"> </w:t>
      </w:r>
      <w:hyperlink r:id="rId15" w:history="1">
        <w:r w:rsidR="00095682" w:rsidRPr="00F63BDD">
          <w:rPr>
            <w:rStyle w:val="Hyperlink"/>
          </w:rPr>
          <w:t>familyinbox@gmail.co.nz</w:t>
        </w:r>
      </w:hyperlink>
      <w:r w:rsidR="0087163F">
        <w:t>,</w:t>
      </w:r>
      <w:r w:rsidR="00095682" w:rsidRPr="00F63BDD">
        <w:t xml:space="preserve"> </w:t>
      </w:r>
      <w:r w:rsidRPr="00F63BDD">
        <w:t>are acceptable. This is because the email invitation is personally addressed so it is clear who is being invited to complete the survey. The wording of the email does not disclose recent attendance.</w:t>
      </w:r>
    </w:p>
    <w:p w14:paraId="4F49A692" w14:textId="1105299B" w:rsidR="00D4643A" w:rsidRPr="00F63BDD" w:rsidRDefault="00720E65" w:rsidP="00D4643A">
      <w:r>
        <w:t xml:space="preserve">Where </w:t>
      </w:r>
      <w:r w:rsidR="00D4643A" w:rsidRPr="00F63BDD">
        <w:t>mobile phone numbers</w:t>
      </w:r>
      <w:r>
        <w:t xml:space="preserve"> are shared</w:t>
      </w:r>
      <w:r w:rsidR="00D4643A" w:rsidRPr="00F63BDD">
        <w:t xml:space="preserve">, </w:t>
      </w:r>
      <w:r w:rsidR="0087163F">
        <w:t xml:space="preserve">such as </w:t>
      </w:r>
      <w:r w:rsidR="00D4643A" w:rsidRPr="00F63BDD">
        <w:t>with a spouse</w:t>
      </w:r>
      <w:r w:rsidR="00D80BE3" w:rsidRPr="00F63BDD">
        <w:t>,</w:t>
      </w:r>
      <w:r w:rsidR="00D4643A" w:rsidRPr="00F63BDD">
        <w:t xml:space="preserve"> </w:t>
      </w:r>
      <w:r>
        <w:t xml:space="preserve">they </w:t>
      </w:r>
      <w:r w:rsidR="00D4643A" w:rsidRPr="00F63BDD">
        <w:t>are not used for survey invit</w:t>
      </w:r>
      <w:r w:rsidR="0087163F">
        <w:t>ation</w:t>
      </w:r>
      <w:r w:rsidR="00D4643A" w:rsidRPr="00F63BDD">
        <w:t>s. This is because the text invit</w:t>
      </w:r>
      <w:r w:rsidR="0087163F">
        <w:t>ation</w:t>
      </w:r>
      <w:r w:rsidR="00D4643A" w:rsidRPr="00F63BDD">
        <w:t xml:space="preserve"> is short and does not include a salutation, so it would not be clear who the invitation is for.</w:t>
      </w:r>
    </w:p>
    <w:p w14:paraId="4F49A693" w14:textId="145C59B7" w:rsidR="0087163F" w:rsidRDefault="00D4643A" w:rsidP="00095682">
      <w:r w:rsidRPr="00F63BDD">
        <w:t xml:space="preserve">Shared mobile numbers are identified in the NES </w:t>
      </w:r>
      <w:r w:rsidR="00C67AA5">
        <w:t xml:space="preserve">database </w:t>
      </w:r>
      <w:r w:rsidRPr="00F63BDD">
        <w:t xml:space="preserve">by removing duplicate mobile contacts from the invitation list. Additionally, mobile numbers with a text suffix, </w:t>
      </w:r>
      <w:r w:rsidR="0087163F">
        <w:t>such as</w:t>
      </w:r>
      <w:r w:rsidR="005D18C5" w:rsidRPr="00F63BDD">
        <w:t xml:space="preserve"> </w:t>
      </w:r>
      <w:r w:rsidRPr="00F63BDD">
        <w:t xml:space="preserve">021 123 456 </w:t>
      </w:r>
      <w:proofErr w:type="spellStart"/>
      <w:r w:rsidRPr="00F63BDD">
        <w:t>wk</w:t>
      </w:r>
      <w:proofErr w:type="spellEnd"/>
      <w:r w:rsidRPr="00F63BDD">
        <w:t xml:space="preserve">, </w:t>
      </w:r>
      <w:r w:rsidR="0087163F" w:rsidRPr="00F63BDD">
        <w:t xml:space="preserve">are excluded </w:t>
      </w:r>
      <w:r w:rsidRPr="00F63BDD">
        <w:t>to avoid sending invitations to work phones that may be shared.</w:t>
      </w:r>
    </w:p>
    <w:p w14:paraId="4F49A694" w14:textId="22C8FFF5" w:rsidR="00095682" w:rsidRDefault="00D4643A" w:rsidP="00095682">
      <w:r w:rsidRPr="00F63BDD">
        <w:t xml:space="preserve">Please note: </w:t>
      </w:r>
      <w:r w:rsidR="0087163F">
        <w:t>D</w:t>
      </w:r>
      <w:r w:rsidRPr="00F63BDD">
        <w:t>ue to a limited number of SMS texts available, SMS invit</w:t>
      </w:r>
      <w:r w:rsidR="0087163F">
        <w:t>ation</w:t>
      </w:r>
      <w:r w:rsidRPr="00F63BDD">
        <w:t xml:space="preserve">s are only sent to </w:t>
      </w:r>
      <w:r w:rsidR="004A0AF3" w:rsidRPr="00F63BDD">
        <w:t xml:space="preserve">a sample of </w:t>
      </w:r>
      <w:r w:rsidRPr="00F63BDD">
        <w:t>Māori and Pacific peoples who do</w:t>
      </w:r>
      <w:r w:rsidR="00D80BE3" w:rsidRPr="00F63BDD">
        <w:t xml:space="preserve"> no</w:t>
      </w:r>
      <w:r w:rsidRPr="00F63BDD">
        <w:t>t have an email address.</w:t>
      </w:r>
    </w:p>
    <w:p w14:paraId="141026E2" w14:textId="0374CBBF" w:rsidR="00E75EF9" w:rsidRDefault="00E75EF9" w:rsidP="00095682"/>
    <w:p w14:paraId="32B8FF48" w14:textId="77777777" w:rsidR="00E75EF9" w:rsidRPr="00F63BDD" w:rsidRDefault="00E75EF9" w:rsidP="00095682"/>
    <w:p w14:paraId="4F49A695" w14:textId="77777777" w:rsidR="00460002" w:rsidRPr="00F63BDD" w:rsidRDefault="00B71643" w:rsidP="00460002">
      <w:pPr>
        <w:pStyle w:val="Heading3"/>
      </w:pPr>
      <w:bookmarkStart w:id="20" w:name="_Toc50433160"/>
      <w:r w:rsidRPr="00F63BDD">
        <w:lastRenderedPageBreak/>
        <w:t>2.2.3</w:t>
      </w:r>
      <w:r w:rsidR="00460002" w:rsidRPr="00F63BDD">
        <w:t xml:space="preserve"> Email notification and online collection</w:t>
      </w:r>
      <w:bookmarkEnd w:id="20"/>
    </w:p>
    <w:p w14:paraId="4F49A696" w14:textId="6E389B6D" w:rsidR="00460002" w:rsidRPr="00F63BDD" w:rsidRDefault="00460002" w:rsidP="00436A36">
      <w:r w:rsidRPr="00F63BDD">
        <w:rPr>
          <w:rFonts w:ascii="Arial" w:hAnsi="Arial" w:cs="Arial"/>
        </w:rPr>
        <w:t xml:space="preserve">All eligible patients with an email address receive a survey invitation. If the patient has not completed the survey within seven days, they will receive a </w:t>
      </w:r>
      <w:hyperlink w:anchor="_Reminder_email" w:history="1">
        <w:r w:rsidR="004E6435">
          <w:rPr>
            <w:rStyle w:val="Hyperlink"/>
            <w:rFonts w:ascii="Arial" w:hAnsi="Arial" w:cs="Arial"/>
          </w:rPr>
          <w:t>reminder email</w:t>
        </w:r>
      </w:hyperlink>
      <w:r w:rsidRPr="00F63BDD">
        <w:rPr>
          <w:rFonts w:ascii="Arial" w:hAnsi="Arial" w:cs="Arial"/>
        </w:rPr>
        <w:t>. After 21 days from the original send date, the survey link will expire.</w:t>
      </w:r>
    </w:p>
    <w:p w14:paraId="4F49A697" w14:textId="77777777" w:rsidR="00460002" w:rsidRPr="00F63BDD" w:rsidRDefault="00B71643" w:rsidP="00460002">
      <w:pPr>
        <w:pStyle w:val="Heading3"/>
      </w:pPr>
      <w:bookmarkStart w:id="21" w:name="_Toc50433161"/>
      <w:r w:rsidRPr="00F63BDD">
        <w:t>2.2.4</w:t>
      </w:r>
      <w:r w:rsidR="00460002" w:rsidRPr="00F63BDD">
        <w:t xml:space="preserve"> SMS notification and online collection</w:t>
      </w:r>
      <w:bookmarkEnd w:id="21"/>
    </w:p>
    <w:p w14:paraId="4F49A698" w14:textId="31395362" w:rsidR="00460002" w:rsidRPr="00F63BDD" w:rsidRDefault="00460002" w:rsidP="00460002">
      <w:pPr>
        <w:rPr>
          <w:rFonts w:ascii="Arial" w:hAnsi="Arial" w:cs="Arial"/>
        </w:rPr>
      </w:pPr>
      <w:r w:rsidRPr="00F63BDD">
        <w:rPr>
          <w:rFonts w:ascii="Arial" w:hAnsi="Arial" w:cs="Arial"/>
        </w:rPr>
        <w:t>Up to 5,500 patients who identify as M</w:t>
      </w:r>
      <w:r w:rsidR="0087163F">
        <w:rPr>
          <w:rFonts w:cstheme="minorHAnsi"/>
        </w:rPr>
        <w:t>ā</w:t>
      </w:r>
      <w:r w:rsidRPr="00F63BDD">
        <w:rPr>
          <w:rFonts w:ascii="Arial" w:hAnsi="Arial" w:cs="Arial"/>
        </w:rPr>
        <w:t xml:space="preserve">ori or Pacific </w:t>
      </w:r>
      <w:r w:rsidR="00906171">
        <w:rPr>
          <w:rFonts w:ascii="Arial" w:hAnsi="Arial" w:cs="Arial"/>
        </w:rPr>
        <w:t>and have no</w:t>
      </w:r>
      <w:r w:rsidRPr="00F63BDD">
        <w:rPr>
          <w:rFonts w:ascii="Arial" w:hAnsi="Arial" w:cs="Arial"/>
        </w:rPr>
        <w:t xml:space="preserve"> email address but </w:t>
      </w:r>
      <w:r w:rsidR="00906171">
        <w:rPr>
          <w:rFonts w:ascii="Arial" w:hAnsi="Arial" w:cs="Arial"/>
        </w:rPr>
        <w:t xml:space="preserve">do have </w:t>
      </w:r>
      <w:r w:rsidRPr="00F63BDD">
        <w:rPr>
          <w:rFonts w:ascii="Arial" w:hAnsi="Arial" w:cs="Arial"/>
        </w:rPr>
        <w:t xml:space="preserve">a mobile phone number will be sent an SMS invitation to complete the survey each quarter. If the patient has a smartphone, they can </w:t>
      </w:r>
      <w:r w:rsidR="003B0176">
        <w:rPr>
          <w:rFonts w:ascii="Arial" w:hAnsi="Arial" w:cs="Arial"/>
        </w:rPr>
        <w:t>tap</w:t>
      </w:r>
      <w:r w:rsidR="003B0176" w:rsidRPr="00F63BDD">
        <w:rPr>
          <w:rFonts w:ascii="Arial" w:hAnsi="Arial" w:cs="Arial"/>
        </w:rPr>
        <w:t xml:space="preserve"> </w:t>
      </w:r>
      <w:r w:rsidRPr="00F63BDD">
        <w:rPr>
          <w:rFonts w:ascii="Arial" w:hAnsi="Arial" w:cs="Arial"/>
        </w:rPr>
        <w:t>on the link to complete the survey on their phone. If they have a standard mobile phone</w:t>
      </w:r>
      <w:r w:rsidR="0087163F">
        <w:rPr>
          <w:rFonts w:ascii="Arial" w:hAnsi="Arial" w:cs="Arial"/>
        </w:rPr>
        <w:t>,</w:t>
      </w:r>
      <w:r w:rsidRPr="00F63BDD">
        <w:rPr>
          <w:rFonts w:ascii="Arial" w:hAnsi="Arial" w:cs="Arial"/>
        </w:rPr>
        <w:t xml:space="preserve"> they can go to the web page </w:t>
      </w:r>
      <w:hyperlink r:id="rId16" w:history="1">
        <w:r w:rsidR="0087163F">
          <w:rPr>
            <w:rStyle w:val="Hyperlink"/>
            <w:rFonts w:ascii="Arial" w:hAnsi="Arial" w:cs="Arial"/>
          </w:rPr>
          <w:t>https://myexperience.health.nz</w:t>
        </w:r>
      </w:hyperlink>
      <w:r w:rsidRPr="00F63BDD">
        <w:rPr>
          <w:rFonts w:ascii="Arial" w:hAnsi="Arial" w:cs="Arial"/>
        </w:rPr>
        <w:t xml:space="preserve"> in any device’s internet browser, enter a short code (that is in the SMS message) and complete the survey online. After 21 days, the survey link will expire.</w:t>
      </w:r>
    </w:p>
    <w:p w14:paraId="4F49A699" w14:textId="77777777" w:rsidR="00B71643" w:rsidRPr="00F63BDD" w:rsidRDefault="00B71643" w:rsidP="00436A36">
      <w:pPr>
        <w:pStyle w:val="Heading3"/>
      </w:pPr>
      <w:bookmarkStart w:id="22" w:name="_Toc50433162"/>
      <w:r w:rsidRPr="00F63BDD">
        <w:t>2.2.5 Invitations and reminders</w:t>
      </w:r>
      <w:bookmarkEnd w:id="22"/>
    </w:p>
    <w:p w14:paraId="4F49A69A" w14:textId="2A2DBC7C" w:rsidR="00B71643" w:rsidRPr="00F63BDD" w:rsidRDefault="00691B8F" w:rsidP="00B71643">
      <w:pPr>
        <w:rPr>
          <w:rFonts w:ascii="Arial" w:hAnsi="Arial" w:cs="Arial"/>
        </w:rPr>
      </w:pPr>
      <w:r>
        <w:rPr>
          <w:rFonts w:ascii="Arial" w:hAnsi="Arial" w:cs="Arial"/>
        </w:rPr>
        <w:t>The survey provider sends i</w:t>
      </w:r>
      <w:r w:rsidR="00B71643" w:rsidRPr="00F63BDD">
        <w:rPr>
          <w:rFonts w:ascii="Arial" w:hAnsi="Arial" w:cs="Arial"/>
        </w:rPr>
        <w:t xml:space="preserve">nvitations promptly on </w:t>
      </w:r>
      <w:r>
        <w:rPr>
          <w:rFonts w:ascii="Arial" w:hAnsi="Arial" w:cs="Arial"/>
        </w:rPr>
        <w:t>receiving the contact information from the NES database</w:t>
      </w:r>
      <w:r w:rsidR="00B71643" w:rsidRPr="00F63BDD">
        <w:rPr>
          <w:rFonts w:ascii="Arial" w:hAnsi="Arial" w:cs="Arial"/>
        </w:rPr>
        <w:t>. Th</w:t>
      </w:r>
      <w:r>
        <w:rPr>
          <w:rFonts w:ascii="Arial" w:hAnsi="Arial" w:cs="Arial"/>
        </w:rPr>
        <w:t>e</w:t>
      </w:r>
      <w:r w:rsidR="00B71643" w:rsidRPr="00F63BDD">
        <w:rPr>
          <w:rFonts w:ascii="Arial" w:hAnsi="Arial" w:cs="Arial"/>
        </w:rPr>
        <w:t xml:space="preserve"> aim</w:t>
      </w:r>
      <w:r>
        <w:rPr>
          <w:rFonts w:ascii="Arial" w:hAnsi="Arial" w:cs="Arial"/>
        </w:rPr>
        <w:t xml:space="preserve"> of this process is</w:t>
      </w:r>
      <w:r w:rsidR="00B71643" w:rsidRPr="00F63BDD">
        <w:rPr>
          <w:rFonts w:ascii="Arial" w:hAnsi="Arial" w:cs="Arial"/>
        </w:rPr>
        <w:t xml:space="preserve"> to minimise the risk </w:t>
      </w:r>
      <w:r>
        <w:rPr>
          <w:rFonts w:ascii="Arial" w:hAnsi="Arial" w:cs="Arial"/>
        </w:rPr>
        <w:t>that</w:t>
      </w:r>
      <w:r w:rsidRPr="00F63BDD">
        <w:rPr>
          <w:rFonts w:ascii="Arial" w:hAnsi="Arial" w:cs="Arial"/>
        </w:rPr>
        <w:t xml:space="preserve"> </w:t>
      </w:r>
      <w:r w:rsidR="00B71643" w:rsidRPr="00F63BDD">
        <w:rPr>
          <w:rFonts w:ascii="Arial" w:hAnsi="Arial" w:cs="Arial"/>
        </w:rPr>
        <w:t xml:space="preserve">the patient’s circumstances </w:t>
      </w:r>
      <w:r w:rsidRPr="00F63BDD">
        <w:rPr>
          <w:rFonts w:ascii="Arial" w:hAnsi="Arial" w:cs="Arial"/>
        </w:rPr>
        <w:t>hav</w:t>
      </w:r>
      <w:r>
        <w:rPr>
          <w:rFonts w:ascii="Arial" w:hAnsi="Arial" w:cs="Arial"/>
        </w:rPr>
        <w:t>e</w:t>
      </w:r>
      <w:r w:rsidRPr="00F63BDD">
        <w:rPr>
          <w:rFonts w:ascii="Arial" w:hAnsi="Arial" w:cs="Arial"/>
        </w:rPr>
        <w:t xml:space="preserve"> </w:t>
      </w:r>
      <w:r w:rsidR="00B71643" w:rsidRPr="00F63BDD">
        <w:rPr>
          <w:rFonts w:ascii="Arial" w:hAnsi="Arial" w:cs="Arial"/>
        </w:rPr>
        <w:t>changed,</w:t>
      </w:r>
      <w:r>
        <w:rPr>
          <w:rFonts w:ascii="Arial" w:hAnsi="Arial" w:cs="Arial"/>
        </w:rPr>
        <w:t xml:space="preserve"> which</w:t>
      </w:r>
      <w:r w:rsidR="00B71643" w:rsidRPr="00F63BDD">
        <w:rPr>
          <w:rFonts w:ascii="Arial" w:hAnsi="Arial" w:cs="Arial"/>
        </w:rPr>
        <w:t xml:space="preserve"> may include </w:t>
      </w:r>
      <w:r w:rsidR="00534D1D">
        <w:rPr>
          <w:rFonts w:ascii="Arial" w:hAnsi="Arial" w:cs="Arial"/>
        </w:rPr>
        <w:t>that they have died</w:t>
      </w:r>
      <w:r w:rsidR="00B71643" w:rsidRPr="00F63BDD">
        <w:rPr>
          <w:rFonts w:ascii="Arial" w:hAnsi="Arial" w:cs="Arial"/>
        </w:rPr>
        <w:t>. Patients with a recorded date of death are excluded from the NES file</w:t>
      </w:r>
      <w:r>
        <w:rPr>
          <w:rFonts w:ascii="Arial" w:hAnsi="Arial" w:cs="Arial"/>
        </w:rPr>
        <w:t>;</w:t>
      </w:r>
      <w:r w:rsidR="00B71643" w:rsidRPr="00F63BDD">
        <w:rPr>
          <w:rFonts w:ascii="Arial" w:hAnsi="Arial" w:cs="Arial"/>
        </w:rPr>
        <w:t xml:space="preserve"> however</w:t>
      </w:r>
      <w:r>
        <w:rPr>
          <w:rFonts w:ascii="Arial" w:hAnsi="Arial" w:cs="Arial"/>
        </w:rPr>
        <w:t>,</w:t>
      </w:r>
      <w:r w:rsidR="00B71643" w:rsidRPr="00F63BDD">
        <w:rPr>
          <w:rFonts w:ascii="Arial" w:hAnsi="Arial" w:cs="Arial"/>
        </w:rPr>
        <w:t xml:space="preserve"> it can take up to three months</w:t>
      </w:r>
      <w:r>
        <w:rPr>
          <w:rFonts w:ascii="Arial" w:hAnsi="Arial" w:cs="Arial"/>
        </w:rPr>
        <w:t xml:space="preserve"> after</w:t>
      </w:r>
      <w:r w:rsidRPr="00F63BDD">
        <w:rPr>
          <w:rFonts w:ascii="Arial" w:hAnsi="Arial" w:cs="Arial"/>
        </w:rPr>
        <w:t xml:space="preserve"> a patient’s death</w:t>
      </w:r>
      <w:r w:rsidR="00B71643" w:rsidRPr="00F63BDD">
        <w:rPr>
          <w:rFonts w:ascii="Arial" w:hAnsi="Arial" w:cs="Arial"/>
        </w:rPr>
        <w:t xml:space="preserve"> for systems to be updated </w:t>
      </w:r>
      <w:r>
        <w:rPr>
          <w:rFonts w:ascii="Arial" w:hAnsi="Arial" w:cs="Arial"/>
        </w:rPr>
        <w:t>with this information</w:t>
      </w:r>
      <w:r w:rsidR="00B71643" w:rsidRPr="00F63BDD">
        <w:rPr>
          <w:rFonts w:ascii="Arial" w:hAnsi="Arial" w:cs="Arial"/>
        </w:rPr>
        <w:t xml:space="preserve">. While there is no way to entirely remove the risk of sending a survey or reminder to the family of someone who has died, </w:t>
      </w:r>
      <w:r w:rsidRPr="00F63BDD">
        <w:rPr>
          <w:rFonts w:ascii="Arial" w:hAnsi="Arial" w:cs="Arial"/>
        </w:rPr>
        <w:t xml:space="preserve">minimising the timeframes </w:t>
      </w:r>
      <w:r w:rsidR="00B71643" w:rsidRPr="00F63BDD">
        <w:rPr>
          <w:rFonts w:ascii="Arial" w:hAnsi="Arial" w:cs="Arial"/>
        </w:rPr>
        <w:t>can mitigate</w:t>
      </w:r>
      <w:r>
        <w:rPr>
          <w:rFonts w:ascii="Arial" w:hAnsi="Arial" w:cs="Arial"/>
        </w:rPr>
        <w:t xml:space="preserve"> this</w:t>
      </w:r>
      <w:r w:rsidR="00B71643" w:rsidRPr="00F63BDD">
        <w:rPr>
          <w:rFonts w:ascii="Arial" w:hAnsi="Arial" w:cs="Arial"/>
        </w:rPr>
        <w:t>.</w:t>
      </w:r>
    </w:p>
    <w:p w14:paraId="4F49A69B" w14:textId="37A49DE4" w:rsidR="00EC6769" w:rsidRPr="00F63BDD" w:rsidRDefault="00EC6769" w:rsidP="00EC6769">
      <w:pPr>
        <w:rPr>
          <w:rFonts w:ascii="Arial" w:hAnsi="Arial" w:cs="Arial"/>
        </w:rPr>
      </w:pPr>
      <w:r w:rsidRPr="00F63BDD">
        <w:rPr>
          <w:rFonts w:ascii="Arial" w:hAnsi="Arial" w:cs="Arial"/>
        </w:rPr>
        <w:t xml:space="preserve">Evidence shows that a reminder will generate one-third to a half of the responses the original survey contact achieves. For this reason, the Commission includes a reminder seven days after the initial contact </w:t>
      </w:r>
      <w:r w:rsidR="00691B8F">
        <w:rPr>
          <w:rFonts w:ascii="Arial" w:hAnsi="Arial" w:cs="Arial"/>
        </w:rPr>
        <w:t>with</w:t>
      </w:r>
      <w:r w:rsidR="00691B8F" w:rsidRPr="00F63BDD">
        <w:rPr>
          <w:rFonts w:ascii="Arial" w:hAnsi="Arial" w:cs="Arial"/>
        </w:rPr>
        <w:t xml:space="preserve"> </w:t>
      </w:r>
      <w:r w:rsidRPr="00F63BDD">
        <w:rPr>
          <w:rFonts w:ascii="Arial" w:hAnsi="Arial" w:cs="Arial"/>
        </w:rPr>
        <w:t>the patient.</w:t>
      </w:r>
    </w:p>
    <w:p w14:paraId="4F49A69C" w14:textId="77777777" w:rsidR="00EC6769" w:rsidRPr="00F63BDD" w:rsidRDefault="00EC6769" w:rsidP="00EC6769">
      <w:pPr>
        <w:rPr>
          <w:rFonts w:ascii="Arial" w:hAnsi="Arial" w:cs="Arial"/>
        </w:rPr>
      </w:pPr>
      <w:r w:rsidRPr="00F63BDD">
        <w:rPr>
          <w:rFonts w:ascii="Arial" w:hAnsi="Arial" w:cs="Arial"/>
        </w:rPr>
        <w:t>During the pilot phase, the Commission tested sending a second reminder but this generated negative feedback from patients</w:t>
      </w:r>
      <w:r w:rsidR="00C67AA5">
        <w:rPr>
          <w:rFonts w:ascii="Arial" w:hAnsi="Arial" w:cs="Arial"/>
        </w:rPr>
        <w:t>,</w:t>
      </w:r>
      <w:r w:rsidRPr="00F63BDD">
        <w:rPr>
          <w:rFonts w:ascii="Arial" w:hAnsi="Arial" w:cs="Arial"/>
        </w:rPr>
        <w:t xml:space="preserve"> who were ‘sick of receiving texts’.</w:t>
      </w:r>
    </w:p>
    <w:p w14:paraId="4F49A69D" w14:textId="4F21FB90" w:rsidR="00B71643" w:rsidRPr="00F63BDD" w:rsidRDefault="00B71643" w:rsidP="00B71643">
      <w:pPr>
        <w:rPr>
          <w:rFonts w:ascii="Arial" w:hAnsi="Arial" w:cs="Arial"/>
        </w:rPr>
      </w:pPr>
      <w:r w:rsidRPr="00F63BDD">
        <w:rPr>
          <w:rFonts w:ascii="Arial" w:hAnsi="Arial" w:cs="Arial"/>
        </w:rPr>
        <w:t xml:space="preserve">Full details of the patient data extract, including rules for inclusions and exclusions, are set out in </w:t>
      </w:r>
      <w:hyperlink w:anchor="_Appendix_2:_Patient" w:history="1">
        <w:r w:rsidR="00691B8F">
          <w:rPr>
            <w:rStyle w:val="Hyperlink"/>
            <w:rFonts w:ascii="Arial" w:hAnsi="Arial" w:cs="Arial"/>
          </w:rPr>
          <w:t>Appendix 2</w:t>
        </w:r>
      </w:hyperlink>
      <w:r w:rsidRPr="00F63BDD">
        <w:rPr>
          <w:rFonts w:ascii="Arial" w:hAnsi="Arial" w:cs="Arial"/>
        </w:rPr>
        <w:t xml:space="preserve">. </w:t>
      </w:r>
    </w:p>
    <w:p w14:paraId="4F49A69E" w14:textId="77777777" w:rsidR="00095682" w:rsidRPr="00F63BDD" w:rsidRDefault="00095682" w:rsidP="00C2097D">
      <w:pPr>
        <w:pStyle w:val="Heading3"/>
      </w:pPr>
      <w:bookmarkStart w:id="23" w:name="_Toc50433163"/>
      <w:r w:rsidRPr="00F63BDD">
        <w:t>2.2.</w:t>
      </w:r>
      <w:r w:rsidR="00B71643" w:rsidRPr="00F63BDD">
        <w:t>6</w:t>
      </w:r>
      <w:r w:rsidRPr="00F63BDD">
        <w:t xml:space="preserve"> Opting out</w:t>
      </w:r>
      <w:bookmarkEnd w:id="23"/>
      <w:r w:rsidRPr="00F63BDD">
        <w:t xml:space="preserve"> </w:t>
      </w:r>
    </w:p>
    <w:p w14:paraId="4F49A69F" w14:textId="13ED25CA" w:rsidR="00095682" w:rsidRPr="00F63BDD" w:rsidRDefault="00095682" w:rsidP="00095682">
      <w:r w:rsidRPr="00F63BDD">
        <w:t xml:space="preserve">It is important to </w:t>
      </w:r>
      <w:r w:rsidR="00132D96">
        <w:t>give</w:t>
      </w:r>
      <w:r w:rsidR="00132D96" w:rsidRPr="00F63BDD">
        <w:t xml:space="preserve"> </w:t>
      </w:r>
      <w:r w:rsidRPr="00F63BDD">
        <w:t xml:space="preserve">people the chance to say ‘no’ to participating in the survey and </w:t>
      </w:r>
      <w:r w:rsidR="00132D96">
        <w:t>this survey</w:t>
      </w:r>
      <w:r w:rsidR="00C3213E">
        <w:t xml:space="preserve"> process </w:t>
      </w:r>
      <w:r w:rsidR="00132D96">
        <w:t>provides</w:t>
      </w:r>
      <w:r w:rsidR="00C3213E">
        <w:t xml:space="preserve"> </w:t>
      </w:r>
      <w:r w:rsidRPr="00F63BDD">
        <w:t>multiple ways for people to opt</w:t>
      </w:r>
      <w:r w:rsidR="00132D96">
        <w:t xml:space="preserve"> </w:t>
      </w:r>
      <w:r w:rsidRPr="00F63BDD">
        <w:t>out. As it is possible that people may wish to provide feedback on their experience at another time, we encourage people not to opt out permanently from the survey. It is better they ignore the invitation at the time if they don’t have any feedback but retain the potential to provide feedback in the future.</w:t>
      </w:r>
    </w:p>
    <w:p w14:paraId="4F49A6A0" w14:textId="77777777" w:rsidR="00095682" w:rsidRPr="00F63BDD" w:rsidRDefault="00095682" w:rsidP="00095682">
      <w:r w:rsidRPr="00F63BDD">
        <w:t>Patients can opt out permanently of the survey in two ways</w:t>
      </w:r>
      <w:r w:rsidR="00132D96">
        <w:t>. That is, they can</w:t>
      </w:r>
      <w:r w:rsidRPr="00F63BDD">
        <w:t>:</w:t>
      </w:r>
    </w:p>
    <w:p w14:paraId="4F49A6A1" w14:textId="1F363794" w:rsidR="00095682" w:rsidRPr="00F63BDD" w:rsidRDefault="00095682" w:rsidP="00CD76B9">
      <w:pPr>
        <w:pStyle w:val="List"/>
      </w:pPr>
      <w:r w:rsidRPr="00F63BDD">
        <w:t>1.</w:t>
      </w:r>
      <w:r w:rsidR="00132D96">
        <w:tab/>
      </w:r>
      <w:r w:rsidRPr="00F63BDD">
        <w:t xml:space="preserve">ask reception staff to opt them out in the patient preferences field on the </w:t>
      </w:r>
      <w:r w:rsidR="00132D96">
        <w:t>PMS</w:t>
      </w:r>
    </w:p>
    <w:p w14:paraId="4F49A6A2" w14:textId="1ACDF9D7" w:rsidR="00095682" w:rsidRPr="00F63BDD" w:rsidRDefault="00095682" w:rsidP="00CD76B9">
      <w:pPr>
        <w:pStyle w:val="List"/>
      </w:pPr>
      <w:r w:rsidRPr="00F63BDD">
        <w:t>2.</w:t>
      </w:r>
      <w:r w:rsidR="00132D96">
        <w:tab/>
      </w:r>
      <w:r w:rsidRPr="00F63BDD">
        <w:t>click the ‘unsubscribe’ button at the bottom of the survey email invitation. This will stop their email address ever being included in future survey invitations.</w:t>
      </w:r>
    </w:p>
    <w:p w14:paraId="4F49A6A3" w14:textId="4CF88AB4" w:rsidR="00095682" w:rsidRDefault="00132D96" w:rsidP="00095682">
      <w:r>
        <w:t>For i</w:t>
      </w:r>
      <w:r w:rsidR="00095682" w:rsidRPr="00F63BDD">
        <w:t>nstructions for opting</w:t>
      </w:r>
      <w:r w:rsidRPr="00132D96">
        <w:t xml:space="preserve"> </w:t>
      </w:r>
      <w:r w:rsidRPr="00F63BDD">
        <w:t>out</w:t>
      </w:r>
      <w:r w:rsidR="00095682" w:rsidRPr="00F63BDD">
        <w:t xml:space="preserve"> patients via PMS</w:t>
      </w:r>
      <w:r>
        <w:t>, go to</w:t>
      </w:r>
      <w:r w:rsidR="00095682" w:rsidRPr="00F63BDD">
        <w:t xml:space="preserve">: </w:t>
      </w:r>
      <w:hyperlink r:id="rId17" w:history="1">
        <w:r w:rsidR="00184361" w:rsidRPr="00DB47BD">
          <w:rPr>
            <w:rStyle w:val="Hyperlink"/>
          </w:rPr>
          <w:t>https://www.hqsc.govt.nz/our-programmes/health-quality-evaluation/publications-and-resources/publication/4082/</w:t>
        </w:r>
      </w:hyperlink>
      <w:r w:rsidR="00184361">
        <w:t xml:space="preserve">. </w:t>
      </w:r>
    </w:p>
    <w:p w14:paraId="75EE0B7B" w14:textId="77777777" w:rsidR="00E75EF9" w:rsidRPr="00F63BDD" w:rsidRDefault="00E75EF9" w:rsidP="00095682"/>
    <w:p w14:paraId="4F49A6A4" w14:textId="77777777" w:rsidR="00095682" w:rsidRPr="00F63BDD" w:rsidRDefault="00095682" w:rsidP="00C2097D">
      <w:pPr>
        <w:pStyle w:val="Heading3"/>
      </w:pPr>
      <w:bookmarkStart w:id="24" w:name="_Toc50433164"/>
      <w:r w:rsidRPr="00F63BDD">
        <w:lastRenderedPageBreak/>
        <w:t>2.2.</w:t>
      </w:r>
      <w:r w:rsidR="00B71643" w:rsidRPr="00F63BDD">
        <w:t>7</w:t>
      </w:r>
      <w:r w:rsidRPr="00F63BDD">
        <w:t xml:space="preserve"> Frequency of surveying</w:t>
      </w:r>
      <w:bookmarkEnd w:id="24"/>
    </w:p>
    <w:p w14:paraId="4F49A6A5" w14:textId="77777777" w:rsidR="00A43508" w:rsidRPr="00F63BDD" w:rsidRDefault="00C54DCE" w:rsidP="00A43508">
      <w:r w:rsidRPr="00F63BDD">
        <w:t>The survey runs every three months (four times a year). The survey timetable is on the Commission’s website.</w:t>
      </w:r>
      <w:r w:rsidR="00A43508" w:rsidRPr="00F63BDD">
        <w:t xml:space="preserve"> </w:t>
      </w:r>
    </w:p>
    <w:p w14:paraId="4F49A6A6" w14:textId="19F69F40" w:rsidR="00A43508" w:rsidRPr="00F63BDD" w:rsidRDefault="00A43508" w:rsidP="00A43508">
      <w:pPr>
        <w:rPr>
          <w:rFonts w:ascii="Arial" w:hAnsi="Arial" w:cs="Arial"/>
        </w:rPr>
      </w:pPr>
      <w:r w:rsidRPr="00F63BDD">
        <w:rPr>
          <w:rFonts w:ascii="Arial" w:hAnsi="Arial" w:cs="Arial"/>
        </w:rPr>
        <w:t xml:space="preserve">For national reporting purposes and consistency, the survey will be sent to patients seen within the same </w:t>
      </w:r>
      <w:r w:rsidR="00F6238E" w:rsidRPr="00F63BDD">
        <w:rPr>
          <w:rFonts w:ascii="Arial" w:hAnsi="Arial" w:cs="Arial"/>
        </w:rPr>
        <w:t>two</w:t>
      </w:r>
      <w:r w:rsidRPr="00F63BDD">
        <w:rPr>
          <w:rFonts w:ascii="Arial" w:hAnsi="Arial" w:cs="Arial"/>
        </w:rPr>
        <w:t xml:space="preserve">-week period in each quarter in each participating practice. The </w:t>
      </w:r>
      <w:r w:rsidR="00F6238E" w:rsidRPr="00F63BDD">
        <w:rPr>
          <w:rFonts w:ascii="Arial" w:hAnsi="Arial" w:cs="Arial"/>
        </w:rPr>
        <w:t>two</w:t>
      </w:r>
      <w:r w:rsidRPr="00F63BDD">
        <w:rPr>
          <w:rFonts w:ascii="Arial" w:hAnsi="Arial" w:cs="Arial"/>
        </w:rPr>
        <w:t xml:space="preserve">-week </w:t>
      </w:r>
      <w:r w:rsidR="00132D96" w:rsidRPr="00F63BDD">
        <w:rPr>
          <w:rFonts w:ascii="Arial" w:hAnsi="Arial" w:cs="Arial"/>
        </w:rPr>
        <w:t>period</w:t>
      </w:r>
      <w:r w:rsidR="00132D96">
        <w:rPr>
          <w:rFonts w:ascii="Arial" w:hAnsi="Arial" w:cs="Arial"/>
        </w:rPr>
        <w:t xml:space="preserve"> is </w:t>
      </w:r>
      <w:r w:rsidRPr="00F63BDD">
        <w:rPr>
          <w:rFonts w:ascii="Arial" w:hAnsi="Arial" w:cs="Arial"/>
        </w:rPr>
        <w:t>chosen</w:t>
      </w:r>
      <w:r w:rsidR="002844A7" w:rsidRPr="00F63BDD">
        <w:rPr>
          <w:rFonts w:ascii="Arial" w:hAnsi="Arial" w:cs="Arial"/>
        </w:rPr>
        <w:t xml:space="preserve"> </w:t>
      </w:r>
      <w:r w:rsidR="00132D96">
        <w:rPr>
          <w:rFonts w:ascii="Arial" w:hAnsi="Arial" w:cs="Arial"/>
        </w:rPr>
        <w:t>with the aim of</w:t>
      </w:r>
      <w:r w:rsidRPr="00F63BDD">
        <w:rPr>
          <w:rFonts w:ascii="Arial" w:hAnsi="Arial" w:cs="Arial"/>
        </w:rPr>
        <w:t xml:space="preserve"> avoid</w:t>
      </w:r>
      <w:r w:rsidR="00132D96">
        <w:rPr>
          <w:rFonts w:ascii="Arial" w:hAnsi="Arial" w:cs="Arial"/>
        </w:rPr>
        <w:t>ing</w:t>
      </w:r>
      <w:r w:rsidRPr="00F63BDD">
        <w:rPr>
          <w:rFonts w:ascii="Arial" w:hAnsi="Arial" w:cs="Arial"/>
        </w:rPr>
        <w:t xml:space="preserve"> public holidays and provides a series of snapshots over a year. The number of weeks between each survey period varies, in part due to the avoidance of public holidays. This reduces the likelihood of sampling (and excluding </w:t>
      </w:r>
      <w:r w:rsidR="000527F2">
        <w:rPr>
          <w:rFonts w:ascii="Arial" w:hAnsi="Arial" w:cs="Arial"/>
        </w:rPr>
        <w:t xml:space="preserve">from </w:t>
      </w:r>
      <w:r w:rsidRPr="00F63BDD">
        <w:rPr>
          <w:rFonts w:ascii="Arial" w:hAnsi="Arial" w:cs="Arial"/>
        </w:rPr>
        <w:t>every second survey) patients who are on regular three-monthly appointments.</w:t>
      </w:r>
    </w:p>
    <w:p w14:paraId="4F49A6A7" w14:textId="77777777" w:rsidR="00460002" w:rsidRPr="00F63BDD" w:rsidRDefault="00460002" w:rsidP="004A3D96">
      <w:pPr>
        <w:pStyle w:val="Heading2"/>
      </w:pPr>
      <w:bookmarkStart w:id="25" w:name="_Toc50433165"/>
      <w:r w:rsidRPr="00F63BDD">
        <w:t>2.3 Collection method</w:t>
      </w:r>
      <w:bookmarkEnd w:id="25"/>
    </w:p>
    <w:p w14:paraId="4F49A6A8" w14:textId="25481200" w:rsidR="00460002" w:rsidRPr="00F63BDD" w:rsidRDefault="00460002" w:rsidP="00460002">
      <w:pPr>
        <w:rPr>
          <w:rFonts w:ascii="Arial" w:hAnsi="Arial" w:cs="Arial"/>
        </w:rPr>
      </w:pPr>
      <w:r w:rsidRPr="00F63BDD">
        <w:rPr>
          <w:rFonts w:ascii="Arial" w:hAnsi="Arial" w:cs="Arial"/>
        </w:rPr>
        <w:t xml:space="preserve">The </w:t>
      </w:r>
      <w:r w:rsidR="004A3D96" w:rsidRPr="00F63BDD">
        <w:rPr>
          <w:rFonts w:ascii="Arial" w:hAnsi="Arial" w:cs="Arial"/>
        </w:rPr>
        <w:t>PCPES is a</w:t>
      </w:r>
      <w:r w:rsidR="0029369C" w:rsidRPr="00F63BDD">
        <w:rPr>
          <w:rFonts w:ascii="Arial" w:hAnsi="Arial" w:cs="Arial"/>
        </w:rPr>
        <w:t xml:space="preserve"> self-complete</w:t>
      </w:r>
      <w:r w:rsidR="00132D96">
        <w:rPr>
          <w:rFonts w:ascii="Arial" w:hAnsi="Arial" w:cs="Arial"/>
        </w:rPr>
        <w:t>d</w:t>
      </w:r>
      <w:r w:rsidR="0029369C" w:rsidRPr="00F63BDD">
        <w:rPr>
          <w:rFonts w:ascii="Arial" w:hAnsi="Arial" w:cs="Arial"/>
        </w:rPr>
        <w:t xml:space="preserve"> </w:t>
      </w:r>
      <w:r w:rsidR="004A3D96" w:rsidRPr="00F63BDD">
        <w:rPr>
          <w:rFonts w:ascii="Arial" w:hAnsi="Arial" w:cs="Arial"/>
        </w:rPr>
        <w:t>electronic online survey</w:t>
      </w:r>
      <w:r w:rsidRPr="00F63BDD">
        <w:rPr>
          <w:rFonts w:ascii="Arial" w:hAnsi="Arial" w:cs="Arial"/>
        </w:rPr>
        <w:t xml:space="preserve">. Online </w:t>
      </w:r>
      <w:r w:rsidR="004A3D96" w:rsidRPr="00F63BDD">
        <w:rPr>
          <w:rFonts w:ascii="Arial" w:hAnsi="Arial" w:cs="Arial"/>
        </w:rPr>
        <w:t xml:space="preserve">data </w:t>
      </w:r>
      <w:r w:rsidRPr="00F63BDD">
        <w:rPr>
          <w:rFonts w:ascii="Arial" w:hAnsi="Arial" w:cs="Arial"/>
        </w:rPr>
        <w:t xml:space="preserve">collection is the cheapest, quickest method and enables real-time updates to online reports for practices and PHOs. Patients selected for surveying </w:t>
      </w:r>
      <w:r w:rsidR="0029369C" w:rsidRPr="00F63BDD">
        <w:rPr>
          <w:rFonts w:ascii="Arial" w:hAnsi="Arial" w:cs="Arial"/>
        </w:rPr>
        <w:t>are</w:t>
      </w:r>
      <w:r w:rsidRPr="00F63BDD">
        <w:rPr>
          <w:rFonts w:ascii="Arial" w:hAnsi="Arial" w:cs="Arial"/>
        </w:rPr>
        <w:t xml:space="preserve"> contacted by email (as a preference due to no cost and higher response rate). Each survey invitation comes with a unique online survey link to click on or type into an internet browser to submit their responses. Email and SMS invitation processes can be augmented in some practices with tablets (in situ) as outlined </w:t>
      </w:r>
      <w:r w:rsidR="00EE00C2">
        <w:rPr>
          <w:rFonts w:ascii="Arial" w:hAnsi="Arial" w:cs="Arial"/>
        </w:rPr>
        <w:t xml:space="preserve">in </w:t>
      </w:r>
      <w:hyperlink w:anchor="_4.5_In_situ" w:history="1">
        <w:r w:rsidR="00EE00C2" w:rsidRPr="00EE00C2">
          <w:rPr>
            <w:rStyle w:val="Hyperlink"/>
            <w:rFonts w:ascii="Arial" w:hAnsi="Arial" w:cs="Arial"/>
          </w:rPr>
          <w:t>Section 4.5</w:t>
        </w:r>
      </w:hyperlink>
      <w:r w:rsidRPr="00F63BDD">
        <w:rPr>
          <w:rFonts w:ascii="Arial" w:hAnsi="Arial" w:cs="Arial"/>
        </w:rPr>
        <w:t>.</w:t>
      </w:r>
    </w:p>
    <w:p w14:paraId="4F49A6A9" w14:textId="58E742DF" w:rsidR="00460002" w:rsidRPr="00F63BDD" w:rsidRDefault="00460002" w:rsidP="00460002">
      <w:pPr>
        <w:rPr>
          <w:rFonts w:ascii="Arial" w:hAnsi="Arial" w:cs="Arial"/>
        </w:rPr>
      </w:pPr>
      <w:r w:rsidRPr="00F63BDD">
        <w:rPr>
          <w:rFonts w:ascii="Arial" w:hAnsi="Arial" w:cs="Arial"/>
        </w:rPr>
        <w:t>Once the patient’s unique link closes, there is no patient-identifiable information connected with it</w:t>
      </w:r>
      <w:r w:rsidR="00132D96">
        <w:rPr>
          <w:rFonts w:ascii="Arial" w:hAnsi="Arial" w:cs="Arial"/>
        </w:rPr>
        <w:t>,</w:t>
      </w:r>
      <w:r w:rsidRPr="00F63BDD">
        <w:rPr>
          <w:rFonts w:ascii="Arial" w:hAnsi="Arial" w:cs="Arial"/>
        </w:rPr>
        <w:t xml:space="preserve"> meaning responde</w:t>
      </w:r>
      <w:r w:rsidR="00132D96">
        <w:rPr>
          <w:rFonts w:ascii="Arial" w:hAnsi="Arial" w:cs="Arial"/>
        </w:rPr>
        <w:t>nt</w:t>
      </w:r>
      <w:r w:rsidRPr="00F63BDD">
        <w:rPr>
          <w:rFonts w:ascii="Arial" w:hAnsi="Arial" w:cs="Arial"/>
        </w:rPr>
        <w:t xml:space="preserve">s are anonymous unless they choose to provide their contact details. This option is provided in case the patient wishes to discuss an issue with the practice (the practice will receive an email alert). Once the survey has been completed, the link expires so there is only one response per patient. All online links expire three weeks from the time the survey is sent. </w:t>
      </w:r>
    </w:p>
    <w:p w14:paraId="4F49A6AA" w14:textId="3AFD39AE" w:rsidR="00460002" w:rsidRPr="00F63BDD" w:rsidRDefault="00460002" w:rsidP="00460002">
      <w:pPr>
        <w:rPr>
          <w:rFonts w:ascii="Arial" w:hAnsi="Arial" w:cs="Arial"/>
        </w:rPr>
      </w:pPr>
      <w:r w:rsidRPr="00F63BDD">
        <w:rPr>
          <w:rFonts w:ascii="Arial" w:hAnsi="Arial" w:cs="Arial"/>
        </w:rPr>
        <w:t>According to Statistics New Zealand, 80 percent of New Zealanders</w:t>
      </w:r>
      <w:r w:rsidRPr="00F63BDD">
        <w:rPr>
          <w:rStyle w:val="FootnoteReference"/>
          <w:rFonts w:ascii="Arial" w:hAnsi="Arial" w:cs="Arial"/>
        </w:rPr>
        <w:footnoteReference w:id="3"/>
      </w:r>
      <w:r w:rsidRPr="00F63BDD">
        <w:rPr>
          <w:rFonts w:ascii="Arial" w:hAnsi="Arial" w:cs="Arial"/>
        </w:rPr>
        <w:t xml:space="preserve"> have residential internet access, with 1.524 million connections, while there were 4.963 million mobile phone internet connections in 2018. </w:t>
      </w:r>
      <w:r w:rsidR="00A00EAE" w:rsidRPr="00F63BDD">
        <w:rPr>
          <w:rFonts w:ascii="Arial" w:hAnsi="Arial" w:cs="Arial"/>
        </w:rPr>
        <w:t>Ninety</w:t>
      </w:r>
      <w:r w:rsidR="002045B9">
        <w:rPr>
          <w:rFonts w:ascii="Arial" w:hAnsi="Arial" w:cs="Arial"/>
        </w:rPr>
        <w:t>-</w:t>
      </w:r>
      <w:r w:rsidR="00A00EAE" w:rsidRPr="00F63BDD">
        <w:rPr>
          <w:rFonts w:ascii="Arial" w:hAnsi="Arial" w:cs="Arial"/>
        </w:rPr>
        <w:t xml:space="preserve">nine </w:t>
      </w:r>
      <w:r w:rsidRPr="00F63BDD">
        <w:rPr>
          <w:rFonts w:ascii="Arial" w:hAnsi="Arial" w:cs="Arial"/>
        </w:rPr>
        <w:t>percent of all internet connections use broadband and over 70 percent of all broadband internet connections have no data cap. Residential connections were up 20 percent from June 2017.</w:t>
      </w:r>
    </w:p>
    <w:p w14:paraId="4F49A6AB" w14:textId="0BBD4D96" w:rsidR="00460002" w:rsidRPr="00F63BDD" w:rsidRDefault="00460002" w:rsidP="00460002">
      <w:pPr>
        <w:rPr>
          <w:rFonts w:ascii="Arial" w:hAnsi="Arial" w:cs="Arial"/>
        </w:rPr>
      </w:pPr>
      <w:r w:rsidRPr="00F63BDD">
        <w:rPr>
          <w:rFonts w:ascii="Arial" w:hAnsi="Arial" w:cs="Arial"/>
        </w:rPr>
        <w:t>Absence of internet access is concentrated among poorer populations, rural communities and people aged 75</w:t>
      </w:r>
      <w:r w:rsidR="00FB6066">
        <w:rPr>
          <w:rFonts w:ascii="Arial" w:hAnsi="Arial" w:cs="Arial"/>
        </w:rPr>
        <w:t xml:space="preserve"> years</w:t>
      </w:r>
      <w:r w:rsidRPr="00F63BDD">
        <w:rPr>
          <w:rFonts w:ascii="Arial" w:hAnsi="Arial" w:cs="Arial"/>
        </w:rPr>
        <w:t xml:space="preserve"> and older, some of whom may be high users of hospital services. In situ surveying is the most promising method </w:t>
      </w:r>
      <w:r w:rsidR="00FB6066">
        <w:rPr>
          <w:rFonts w:ascii="Arial" w:hAnsi="Arial" w:cs="Arial"/>
        </w:rPr>
        <w:t>for reaching</w:t>
      </w:r>
      <w:r w:rsidRPr="00F63BDD">
        <w:rPr>
          <w:rFonts w:ascii="Arial" w:hAnsi="Arial" w:cs="Arial"/>
        </w:rPr>
        <w:t xml:space="preserve"> these </w:t>
      </w:r>
      <w:r w:rsidR="00FB6066">
        <w:rPr>
          <w:rFonts w:ascii="Arial" w:hAnsi="Arial" w:cs="Arial"/>
        </w:rPr>
        <w:t>groups</w:t>
      </w:r>
      <w:r w:rsidRPr="00F63BDD">
        <w:rPr>
          <w:rFonts w:ascii="Arial" w:hAnsi="Arial" w:cs="Arial"/>
        </w:rPr>
        <w:t xml:space="preserve">. </w:t>
      </w:r>
    </w:p>
    <w:p w14:paraId="4F49A6AC" w14:textId="77777777" w:rsidR="00EC6769" w:rsidRPr="00F63BDD" w:rsidRDefault="00EC6769" w:rsidP="00EC6769">
      <w:pPr>
        <w:pStyle w:val="Heading2"/>
      </w:pPr>
      <w:bookmarkStart w:id="26" w:name="_Toc50433166"/>
      <w:r w:rsidRPr="00F63BDD">
        <w:t>2.4 Survey sample</w:t>
      </w:r>
      <w:bookmarkEnd w:id="26"/>
    </w:p>
    <w:p w14:paraId="4F49A6AD" w14:textId="77777777" w:rsidR="00EC6769" w:rsidRPr="00F63BDD" w:rsidRDefault="00EC6769" w:rsidP="00EC6769">
      <w:pPr>
        <w:rPr>
          <w:rFonts w:ascii="Arial" w:hAnsi="Arial" w:cs="Arial"/>
        </w:rPr>
      </w:pPr>
      <w:r w:rsidRPr="00F63BDD">
        <w:rPr>
          <w:rFonts w:ascii="Arial" w:hAnsi="Arial" w:cs="Arial"/>
        </w:rPr>
        <w:t xml:space="preserve">Adequate sample size is essential so the recorded results represent a population as a whole. At least three risks </w:t>
      </w:r>
      <w:r w:rsidR="00FD0B65">
        <w:rPr>
          <w:rFonts w:ascii="Arial" w:hAnsi="Arial" w:cs="Arial"/>
        </w:rPr>
        <w:t xml:space="preserve">in sampling </w:t>
      </w:r>
      <w:r w:rsidRPr="00F63BDD">
        <w:rPr>
          <w:rFonts w:ascii="Arial" w:hAnsi="Arial" w:cs="Arial"/>
        </w:rPr>
        <w:t>need to be addressed</w:t>
      </w:r>
      <w:r w:rsidR="00FB6066">
        <w:rPr>
          <w:rFonts w:ascii="Arial" w:hAnsi="Arial" w:cs="Arial"/>
        </w:rPr>
        <w:t>. These involve the risk of</w:t>
      </w:r>
      <w:r w:rsidRPr="00F63BDD">
        <w:rPr>
          <w:rFonts w:ascii="Arial" w:hAnsi="Arial" w:cs="Arial"/>
        </w:rPr>
        <w:t xml:space="preserve">: </w:t>
      </w:r>
    </w:p>
    <w:p w14:paraId="4F49A6AE" w14:textId="785627DD" w:rsidR="00EC6769" w:rsidRPr="00F63BDD" w:rsidRDefault="00FB6066" w:rsidP="00A35AB6">
      <w:pPr>
        <w:pStyle w:val="ListParagraph"/>
        <w:numPr>
          <w:ilvl w:val="0"/>
          <w:numId w:val="2"/>
        </w:numPr>
        <w:spacing w:after="60"/>
        <w:ind w:left="357" w:hanging="357"/>
        <w:contextualSpacing w:val="0"/>
        <w:rPr>
          <w:rFonts w:ascii="Arial" w:hAnsi="Arial" w:cs="Arial"/>
        </w:rPr>
      </w:pPr>
      <w:r>
        <w:rPr>
          <w:rFonts w:ascii="Arial" w:hAnsi="Arial" w:cs="Arial"/>
        </w:rPr>
        <w:t xml:space="preserve">collecting </w:t>
      </w:r>
      <w:r w:rsidR="00EC6769" w:rsidRPr="00F63BDD">
        <w:rPr>
          <w:rFonts w:ascii="Arial" w:hAnsi="Arial" w:cs="Arial"/>
        </w:rPr>
        <w:t>a sample of responde</w:t>
      </w:r>
      <w:r w:rsidR="00A00EAE" w:rsidRPr="00F63BDD">
        <w:rPr>
          <w:rFonts w:ascii="Arial" w:hAnsi="Arial" w:cs="Arial"/>
        </w:rPr>
        <w:t>nts</w:t>
      </w:r>
      <w:r>
        <w:rPr>
          <w:rFonts w:ascii="Arial" w:hAnsi="Arial" w:cs="Arial"/>
        </w:rPr>
        <w:t xml:space="preserve"> that is too small</w:t>
      </w:r>
      <w:r w:rsidR="00EC6769" w:rsidRPr="00F63BDD">
        <w:rPr>
          <w:rFonts w:ascii="Arial" w:hAnsi="Arial" w:cs="Arial"/>
        </w:rPr>
        <w:t>, leading to excessively wide confidence intervals and unstable results, which make changes hard to interpret</w:t>
      </w:r>
    </w:p>
    <w:p w14:paraId="4F49A6AF" w14:textId="77777777" w:rsidR="00EC6769" w:rsidRPr="00F63BDD" w:rsidRDefault="00FB6066" w:rsidP="00A35AB6">
      <w:pPr>
        <w:pStyle w:val="ListParagraph"/>
        <w:numPr>
          <w:ilvl w:val="0"/>
          <w:numId w:val="2"/>
        </w:numPr>
        <w:spacing w:after="60"/>
        <w:ind w:left="357" w:hanging="357"/>
        <w:contextualSpacing w:val="0"/>
        <w:rPr>
          <w:rFonts w:ascii="Arial" w:hAnsi="Arial" w:cs="Arial"/>
        </w:rPr>
      </w:pPr>
      <w:r>
        <w:rPr>
          <w:rFonts w:ascii="Arial" w:hAnsi="Arial" w:cs="Arial"/>
        </w:rPr>
        <w:t xml:space="preserve">collecting </w:t>
      </w:r>
      <w:r w:rsidR="00EC6769" w:rsidRPr="00F63BDD">
        <w:rPr>
          <w:rFonts w:ascii="Arial" w:hAnsi="Arial" w:cs="Arial"/>
        </w:rPr>
        <w:t xml:space="preserve">a sample </w:t>
      </w:r>
      <w:r>
        <w:rPr>
          <w:rFonts w:ascii="Arial" w:hAnsi="Arial" w:cs="Arial"/>
        </w:rPr>
        <w:t xml:space="preserve">that is </w:t>
      </w:r>
      <w:r w:rsidR="00EC6769" w:rsidRPr="00F63BDD">
        <w:rPr>
          <w:rFonts w:ascii="Arial" w:hAnsi="Arial" w:cs="Arial"/>
        </w:rPr>
        <w:t>unrepresentative of the population structure</w:t>
      </w:r>
    </w:p>
    <w:p w14:paraId="4F49A6B0" w14:textId="1C444837" w:rsidR="00EC6769" w:rsidRPr="00F63BDD" w:rsidRDefault="00EC6769" w:rsidP="00A35AB6">
      <w:pPr>
        <w:pStyle w:val="ListParagraph"/>
        <w:numPr>
          <w:ilvl w:val="0"/>
          <w:numId w:val="2"/>
        </w:numPr>
        <w:rPr>
          <w:rFonts w:ascii="Arial" w:hAnsi="Arial" w:cs="Arial"/>
        </w:rPr>
      </w:pPr>
      <w:r w:rsidRPr="00F63BDD">
        <w:rPr>
          <w:rFonts w:ascii="Arial" w:hAnsi="Arial" w:cs="Arial"/>
        </w:rPr>
        <w:lastRenderedPageBreak/>
        <w:t>response bias (</w:t>
      </w:r>
      <w:proofErr w:type="spellStart"/>
      <w:r w:rsidRPr="00F63BDD">
        <w:rPr>
          <w:rFonts w:ascii="Arial" w:hAnsi="Arial" w:cs="Arial"/>
        </w:rPr>
        <w:t>ie</w:t>
      </w:r>
      <w:proofErr w:type="spellEnd"/>
      <w:r w:rsidRPr="00F63BDD">
        <w:rPr>
          <w:rFonts w:ascii="Arial" w:hAnsi="Arial" w:cs="Arial"/>
        </w:rPr>
        <w:t>, responde</w:t>
      </w:r>
      <w:r w:rsidR="00A00EAE" w:rsidRPr="00F63BDD">
        <w:rPr>
          <w:rFonts w:ascii="Arial" w:hAnsi="Arial" w:cs="Arial"/>
        </w:rPr>
        <w:t>nts</w:t>
      </w:r>
      <w:r w:rsidRPr="00F63BDD">
        <w:rPr>
          <w:rFonts w:ascii="Arial" w:hAnsi="Arial" w:cs="Arial"/>
        </w:rPr>
        <w:t xml:space="preserve"> with unrepresentative opinions – more or less content with their experiences than the average – </w:t>
      </w:r>
      <w:r w:rsidR="00FB6066">
        <w:rPr>
          <w:rFonts w:ascii="Arial" w:hAnsi="Arial" w:cs="Arial"/>
        </w:rPr>
        <w:t>are</w:t>
      </w:r>
      <w:r w:rsidR="00FB6066" w:rsidRPr="00F63BDD">
        <w:rPr>
          <w:rFonts w:ascii="Arial" w:hAnsi="Arial" w:cs="Arial"/>
        </w:rPr>
        <w:t xml:space="preserve"> </w:t>
      </w:r>
      <w:r w:rsidRPr="00F63BDD">
        <w:rPr>
          <w:rFonts w:ascii="Arial" w:hAnsi="Arial" w:cs="Arial"/>
        </w:rPr>
        <w:t>more likely to respond).</w:t>
      </w:r>
    </w:p>
    <w:p w14:paraId="4F49A6B1" w14:textId="77777777" w:rsidR="00EC6769" w:rsidRPr="00F63BDD" w:rsidRDefault="00EC6769" w:rsidP="00EC6769">
      <w:pPr>
        <w:rPr>
          <w:rFonts w:ascii="Arial" w:hAnsi="Arial" w:cs="Arial"/>
        </w:rPr>
      </w:pPr>
      <w:r w:rsidRPr="00F63BDD">
        <w:rPr>
          <w:rFonts w:ascii="Arial" w:hAnsi="Arial" w:cs="Arial"/>
        </w:rPr>
        <w:t xml:space="preserve">Well-designed samples can mitigate these risks. </w:t>
      </w:r>
    </w:p>
    <w:p w14:paraId="4F49A6B2" w14:textId="77777777" w:rsidR="00EC6769" w:rsidRPr="00F63BDD" w:rsidRDefault="00EC6769" w:rsidP="00EC6769">
      <w:pPr>
        <w:pStyle w:val="Heading3"/>
      </w:pPr>
      <w:bookmarkStart w:id="27" w:name="_Toc50433167"/>
      <w:r w:rsidRPr="00F63BDD">
        <w:t>2.4.1 Sample size</w:t>
      </w:r>
      <w:bookmarkEnd w:id="27"/>
      <w:r w:rsidRPr="00F63BDD">
        <w:t xml:space="preserve"> </w:t>
      </w:r>
    </w:p>
    <w:p w14:paraId="4F49A6B3" w14:textId="4F6ED361" w:rsidR="00EC6769" w:rsidRPr="00F63BDD" w:rsidRDefault="00EC6769" w:rsidP="00EC6769">
      <w:pPr>
        <w:rPr>
          <w:rFonts w:ascii="Arial" w:hAnsi="Arial" w:cs="Arial"/>
        </w:rPr>
      </w:pPr>
      <w:r w:rsidRPr="00F63BDD">
        <w:rPr>
          <w:rFonts w:ascii="Arial" w:hAnsi="Arial" w:cs="Arial"/>
        </w:rPr>
        <w:t xml:space="preserve">The Commission’s approach </w:t>
      </w:r>
      <w:r w:rsidR="002E612B">
        <w:rPr>
          <w:rFonts w:ascii="Arial" w:hAnsi="Arial" w:cs="Arial"/>
        </w:rPr>
        <w:t>to</w:t>
      </w:r>
      <w:r w:rsidR="002E612B" w:rsidRPr="00F63BDD">
        <w:rPr>
          <w:rFonts w:ascii="Arial" w:hAnsi="Arial" w:cs="Arial"/>
        </w:rPr>
        <w:t xml:space="preserve"> </w:t>
      </w:r>
      <w:r w:rsidRPr="00F63BDD">
        <w:rPr>
          <w:rFonts w:ascii="Arial" w:hAnsi="Arial" w:cs="Arial"/>
        </w:rPr>
        <w:t>the primary care survey is essentially</w:t>
      </w:r>
      <w:r w:rsidR="002E612B">
        <w:rPr>
          <w:rFonts w:ascii="Arial" w:hAnsi="Arial" w:cs="Arial"/>
        </w:rPr>
        <w:t xml:space="preserve"> to conduct</w:t>
      </w:r>
      <w:r w:rsidRPr="00F63BDD">
        <w:rPr>
          <w:rFonts w:ascii="Arial" w:hAnsi="Arial" w:cs="Arial"/>
        </w:rPr>
        <w:t xml:space="preserve"> a census</w:t>
      </w:r>
      <w:r w:rsidR="002E612B">
        <w:rPr>
          <w:rFonts w:ascii="Arial" w:hAnsi="Arial" w:cs="Arial"/>
        </w:rPr>
        <w:t>,</w:t>
      </w:r>
      <w:r w:rsidRPr="00F63BDD">
        <w:rPr>
          <w:rFonts w:ascii="Arial" w:hAnsi="Arial" w:cs="Arial"/>
        </w:rPr>
        <w:t xml:space="preserve"> seeking to get as many responses as possible among all eligible contactable patients. National reports that use weighted statistics will be restricted to either the PHO or DHB</w:t>
      </w:r>
      <w:r w:rsidR="00ED6160">
        <w:rPr>
          <w:rFonts w:ascii="Arial" w:hAnsi="Arial" w:cs="Arial"/>
        </w:rPr>
        <w:t xml:space="preserve"> </w:t>
      </w:r>
      <w:r w:rsidRPr="00F63BDD">
        <w:rPr>
          <w:rFonts w:ascii="Arial" w:hAnsi="Arial" w:cs="Arial"/>
        </w:rPr>
        <w:t xml:space="preserve">level. </w:t>
      </w:r>
    </w:p>
    <w:p w14:paraId="4F49A6B4" w14:textId="77777777" w:rsidR="00A715AC" w:rsidRPr="00F63BDD" w:rsidRDefault="00A715AC" w:rsidP="00CD76B9">
      <w:pPr>
        <w:pStyle w:val="Heading4"/>
      </w:pPr>
      <w:r w:rsidRPr="00F63BDD">
        <w:t>Equity</w:t>
      </w:r>
    </w:p>
    <w:p w14:paraId="4F49A6B5" w14:textId="57018512" w:rsidR="00A715AC" w:rsidRPr="00F63BDD" w:rsidRDefault="00A715AC" w:rsidP="00A715AC">
      <w:pPr>
        <w:rPr>
          <w:rFonts w:ascii="Arial" w:hAnsi="Arial" w:cs="Arial"/>
        </w:rPr>
      </w:pPr>
      <w:r w:rsidRPr="00F63BDD">
        <w:rPr>
          <w:rFonts w:ascii="Arial" w:hAnsi="Arial" w:cs="Arial"/>
        </w:rPr>
        <w:t xml:space="preserve">To improve participation </w:t>
      </w:r>
      <w:r w:rsidR="00896963">
        <w:rPr>
          <w:rFonts w:ascii="Arial" w:hAnsi="Arial" w:cs="Arial"/>
        </w:rPr>
        <w:t>among</w:t>
      </w:r>
      <w:r w:rsidR="00896963" w:rsidRPr="00F63BDD">
        <w:rPr>
          <w:rFonts w:ascii="Arial" w:hAnsi="Arial" w:cs="Arial"/>
        </w:rPr>
        <w:t xml:space="preserve"> </w:t>
      </w:r>
      <w:r w:rsidRPr="00F63BDD">
        <w:rPr>
          <w:rFonts w:ascii="Arial" w:hAnsi="Arial" w:cs="Arial"/>
        </w:rPr>
        <w:t>Māori and Pacific patients</w:t>
      </w:r>
      <w:r w:rsidR="002E612B">
        <w:rPr>
          <w:rFonts w:ascii="Arial" w:hAnsi="Arial" w:cs="Arial"/>
        </w:rPr>
        <w:t>,</w:t>
      </w:r>
      <w:r w:rsidRPr="00F63BDD">
        <w:rPr>
          <w:rFonts w:ascii="Arial" w:hAnsi="Arial" w:cs="Arial"/>
        </w:rPr>
        <w:t xml:space="preserve"> </w:t>
      </w:r>
      <w:r w:rsidR="002E612B">
        <w:rPr>
          <w:rFonts w:ascii="Arial" w:hAnsi="Arial" w:cs="Arial"/>
        </w:rPr>
        <w:t>we</w:t>
      </w:r>
      <w:r w:rsidRPr="00F63BDD">
        <w:rPr>
          <w:rFonts w:ascii="Arial" w:hAnsi="Arial" w:cs="Arial"/>
        </w:rPr>
        <w:t xml:space="preserve"> change</w:t>
      </w:r>
      <w:r w:rsidR="002E612B">
        <w:rPr>
          <w:rFonts w:ascii="Arial" w:hAnsi="Arial" w:cs="Arial"/>
        </w:rPr>
        <w:t>d our approach by</w:t>
      </w:r>
      <w:r w:rsidRPr="00F63BDD">
        <w:rPr>
          <w:rFonts w:ascii="Arial" w:hAnsi="Arial" w:cs="Arial"/>
        </w:rPr>
        <w:t>:</w:t>
      </w:r>
    </w:p>
    <w:p w14:paraId="4F49A6B6" w14:textId="705AFA86" w:rsidR="00A715AC" w:rsidRPr="00F63BDD" w:rsidRDefault="00A715AC" w:rsidP="00CD76B9">
      <w:pPr>
        <w:pStyle w:val="ListBullet"/>
      </w:pPr>
      <w:r w:rsidRPr="00F63BDD">
        <w:t>test</w:t>
      </w:r>
      <w:r w:rsidR="002E612B">
        <w:t>ing</w:t>
      </w:r>
      <w:r w:rsidRPr="00F63BDD">
        <w:t xml:space="preserve"> the content and style of the survey invitation with Māori and Pacific patients as part of the national survey refresh</w:t>
      </w:r>
    </w:p>
    <w:p w14:paraId="4F49A6B7" w14:textId="43FAE294" w:rsidR="00A715AC" w:rsidRPr="00F63BDD" w:rsidRDefault="00A715AC" w:rsidP="00CD76B9">
      <w:pPr>
        <w:pStyle w:val="ListBullet"/>
      </w:pPr>
      <w:r w:rsidRPr="00F63BDD">
        <w:t>amend</w:t>
      </w:r>
      <w:r w:rsidR="002E612B">
        <w:t>ing</w:t>
      </w:r>
      <w:r w:rsidRPr="00F63BDD">
        <w:t xml:space="preserve"> the sample to deliberately oversample Māori and Pacific patients.</w:t>
      </w:r>
    </w:p>
    <w:p w14:paraId="4F49A6B8" w14:textId="5EE59E30" w:rsidR="00A715AC" w:rsidRPr="00F63BDD" w:rsidRDefault="00A715AC" w:rsidP="00A715AC">
      <w:pPr>
        <w:rPr>
          <w:rFonts w:ascii="Arial" w:hAnsi="Arial" w:cs="Arial"/>
          <w:highlight w:val="yellow"/>
        </w:rPr>
      </w:pPr>
      <w:r w:rsidRPr="00F63BDD">
        <w:rPr>
          <w:rFonts w:ascii="Arial" w:hAnsi="Arial" w:cs="Arial"/>
        </w:rPr>
        <w:t xml:space="preserve">We sought to assess equity in patient experiences through analysis and reporting by examining differences in experience between cohorts and by consultation method. National analyses will help </w:t>
      </w:r>
      <w:r w:rsidR="00896963">
        <w:rPr>
          <w:rFonts w:ascii="Arial" w:hAnsi="Arial" w:cs="Arial"/>
        </w:rPr>
        <w:t xml:space="preserve">us </w:t>
      </w:r>
      <w:r w:rsidRPr="00F63BDD">
        <w:rPr>
          <w:rFonts w:ascii="Arial" w:hAnsi="Arial" w:cs="Arial"/>
        </w:rPr>
        <w:t>understand</w:t>
      </w:r>
      <w:r w:rsidR="00896963">
        <w:rPr>
          <w:rFonts w:ascii="Arial" w:hAnsi="Arial" w:cs="Arial"/>
        </w:rPr>
        <w:t>,</w:t>
      </w:r>
      <w:r w:rsidRPr="00F63BDD">
        <w:rPr>
          <w:rFonts w:ascii="Arial" w:hAnsi="Arial" w:cs="Arial"/>
        </w:rPr>
        <w:t xml:space="preserve"> for example, whether certain groups had a better or worse experience of telehealth or were more or less likely to delay care. This information can be used to inform future work. Cohorts of particular interest </w:t>
      </w:r>
      <w:proofErr w:type="gramStart"/>
      <w:r w:rsidRPr="00F63BDD">
        <w:rPr>
          <w:rFonts w:ascii="Arial" w:hAnsi="Arial" w:cs="Arial"/>
        </w:rPr>
        <w:t>are:</w:t>
      </w:r>
      <w:proofErr w:type="gramEnd"/>
      <w:r w:rsidRPr="00F63BDD">
        <w:rPr>
          <w:rFonts w:ascii="Arial" w:hAnsi="Arial" w:cs="Arial"/>
        </w:rPr>
        <w:t xml:space="preserve"> ethnicity, age, disability, long-term conditions, COVID-19 vulnerability</w:t>
      </w:r>
      <w:r w:rsidR="00896963">
        <w:rPr>
          <w:rFonts w:ascii="Arial" w:hAnsi="Arial" w:cs="Arial"/>
        </w:rPr>
        <w:t xml:space="preserve"> and</w:t>
      </w:r>
      <w:r w:rsidRPr="00F63BDD">
        <w:rPr>
          <w:rFonts w:ascii="Arial" w:hAnsi="Arial" w:cs="Arial"/>
        </w:rPr>
        <w:t xml:space="preserve"> socioeconomic status.</w:t>
      </w:r>
    </w:p>
    <w:p w14:paraId="4F49A6B9" w14:textId="77777777" w:rsidR="00A715AC" w:rsidRPr="00F63BDD" w:rsidRDefault="00A715AC" w:rsidP="00CD76B9">
      <w:pPr>
        <w:pStyle w:val="Heading4"/>
      </w:pPr>
      <w:r w:rsidRPr="00F63BDD">
        <w:t>Sample method</w:t>
      </w:r>
    </w:p>
    <w:p w14:paraId="4F49A6BA" w14:textId="1A710227" w:rsidR="00A715AC" w:rsidRPr="00F63BDD" w:rsidRDefault="00A715AC" w:rsidP="00A715AC">
      <w:pPr>
        <w:rPr>
          <w:rFonts w:ascii="Arial" w:hAnsi="Arial" w:cs="Arial"/>
        </w:rPr>
      </w:pPr>
      <w:r w:rsidRPr="00F63BDD">
        <w:rPr>
          <w:rFonts w:ascii="Arial" w:hAnsi="Arial" w:cs="Arial"/>
        </w:rPr>
        <w:t xml:space="preserve">The </w:t>
      </w:r>
      <w:r w:rsidR="00ED6160">
        <w:rPr>
          <w:rFonts w:ascii="Arial" w:hAnsi="Arial" w:cs="Arial"/>
        </w:rPr>
        <w:t xml:space="preserve">Commission’s </w:t>
      </w:r>
      <w:r w:rsidRPr="00F63BDD">
        <w:rPr>
          <w:rFonts w:ascii="Arial" w:hAnsi="Arial" w:cs="Arial"/>
        </w:rPr>
        <w:t xml:space="preserve">report </w:t>
      </w:r>
      <w:r w:rsidRPr="00CD76B9">
        <w:rPr>
          <w:rFonts w:ascii="Arial" w:hAnsi="Arial" w:cs="Arial"/>
          <w:i/>
        </w:rPr>
        <w:t xml:space="preserve">Primary </w:t>
      </w:r>
      <w:r w:rsidR="00896963">
        <w:rPr>
          <w:rFonts w:ascii="Arial" w:hAnsi="Arial" w:cs="Arial"/>
          <w:i/>
        </w:rPr>
        <w:t>C</w:t>
      </w:r>
      <w:r w:rsidRPr="00CD76B9">
        <w:rPr>
          <w:rFonts w:ascii="Arial" w:hAnsi="Arial" w:cs="Arial"/>
          <w:i/>
        </w:rPr>
        <w:t xml:space="preserve">are </w:t>
      </w:r>
      <w:r w:rsidR="00896963">
        <w:rPr>
          <w:rFonts w:ascii="Arial" w:hAnsi="Arial" w:cs="Arial"/>
          <w:i/>
        </w:rPr>
        <w:t>P</w:t>
      </w:r>
      <w:r w:rsidRPr="00CD76B9">
        <w:rPr>
          <w:rFonts w:ascii="Arial" w:hAnsi="Arial" w:cs="Arial"/>
          <w:i/>
        </w:rPr>
        <w:t xml:space="preserve">atient </w:t>
      </w:r>
      <w:r w:rsidR="00896963">
        <w:rPr>
          <w:rFonts w:ascii="Arial" w:hAnsi="Arial" w:cs="Arial"/>
          <w:i/>
        </w:rPr>
        <w:t>E</w:t>
      </w:r>
      <w:r w:rsidRPr="00CD76B9">
        <w:rPr>
          <w:rFonts w:ascii="Arial" w:hAnsi="Arial" w:cs="Arial"/>
          <w:i/>
        </w:rPr>
        <w:t xml:space="preserve">xperience </w:t>
      </w:r>
      <w:r w:rsidR="00896963">
        <w:rPr>
          <w:rFonts w:ascii="Arial" w:hAnsi="Arial" w:cs="Arial"/>
          <w:i/>
        </w:rPr>
        <w:t>S</w:t>
      </w:r>
      <w:r w:rsidRPr="00CD76B9">
        <w:rPr>
          <w:rFonts w:ascii="Arial" w:hAnsi="Arial" w:cs="Arial"/>
          <w:i/>
        </w:rPr>
        <w:t>urvey 2019: A review of responses in the general practice module and suggestions for the future</w:t>
      </w:r>
      <w:r w:rsidRPr="00F63BDD">
        <w:rPr>
          <w:rFonts w:ascii="Arial" w:hAnsi="Arial" w:cs="Arial"/>
        </w:rPr>
        <w:t xml:space="preserve"> included a review of NES data to </w:t>
      </w:r>
      <w:r w:rsidR="00DB76C8">
        <w:rPr>
          <w:rFonts w:ascii="Arial" w:hAnsi="Arial" w:cs="Arial"/>
        </w:rPr>
        <w:t>investigate how many</w:t>
      </w:r>
      <w:r w:rsidRPr="00F63BDD">
        <w:rPr>
          <w:rFonts w:ascii="Arial" w:hAnsi="Arial" w:cs="Arial"/>
        </w:rPr>
        <w:t xml:space="preserve"> eligible candidates with contact detail</w:t>
      </w:r>
      <w:r w:rsidR="00DB76C8">
        <w:rPr>
          <w:rFonts w:ascii="Arial" w:hAnsi="Arial" w:cs="Arial"/>
        </w:rPr>
        <w:t>s</w:t>
      </w:r>
      <w:r w:rsidRPr="00F63BDD">
        <w:rPr>
          <w:rFonts w:ascii="Arial" w:hAnsi="Arial" w:cs="Arial"/>
        </w:rPr>
        <w:t xml:space="preserve"> </w:t>
      </w:r>
      <w:r w:rsidR="00DB76C8">
        <w:rPr>
          <w:rFonts w:ascii="Arial" w:hAnsi="Arial" w:cs="Arial"/>
        </w:rPr>
        <w:t xml:space="preserve">each practice saw </w:t>
      </w:r>
      <w:r w:rsidRPr="00F63BDD">
        <w:rPr>
          <w:rFonts w:ascii="Arial" w:hAnsi="Arial" w:cs="Arial"/>
        </w:rPr>
        <w:t>over a survey week</w:t>
      </w:r>
      <w:r w:rsidR="00DB76C8">
        <w:rPr>
          <w:rFonts w:ascii="Arial" w:hAnsi="Arial" w:cs="Arial"/>
        </w:rPr>
        <w:t xml:space="preserve"> and subsequently invited to participate in the survey</w:t>
      </w:r>
      <w:r w:rsidRPr="00F63BDD">
        <w:rPr>
          <w:rFonts w:ascii="Arial" w:hAnsi="Arial" w:cs="Arial"/>
        </w:rPr>
        <w:t>. This found that in a one-week period a number of practices do not reach the desired number of 140 invitations being sent to eligible candidates. The two most common reasons for this were</w:t>
      </w:r>
      <w:r w:rsidR="00DB76C8">
        <w:rPr>
          <w:rFonts w:ascii="Arial" w:hAnsi="Arial" w:cs="Arial"/>
        </w:rPr>
        <w:t xml:space="preserve"> that the practice</w:t>
      </w:r>
      <w:r w:rsidR="00977415">
        <w:rPr>
          <w:rFonts w:ascii="Arial" w:hAnsi="Arial" w:cs="Arial"/>
        </w:rPr>
        <w:t xml:space="preserve"> either</w:t>
      </w:r>
      <w:r w:rsidRPr="00F63BDD">
        <w:rPr>
          <w:rFonts w:ascii="Arial" w:hAnsi="Arial" w:cs="Arial"/>
        </w:rPr>
        <w:t xml:space="preserve"> </w:t>
      </w:r>
      <w:r w:rsidR="00DB76C8">
        <w:rPr>
          <w:rFonts w:ascii="Arial" w:hAnsi="Arial" w:cs="Arial"/>
        </w:rPr>
        <w:t xml:space="preserve">had </w:t>
      </w:r>
      <w:r w:rsidRPr="00F63BDD">
        <w:rPr>
          <w:rFonts w:ascii="Arial" w:hAnsi="Arial" w:cs="Arial"/>
        </w:rPr>
        <w:t xml:space="preserve">not </w:t>
      </w:r>
      <w:r w:rsidR="00DB76C8">
        <w:rPr>
          <w:rFonts w:ascii="Arial" w:hAnsi="Arial" w:cs="Arial"/>
        </w:rPr>
        <w:t xml:space="preserve">collected </w:t>
      </w:r>
      <w:r w:rsidRPr="00F63BDD">
        <w:rPr>
          <w:rFonts w:ascii="Arial" w:hAnsi="Arial" w:cs="Arial"/>
        </w:rPr>
        <w:t xml:space="preserve">enough email addresses </w:t>
      </w:r>
      <w:r w:rsidR="00977415">
        <w:rPr>
          <w:rFonts w:ascii="Arial" w:hAnsi="Arial" w:cs="Arial"/>
        </w:rPr>
        <w:t>or</w:t>
      </w:r>
      <w:r w:rsidRPr="00F63BDD">
        <w:rPr>
          <w:rFonts w:ascii="Arial" w:hAnsi="Arial" w:cs="Arial"/>
        </w:rPr>
        <w:t xml:space="preserve"> </w:t>
      </w:r>
      <w:r w:rsidR="00DB76C8">
        <w:rPr>
          <w:rFonts w:ascii="Arial" w:hAnsi="Arial" w:cs="Arial"/>
        </w:rPr>
        <w:t xml:space="preserve">had an </w:t>
      </w:r>
      <w:r w:rsidRPr="00F63BDD">
        <w:rPr>
          <w:rFonts w:ascii="Arial" w:hAnsi="Arial" w:cs="Arial"/>
        </w:rPr>
        <w:t xml:space="preserve">insufficient </w:t>
      </w:r>
      <w:r w:rsidR="00DB76C8">
        <w:rPr>
          <w:rFonts w:ascii="Arial" w:hAnsi="Arial" w:cs="Arial"/>
        </w:rPr>
        <w:t xml:space="preserve">number of </w:t>
      </w:r>
      <w:r w:rsidRPr="00F63BDD">
        <w:rPr>
          <w:rFonts w:ascii="Arial" w:hAnsi="Arial" w:cs="Arial"/>
        </w:rPr>
        <w:t>eligible candidates in a week.</w:t>
      </w:r>
    </w:p>
    <w:p w14:paraId="4F49A6BB" w14:textId="7C6C60C4" w:rsidR="00A715AC" w:rsidRPr="00F63BDD" w:rsidRDefault="00A715AC" w:rsidP="00A715AC">
      <w:pPr>
        <w:rPr>
          <w:rFonts w:ascii="Arial" w:hAnsi="Arial" w:cs="Arial"/>
        </w:rPr>
      </w:pPr>
      <w:r w:rsidRPr="00F63BDD">
        <w:rPr>
          <w:rFonts w:ascii="Arial" w:hAnsi="Arial" w:cs="Arial"/>
        </w:rPr>
        <w:t>To address this issue</w:t>
      </w:r>
      <w:r w:rsidR="00DB76C8">
        <w:rPr>
          <w:rFonts w:ascii="Arial" w:hAnsi="Arial" w:cs="Arial"/>
        </w:rPr>
        <w:t>,</w:t>
      </w:r>
      <w:r w:rsidRPr="00F63BDD">
        <w:rPr>
          <w:rFonts w:ascii="Arial" w:hAnsi="Arial" w:cs="Arial"/>
        </w:rPr>
        <w:t xml:space="preserve"> from August 2020 the following process </w:t>
      </w:r>
      <w:r w:rsidR="00977415">
        <w:rPr>
          <w:rFonts w:ascii="Arial" w:hAnsi="Arial" w:cs="Arial"/>
        </w:rPr>
        <w:t>has been</w:t>
      </w:r>
      <w:r w:rsidR="00977415" w:rsidRPr="00F63BDD">
        <w:rPr>
          <w:rFonts w:ascii="Arial" w:hAnsi="Arial" w:cs="Arial"/>
        </w:rPr>
        <w:t xml:space="preserve"> </w:t>
      </w:r>
      <w:r w:rsidRPr="00F63BDD">
        <w:rPr>
          <w:rFonts w:ascii="Arial" w:hAnsi="Arial" w:cs="Arial"/>
        </w:rPr>
        <w:t>undertaken to increase the number of practices with at least 140 eligible candidates with an email or mobile contact.</w:t>
      </w:r>
    </w:p>
    <w:p w14:paraId="4F49A6BC" w14:textId="77777777" w:rsidR="00A715AC" w:rsidRPr="00F63BDD" w:rsidRDefault="00A715AC" w:rsidP="00CD76B9">
      <w:pPr>
        <w:pStyle w:val="ListBullet"/>
      </w:pPr>
      <w:r w:rsidRPr="00F63BDD">
        <w:t>A census</w:t>
      </w:r>
      <w:r w:rsidR="00DB76C8">
        <w:t xml:space="preserve"> is</w:t>
      </w:r>
      <w:r w:rsidRPr="00F63BDD">
        <w:t xml:space="preserve"> </w:t>
      </w:r>
      <w:r w:rsidR="00DB76C8">
        <w:t xml:space="preserve">conducted </w:t>
      </w:r>
      <w:r w:rsidRPr="00F63BDD">
        <w:t>of all patients attending in the first week of the survey sample period, plus all Māori and Pacific</w:t>
      </w:r>
      <w:r w:rsidR="00F418E5" w:rsidRPr="00F63BDD">
        <w:t xml:space="preserve"> people</w:t>
      </w:r>
      <w:r w:rsidR="00DB76C8">
        <w:t>s</w:t>
      </w:r>
      <w:r w:rsidR="00F418E5" w:rsidRPr="00F63BDD">
        <w:t xml:space="preserve"> with an email contact over the two-week sample period</w:t>
      </w:r>
      <w:r w:rsidR="00DB76C8">
        <w:t>.</w:t>
      </w:r>
    </w:p>
    <w:p w14:paraId="4F49A6BD" w14:textId="77777777" w:rsidR="00F418E5" w:rsidRPr="00F63BDD" w:rsidRDefault="00F418E5" w:rsidP="00CD76B9">
      <w:pPr>
        <w:pStyle w:val="ListBullet"/>
      </w:pPr>
      <w:bookmarkStart w:id="28" w:name="_Hlk49238273"/>
      <w:r w:rsidRPr="00F63BDD">
        <w:t>Facilities with less than 180 email contacts have additional contacts randomly added until they reach 180 email contacts.</w:t>
      </w:r>
    </w:p>
    <w:bookmarkEnd w:id="28"/>
    <w:p w14:paraId="4F49A6BE" w14:textId="77777777" w:rsidR="00F418E5" w:rsidRPr="00F63BDD" w:rsidRDefault="00F418E5" w:rsidP="00CD76B9">
      <w:pPr>
        <w:pStyle w:val="ListBullet"/>
      </w:pPr>
      <w:r w:rsidRPr="00F63BDD">
        <w:t>If a facility still has less than 180 email contacts, randomly add 5,500 Māori and Pacific people with a mobile contact but no email address.</w:t>
      </w:r>
    </w:p>
    <w:p w14:paraId="4F49A6BF" w14:textId="64C92DCC" w:rsidR="009A6D45" w:rsidRPr="00F63BDD" w:rsidRDefault="009A6D45" w:rsidP="00EC6769">
      <w:pPr>
        <w:rPr>
          <w:rFonts w:ascii="Arial" w:hAnsi="Arial" w:cs="Arial"/>
        </w:rPr>
      </w:pPr>
      <w:r w:rsidRPr="00F63BDD">
        <w:rPr>
          <w:rFonts w:ascii="Arial" w:hAnsi="Arial" w:cs="Arial"/>
        </w:rPr>
        <w:t>As part of a wider plan for improving participation</w:t>
      </w:r>
      <w:r w:rsidR="00DB76C8">
        <w:rPr>
          <w:rFonts w:ascii="Arial" w:hAnsi="Arial" w:cs="Arial"/>
        </w:rPr>
        <w:t>,</w:t>
      </w:r>
      <w:r w:rsidRPr="00F63BDD">
        <w:rPr>
          <w:rFonts w:ascii="Arial" w:hAnsi="Arial" w:cs="Arial"/>
        </w:rPr>
        <w:t xml:space="preserve"> subsequent survey rounds may include more SMS invitations, pairing of an email invitation with an SMS and other methods</w:t>
      </w:r>
      <w:r w:rsidR="00DB76C8">
        <w:rPr>
          <w:rFonts w:ascii="Arial" w:hAnsi="Arial" w:cs="Arial"/>
        </w:rPr>
        <w:t>. For this reason,</w:t>
      </w:r>
      <w:r w:rsidRPr="00F63BDD">
        <w:rPr>
          <w:rFonts w:ascii="Arial" w:hAnsi="Arial" w:cs="Arial"/>
        </w:rPr>
        <w:t xml:space="preserve"> there may be further changes to the sampling.</w:t>
      </w:r>
    </w:p>
    <w:p w14:paraId="4F49A6C0" w14:textId="14EEC8D9" w:rsidR="00EC6769" w:rsidRPr="00F63BDD" w:rsidRDefault="00EC6769" w:rsidP="00EC6769">
      <w:pPr>
        <w:rPr>
          <w:rFonts w:ascii="Arial" w:hAnsi="Arial" w:cs="Arial"/>
        </w:rPr>
      </w:pPr>
      <w:r w:rsidRPr="00F63BDD">
        <w:rPr>
          <w:rFonts w:ascii="Arial" w:hAnsi="Arial" w:cs="Arial"/>
        </w:rPr>
        <w:lastRenderedPageBreak/>
        <w:t xml:space="preserve">The Commission aims deliberately to oversample high users of health services, which is why this survey is given to all eligible adults receiving services, rather than simply the enrolled population. The survey asks questions about all interactions with health services in the last year, rather than just the most recent GP or nurse appointment. </w:t>
      </w:r>
    </w:p>
    <w:p w14:paraId="4F49A6C1" w14:textId="77777777" w:rsidR="00EE18E6" w:rsidRPr="00F63BDD" w:rsidRDefault="00EE18E6" w:rsidP="00EE18E6">
      <w:r w:rsidRPr="00F63BDD">
        <w:rPr>
          <w:b/>
          <w:bCs/>
        </w:rPr>
        <w:t>2.</w:t>
      </w:r>
      <w:r w:rsidR="00EC6769" w:rsidRPr="00F63BDD">
        <w:rPr>
          <w:b/>
          <w:bCs/>
        </w:rPr>
        <w:t>4</w:t>
      </w:r>
      <w:r w:rsidRPr="00F63BDD">
        <w:rPr>
          <w:b/>
          <w:bCs/>
        </w:rPr>
        <w:t>.</w:t>
      </w:r>
      <w:r w:rsidR="00EC6769" w:rsidRPr="00F63BDD">
        <w:rPr>
          <w:b/>
          <w:bCs/>
        </w:rPr>
        <w:t>2</w:t>
      </w:r>
      <w:r w:rsidRPr="00F63BDD">
        <w:rPr>
          <w:b/>
          <w:bCs/>
        </w:rPr>
        <w:t xml:space="preserve"> Limitations </w:t>
      </w:r>
    </w:p>
    <w:p w14:paraId="4F49A6C2" w14:textId="77777777" w:rsidR="00EE18E6" w:rsidRPr="00F63BDD" w:rsidRDefault="00EE18E6" w:rsidP="00EE18E6">
      <w:r w:rsidRPr="00F63BDD">
        <w:t>The survey sample does not include</w:t>
      </w:r>
      <w:r w:rsidR="00DB76C8">
        <w:t xml:space="preserve"> people who</w:t>
      </w:r>
      <w:r w:rsidRPr="00F63BDD">
        <w:t>:</w:t>
      </w:r>
    </w:p>
    <w:p w14:paraId="4F49A6C3" w14:textId="2C7E36E4" w:rsidR="00EE18E6" w:rsidRPr="00F63BDD" w:rsidRDefault="00DB76C8" w:rsidP="00DB76C8">
      <w:pPr>
        <w:pStyle w:val="ListBullet"/>
      </w:pPr>
      <w:r>
        <w:t xml:space="preserve">are </w:t>
      </w:r>
      <w:r w:rsidR="00EE18E6" w:rsidRPr="00F63BDD">
        <w:t>not enrolled with a primary health organisation. This may include students who access student</w:t>
      </w:r>
      <w:r>
        <w:t xml:space="preserve"> </w:t>
      </w:r>
      <w:r w:rsidR="00EE18E6" w:rsidRPr="00F63BDD">
        <w:t>health centres and homeless people</w:t>
      </w:r>
    </w:p>
    <w:p w14:paraId="4F49A6C4" w14:textId="010C9D47" w:rsidR="00460002" w:rsidRPr="00DB76C8" w:rsidRDefault="00DB76C8" w:rsidP="00DB76C8">
      <w:pPr>
        <w:pStyle w:val="ListBullet"/>
      </w:pPr>
      <w:r>
        <w:t xml:space="preserve">have </w:t>
      </w:r>
      <w:r w:rsidR="00EE18E6" w:rsidRPr="00F63BDD">
        <w:t>no internet access or mobile phone. We know 80 percent of the population has access to residential internet but have limited details on the remaining 20 percent.</w:t>
      </w:r>
    </w:p>
    <w:p w14:paraId="4F49A6C5" w14:textId="77777777" w:rsidR="00460002" w:rsidRPr="00F63BDD" w:rsidRDefault="008316CA" w:rsidP="00C2097D">
      <w:pPr>
        <w:pStyle w:val="Heading1"/>
        <w:numPr>
          <w:ilvl w:val="0"/>
          <w:numId w:val="1"/>
        </w:numPr>
      </w:pPr>
      <w:bookmarkStart w:id="29" w:name="_Toc50433168"/>
      <w:r w:rsidRPr="00F63BDD">
        <w:t>S</w:t>
      </w:r>
      <w:r w:rsidR="00460002" w:rsidRPr="00F63BDD">
        <w:t>urvey tool</w:t>
      </w:r>
      <w:bookmarkEnd w:id="29"/>
    </w:p>
    <w:p w14:paraId="4F49A6C6" w14:textId="77777777" w:rsidR="00460002" w:rsidRPr="00F63BDD" w:rsidRDefault="00460002" w:rsidP="00C2097D">
      <w:pPr>
        <w:pStyle w:val="Heading2"/>
      </w:pPr>
      <w:bookmarkStart w:id="30" w:name="_Toc50433169"/>
      <w:r w:rsidRPr="00F63BDD">
        <w:t>3.1 Domains of patient experience</w:t>
      </w:r>
      <w:bookmarkEnd w:id="30"/>
    </w:p>
    <w:p w14:paraId="4F49A6C7" w14:textId="5BFA551A" w:rsidR="00095682" w:rsidRPr="00F63BDD" w:rsidRDefault="00095682" w:rsidP="00095682">
      <w:pPr>
        <w:rPr>
          <w:rFonts w:ascii="Arial" w:hAnsi="Arial" w:cs="Arial"/>
        </w:rPr>
      </w:pPr>
      <w:r w:rsidRPr="00F63BDD">
        <w:rPr>
          <w:rFonts w:ascii="Arial" w:hAnsi="Arial" w:cs="Arial"/>
        </w:rPr>
        <w:t>The Commission’s approach uses four domains (coordination, partnership, physical and emotional needs, and communication) to provide a consistent structure to measure patient experience in different care settings. These four domains communicate that a high-quality experience for patients depends on high-quality and effective communication, a real partnership, excellent coordination of care and meeting both physical and emotional needs.</w:t>
      </w:r>
    </w:p>
    <w:p w14:paraId="4F49A6C9" w14:textId="2D9FBC03" w:rsidR="00095682" w:rsidRPr="00F63BDD" w:rsidRDefault="00460002" w:rsidP="00095682">
      <w:pPr>
        <w:pStyle w:val="Heading3"/>
      </w:pPr>
      <w:bookmarkStart w:id="31" w:name="_Toc50433170"/>
      <w:r w:rsidRPr="00F63BDD">
        <w:t>3.1.1</w:t>
      </w:r>
      <w:r w:rsidR="00095682" w:rsidRPr="00F63BDD">
        <w:t xml:space="preserve"> Coordination subdomains</w:t>
      </w:r>
      <w:bookmarkEnd w:id="31"/>
    </w:p>
    <w:p w14:paraId="4F49A6CA" w14:textId="2BD6BED9" w:rsidR="00095682" w:rsidRPr="00F63BDD" w:rsidRDefault="00095682" w:rsidP="00095682">
      <w:pPr>
        <w:spacing w:after="0"/>
      </w:pPr>
      <w:r w:rsidRPr="00F63BDD">
        <w:t xml:space="preserve">Effective coordination of care means the patient experiences the care pathway and the way information is conveyed as seamless. As coordination is an integral part to a patient’s experience of care, </w:t>
      </w:r>
      <w:r w:rsidR="00E31A83">
        <w:t>it contains</w:t>
      </w:r>
      <w:r w:rsidRPr="00F63BDD">
        <w:t xml:space="preserve"> two subdomains. </w:t>
      </w:r>
      <w:r w:rsidR="00977415">
        <w:t>That is, e</w:t>
      </w:r>
      <w:r w:rsidRPr="00F63BDD">
        <w:t xml:space="preserve">xcellent coordination reduces </w:t>
      </w:r>
      <w:r w:rsidRPr="00F63BDD">
        <w:rPr>
          <w:b/>
          <w:bCs/>
        </w:rPr>
        <w:t>barriers to care</w:t>
      </w:r>
      <w:r w:rsidRPr="00F63BDD">
        <w:t xml:space="preserve"> and improves </w:t>
      </w:r>
      <w:r w:rsidRPr="00F63BDD">
        <w:rPr>
          <w:b/>
          <w:bCs/>
        </w:rPr>
        <w:t>continuity of care</w:t>
      </w:r>
      <w:r w:rsidRPr="00F63BDD">
        <w:t xml:space="preserve">. </w:t>
      </w:r>
    </w:p>
    <w:p w14:paraId="4F49A6CB" w14:textId="77777777" w:rsidR="00095682" w:rsidRPr="00F63BDD" w:rsidRDefault="00095682" w:rsidP="00095682">
      <w:pPr>
        <w:spacing w:after="0"/>
        <w:ind w:left="1440"/>
      </w:pPr>
    </w:p>
    <w:p w14:paraId="4F49A6CC" w14:textId="71AFA4D7" w:rsidR="00095682" w:rsidRPr="00F63BDD" w:rsidRDefault="00095682" w:rsidP="00095682">
      <w:r w:rsidRPr="00F63BDD">
        <w:t xml:space="preserve">Within the survey, </w:t>
      </w:r>
      <w:r w:rsidRPr="00F63BDD">
        <w:rPr>
          <w:bCs/>
        </w:rPr>
        <w:t>four</w:t>
      </w:r>
      <w:r w:rsidRPr="00F63BDD">
        <w:t xml:space="preserve"> questions relate to </w:t>
      </w:r>
      <w:r w:rsidRPr="00F63BDD">
        <w:rPr>
          <w:b/>
          <w:bCs/>
        </w:rPr>
        <w:t>barriers to care</w:t>
      </w:r>
      <w:r w:rsidRPr="00F63BDD">
        <w:t xml:space="preserve"> and 10</w:t>
      </w:r>
      <w:r w:rsidRPr="00F63BDD">
        <w:rPr>
          <w:b/>
          <w:bCs/>
        </w:rPr>
        <w:t xml:space="preserve"> </w:t>
      </w:r>
      <w:r w:rsidRPr="00F63BDD">
        <w:t xml:space="preserve">questions relate to </w:t>
      </w:r>
      <w:r w:rsidRPr="00F63BDD">
        <w:rPr>
          <w:b/>
          <w:bCs/>
        </w:rPr>
        <w:t>continuity of care</w:t>
      </w:r>
      <w:r w:rsidRPr="00F63BDD">
        <w:t>. The subdomain scores are calculated in the same way as the domain scores.</w:t>
      </w:r>
    </w:p>
    <w:p w14:paraId="4F49A6CD" w14:textId="77777777" w:rsidR="00211A6E" w:rsidRPr="00F63BDD" w:rsidRDefault="00460002" w:rsidP="00B32152">
      <w:pPr>
        <w:pStyle w:val="Heading2"/>
      </w:pPr>
      <w:bookmarkStart w:id="32" w:name="_Toc50433171"/>
      <w:r w:rsidRPr="00F63BDD">
        <w:t>3.2</w:t>
      </w:r>
      <w:r w:rsidR="00211A6E" w:rsidRPr="00F63BDD">
        <w:t xml:space="preserve"> Question set</w:t>
      </w:r>
      <w:bookmarkEnd w:id="32"/>
    </w:p>
    <w:p w14:paraId="4F49A6CE" w14:textId="286E2240" w:rsidR="00B00C54" w:rsidRPr="00F63BDD" w:rsidRDefault="00FA3BEC" w:rsidP="00C01311">
      <w:pPr>
        <w:spacing w:after="60" w:line="240" w:lineRule="auto"/>
        <w:rPr>
          <w:bCs/>
        </w:rPr>
      </w:pPr>
      <w:hyperlink w:anchor="_Appendix_1:_Primary" w:history="1">
        <w:r w:rsidR="00873971" w:rsidRPr="00873971">
          <w:rPr>
            <w:rStyle w:val="Hyperlink"/>
            <w:bCs/>
          </w:rPr>
          <w:t>Appendix 1</w:t>
        </w:r>
      </w:hyperlink>
      <w:r w:rsidR="00873971">
        <w:rPr>
          <w:bCs/>
        </w:rPr>
        <w:t xml:space="preserve"> presents t</w:t>
      </w:r>
      <w:r w:rsidR="00B00C54" w:rsidRPr="00F63BDD">
        <w:rPr>
          <w:bCs/>
        </w:rPr>
        <w:t xml:space="preserve">he </w:t>
      </w:r>
      <w:r w:rsidR="00095682" w:rsidRPr="00F63BDD">
        <w:rPr>
          <w:bCs/>
        </w:rPr>
        <w:t>survey tool</w:t>
      </w:r>
      <w:r w:rsidR="00B00C54" w:rsidRPr="00F63BDD">
        <w:rPr>
          <w:bCs/>
        </w:rPr>
        <w:t xml:space="preserve"> currently used. For details on the development and testing of the survey tool, visit </w:t>
      </w:r>
      <w:hyperlink r:id="rId18" w:history="1">
        <w:r w:rsidR="00B822E6" w:rsidRPr="00DB47BD">
          <w:rPr>
            <w:rStyle w:val="Hyperlink"/>
          </w:rPr>
          <w:t>https://www.hqsc.govt.nz/our-programmes/health-quality-evaluation/projects/patient-experience/adult-primary-care-experience/survey-information-and-methodology/</w:t>
        </w:r>
      </w:hyperlink>
      <w:r w:rsidR="00B822E6">
        <w:t xml:space="preserve">.  </w:t>
      </w:r>
    </w:p>
    <w:p w14:paraId="4F49A6CF" w14:textId="77777777" w:rsidR="00D4101D" w:rsidRPr="00F63BDD" w:rsidRDefault="00D4101D" w:rsidP="00D4101D">
      <w:pPr>
        <w:spacing w:after="60" w:line="240" w:lineRule="auto"/>
        <w:rPr>
          <w:rFonts w:ascii="Arial" w:hAnsi="Arial"/>
        </w:rPr>
      </w:pPr>
    </w:p>
    <w:p w14:paraId="4F49A6D0" w14:textId="77777777" w:rsidR="00D4101D" w:rsidRPr="00F63BDD" w:rsidRDefault="00460002" w:rsidP="00C2097D">
      <w:pPr>
        <w:pStyle w:val="Heading3"/>
      </w:pPr>
      <w:bookmarkStart w:id="33" w:name="_Toc50433172"/>
      <w:r w:rsidRPr="00F63BDD">
        <w:t>3.2.1</w:t>
      </w:r>
      <w:r w:rsidR="00D4101D" w:rsidRPr="00F63BDD">
        <w:t xml:space="preserve"> Re</w:t>
      </w:r>
      <w:r w:rsidR="00B32152" w:rsidRPr="00F63BDD">
        <w:t>fresh</w:t>
      </w:r>
      <w:r w:rsidR="00D4101D" w:rsidRPr="00F63BDD">
        <w:t xml:space="preserve"> of the survey tool</w:t>
      </w:r>
      <w:bookmarkEnd w:id="33"/>
    </w:p>
    <w:p w14:paraId="4F49A6D1" w14:textId="31CC8BD3" w:rsidR="00D4101D" w:rsidRPr="00F63BDD" w:rsidRDefault="002D21A3" w:rsidP="00C2097D">
      <w:r w:rsidRPr="00F63BDD">
        <w:t>A</w:t>
      </w:r>
      <w:r w:rsidR="00D4101D" w:rsidRPr="00F63BDD">
        <w:t xml:space="preserve"> re</w:t>
      </w:r>
      <w:r w:rsidR="00B32152" w:rsidRPr="00F63BDD">
        <w:t>fresh</w:t>
      </w:r>
      <w:r w:rsidR="00D4101D" w:rsidRPr="00F63BDD">
        <w:t xml:space="preserve"> of the </w:t>
      </w:r>
      <w:r w:rsidR="00B32152" w:rsidRPr="00F63BDD">
        <w:t xml:space="preserve">original </w:t>
      </w:r>
      <w:r w:rsidR="00D4101D" w:rsidRPr="00F63BDD">
        <w:t>survey tool was undertaken</w:t>
      </w:r>
      <w:r w:rsidRPr="00F63BDD">
        <w:t xml:space="preserve"> between October 2019 and February 2020</w:t>
      </w:r>
      <w:r w:rsidR="00D4101D" w:rsidRPr="00F63BDD">
        <w:t>. This included a literature review</w:t>
      </w:r>
      <w:r w:rsidR="00425733" w:rsidRPr="00F63BDD">
        <w:t xml:space="preserve">, </w:t>
      </w:r>
      <w:r w:rsidR="00B32152" w:rsidRPr="00F63BDD">
        <w:t>analysis</w:t>
      </w:r>
      <w:r w:rsidR="00D4101D" w:rsidRPr="00F63BDD">
        <w:t xml:space="preserve"> of survey item</w:t>
      </w:r>
      <w:r w:rsidR="00873971">
        <w:t>-</w:t>
      </w:r>
      <w:r w:rsidR="00D4101D" w:rsidRPr="00F63BDD">
        <w:t>level response data</w:t>
      </w:r>
      <w:r w:rsidR="00425733" w:rsidRPr="00F63BDD">
        <w:t xml:space="preserve">, and testing of different </w:t>
      </w:r>
      <w:r w:rsidR="00873971">
        <w:t xml:space="preserve">ways of </w:t>
      </w:r>
      <w:r w:rsidR="00425733" w:rsidRPr="00F63BDD">
        <w:t>wording</w:t>
      </w:r>
      <w:r w:rsidR="00873971" w:rsidRPr="00873971">
        <w:t xml:space="preserve"> </w:t>
      </w:r>
      <w:r w:rsidR="00873971">
        <w:t xml:space="preserve">the </w:t>
      </w:r>
      <w:r w:rsidR="00873971" w:rsidRPr="00F63BDD">
        <w:t>invitation</w:t>
      </w:r>
      <w:r w:rsidR="00425733" w:rsidRPr="00F63BDD">
        <w:t>,</w:t>
      </w:r>
      <w:r w:rsidR="00D4101D" w:rsidRPr="00F63BDD">
        <w:t xml:space="preserve"> with the intention of refining the current tool. </w:t>
      </w:r>
      <w:r w:rsidR="005F2B28" w:rsidRPr="00F63BDD">
        <w:t>The refresh report is available on the Commission’s website.</w:t>
      </w:r>
      <w:r w:rsidR="00D4101D" w:rsidRPr="00F63BDD">
        <w:t xml:space="preserve"> </w:t>
      </w:r>
    </w:p>
    <w:p w14:paraId="4F49A6D2" w14:textId="77777777" w:rsidR="00711023" w:rsidRPr="00F63BDD" w:rsidRDefault="00460002" w:rsidP="00436A36">
      <w:pPr>
        <w:pStyle w:val="Heading2"/>
      </w:pPr>
      <w:bookmarkStart w:id="34" w:name="_Toc474936084"/>
      <w:bookmarkStart w:id="35" w:name="_Toc50433173"/>
      <w:bookmarkEnd w:id="16"/>
      <w:r w:rsidRPr="00F63BDD">
        <w:lastRenderedPageBreak/>
        <w:t>3.</w:t>
      </w:r>
      <w:r w:rsidR="00EC6769" w:rsidRPr="00F63BDD">
        <w:t>3</w:t>
      </w:r>
      <w:r w:rsidR="00711023" w:rsidRPr="00F63BDD">
        <w:t xml:space="preserve"> </w:t>
      </w:r>
      <w:r w:rsidR="008F40A7" w:rsidRPr="00F63BDD">
        <w:t>Question score method and s</w:t>
      </w:r>
      <w:r w:rsidR="00711023" w:rsidRPr="00F63BDD">
        <w:t>core calculation</w:t>
      </w:r>
      <w:bookmarkEnd w:id="34"/>
      <w:bookmarkEnd w:id="35"/>
    </w:p>
    <w:p w14:paraId="4F49A6D3" w14:textId="093B0596" w:rsidR="008F40A7" w:rsidRPr="00F63BDD" w:rsidRDefault="008F40A7" w:rsidP="008F40A7">
      <w:r w:rsidRPr="00F63BDD">
        <w:t>All answers are assigned a value based on the Picker scoring methodology</w:t>
      </w:r>
      <w:r w:rsidRPr="00F63BDD">
        <w:rPr>
          <w:rStyle w:val="FootnoteReference"/>
          <w:rFonts w:ascii="Century Gothic" w:hAnsi="Century Gothic"/>
        </w:rPr>
        <w:footnoteReference w:id="4"/>
      </w:r>
      <w:r w:rsidRPr="00F63BDD">
        <w:t xml:space="preserve"> (</w:t>
      </w:r>
      <w:proofErr w:type="spellStart"/>
      <w:r w:rsidRPr="00F63BDD">
        <w:t>eg</w:t>
      </w:r>
      <w:proofErr w:type="spellEnd"/>
      <w:r w:rsidRPr="00F63BDD">
        <w:t xml:space="preserve">, 10 = Excellent, 0 = Poor; 10 = Yes/Completely, 5 = Yes/To some extent, 0 = No). A complete list of these questions and their answer values is shown in </w:t>
      </w:r>
      <w:r w:rsidR="00B822E6">
        <w:t>the data dictionary</w:t>
      </w:r>
      <w:r w:rsidRPr="00F63BDD">
        <w:t>.</w:t>
      </w:r>
      <w:r w:rsidR="00B822E6">
        <w:t xml:space="preserve"> Please email </w:t>
      </w:r>
      <w:hyperlink r:id="rId19" w:history="1">
        <w:r w:rsidR="00B822E6" w:rsidRPr="00DB47BD">
          <w:rPr>
            <w:rStyle w:val="Hyperlink"/>
          </w:rPr>
          <w:t>survey@hqsc.govt.nz</w:t>
        </w:r>
      </w:hyperlink>
      <w:r w:rsidR="00B822E6">
        <w:t xml:space="preserve"> for a copy.</w:t>
      </w:r>
      <w:r w:rsidRPr="00F63BDD">
        <w:t xml:space="preserve"> </w:t>
      </w:r>
    </w:p>
    <w:p w14:paraId="4F49A6D4" w14:textId="76D3D769" w:rsidR="00711023" w:rsidRPr="00F63BDD" w:rsidRDefault="003F7E80" w:rsidP="003F7E80">
      <w:r w:rsidRPr="00F63BDD">
        <w:t xml:space="preserve">The </w:t>
      </w:r>
      <w:r w:rsidR="00241883" w:rsidRPr="00F63BDD">
        <w:t>question scores are</w:t>
      </w:r>
      <w:r w:rsidRPr="00F63BDD">
        <w:t xml:space="preserve"> calculated by adding the ‘score calculation’ of all responses and dividing</w:t>
      </w:r>
      <w:r w:rsidR="001D7A36" w:rsidRPr="00F63BDD">
        <w:t xml:space="preserve"> </w:t>
      </w:r>
      <w:r w:rsidRPr="00F63BDD">
        <w:t>by the total ‘</w:t>
      </w:r>
      <w:r w:rsidR="001D7A36" w:rsidRPr="00F63BDD">
        <w:t xml:space="preserve">number </w:t>
      </w:r>
      <w:r w:rsidRPr="00F63BDD">
        <w:t>of responses’.</w:t>
      </w:r>
      <w:r w:rsidR="0088494C" w:rsidRPr="00F63BDD">
        <w:t xml:space="preserve"> </w:t>
      </w:r>
      <w:r w:rsidR="002351A3" w:rsidRPr="00F63BDD">
        <w:t>Table</w:t>
      </w:r>
      <w:r w:rsidR="002351A3">
        <w:t>s</w:t>
      </w:r>
      <w:r w:rsidR="002351A3" w:rsidRPr="00F63BDD">
        <w:t xml:space="preserve"> 1 and 2</w:t>
      </w:r>
      <w:r w:rsidR="002351A3">
        <w:t xml:space="preserve"> give</w:t>
      </w:r>
      <w:r w:rsidRPr="00F63BDD">
        <w:t xml:space="preserve"> examples of how the performance ratings are calculated for each question.</w:t>
      </w:r>
      <w:r w:rsidR="00711023" w:rsidRPr="00F63BDD">
        <w:rPr>
          <w:vertAlign w:val="superscript"/>
        </w:rPr>
        <w:footnoteReference w:id="5"/>
      </w:r>
    </w:p>
    <w:p w14:paraId="4F49A6D5" w14:textId="2EF209FA" w:rsidR="00711023" w:rsidRPr="00F63BDD" w:rsidRDefault="00711023" w:rsidP="00EE2FE1">
      <w:pPr>
        <w:pStyle w:val="Caption"/>
        <w:rPr>
          <w:lang w:val="en-NZ"/>
        </w:rPr>
      </w:pPr>
      <w:bookmarkStart w:id="36" w:name="_Ref443921613"/>
      <w:r w:rsidRPr="00F63BDD">
        <w:rPr>
          <w:lang w:val="en-NZ"/>
        </w:rPr>
        <w:t xml:space="preserve">Table </w:t>
      </w:r>
      <w:r w:rsidRPr="00F63BDD">
        <w:rPr>
          <w:lang w:val="en-NZ"/>
        </w:rPr>
        <w:fldChar w:fldCharType="begin"/>
      </w:r>
      <w:r w:rsidRPr="00F63BDD">
        <w:rPr>
          <w:lang w:val="en-NZ"/>
        </w:rPr>
        <w:instrText xml:space="preserve"> SEQ Table \* ARABIC </w:instrText>
      </w:r>
      <w:r w:rsidRPr="00F63BDD">
        <w:rPr>
          <w:lang w:val="en-NZ"/>
        </w:rPr>
        <w:fldChar w:fldCharType="separate"/>
      </w:r>
      <w:r w:rsidR="00C43998" w:rsidRPr="00F63BDD">
        <w:rPr>
          <w:noProof/>
          <w:lang w:val="en-NZ"/>
        </w:rPr>
        <w:t>1</w:t>
      </w:r>
      <w:r w:rsidRPr="00F63BDD">
        <w:rPr>
          <w:lang w:val="en-NZ"/>
        </w:rPr>
        <w:fldChar w:fldCharType="end"/>
      </w:r>
      <w:bookmarkEnd w:id="36"/>
      <w:r w:rsidR="00D0537F" w:rsidRPr="00F63BDD">
        <w:rPr>
          <w:lang w:val="en-NZ"/>
        </w:rPr>
        <w:t xml:space="preserve">: Calculating question score example </w:t>
      </w:r>
      <w:r w:rsidR="00074D67" w:rsidRPr="00F63BDD">
        <w:rPr>
          <w:lang w:val="en-NZ"/>
        </w:rPr>
        <w:t xml:space="preserve">– </w:t>
      </w:r>
      <w:r w:rsidR="00EE2FE1" w:rsidRPr="00F63BDD">
        <w:rPr>
          <w:lang w:val="en-NZ"/>
        </w:rPr>
        <w:t>d</w:t>
      </w:r>
      <w:r w:rsidR="00074D67" w:rsidRPr="00F63BDD">
        <w:rPr>
          <w:lang w:val="en-NZ"/>
        </w:rPr>
        <w:t xml:space="preserve">omain: </w:t>
      </w:r>
      <w:r w:rsidR="00EE2FE1" w:rsidRPr="00F63BDD">
        <w:rPr>
          <w:lang w:val="en-NZ"/>
        </w:rPr>
        <w:t>c</w:t>
      </w:r>
      <w:r w:rsidR="00275202">
        <w:rPr>
          <w:lang w:val="en-NZ"/>
        </w:rPr>
        <w:t>ontinuity</w:t>
      </w:r>
    </w:p>
    <w:p w14:paraId="4F49A6D6" w14:textId="04CEC095" w:rsidR="00711023" w:rsidRPr="00F63BDD" w:rsidRDefault="00711023" w:rsidP="00650346">
      <w:r w:rsidRPr="00F63BDD">
        <w:t xml:space="preserve">Survey question: </w:t>
      </w:r>
      <w:r w:rsidR="00275202">
        <w:t>I</w:t>
      </w:r>
      <w:r w:rsidRPr="00F63BDD">
        <w:t xml:space="preserve">s </w:t>
      </w:r>
      <w:r w:rsidR="00275202">
        <w:t>there one [HCP you usually see</w:t>
      </w:r>
      <w:r w:rsidRPr="00F63BDD">
        <w:t>?</w:t>
      </w:r>
    </w:p>
    <w:tbl>
      <w:tblPr>
        <w:tblStyle w:val="TableGrid"/>
        <w:tblW w:w="10254"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951"/>
        <w:gridCol w:w="2207"/>
        <w:gridCol w:w="2694"/>
        <w:gridCol w:w="1559"/>
        <w:gridCol w:w="1843"/>
      </w:tblGrid>
      <w:tr w:rsidR="00711023" w:rsidRPr="00F63BDD" w14:paraId="4F49A6DC" w14:textId="77777777" w:rsidTr="002A3CA3">
        <w:trPr>
          <w:trHeight w:val="306"/>
        </w:trPr>
        <w:tc>
          <w:tcPr>
            <w:tcW w:w="1951" w:type="dxa"/>
          </w:tcPr>
          <w:p w14:paraId="4F49A6D7" w14:textId="77777777" w:rsidR="00711023" w:rsidRPr="00F63BDD" w:rsidRDefault="00D3542B" w:rsidP="002A3CA3">
            <w:pPr>
              <w:rPr>
                <w:rFonts w:asciiTheme="majorHAnsi" w:hAnsiTheme="majorHAnsi" w:cstheme="majorHAnsi"/>
                <w:b/>
                <w:sz w:val="20"/>
                <w:szCs w:val="20"/>
              </w:rPr>
            </w:pPr>
            <w:r w:rsidRPr="00F63BDD">
              <w:rPr>
                <w:rFonts w:asciiTheme="majorHAnsi" w:hAnsiTheme="majorHAnsi" w:cstheme="majorHAnsi"/>
                <w:b/>
                <w:sz w:val="20"/>
                <w:szCs w:val="20"/>
              </w:rPr>
              <w:t>Response option</w:t>
            </w:r>
          </w:p>
        </w:tc>
        <w:tc>
          <w:tcPr>
            <w:tcW w:w="2207" w:type="dxa"/>
          </w:tcPr>
          <w:p w14:paraId="4F49A6D8" w14:textId="77777777" w:rsidR="00711023" w:rsidRPr="00F63BDD" w:rsidRDefault="00D3542B" w:rsidP="002A3CA3">
            <w:pPr>
              <w:rPr>
                <w:rFonts w:asciiTheme="majorHAnsi" w:hAnsiTheme="majorHAnsi" w:cstheme="majorHAnsi"/>
                <w:b/>
                <w:sz w:val="20"/>
                <w:szCs w:val="20"/>
              </w:rPr>
            </w:pPr>
            <w:r w:rsidRPr="00F63BDD">
              <w:rPr>
                <w:rFonts w:asciiTheme="majorHAnsi" w:hAnsiTheme="majorHAnsi" w:cstheme="majorHAnsi"/>
                <w:b/>
                <w:sz w:val="20"/>
                <w:szCs w:val="20"/>
              </w:rPr>
              <w:t>Number of responses</w:t>
            </w:r>
          </w:p>
        </w:tc>
        <w:tc>
          <w:tcPr>
            <w:tcW w:w="2694" w:type="dxa"/>
          </w:tcPr>
          <w:p w14:paraId="4F49A6D9" w14:textId="77777777" w:rsidR="00711023" w:rsidRPr="00F63BDD" w:rsidRDefault="00D3542B" w:rsidP="002A3CA3">
            <w:pPr>
              <w:rPr>
                <w:rFonts w:asciiTheme="majorHAnsi" w:hAnsiTheme="majorHAnsi" w:cstheme="majorHAnsi"/>
                <w:b/>
                <w:sz w:val="20"/>
                <w:szCs w:val="20"/>
              </w:rPr>
            </w:pPr>
            <w:r w:rsidRPr="00F63BDD">
              <w:rPr>
                <w:rFonts w:asciiTheme="majorHAnsi" w:hAnsiTheme="majorHAnsi" w:cstheme="majorHAnsi"/>
                <w:b/>
                <w:sz w:val="20"/>
                <w:szCs w:val="20"/>
              </w:rPr>
              <w:t>Percentage of respondents</w:t>
            </w:r>
          </w:p>
        </w:tc>
        <w:tc>
          <w:tcPr>
            <w:tcW w:w="1559" w:type="dxa"/>
          </w:tcPr>
          <w:p w14:paraId="4F49A6DA" w14:textId="77777777" w:rsidR="00711023" w:rsidRPr="00F63BDD" w:rsidRDefault="00D3542B" w:rsidP="002A3CA3">
            <w:pPr>
              <w:rPr>
                <w:rFonts w:asciiTheme="majorHAnsi" w:hAnsiTheme="majorHAnsi" w:cstheme="majorHAnsi"/>
                <w:b/>
                <w:sz w:val="20"/>
                <w:szCs w:val="20"/>
              </w:rPr>
            </w:pPr>
            <w:r w:rsidRPr="00F63BDD">
              <w:rPr>
                <w:rFonts w:asciiTheme="majorHAnsi" w:hAnsiTheme="majorHAnsi" w:cstheme="majorHAnsi"/>
                <w:b/>
                <w:sz w:val="20"/>
                <w:szCs w:val="20"/>
              </w:rPr>
              <w:t>Score assigned</w:t>
            </w:r>
          </w:p>
        </w:tc>
        <w:tc>
          <w:tcPr>
            <w:tcW w:w="1843" w:type="dxa"/>
          </w:tcPr>
          <w:p w14:paraId="4F49A6DB" w14:textId="77777777" w:rsidR="00711023" w:rsidRPr="00F63BDD" w:rsidRDefault="00D3542B" w:rsidP="002A3CA3">
            <w:pPr>
              <w:rPr>
                <w:rFonts w:asciiTheme="majorHAnsi" w:hAnsiTheme="majorHAnsi" w:cstheme="majorHAnsi"/>
                <w:b/>
                <w:sz w:val="20"/>
                <w:szCs w:val="20"/>
              </w:rPr>
            </w:pPr>
            <w:r w:rsidRPr="00F63BDD">
              <w:rPr>
                <w:rFonts w:asciiTheme="majorHAnsi" w:hAnsiTheme="majorHAnsi" w:cstheme="majorHAnsi"/>
                <w:b/>
                <w:sz w:val="20"/>
                <w:szCs w:val="20"/>
              </w:rPr>
              <w:t>Score calculation</w:t>
            </w:r>
          </w:p>
        </w:tc>
      </w:tr>
      <w:tr w:rsidR="00711023" w:rsidRPr="00F63BDD" w14:paraId="4F49A6E2" w14:textId="77777777" w:rsidTr="002A3CA3">
        <w:tc>
          <w:tcPr>
            <w:tcW w:w="1951" w:type="dxa"/>
          </w:tcPr>
          <w:p w14:paraId="4F49A6DD"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No</w:t>
            </w:r>
          </w:p>
        </w:tc>
        <w:tc>
          <w:tcPr>
            <w:tcW w:w="2207" w:type="dxa"/>
          </w:tcPr>
          <w:p w14:paraId="4F49A6DE"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350</w:t>
            </w:r>
          </w:p>
        </w:tc>
        <w:tc>
          <w:tcPr>
            <w:tcW w:w="2694" w:type="dxa"/>
          </w:tcPr>
          <w:p w14:paraId="4F49A6DF" w14:textId="37FBBD7F" w:rsidR="00711023" w:rsidRPr="00F63BDD" w:rsidRDefault="00711023" w:rsidP="002351A3">
            <w:pPr>
              <w:rPr>
                <w:rFonts w:asciiTheme="majorHAnsi" w:hAnsiTheme="majorHAnsi" w:cstheme="majorHAnsi"/>
                <w:sz w:val="20"/>
                <w:szCs w:val="20"/>
              </w:rPr>
            </w:pPr>
            <w:r w:rsidRPr="00F63BDD">
              <w:rPr>
                <w:rFonts w:asciiTheme="majorHAnsi" w:hAnsiTheme="majorHAnsi" w:cstheme="majorHAnsi"/>
                <w:sz w:val="20"/>
                <w:szCs w:val="20"/>
              </w:rPr>
              <w:t>87.5%</w:t>
            </w:r>
          </w:p>
        </w:tc>
        <w:tc>
          <w:tcPr>
            <w:tcW w:w="1559" w:type="dxa"/>
          </w:tcPr>
          <w:p w14:paraId="4F49A6E0"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10</w:t>
            </w:r>
          </w:p>
        </w:tc>
        <w:tc>
          <w:tcPr>
            <w:tcW w:w="1843" w:type="dxa"/>
          </w:tcPr>
          <w:p w14:paraId="4F49A6E1"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3</w:t>
            </w:r>
            <w:r w:rsidR="002351A3">
              <w:rPr>
                <w:rFonts w:asciiTheme="majorHAnsi" w:hAnsiTheme="majorHAnsi" w:cstheme="majorHAnsi"/>
                <w:sz w:val="20"/>
                <w:szCs w:val="20"/>
              </w:rPr>
              <w:t>,</w:t>
            </w:r>
            <w:r w:rsidRPr="00F63BDD">
              <w:rPr>
                <w:rFonts w:asciiTheme="majorHAnsi" w:hAnsiTheme="majorHAnsi" w:cstheme="majorHAnsi"/>
                <w:sz w:val="20"/>
                <w:szCs w:val="20"/>
              </w:rPr>
              <w:t>500</w:t>
            </w:r>
          </w:p>
        </w:tc>
      </w:tr>
      <w:tr w:rsidR="00711023" w:rsidRPr="00F63BDD" w14:paraId="4F49A6E8" w14:textId="77777777" w:rsidTr="002A3CA3">
        <w:tc>
          <w:tcPr>
            <w:tcW w:w="1951" w:type="dxa"/>
          </w:tcPr>
          <w:p w14:paraId="4F49A6E3"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Yes</w:t>
            </w:r>
          </w:p>
        </w:tc>
        <w:tc>
          <w:tcPr>
            <w:tcW w:w="2207" w:type="dxa"/>
          </w:tcPr>
          <w:p w14:paraId="4F49A6E4"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50</w:t>
            </w:r>
          </w:p>
        </w:tc>
        <w:tc>
          <w:tcPr>
            <w:tcW w:w="2694" w:type="dxa"/>
          </w:tcPr>
          <w:p w14:paraId="4F49A6E5" w14:textId="4FA18FC5" w:rsidR="00711023" w:rsidRPr="00F63BDD" w:rsidRDefault="00711023" w:rsidP="002351A3">
            <w:pPr>
              <w:rPr>
                <w:rFonts w:asciiTheme="majorHAnsi" w:hAnsiTheme="majorHAnsi" w:cstheme="majorHAnsi"/>
                <w:sz w:val="20"/>
                <w:szCs w:val="20"/>
              </w:rPr>
            </w:pPr>
            <w:r w:rsidRPr="00F63BDD">
              <w:rPr>
                <w:rFonts w:asciiTheme="majorHAnsi" w:hAnsiTheme="majorHAnsi" w:cstheme="majorHAnsi"/>
                <w:sz w:val="20"/>
                <w:szCs w:val="20"/>
              </w:rPr>
              <w:t>12.5%</w:t>
            </w:r>
          </w:p>
        </w:tc>
        <w:tc>
          <w:tcPr>
            <w:tcW w:w="1559" w:type="dxa"/>
          </w:tcPr>
          <w:p w14:paraId="4F49A6E6"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0</w:t>
            </w:r>
          </w:p>
        </w:tc>
        <w:tc>
          <w:tcPr>
            <w:tcW w:w="1843" w:type="dxa"/>
          </w:tcPr>
          <w:p w14:paraId="4F49A6E7"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0</w:t>
            </w:r>
          </w:p>
        </w:tc>
      </w:tr>
      <w:tr w:rsidR="00711023" w:rsidRPr="00F63BDD" w14:paraId="4F49A6EE" w14:textId="77777777" w:rsidTr="002A3CA3">
        <w:tc>
          <w:tcPr>
            <w:tcW w:w="1951" w:type="dxa"/>
          </w:tcPr>
          <w:p w14:paraId="4F49A6E9" w14:textId="77777777" w:rsidR="00711023" w:rsidRPr="00F63BDD" w:rsidRDefault="00711023" w:rsidP="002A3CA3">
            <w:pPr>
              <w:rPr>
                <w:rFonts w:asciiTheme="majorHAnsi" w:hAnsiTheme="majorHAnsi" w:cstheme="majorHAnsi"/>
                <w:b/>
                <w:sz w:val="20"/>
                <w:szCs w:val="20"/>
              </w:rPr>
            </w:pPr>
            <w:r w:rsidRPr="00F63BDD">
              <w:rPr>
                <w:rFonts w:asciiTheme="majorHAnsi" w:hAnsiTheme="majorHAnsi" w:cstheme="majorHAnsi"/>
                <w:b/>
                <w:sz w:val="20"/>
                <w:szCs w:val="20"/>
              </w:rPr>
              <w:t>TOTAL</w:t>
            </w:r>
          </w:p>
        </w:tc>
        <w:tc>
          <w:tcPr>
            <w:tcW w:w="2207" w:type="dxa"/>
          </w:tcPr>
          <w:p w14:paraId="4F49A6EA"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400</w:t>
            </w:r>
          </w:p>
        </w:tc>
        <w:tc>
          <w:tcPr>
            <w:tcW w:w="2694" w:type="dxa"/>
          </w:tcPr>
          <w:p w14:paraId="4F49A6EB" w14:textId="77777777" w:rsidR="00711023" w:rsidRPr="00F63BDD" w:rsidRDefault="00711023" w:rsidP="002A3CA3">
            <w:pPr>
              <w:rPr>
                <w:rFonts w:asciiTheme="majorHAnsi" w:hAnsiTheme="majorHAnsi" w:cstheme="majorHAnsi"/>
                <w:sz w:val="20"/>
                <w:szCs w:val="20"/>
              </w:rPr>
            </w:pPr>
          </w:p>
        </w:tc>
        <w:tc>
          <w:tcPr>
            <w:tcW w:w="1559" w:type="dxa"/>
          </w:tcPr>
          <w:p w14:paraId="4F49A6EC" w14:textId="77777777" w:rsidR="00711023" w:rsidRPr="00F63BDD" w:rsidRDefault="00711023" w:rsidP="002A3CA3">
            <w:pPr>
              <w:rPr>
                <w:rFonts w:asciiTheme="majorHAnsi" w:hAnsiTheme="majorHAnsi" w:cstheme="majorHAnsi"/>
                <w:sz w:val="20"/>
                <w:szCs w:val="20"/>
              </w:rPr>
            </w:pPr>
          </w:p>
        </w:tc>
        <w:tc>
          <w:tcPr>
            <w:tcW w:w="1843" w:type="dxa"/>
          </w:tcPr>
          <w:p w14:paraId="4F49A6ED"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8.75 (3</w:t>
            </w:r>
            <w:r w:rsidR="002351A3">
              <w:rPr>
                <w:rFonts w:asciiTheme="majorHAnsi" w:hAnsiTheme="majorHAnsi" w:cstheme="majorHAnsi"/>
                <w:sz w:val="20"/>
                <w:szCs w:val="20"/>
              </w:rPr>
              <w:t>,</w:t>
            </w:r>
            <w:r w:rsidRPr="00F63BDD">
              <w:rPr>
                <w:rFonts w:asciiTheme="majorHAnsi" w:hAnsiTheme="majorHAnsi" w:cstheme="majorHAnsi"/>
                <w:sz w:val="20"/>
                <w:szCs w:val="20"/>
              </w:rPr>
              <w:t>500/400)</w:t>
            </w:r>
          </w:p>
        </w:tc>
      </w:tr>
    </w:tbl>
    <w:p w14:paraId="4F49A6EF" w14:textId="77777777" w:rsidR="00711023" w:rsidRPr="00F63BDD" w:rsidRDefault="00711023" w:rsidP="00711023">
      <w:pPr>
        <w:spacing w:before="240" w:after="0"/>
        <w:rPr>
          <w:rFonts w:asciiTheme="majorHAnsi" w:hAnsiTheme="majorHAnsi" w:cstheme="majorHAnsi"/>
        </w:rPr>
      </w:pPr>
    </w:p>
    <w:p w14:paraId="4F49A6F0" w14:textId="77777777" w:rsidR="00711023" w:rsidRPr="00F63BDD" w:rsidRDefault="00711023" w:rsidP="00EE2FE1">
      <w:pPr>
        <w:pStyle w:val="Caption"/>
        <w:rPr>
          <w:lang w:val="en-NZ"/>
        </w:rPr>
      </w:pPr>
      <w:bookmarkStart w:id="37" w:name="_Ref443921618"/>
      <w:r w:rsidRPr="00F63BDD">
        <w:rPr>
          <w:lang w:val="en-NZ"/>
        </w:rPr>
        <w:t xml:space="preserve">Table </w:t>
      </w:r>
      <w:r w:rsidRPr="00F63BDD">
        <w:rPr>
          <w:lang w:val="en-NZ"/>
        </w:rPr>
        <w:fldChar w:fldCharType="begin"/>
      </w:r>
      <w:r w:rsidRPr="00F63BDD">
        <w:rPr>
          <w:lang w:val="en-NZ"/>
        </w:rPr>
        <w:instrText xml:space="preserve"> SEQ Table \* ARABIC </w:instrText>
      </w:r>
      <w:r w:rsidRPr="00F63BDD">
        <w:rPr>
          <w:lang w:val="en-NZ"/>
        </w:rPr>
        <w:fldChar w:fldCharType="separate"/>
      </w:r>
      <w:r w:rsidR="00C43998" w:rsidRPr="00F63BDD">
        <w:rPr>
          <w:noProof/>
          <w:lang w:val="en-NZ"/>
        </w:rPr>
        <w:t>2</w:t>
      </w:r>
      <w:r w:rsidRPr="00F63BDD">
        <w:rPr>
          <w:lang w:val="en-NZ"/>
        </w:rPr>
        <w:fldChar w:fldCharType="end"/>
      </w:r>
      <w:bookmarkEnd w:id="37"/>
      <w:r w:rsidR="00D0537F" w:rsidRPr="00F63BDD">
        <w:rPr>
          <w:lang w:val="en-NZ"/>
        </w:rPr>
        <w:t>: Calculating question score</w:t>
      </w:r>
      <w:r w:rsidRPr="00F63BDD">
        <w:rPr>
          <w:lang w:val="en-NZ"/>
        </w:rPr>
        <w:t xml:space="preserve"> </w:t>
      </w:r>
      <w:r w:rsidR="00D0537F" w:rsidRPr="00F63BDD">
        <w:rPr>
          <w:lang w:val="en-NZ"/>
        </w:rPr>
        <w:t xml:space="preserve">example </w:t>
      </w:r>
      <w:r w:rsidRPr="00F63BDD">
        <w:rPr>
          <w:lang w:val="en-NZ"/>
        </w:rPr>
        <w:t xml:space="preserve">– </w:t>
      </w:r>
      <w:r w:rsidR="00EE2FE1" w:rsidRPr="00F63BDD">
        <w:rPr>
          <w:lang w:val="en-NZ"/>
        </w:rPr>
        <w:t>d</w:t>
      </w:r>
      <w:r w:rsidRPr="00F63BDD">
        <w:rPr>
          <w:lang w:val="en-NZ"/>
        </w:rPr>
        <w:t xml:space="preserve">omain: </w:t>
      </w:r>
      <w:r w:rsidR="00EE2FE1" w:rsidRPr="00F63BDD">
        <w:rPr>
          <w:lang w:val="en-NZ"/>
        </w:rPr>
        <w:t>c</w:t>
      </w:r>
      <w:r w:rsidRPr="00F63BDD">
        <w:rPr>
          <w:lang w:val="en-NZ"/>
        </w:rPr>
        <w:t>oordination</w:t>
      </w:r>
    </w:p>
    <w:p w14:paraId="4F49A6F1" w14:textId="77777777" w:rsidR="00711023" w:rsidRPr="00F63BDD" w:rsidRDefault="00711023" w:rsidP="00650346">
      <w:r w:rsidRPr="00F63BDD">
        <w:t>Survey question: Were you involved as much as you wanted to be in decisions about the best medication for you?</w:t>
      </w:r>
    </w:p>
    <w:tbl>
      <w:tblPr>
        <w:tblStyle w:val="TableGrid"/>
        <w:tblW w:w="10254"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951"/>
        <w:gridCol w:w="2207"/>
        <w:gridCol w:w="2694"/>
        <w:gridCol w:w="1559"/>
        <w:gridCol w:w="1843"/>
      </w:tblGrid>
      <w:tr w:rsidR="00711023" w:rsidRPr="00F63BDD" w14:paraId="4F49A6F7" w14:textId="77777777" w:rsidTr="002A3CA3">
        <w:trPr>
          <w:trHeight w:val="326"/>
        </w:trPr>
        <w:tc>
          <w:tcPr>
            <w:tcW w:w="1951" w:type="dxa"/>
          </w:tcPr>
          <w:p w14:paraId="4F49A6F2" w14:textId="77777777" w:rsidR="00711023" w:rsidRPr="00F63BDD" w:rsidRDefault="00711023" w:rsidP="002A3CA3">
            <w:pPr>
              <w:rPr>
                <w:rFonts w:asciiTheme="majorHAnsi" w:hAnsiTheme="majorHAnsi" w:cstheme="majorHAnsi"/>
                <w:b/>
                <w:sz w:val="20"/>
                <w:szCs w:val="20"/>
              </w:rPr>
            </w:pPr>
            <w:r w:rsidRPr="00F63BDD">
              <w:rPr>
                <w:rFonts w:asciiTheme="majorHAnsi" w:hAnsiTheme="majorHAnsi" w:cstheme="majorHAnsi"/>
                <w:b/>
                <w:sz w:val="20"/>
                <w:szCs w:val="20"/>
              </w:rPr>
              <w:t>R</w:t>
            </w:r>
            <w:r w:rsidR="00EE2FE1" w:rsidRPr="00F63BDD">
              <w:rPr>
                <w:rFonts w:asciiTheme="majorHAnsi" w:hAnsiTheme="majorHAnsi" w:cstheme="majorHAnsi"/>
                <w:b/>
                <w:sz w:val="20"/>
                <w:szCs w:val="20"/>
              </w:rPr>
              <w:t>esponse option</w:t>
            </w:r>
          </w:p>
        </w:tc>
        <w:tc>
          <w:tcPr>
            <w:tcW w:w="2207" w:type="dxa"/>
          </w:tcPr>
          <w:p w14:paraId="4F49A6F3" w14:textId="77777777" w:rsidR="00711023" w:rsidRPr="00F63BDD" w:rsidRDefault="00EE2FE1" w:rsidP="002A3CA3">
            <w:pPr>
              <w:rPr>
                <w:rFonts w:asciiTheme="majorHAnsi" w:hAnsiTheme="majorHAnsi" w:cstheme="majorHAnsi"/>
                <w:b/>
                <w:sz w:val="20"/>
                <w:szCs w:val="20"/>
              </w:rPr>
            </w:pPr>
            <w:r w:rsidRPr="00F63BDD">
              <w:rPr>
                <w:rFonts w:asciiTheme="majorHAnsi" w:hAnsiTheme="majorHAnsi" w:cstheme="majorHAnsi"/>
                <w:b/>
                <w:sz w:val="20"/>
                <w:szCs w:val="20"/>
              </w:rPr>
              <w:t>Number of responses</w:t>
            </w:r>
          </w:p>
        </w:tc>
        <w:tc>
          <w:tcPr>
            <w:tcW w:w="2694" w:type="dxa"/>
          </w:tcPr>
          <w:p w14:paraId="4F49A6F4" w14:textId="77777777" w:rsidR="00711023" w:rsidRPr="00F63BDD" w:rsidRDefault="00EE2FE1" w:rsidP="002A3CA3">
            <w:pPr>
              <w:rPr>
                <w:rFonts w:asciiTheme="majorHAnsi" w:hAnsiTheme="majorHAnsi" w:cstheme="majorHAnsi"/>
                <w:b/>
                <w:sz w:val="20"/>
                <w:szCs w:val="20"/>
              </w:rPr>
            </w:pPr>
            <w:r w:rsidRPr="00F63BDD">
              <w:rPr>
                <w:rFonts w:asciiTheme="majorHAnsi" w:hAnsiTheme="majorHAnsi" w:cstheme="majorHAnsi"/>
                <w:b/>
                <w:sz w:val="20"/>
                <w:szCs w:val="20"/>
              </w:rPr>
              <w:t>Percentage of respondents</w:t>
            </w:r>
          </w:p>
        </w:tc>
        <w:tc>
          <w:tcPr>
            <w:tcW w:w="1559" w:type="dxa"/>
          </w:tcPr>
          <w:p w14:paraId="4F49A6F5" w14:textId="77777777" w:rsidR="00711023" w:rsidRPr="00F63BDD" w:rsidRDefault="00EE2FE1" w:rsidP="002A3CA3">
            <w:pPr>
              <w:rPr>
                <w:rFonts w:asciiTheme="majorHAnsi" w:hAnsiTheme="majorHAnsi" w:cstheme="majorHAnsi"/>
                <w:b/>
                <w:sz w:val="20"/>
                <w:szCs w:val="20"/>
              </w:rPr>
            </w:pPr>
            <w:r w:rsidRPr="00F63BDD">
              <w:rPr>
                <w:rFonts w:asciiTheme="majorHAnsi" w:hAnsiTheme="majorHAnsi" w:cstheme="majorHAnsi"/>
                <w:b/>
                <w:sz w:val="20"/>
                <w:szCs w:val="20"/>
              </w:rPr>
              <w:t>Score assigned</w:t>
            </w:r>
          </w:p>
        </w:tc>
        <w:tc>
          <w:tcPr>
            <w:tcW w:w="1843" w:type="dxa"/>
          </w:tcPr>
          <w:p w14:paraId="4F49A6F6" w14:textId="77777777" w:rsidR="00711023" w:rsidRPr="00F63BDD" w:rsidRDefault="00EE2FE1" w:rsidP="002A3CA3">
            <w:pPr>
              <w:rPr>
                <w:rFonts w:asciiTheme="majorHAnsi" w:hAnsiTheme="majorHAnsi" w:cstheme="majorHAnsi"/>
                <w:b/>
                <w:sz w:val="20"/>
                <w:szCs w:val="20"/>
              </w:rPr>
            </w:pPr>
            <w:r w:rsidRPr="00F63BDD">
              <w:rPr>
                <w:rFonts w:asciiTheme="majorHAnsi" w:hAnsiTheme="majorHAnsi" w:cstheme="majorHAnsi"/>
                <w:b/>
                <w:sz w:val="20"/>
                <w:szCs w:val="20"/>
              </w:rPr>
              <w:t>Score calculation</w:t>
            </w:r>
          </w:p>
        </w:tc>
      </w:tr>
      <w:tr w:rsidR="00711023" w:rsidRPr="00F63BDD" w14:paraId="4F49A6FD" w14:textId="77777777" w:rsidTr="002A3CA3">
        <w:trPr>
          <w:trHeight w:val="132"/>
        </w:trPr>
        <w:tc>
          <w:tcPr>
            <w:tcW w:w="1951" w:type="dxa"/>
          </w:tcPr>
          <w:p w14:paraId="4F49A6F8"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Yes, definitely</w:t>
            </w:r>
          </w:p>
        </w:tc>
        <w:tc>
          <w:tcPr>
            <w:tcW w:w="2207" w:type="dxa"/>
          </w:tcPr>
          <w:p w14:paraId="4F49A6F9"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300</w:t>
            </w:r>
          </w:p>
        </w:tc>
        <w:tc>
          <w:tcPr>
            <w:tcW w:w="2694" w:type="dxa"/>
          </w:tcPr>
          <w:p w14:paraId="4F49A6FA"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75%</w:t>
            </w:r>
          </w:p>
        </w:tc>
        <w:tc>
          <w:tcPr>
            <w:tcW w:w="1559" w:type="dxa"/>
          </w:tcPr>
          <w:p w14:paraId="4F49A6FB"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10</w:t>
            </w:r>
          </w:p>
        </w:tc>
        <w:tc>
          <w:tcPr>
            <w:tcW w:w="1843" w:type="dxa"/>
          </w:tcPr>
          <w:p w14:paraId="4F49A6FC"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3</w:t>
            </w:r>
            <w:r w:rsidR="002351A3">
              <w:rPr>
                <w:rFonts w:asciiTheme="majorHAnsi" w:hAnsiTheme="majorHAnsi" w:cstheme="majorHAnsi"/>
                <w:sz w:val="20"/>
                <w:szCs w:val="20"/>
              </w:rPr>
              <w:t>,</w:t>
            </w:r>
            <w:r w:rsidRPr="00F63BDD">
              <w:rPr>
                <w:rFonts w:asciiTheme="majorHAnsi" w:hAnsiTheme="majorHAnsi" w:cstheme="majorHAnsi"/>
                <w:sz w:val="20"/>
                <w:szCs w:val="20"/>
              </w:rPr>
              <w:t>000</w:t>
            </w:r>
          </w:p>
        </w:tc>
      </w:tr>
      <w:tr w:rsidR="00711023" w:rsidRPr="00F63BDD" w14:paraId="4F49A703" w14:textId="77777777" w:rsidTr="002A3CA3">
        <w:tc>
          <w:tcPr>
            <w:tcW w:w="1951" w:type="dxa"/>
          </w:tcPr>
          <w:p w14:paraId="4F49A6FE"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Yes, to some extent</w:t>
            </w:r>
          </w:p>
        </w:tc>
        <w:tc>
          <w:tcPr>
            <w:tcW w:w="2207" w:type="dxa"/>
          </w:tcPr>
          <w:p w14:paraId="4F49A6FF"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75</w:t>
            </w:r>
          </w:p>
        </w:tc>
        <w:tc>
          <w:tcPr>
            <w:tcW w:w="2694" w:type="dxa"/>
          </w:tcPr>
          <w:p w14:paraId="4F49A700"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18.75%</w:t>
            </w:r>
          </w:p>
        </w:tc>
        <w:tc>
          <w:tcPr>
            <w:tcW w:w="1559" w:type="dxa"/>
          </w:tcPr>
          <w:p w14:paraId="4F49A701"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5</w:t>
            </w:r>
          </w:p>
        </w:tc>
        <w:tc>
          <w:tcPr>
            <w:tcW w:w="1843" w:type="dxa"/>
          </w:tcPr>
          <w:p w14:paraId="4F49A702"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375</w:t>
            </w:r>
          </w:p>
        </w:tc>
      </w:tr>
      <w:tr w:rsidR="00711023" w:rsidRPr="00F63BDD" w14:paraId="4F49A709" w14:textId="77777777" w:rsidTr="002A3CA3">
        <w:tc>
          <w:tcPr>
            <w:tcW w:w="1951" w:type="dxa"/>
          </w:tcPr>
          <w:p w14:paraId="4F49A704"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No</w:t>
            </w:r>
          </w:p>
        </w:tc>
        <w:tc>
          <w:tcPr>
            <w:tcW w:w="2207" w:type="dxa"/>
          </w:tcPr>
          <w:p w14:paraId="4F49A705"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25</w:t>
            </w:r>
          </w:p>
        </w:tc>
        <w:tc>
          <w:tcPr>
            <w:tcW w:w="2694" w:type="dxa"/>
          </w:tcPr>
          <w:p w14:paraId="4F49A706"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6.25%</w:t>
            </w:r>
          </w:p>
        </w:tc>
        <w:tc>
          <w:tcPr>
            <w:tcW w:w="1559" w:type="dxa"/>
          </w:tcPr>
          <w:p w14:paraId="4F49A707"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0</w:t>
            </w:r>
          </w:p>
        </w:tc>
        <w:tc>
          <w:tcPr>
            <w:tcW w:w="1843" w:type="dxa"/>
          </w:tcPr>
          <w:p w14:paraId="4F49A708"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0</w:t>
            </w:r>
          </w:p>
        </w:tc>
      </w:tr>
      <w:tr w:rsidR="00711023" w:rsidRPr="00F63BDD" w14:paraId="4F49A70F" w14:textId="77777777" w:rsidTr="002A3CA3">
        <w:tc>
          <w:tcPr>
            <w:tcW w:w="1951" w:type="dxa"/>
          </w:tcPr>
          <w:p w14:paraId="4F49A70A" w14:textId="77777777" w:rsidR="00711023" w:rsidRPr="00F63BDD" w:rsidRDefault="00711023" w:rsidP="002A3CA3">
            <w:pPr>
              <w:rPr>
                <w:rFonts w:asciiTheme="majorHAnsi" w:hAnsiTheme="majorHAnsi" w:cstheme="majorHAnsi"/>
                <w:b/>
                <w:sz w:val="20"/>
                <w:szCs w:val="20"/>
              </w:rPr>
            </w:pPr>
            <w:r w:rsidRPr="00F63BDD">
              <w:rPr>
                <w:rFonts w:asciiTheme="majorHAnsi" w:hAnsiTheme="majorHAnsi" w:cstheme="majorHAnsi"/>
                <w:b/>
                <w:sz w:val="20"/>
                <w:szCs w:val="20"/>
              </w:rPr>
              <w:t>TOTAL</w:t>
            </w:r>
          </w:p>
        </w:tc>
        <w:tc>
          <w:tcPr>
            <w:tcW w:w="2207" w:type="dxa"/>
          </w:tcPr>
          <w:p w14:paraId="4F49A70B"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400</w:t>
            </w:r>
          </w:p>
        </w:tc>
        <w:tc>
          <w:tcPr>
            <w:tcW w:w="2694" w:type="dxa"/>
          </w:tcPr>
          <w:p w14:paraId="4F49A70C" w14:textId="77777777" w:rsidR="00711023" w:rsidRPr="00F63BDD" w:rsidRDefault="00711023" w:rsidP="002A3CA3">
            <w:pPr>
              <w:rPr>
                <w:rFonts w:asciiTheme="majorHAnsi" w:hAnsiTheme="majorHAnsi" w:cstheme="majorHAnsi"/>
                <w:sz w:val="20"/>
                <w:szCs w:val="20"/>
              </w:rPr>
            </w:pPr>
          </w:p>
        </w:tc>
        <w:tc>
          <w:tcPr>
            <w:tcW w:w="1559" w:type="dxa"/>
          </w:tcPr>
          <w:p w14:paraId="4F49A70D" w14:textId="77777777" w:rsidR="00711023" w:rsidRPr="00F63BDD" w:rsidRDefault="00711023" w:rsidP="002A3CA3">
            <w:pPr>
              <w:rPr>
                <w:rFonts w:asciiTheme="majorHAnsi" w:hAnsiTheme="majorHAnsi" w:cstheme="majorHAnsi"/>
                <w:sz w:val="20"/>
                <w:szCs w:val="20"/>
              </w:rPr>
            </w:pPr>
          </w:p>
        </w:tc>
        <w:tc>
          <w:tcPr>
            <w:tcW w:w="1843" w:type="dxa"/>
          </w:tcPr>
          <w:p w14:paraId="4F49A70E" w14:textId="77777777" w:rsidR="00711023" w:rsidRPr="00F63BDD" w:rsidRDefault="00711023" w:rsidP="002A3CA3">
            <w:pPr>
              <w:rPr>
                <w:rFonts w:asciiTheme="majorHAnsi" w:hAnsiTheme="majorHAnsi" w:cstheme="majorHAnsi"/>
                <w:sz w:val="20"/>
                <w:szCs w:val="20"/>
              </w:rPr>
            </w:pPr>
            <w:r w:rsidRPr="00F63BDD">
              <w:rPr>
                <w:rFonts w:asciiTheme="majorHAnsi" w:hAnsiTheme="majorHAnsi" w:cstheme="majorHAnsi"/>
                <w:sz w:val="20"/>
                <w:szCs w:val="20"/>
              </w:rPr>
              <w:t>8.44 (3</w:t>
            </w:r>
            <w:r w:rsidR="002351A3">
              <w:rPr>
                <w:rFonts w:asciiTheme="majorHAnsi" w:hAnsiTheme="majorHAnsi" w:cstheme="majorHAnsi"/>
                <w:sz w:val="20"/>
                <w:szCs w:val="20"/>
              </w:rPr>
              <w:t>,</w:t>
            </w:r>
            <w:r w:rsidRPr="00F63BDD">
              <w:rPr>
                <w:rFonts w:asciiTheme="majorHAnsi" w:hAnsiTheme="majorHAnsi" w:cstheme="majorHAnsi"/>
                <w:sz w:val="20"/>
                <w:szCs w:val="20"/>
              </w:rPr>
              <w:t>375/400)</w:t>
            </w:r>
          </w:p>
        </w:tc>
      </w:tr>
    </w:tbl>
    <w:p w14:paraId="4F49A710" w14:textId="77777777" w:rsidR="004F2241" w:rsidRPr="00F63BDD" w:rsidRDefault="004F2241" w:rsidP="00555BC3">
      <w:pPr>
        <w:tabs>
          <w:tab w:val="left" w:pos="284"/>
        </w:tabs>
        <w:rPr>
          <w:rFonts w:asciiTheme="majorHAnsi" w:hAnsiTheme="majorHAnsi" w:cstheme="majorHAnsi"/>
          <w:sz w:val="20"/>
          <w:szCs w:val="20"/>
        </w:rPr>
      </w:pPr>
    </w:p>
    <w:p w14:paraId="4F49A711" w14:textId="77777777" w:rsidR="00E53B45" w:rsidRPr="00F63BDD" w:rsidRDefault="00E53B45" w:rsidP="00555BC3">
      <w:pPr>
        <w:tabs>
          <w:tab w:val="left" w:pos="284"/>
        </w:tabs>
        <w:rPr>
          <w:rFonts w:ascii="Arial" w:hAnsi="Arial" w:cs="Arial"/>
        </w:rPr>
      </w:pPr>
      <w:r w:rsidRPr="00F63BDD">
        <w:rPr>
          <w:rFonts w:ascii="Arial" w:hAnsi="Arial" w:cs="Arial"/>
        </w:rPr>
        <w:t>At the domain level</w:t>
      </w:r>
      <w:r w:rsidR="00721B34" w:rsidRPr="00F63BDD">
        <w:rPr>
          <w:rFonts w:ascii="Arial" w:hAnsi="Arial" w:cs="Arial"/>
        </w:rPr>
        <w:t>,</w:t>
      </w:r>
      <w:r w:rsidRPr="00F63BDD">
        <w:rPr>
          <w:rFonts w:ascii="Arial" w:hAnsi="Arial" w:cs="Arial"/>
        </w:rPr>
        <w:t xml:space="preserve"> the aggregation works in the same way</w:t>
      </w:r>
      <w:r w:rsidR="002351A3">
        <w:rPr>
          <w:rFonts w:ascii="Arial" w:hAnsi="Arial" w:cs="Arial"/>
        </w:rPr>
        <w:t>, as Table 3 demonstrates</w:t>
      </w:r>
      <w:r w:rsidR="00DD32A3" w:rsidRPr="00F63BDD">
        <w:rPr>
          <w:rFonts w:ascii="Arial" w:hAnsi="Arial" w:cs="Arial"/>
        </w:rPr>
        <w:t>.</w:t>
      </w:r>
    </w:p>
    <w:p w14:paraId="4F49A712" w14:textId="167581E2" w:rsidR="00D0537F" w:rsidRPr="00F63BDD" w:rsidRDefault="00D0537F" w:rsidP="00D0537F">
      <w:pPr>
        <w:pStyle w:val="Caption"/>
        <w:rPr>
          <w:lang w:val="en-NZ"/>
        </w:rPr>
      </w:pPr>
      <w:r w:rsidRPr="00F63BDD">
        <w:rPr>
          <w:lang w:val="en-NZ"/>
        </w:rPr>
        <w:t xml:space="preserve">Table 3: Calculating domain score example </w:t>
      </w:r>
    </w:p>
    <w:tbl>
      <w:tblPr>
        <w:tblStyle w:val="TableGrid"/>
        <w:tblW w:w="10254"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951"/>
        <w:gridCol w:w="2207"/>
        <w:gridCol w:w="2694"/>
        <w:gridCol w:w="1559"/>
        <w:gridCol w:w="1843"/>
      </w:tblGrid>
      <w:tr w:rsidR="00E53B45" w:rsidRPr="00F63BDD" w14:paraId="4F49A715" w14:textId="77777777" w:rsidTr="00E53B45">
        <w:trPr>
          <w:trHeight w:val="306"/>
        </w:trPr>
        <w:tc>
          <w:tcPr>
            <w:tcW w:w="10254" w:type="dxa"/>
            <w:gridSpan w:val="5"/>
          </w:tcPr>
          <w:p w14:paraId="4F49A713" w14:textId="1A68ACBA" w:rsidR="00E53B45" w:rsidRPr="00F63BDD" w:rsidRDefault="00E53B45" w:rsidP="00650346">
            <w:r w:rsidRPr="00F63BDD">
              <w:t xml:space="preserve">Survey question: </w:t>
            </w:r>
            <w:r w:rsidR="00275202">
              <w:t>Is there one [HCP] you usually see</w:t>
            </w:r>
            <w:r w:rsidRPr="00F63BDD">
              <w:t>?</w:t>
            </w:r>
          </w:p>
          <w:p w14:paraId="4F49A714" w14:textId="77777777" w:rsidR="00E53B45" w:rsidRPr="00F63BDD" w:rsidRDefault="00E53B45" w:rsidP="00EE2FE1">
            <w:pPr>
              <w:rPr>
                <w:rFonts w:ascii="Century Gothic" w:hAnsi="Century Gothic"/>
                <w:i/>
                <w:sz w:val="18"/>
              </w:rPr>
            </w:pPr>
          </w:p>
        </w:tc>
      </w:tr>
      <w:tr w:rsidR="00E53B45" w:rsidRPr="002351A3" w14:paraId="4F49A71B" w14:textId="77777777" w:rsidTr="00E53B45">
        <w:trPr>
          <w:trHeight w:val="306"/>
        </w:trPr>
        <w:tc>
          <w:tcPr>
            <w:tcW w:w="1951" w:type="dxa"/>
          </w:tcPr>
          <w:p w14:paraId="4F49A716" w14:textId="77777777" w:rsidR="00E53B45" w:rsidRPr="00CD76B9" w:rsidRDefault="00EE2FE1" w:rsidP="00E53B45">
            <w:pPr>
              <w:rPr>
                <w:rFonts w:ascii="Arial" w:hAnsi="Arial" w:cs="Arial"/>
                <w:b/>
                <w:sz w:val="20"/>
                <w:szCs w:val="20"/>
              </w:rPr>
            </w:pPr>
            <w:r w:rsidRPr="00CD76B9">
              <w:rPr>
                <w:rFonts w:ascii="Arial" w:hAnsi="Arial" w:cs="Arial"/>
                <w:b/>
                <w:sz w:val="20"/>
                <w:szCs w:val="20"/>
              </w:rPr>
              <w:t>Response option</w:t>
            </w:r>
          </w:p>
        </w:tc>
        <w:tc>
          <w:tcPr>
            <w:tcW w:w="2207" w:type="dxa"/>
          </w:tcPr>
          <w:p w14:paraId="4F49A717" w14:textId="77777777" w:rsidR="00E53B45" w:rsidRPr="00CD76B9" w:rsidRDefault="00EE2FE1" w:rsidP="00E53B45">
            <w:pPr>
              <w:rPr>
                <w:rFonts w:ascii="Arial" w:hAnsi="Arial" w:cs="Arial"/>
                <w:b/>
                <w:sz w:val="20"/>
                <w:szCs w:val="20"/>
              </w:rPr>
            </w:pPr>
            <w:r w:rsidRPr="00CD76B9">
              <w:rPr>
                <w:rFonts w:ascii="Arial" w:hAnsi="Arial" w:cs="Arial"/>
                <w:b/>
                <w:sz w:val="20"/>
                <w:szCs w:val="20"/>
              </w:rPr>
              <w:t>Number of responses</w:t>
            </w:r>
          </w:p>
        </w:tc>
        <w:tc>
          <w:tcPr>
            <w:tcW w:w="2694" w:type="dxa"/>
          </w:tcPr>
          <w:p w14:paraId="4F49A718" w14:textId="77777777" w:rsidR="00E53B45" w:rsidRPr="00CD76B9" w:rsidRDefault="00EE2FE1" w:rsidP="00E53B45">
            <w:pPr>
              <w:rPr>
                <w:rFonts w:ascii="Arial" w:hAnsi="Arial" w:cs="Arial"/>
                <w:b/>
                <w:sz w:val="20"/>
                <w:szCs w:val="20"/>
              </w:rPr>
            </w:pPr>
            <w:r w:rsidRPr="00CD76B9">
              <w:rPr>
                <w:rFonts w:ascii="Arial" w:hAnsi="Arial" w:cs="Arial"/>
                <w:b/>
                <w:sz w:val="20"/>
                <w:szCs w:val="20"/>
              </w:rPr>
              <w:t>Percentage of respondents</w:t>
            </w:r>
          </w:p>
        </w:tc>
        <w:tc>
          <w:tcPr>
            <w:tcW w:w="1559" w:type="dxa"/>
          </w:tcPr>
          <w:p w14:paraId="4F49A719" w14:textId="77777777" w:rsidR="00E53B45" w:rsidRPr="00CD76B9" w:rsidRDefault="00EE2FE1" w:rsidP="00E53B45">
            <w:pPr>
              <w:rPr>
                <w:rFonts w:ascii="Arial" w:hAnsi="Arial" w:cs="Arial"/>
                <w:b/>
                <w:sz w:val="20"/>
                <w:szCs w:val="20"/>
              </w:rPr>
            </w:pPr>
            <w:r w:rsidRPr="00CD76B9">
              <w:rPr>
                <w:rFonts w:ascii="Arial" w:hAnsi="Arial" w:cs="Arial"/>
                <w:b/>
                <w:sz w:val="20"/>
                <w:szCs w:val="20"/>
              </w:rPr>
              <w:t>Score assigned</w:t>
            </w:r>
          </w:p>
        </w:tc>
        <w:tc>
          <w:tcPr>
            <w:tcW w:w="1843" w:type="dxa"/>
          </w:tcPr>
          <w:p w14:paraId="4F49A71A" w14:textId="77777777" w:rsidR="00E53B45" w:rsidRPr="00CD76B9" w:rsidRDefault="00EE2FE1" w:rsidP="00E53B45">
            <w:pPr>
              <w:rPr>
                <w:rFonts w:ascii="Arial" w:hAnsi="Arial" w:cs="Arial"/>
                <w:b/>
                <w:sz w:val="20"/>
                <w:szCs w:val="20"/>
              </w:rPr>
            </w:pPr>
            <w:r w:rsidRPr="00CD76B9">
              <w:rPr>
                <w:rFonts w:ascii="Arial" w:hAnsi="Arial" w:cs="Arial"/>
                <w:b/>
                <w:sz w:val="20"/>
                <w:szCs w:val="20"/>
              </w:rPr>
              <w:t>Score calculation</w:t>
            </w:r>
          </w:p>
        </w:tc>
      </w:tr>
      <w:tr w:rsidR="00E53B45" w:rsidRPr="00F63BDD" w14:paraId="4F49A721" w14:textId="77777777" w:rsidTr="00E53B45">
        <w:tc>
          <w:tcPr>
            <w:tcW w:w="1951" w:type="dxa"/>
          </w:tcPr>
          <w:p w14:paraId="4F49A71C" w14:textId="77777777" w:rsidR="00E53B45" w:rsidRPr="00F63BDD" w:rsidRDefault="00E53B45" w:rsidP="00E53B45">
            <w:pPr>
              <w:rPr>
                <w:rFonts w:ascii="Arial" w:hAnsi="Arial" w:cs="Arial"/>
                <w:sz w:val="20"/>
                <w:szCs w:val="20"/>
              </w:rPr>
            </w:pPr>
            <w:r w:rsidRPr="00F63BDD">
              <w:rPr>
                <w:rFonts w:ascii="Arial" w:hAnsi="Arial" w:cs="Arial"/>
                <w:sz w:val="20"/>
                <w:szCs w:val="20"/>
              </w:rPr>
              <w:t>No</w:t>
            </w:r>
          </w:p>
        </w:tc>
        <w:tc>
          <w:tcPr>
            <w:tcW w:w="2207" w:type="dxa"/>
          </w:tcPr>
          <w:p w14:paraId="4F49A71D" w14:textId="77777777" w:rsidR="00E53B45" w:rsidRPr="00F63BDD" w:rsidRDefault="00E53B45" w:rsidP="00E53B45">
            <w:pPr>
              <w:rPr>
                <w:rFonts w:ascii="Arial" w:hAnsi="Arial" w:cs="Arial"/>
                <w:sz w:val="20"/>
                <w:szCs w:val="20"/>
              </w:rPr>
            </w:pPr>
            <w:r w:rsidRPr="00F63BDD">
              <w:rPr>
                <w:rFonts w:ascii="Arial" w:hAnsi="Arial" w:cs="Arial"/>
                <w:sz w:val="20"/>
                <w:szCs w:val="20"/>
              </w:rPr>
              <w:t>350</w:t>
            </w:r>
          </w:p>
        </w:tc>
        <w:tc>
          <w:tcPr>
            <w:tcW w:w="2694" w:type="dxa"/>
          </w:tcPr>
          <w:p w14:paraId="4F49A71E" w14:textId="04156238" w:rsidR="00E53B45" w:rsidRPr="00F63BDD" w:rsidRDefault="00E53B45" w:rsidP="00E53B45">
            <w:pPr>
              <w:rPr>
                <w:rFonts w:ascii="Arial" w:hAnsi="Arial" w:cs="Arial"/>
                <w:sz w:val="20"/>
                <w:szCs w:val="20"/>
              </w:rPr>
            </w:pPr>
            <w:r w:rsidRPr="00F63BDD">
              <w:rPr>
                <w:rFonts w:ascii="Arial" w:hAnsi="Arial" w:cs="Arial"/>
                <w:sz w:val="20"/>
                <w:szCs w:val="20"/>
              </w:rPr>
              <w:t>87.5%</w:t>
            </w:r>
          </w:p>
        </w:tc>
        <w:tc>
          <w:tcPr>
            <w:tcW w:w="1559" w:type="dxa"/>
          </w:tcPr>
          <w:p w14:paraId="4F49A71F" w14:textId="77777777" w:rsidR="00E53B45" w:rsidRPr="00F63BDD" w:rsidRDefault="00E53B45" w:rsidP="00E53B45">
            <w:pPr>
              <w:rPr>
                <w:rFonts w:ascii="Arial" w:hAnsi="Arial" w:cs="Arial"/>
                <w:sz w:val="20"/>
                <w:szCs w:val="20"/>
              </w:rPr>
            </w:pPr>
            <w:r w:rsidRPr="00F63BDD">
              <w:rPr>
                <w:rFonts w:ascii="Arial" w:hAnsi="Arial" w:cs="Arial"/>
                <w:sz w:val="20"/>
                <w:szCs w:val="20"/>
              </w:rPr>
              <w:t>10</w:t>
            </w:r>
          </w:p>
        </w:tc>
        <w:tc>
          <w:tcPr>
            <w:tcW w:w="1843" w:type="dxa"/>
          </w:tcPr>
          <w:p w14:paraId="4F49A720" w14:textId="77777777" w:rsidR="00E53B45" w:rsidRPr="00F63BDD" w:rsidRDefault="00E53B45" w:rsidP="00E53B45">
            <w:pPr>
              <w:rPr>
                <w:rFonts w:ascii="Arial" w:hAnsi="Arial" w:cs="Arial"/>
                <w:sz w:val="20"/>
                <w:szCs w:val="20"/>
              </w:rPr>
            </w:pPr>
            <w:r w:rsidRPr="00F63BDD">
              <w:rPr>
                <w:rFonts w:ascii="Arial" w:hAnsi="Arial" w:cs="Arial"/>
                <w:sz w:val="20"/>
                <w:szCs w:val="20"/>
              </w:rPr>
              <w:t>3</w:t>
            </w:r>
            <w:r w:rsidR="002351A3">
              <w:rPr>
                <w:rFonts w:ascii="Arial" w:hAnsi="Arial" w:cs="Arial"/>
                <w:sz w:val="20"/>
                <w:szCs w:val="20"/>
              </w:rPr>
              <w:t>,</w:t>
            </w:r>
            <w:r w:rsidRPr="00F63BDD">
              <w:rPr>
                <w:rFonts w:ascii="Arial" w:hAnsi="Arial" w:cs="Arial"/>
                <w:sz w:val="20"/>
                <w:szCs w:val="20"/>
              </w:rPr>
              <w:t>500</w:t>
            </w:r>
          </w:p>
        </w:tc>
      </w:tr>
      <w:tr w:rsidR="00E53B45" w:rsidRPr="00F63BDD" w14:paraId="4F49A727" w14:textId="77777777" w:rsidTr="00E53B45">
        <w:tc>
          <w:tcPr>
            <w:tcW w:w="1951" w:type="dxa"/>
          </w:tcPr>
          <w:p w14:paraId="4F49A722" w14:textId="77777777" w:rsidR="00E53B45" w:rsidRPr="00F63BDD" w:rsidRDefault="00E53B45" w:rsidP="00E53B45">
            <w:pPr>
              <w:rPr>
                <w:rFonts w:ascii="Arial" w:hAnsi="Arial" w:cs="Arial"/>
                <w:sz w:val="20"/>
                <w:szCs w:val="20"/>
              </w:rPr>
            </w:pPr>
            <w:r w:rsidRPr="00F63BDD">
              <w:rPr>
                <w:rFonts w:ascii="Arial" w:hAnsi="Arial" w:cs="Arial"/>
                <w:sz w:val="20"/>
                <w:szCs w:val="20"/>
              </w:rPr>
              <w:t>Yes</w:t>
            </w:r>
          </w:p>
        </w:tc>
        <w:tc>
          <w:tcPr>
            <w:tcW w:w="2207" w:type="dxa"/>
          </w:tcPr>
          <w:p w14:paraId="4F49A723" w14:textId="77777777" w:rsidR="00E53B45" w:rsidRPr="00F63BDD" w:rsidRDefault="00E53B45" w:rsidP="00E53B45">
            <w:pPr>
              <w:rPr>
                <w:rFonts w:ascii="Arial" w:hAnsi="Arial" w:cs="Arial"/>
                <w:sz w:val="20"/>
                <w:szCs w:val="20"/>
              </w:rPr>
            </w:pPr>
            <w:r w:rsidRPr="00F63BDD">
              <w:rPr>
                <w:rFonts w:ascii="Arial" w:hAnsi="Arial" w:cs="Arial"/>
                <w:sz w:val="20"/>
                <w:szCs w:val="20"/>
              </w:rPr>
              <w:t>50</w:t>
            </w:r>
          </w:p>
        </w:tc>
        <w:tc>
          <w:tcPr>
            <w:tcW w:w="2694" w:type="dxa"/>
          </w:tcPr>
          <w:p w14:paraId="4F49A724" w14:textId="4365B62A" w:rsidR="00E53B45" w:rsidRPr="00F63BDD" w:rsidRDefault="00E53B45" w:rsidP="00E53B45">
            <w:pPr>
              <w:rPr>
                <w:rFonts w:ascii="Arial" w:hAnsi="Arial" w:cs="Arial"/>
                <w:sz w:val="20"/>
                <w:szCs w:val="20"/>
              </w:rPr>
            </w:pPr>
            <w:r w:rsidRPr="00F63BDD">
              <w:rPr>
                <w:rFonts w:ascii="Arial" w:hAnsi="Arial" w:cs="Arial"/>
                <w:sz w:val="20"/>
                <w:szCs w:val="20"/>
              </w:rPr>
              <w:t>12.5%</w:t>
            </w:r>
          </w:p>
        </w:tc>
        <w:tc>
          <w:tcPr>
            <w:tcW w:w="1559" w:type="dxa"/>
          </w:tcPr>
          <w:p w14:paraId="4F49A725" w14:textId="77777777" w:rsidR="00E53B45" w:rsidRPr="00F63BDD" w:rsidRDefault="00E53B45" w:rsidP="00E53B45">
            <w:pPr>
              <w:rPr>
                <w:rFonts w:ascii="Arial" w:hAnsi="Arial" w:cs="Arial"/>
                <w:sz w:val="20"/>
                <w:szCs w:val="20"/>
              </w:rPr>
            </w:pPr>
            <w:r w:rsidRPr="00F63BDD">
              <w:rPr>
                <w:rFonts w:ascii="Arial" w:hAnsi="Arial" w:cs="Arial"/>
                <w:sz w:val="20"/>
                <w:szCs w:val="20"/>
              </w:rPr>
              <w:t>0</w:t>
            </w:r>
          </w:p>
        </w:tc>
        <w:tc>
          <w:tcPr>
            <w:tcW w:w="1843" w:type="dxa"/>
          </w:tcPr>
          <w:p w14:paraId="4F49A726" w14:textId="77777777" w:rsidR="00E53B45" w:rsidRPr="00F63BDD" w:rsidRDefault="00E53B45" w:rsidP="00E53B45">
            <w:pPr>
              <w:rPr>
                <w:rFonts w:ascii="Arial" w:hAnsi="Arial" w:cs="Arial"/>
                <w:sz w:val="20"/>
                <w:szCs w:val="20"/>
              </w:rPr>
            </w:pPr>
            <w:r w:rsidRPr="00F63BDD">
              <w:rPr>
                <w:rFonts w:ascii="Arial" w:hAnsi="Arial" w:cs="Arial"/>
                <w:sz w:val="20"/>
                <w:szCs w:val="20"/>
              </w:rPr>
              <w:t>0</w:t>
            </w:r>
          </w:p>
        </w:tc>
      </w:tr>
      <w:tr w:rsidR="00E53B45" w:rsidRPr="00F63BDD" w14:paraId="4F49A729" w14:textId="77777777" w:rsidTr="00E53B45">
        <w:tc>
          <w:tcPr>
            <w:tcW w:w="10254" w:type="dxa"/>
            <w:gridSpan w:val="5"/>
          </w:tcPr>
          <w:p w14:paraId="4F49A728" w14:textId="77777777" w:rsidR="00E53B45" w:rsidRPr="00F63BDD" w:rsidRDefault="00E53B45" w:rsidP="00650346">
            <w:r w:rsidRPr="00F63BDD">
              <w:t>Survey question: Were you involved as much as you wanted to be in decisions about the best medication for you?</w:t>
            </w:r>
          </w:p>
        </w:tc>
      </w:tr>
      <w:tr w:rsidR="00E53B45" w:rsidRPr="00F63BDD" w14:paraId="4F49A72F" w14:textId="77777777" w:rsidTr="00E53B45">
        <w:trPr>
          <w:trHeight w:val="132"/>
        </w:trPr>
        <w:tc>
          <w:tcPr>
            <w:tcW w:w="1951" w:type="dxa"/>
          </w:tcPr>
          <w:p w14:paraId="4F49A72A" w14:textId="77777777" w:rsidR="00E53B45" w:rsidRPr="00F63BDD" w:rsidRDefault="00E53B45" w:rsidP="00E53B45">
            <w:pPr>
              <w:rPr>
                <w:rFonts w:ascii="Arial" w:hAnsi="Arial" w:cs="Arial"/>
                <w:sz w:val="20"/>
                <w:szCs w:val="20"/>
              </w:rPr>
            </w:pPr>
            <w:r w:rsidRPr="00F63BDD">
              <w:rPr>
                <w:rFonts w:ascii="Arial" w:hAnsi="Arial" w:cs="Arial"/>
                <w:sz w:val="20"/>
                <w:szCs w:val="20"/>
              </w:rPr>
              <w:t>Yes, definitely</w:t>
            </w:r>
          </w:p>
        </w:tc>
        <w:tc>
          <w:tcPr>
            <w:tcW w:w="2207" w:type="dxa"/>
          </w:tcPr>
          <w:p w14:paraId="4F49A72B" w14:textId="77777777" w:rsidR="00E53B45" w:rsidRPr="00F63BDD" w:rsidRDefault="00E53B45" w:rsidP="00E53B45">
            <w:pPr>
              <w:rPr>
                <w:rFonts w:ascii="Arial" w:hAnsi="Arial" w:cs="Arial"/>
                <w:sz w:val="20"/>
                <w:szCs w:val="20"/>
              </w:rPr>
            </w:pPr>
            <w:r w:rsidRPr="00F63BDD">
              <w:rPr>
                <w:rFonts w:ascii="Arial" w:hAnsi="Arial" w:cs="Arial"/>
                <w:sz w:val="20"/>
                <w:szCs w:val="20"/>
              </w:rPr>
              <w:t>300</w:t>
            </w:r>
          </w:p>
        </w:tc>
        <w:tc>
          <w:tcPr>
            <w:tcW w:w="2694" w:type="dxa"/>
          </w:tcPr>
          <w:p w14:paraId="4F49A72C" w14:textId="77777777" w:rsidR="00E53B45" w:rsidRPr="00F63BDD" w:rsidRDefault="00E53B45" w:rsidP="00E53B45">
            <w:pPr>
              <w:rPr>
                <w:rFonts w:ascii="Arial" w:hAnsi="Arial" w:cs="Arial"/>
                <w:sz w:val="20"/>
                <w:szCs w:val="20"/>
              </w:rPr>
            </w:pPr>
            <w:r w:rsidRPr="00F63BDD">
              <w:rPr>
                <w:rFonts w:ascii="Arial" w:hAnsi="Arial" w:cs="Arial"/>
                <w:sz w:val="20"/>
                <w:szCs w:val="20"/>
              </w:rPr>
              <w:t>75%</w:t>
            </w:r>
          </w:p>
        </w:tc>
        <w:tc>
          <w:tcPr>
            <w:tcW w:w="1559" w:type="dxa"/>
          </w:tcPr>
          <w:p w14:paraId="4F49A72D" w14:textId="77777777" w:rsidR="00E53B45" w:rsidRPr="00F63BDD" w:rsidRDefault="00E53B45" w:rsidP="00E53B45">
            <w:pPr>
              <w:rPr>
                <w:rFonts w:ascii="Arial" w:hAnsi="Arial" w:cs="Arial"/>
                <w:sz w:val="20"/>
                <w:szCs w:val="20"/>
              </w:rPr>
            </w:pPr>
            <w:r w:rsidRPr="00F63BDD">
              <w:rPr>
                <w:rFonts w:ascii="Arial" w:hAnsi="Arial" w:cs="Arial"/>
                <w:sz w:val="20"/>
                <w:szCs w:val="20"/>
              </w:rPr>
              <w:t>10</w:t>
            </w:r>
          </w:p>
        </w:tc>
        <w:tc>
          <w:tcPr>
            <w:tcW w:w="1843" w:type="dxa"/>
          </w:tcPr>
          <w:p w14:paraId="4F49A72E" w14:textId="77777777" w:rsidR="00E53B45" w:rsidRPr="00F63BDD" w:rsidRDefault="00E53B45" w:rsidP="00E53B45">
            <w:pPr>
              <w:rPr>
                <w:rFonts w:ascii="Arial" w:hAnsi="Arial" w:cs="Arial"/>
                <w:sz w:val="20"/>
                <w:szCs w:val="20"/>
              </w:rPr>
            </w:pPr>
            <w:r w:rsidRPr="00F63BDD">
              <w:rPr>
                <w:rFonts w:ascii="Arial" w:hAnsi="Arial" w:cs="Arial"/>
                <w:sz w:val="20"/>
                <w:szCs w:val="20"/>
              </w:rPr>
              <w:t>3</w:t>
            </w:r>
            <w:r w:rsidR="002351A3">
              <w:rPr>
                <w:rFonts w:ascii="Arial" w:hAnsi="Arial" w:cs="Arial"/>
                <w:sz w:val="20"/>
                <w:szCs w:val="20"/>
              </w:rPr>
              <w:t>,</w:t>
            </w:r>
            <w:r w:rsidRPr="00F63BDD">
              <w:rPr>
                <w:rFonts w:ascii="Arial" w:hAnsi="Arial" w:cs="Arial"/>
                <w:sz w:val="20"/>
                <w:szCs w:val="20"/>
              </w:rPr>
              <w:t>000</w:t>
            </w:r>
          </w:p>
        </w:tc>
      </w:tr>
      <w:tr w:rsidR="00E53B45" w:rsidRPr="00F63BDD" w14:paraId="4F49A735" w14:textId="77777777" w:rsidTr="00E53B45">
        <w:tc>
          <w:tcPr>
            <w:tcW w:w="1951" w:type="dxa"/>
          </w:tcPr>
          <w:p w14:paraId="4F49A730" w14:textId="77777777" w:rsidR="00E53B45" w:rsidRPr="00F63BDD" w:rsidRDefault="00E53B45" w:rsidP="00E53B45">
            <w:pPr>
              <w:rPr>
                <w:rFonts w:ascii="Arial" w:hAnsi="Arial" w:cs="Arial"/>
                <w:sz w:val="20"/>
                <w:szCs w:val="20"/>
              </w:rPr>
            </w:pPr>
            <w:r w:rsidRPr="00F63BDD">
              <w:rPr>
                <w:rFonts w:ascii="Arial" w:hAnsi="Arial" w:cs="Arial"/>
                <w:sz w:val="20"/>
                <w:szCs w:val="20"/>
              </w:rPr>
              <w:t>Yes, to some extent</w:t>
            </w:r>
          </w:p>
        </w:tc>
        <w:tc>
          <w:tcPr>
            <w:tcW w:w="2207" w:type="dxa"/>
          </w:tcPr>
          <w:p w14:paraId="4F49A731" w14:textId="77777777" w:rsidR="00E53B45" w:rsidRPr="00F63BDD" w:rsidRDefault="00E53B45" w:rsidP="00E53B45">
            <w:pPr>
              <w:rPr>
                <w:rFonts w:ascii="Arial" w:hAnsi="Arial" w:cs="Arial"/>
                <w:sz w:val="20"/>
                <w:szCs w:val="20"/>
              </w:rPr>
            </w:pPr>
            <w:r w:rsidRPr="00F63BDD">
              <w:rPr>
                <w:rFonts w:ascii="Arial" w:hAnsi="Arial" w:cs="Arial"/>
                <w:sz w:val="20"/>
                <w:szCs w:val="20"/>
              </w:rPr>
              <w:t>75</w:t>
            </w:r>
          </w:p>
        </w:tc>
        <w:tc>
          <w:tcPr>
            <w:tcW w:w="2694" w:type="dxa"/>
          </w:tcPr>
          <w:p w14:paraId="4F49A732" w14:textId="77777777" w:rsidR="00E53B45" w:rsidRPr="00F63BDD" w:rsidRDefault="00E53B45" w:rsidP="00E53B45">
            <w:pPr>
              <w:rPr>
                <w:rFonts w:ascii="Arial" w:hAnsi="Arial" w:cs="Arial"/>
                <w:sz w:val="20"/>
                <w:szCs w:val="20"/>
              </w:rPr>
            </w:pPr>
            <w:r w:rsidRPr="00F63BDD">
              <w:rPr>
                <w:rFonts w:ascii="Arial" w:hAnsi="Arial" w:cs="Arial"/>
                <w:sz w:val="20"/>
                <w:szCs w:val="20"/>
              </w:rPr>
              <w:t>18.75%</w:t>
            </w:r>
          </w:p>
        </w:tc>
        <w:tc>
          <w:tcPr>
            <w:tcW w:w="1559" w:type="dxa"/>
          </w:tcPr>
          <w:p w14:paraId="4F49A733" w14:textId="77777777" w:rsidR="00E53B45" w:rsidRPr="00F63BDD" w:rsidRDefault="00E53B45" w:rsidP="00E53B45">
            <w:pPr>
              <w:rPr>
                <w:rFonts w:ascii="Arial" w:hAnsi="Arial" w:cs="Arial"/>
                <w:sz w:val="20"/>
                <w:szCs w:val="20"/>
              </w:rPr>
            </w:pPr>
            <w:r w:rsidRPr="00F63BDD">
              <w:rPr>
                <w:rFonts w:ascii="Arial" w:hAnsi="Arial" w:cs="Arial"/>
                <w:sz w:val="20"/>
                <w:szCs w:val="20"/>
              </w:rPr>
              <w:t>5</w:t>
            </w:r>
          </w:p>
        </w:tc>
        <w:tc>
          <w:tcPr>
            <w:tcW w:w="1843" w:type="dxa"/>
          </w:tcPr>
          <w:p w14:paraId="4F49A734" w14:textId="77777777" w:rsidR="00E53B45" w:rsidRPr="00F63BDD" w:rsidRDefault="00E53B45" w:rsidP="00E53B45">
            <w:pPr>
              <w:rPr>
                <w:rFonts w:ascii="Arial" w:hAnsi="Arial" w:cs="Arial"/>
                <w:sz w:val="20"/>
                <w:szCs w:val="20"/>
              </w:rPr>
            </w:pPr>
            <w:r w:rsidRPr="00F63BDD">
              <w:rPr>
                <w:rFonts w:ascii="Arial" w:hAnsi="Arial" w:cs="Arial"/>
                <w:sz w:val="20"/>
                <w:szCs w:val="20"/>
              </w:rPr>
              <w:t>375</w:t>
            </w:r>
          </w:p>
        </w:tc>
      </w:tr>
      <w:tr w:rsidR="00E53B45" w:rsidRPr="00F63BDD" w14:paraId="4F49A73B" w14:textId="77777777" w:rsidTr="00E53B45">
        <w:tc>
          <w:tcPr>
            <w:tcW w:w="1951" w:type="dxa"/>
          </w:tcPr>
          <w:p w14:paraId="4F49A736" w14:textId="77777777" w:rsidR="00E53B45" w:rsidRPr="00F63BDD" w:rsidRDefault="00E53B45" w:rsidP="00E53B45">
            <w:pPr>
              <w:rPr>
                <w:rFonts w:ascii="Arial" w:hAnsi="Arial" w:cs="Arial"/>
                <w:sz w:val="20"/>
                <w:szCs w:val="20"/>
              </w:rPr>
            </w:pPr>
            <w:r w:rsidRPr="00F63BDD">
              <w:rPr>
                <w:rFonts w:ascii="Arial" w:hAnsi="Arial" w:cs="Arial"/>
                <w:sz w:val="20"/>
                <w:szCs w:val="20"/>
              </w:rPr>
              <w:t>No</w:t>
            </w:r>
          </w:p>
        </w:tc>
        <w:tc>
          <w:tcPr>
            <w:tcW w:w="2207" w:type="dxa"/>
          </w:tcPr>
          <w:p w14:paraId="4F49A737" w14:textId="77777777" w:rsidR="00E53B45" w:rsidRPr="00F63BDD" w:rsidRDefault="00E53B45" w:rsidP="00E53B45">
            <w:pPr>
              <w:rPr>
                <w:rFonts w:ascii="Arial" w:hAnsi="Arial" w:cs="Arial"/>
                <w:sz w:val="20"/>
                <w:szCs w:val="20"/>
              </w:rPr>
            </w:pPr>
            <w:r w:rsidRPr="00F63BDD">
              <w:rPr>
                <w:rFonts w:ascii="Arial" w:hAnsi="Arial" w:cs="Arial"/>
                <w:sz w:val="20"/>
                <w:szCs w:val="20"/>
              </w:rPr>
              <w:t>25</w:t>
            </w:r>
          </w:p>
        </w:tc>
        <w:tc>
          <w:tcPr>
            <w:tcW w:w="2694" w:type="dxa"/>
          </w:tcPr>
          <w:p w14:paraId="4F49A738" w14:textId="77777777" w:rsidR="00E53B45" w:rsidRPr="00F63BDD" w:rsidRDefault="00E53B45" w:rsidP="00E53B45">
            <w:pPr>
              <w:rPr>
                <w:rFonts w:ascii="Arial" w:hAnsi="Arial" w:cs="Arial"/>
                <w:sz w:val="20"/>
                <w:szCs w:val="20"/>
              </w:rPr>
            </w:pPr>
            <w:r w:rsidRPr="00F63BDD">
              <w:rPr>
                <w:rFonts w:ascii="Arial" w:hAnsi="Arial" w:cs="Arial"/>
                <w:sz w:val="20"/>
                <w:szCs w:val="20"/>
              </w:rPr>
              <w:t>6.25%</w:t>
            </w:r>
          </w:p>
        </w:tc>
        <w:tc>
          <w:tcPr>
            <w:tcW w:w="1559" w:type="dxa"/>
          </w:tcPr>
          <w:p w14:paraId="4F49A739" w14:textId="77777777" w:rsidR="00E53B45" w:rsidRPr="00F63BDD" w:rsidRDefault="00E53B45" w:rsidP="00E53B45">
            <w:pPr>
              <w:rPr>
                <w:rFonts w:ascii="Arial" w:hAnsi="Arial" w:cs="Arial"/>
                <w:sz w:val="20"/>
                <w:szCs w:val="20"/>
              </w:rPr>
            </w:pPr>
            <w:r w:rsidRPr="00F63BDD">
              <w:rPr>
                <w:rFonts w:ascii="Arial" w:hAnsi="Arial" w:cs="Arial"/>
                <w:sz w:val="20"/>
                <w:szCs w:val="20"/>
              </w:rPr>
              <w:t>0</w:t>
            </w:r>
          </w:p>
        </w:tc>
        <w:tc>
          <w:tcPr>
            <w:tcW w:w="1843" w:type="dxa"/>
          </w:tcPr>
          <w:p w14:paraId="4F49A73A" w14:textId="77777777" w:rsidR="00E53B45" w:rsidRPr="00F63BDD" w:rsidRDefault="00E53B45" w:rsidP="00E53B45">
            <w:pPr>
              <w:rPr>
                <w:rFonts w:ascii="Arial" w:hAnsi="Arial" w:cs="Arial"/>
                <w:sz w:val="20"/>
                <w:szCs w:val="20"/>
              </w:rPr>
            </w:pPr>
            <w:r w:rsidRPr="00F63BDD">
              <w:rPr>
                <w:rFonts w:ascii="Arial" w:hAnsi="Arial" w:cs="Arial"/>
                <w:sz w:val="20"/>
                <w:szCs w:val="20"/>
              </w:rPr>
              <w:t>0</w:t>
            </w:r>
          </w:p>
        </w:tc>
      </w:tr>
      <w:tr w:rsidR="00E53B45" w:rsidRPr="00F63BDD" w14:paraId="4F49A742" w14:textId="77777777" w:rsidTr="00E53B45">
        <w:tc>
          <w:tcPr>
            <w:tcW w:w="1951" w:type="dxa"/>
          </w:tcPr>
          <w:p w14:paraId="4F49A73C" w14:textId="77777777" w:rsidR="00E53B45" w:rsidRPr="00F63BDD" w:rsidRDefault="00E53B45" w:rsidP="00E53B45">
            <w:pPr>
              <w:rPr>
                <w:rFonts w:ascii="Arial" w:hAnsi="Arial" w:cs="Arial"/>
                <w:b/>
                <w:sz w:val="20"/>
                <w:szCs w:val="20"/>
              </w:rPr>
            </w:pPr>
            <w:r w:rsidRPr="00F63BDD">
              <w:rPr>
                <w:rFonts w:ascii="Arial" w:hAnsi="Arial" w:cs="Arial"/>
                <w:b/>
                <w:sz w:val="20"/>
                <w:szCs w:val="20"/>
              </w:rPr>
              <w:t>TOTAL</w:t>
            </w:r>
          </w:p>
        </w:tc>
        <w:tc>
          <w:tcPr>
            <w:tcW w:w="2207" w:type="dxa"/>
          </w:tcPr>
          <w:p w14:paraId="4F49A73D" w14:textId="77777777" w:rsidR="00E53B45" w:rsidRPr="00F63BDD" w:rsidRDefault="00E53B45" w:rsidP="00E53B45">
            <w:pPr>
              <w:rPr>
                <w:rFonts w:ascii="Arial" w:hAnsi="Arial" w:cs="Arial"/>
                <w:sz w:val="20"/>
                <w:szCs w:val="20"/>
              </w:rPr>
            </w:pPr>
            <w:r w:rsidRPr="00F63BDD">
              <w:rPr>
                <w:rFonts w:ascii="Arial" w:hAnsi="Arial" w:cs="Arial"/>
                <w:sz w:val="20"/>
                <w:szCs w:val="20"/>
              </w:rPr>
              <w:t>800</w:t>
            </w:r>
          </w:p>
        </w:tc>
        <w:tc>
          <w:tcPr>
            <w:tcW w:w="2694" w:type="dxa"/>
          </w:tcPr>
          <w:p w14:paraId="4F49A73E" w14:textId="77777777" w:rsidR="00E53B45" w:rsidRPr="00F63BDD" w:rsidRDefault="00E53B45" w:rsidP="00E53B45">
            <w:pPr>
              <w:rPr>
                <w:rFonts w:ascii="Arial" w:hAnsi="Arial" w:cs="Arial"/>
                <w:sz w:val="20"/>
                <w:szCs w:val="20"/>
              </w:rPr>
            </w:pPr>
          </w:p>
        </w:tc>
        <w:tc>
          <w:tcPr>
            <w:tcW w:w="1559" w:type="dxa"/>
          </w:tcPr>
          <w:p w14:paraId="4F49A73F" w14:textId="77777777" w:rsidR="00E53B45" w:rsidRPr="00F63BDD" w:rsidRDefault="00E53B45" w:rsidP="00E53B45">
            <w:pPr>
              <w:rPr>
                <w:rFonts w:ascii="Arial" w:hAnsi="Arial" w:cs="Arial"/>
                <w:sz w:val="20"/>
                <w:szCs w:val="20"/>
              </w:rPr>
            </w:pPr>
          </w:p>
        </w:tc>
        <w:tc>
          <w:tcPr>
            <w:tcW w:w="1843" w:type="dxa"/>
          </w:tcPr>
          <w:p w14:paraId="4F49A741" w14:textId="300A4F76" w:rsidR="00E53B45" w:rsidRPr="00F63BDD" w:rsidRDefault="00E53B45" w:rsidP="002351A3">
            <w:pPr>
              <w:rPr>
                <w:rFonts w:ascii="Arial" w:hAnsi="Arial" w:cs="Arial"/>
                <w:sz w:val="20"/>
                <w:szCs w:val="20"/>
              </w:rPr>
            </w:pPr>
            <w:r w:rsidRPr="00F63BDD">
              <w:rPr>
                <w:rFonts w:ascii="Arial" w:hAnsi="Arial" w:cs="Arial"/>
                <w:sz w:val="20"/>
                <w:szCs w:val="20"/>
              </w:rPr>
              <w:t>8.</w:t>
            </w:r>
            <w:r w:rsidR="00691297" w:rsidRPr="00F63BDD">
              <w:rPr>
                <w:rFonts w:ascii="Arial" w:hAnsi="Arial" w:cs="Arial"/>
                <w:sz w:val="20"/>
                <w:szCs w:val="20"/>
              </w:rPr>
              <w:t>6</w:t>
            </w:r>
            <w:r w:rsidRPr="00F63BDD">
              <w:rPr>
                <w:rFonts w:ascii="Arial" w:hAnsi="Arial" w:cs="Arial"/>
                <w:sz w:val="20"/>
                <w:szCs w:val="20"/>
              </w:rPr>
              <w:t xml:space="preserve"> (6</w:t>
            </w:r>
            <w:r w:rsidR="002351A3">
              <w:rPr>
                <w:rFonts w:ascii="Arial" w:hAnsi="Arial" w:cs="Arial"/>
                <w:sz w:val="20"/>
                <w:szCs w:val="20"/>
              </w:rPr>
              <w:t>,</w:t>
            </w:r>
            <w:r w:rsidRPr="00F63BDD">
              <w:rPr>
                <w:rFonts w:ascii="Arial" w:hAnsi="Arial" w:cs="Arial"/>
                <w:sz w:val="20"/>
                <w:szCs w:val="20"/>
              </w:rPr>
              <w:t>875/800)</w:t>
            </w:r>
          </w:p>
        </w:tc>
      </w:tr>
    </w:tbl>
    <w:p w14:paraId="4F49A746" w14:textId="77777777" w:rsidR="0061216F" w:rsidRPr="00F63BDD" w:rsidRDefault="00590786" w:rsidP="00D76305">
      <w:pPr>
        <w:pStyle w:val="Heading1"/>
        <w:numPr>
          <w:ilvl w:val="0"/>
          <w:numId w:val="1"/>
        </w:numPr>
      </w:pPr>
      <w:bookmarkStart w:id="38" w:name="_Survey_process"/>
      <w:bookmarkStart w:id="39" w:name="_Toc474936093"/>
      <w:bookmarkStart w:id="40" w:name="_Toc50433174"/>
      <w:bookmarkEnd w:id="38"/>
      <w:r w:rsidRPr="00F63BDD">
        <w:lastRenderedPageBreak/>
        <w:t>Survey process</w:t>
      </w:r>
      <w:bookmarkEnd w:id="39"/>
      <w:bookmarkEnd w:id="40"/>
    </w:p>
    <w:p w14:paraId="4F49A747" w14:textId="77777777" w:rsidR="00EE18E6" w:rsidRPr="00F63BDD" w:rsidRDefault="00460002" w:rsidP="00EE18E6">
      <w:pPr>
        <w:pStyle w:val="Heading2"/>
      </w:pPr>
      <w:bookmarkStart w:id="41" w:name="_Toc50433175"/>
      <w:r w:rsidRPr="00F63BDD">
        <w:t>4</w:t>
      </w:r>
      <w:r w:rsidR="00EE18E6" w:rsidRPr="00F63BDD">
        <w:t>.1 Patient contact and demographic information</w:t>
      </w:r>
      <w:bookmarkEnd w:id="41"/>
    </w:p>
    <w:p w14:paraId="4F49A748" w14:textId="1697326B" w:rsidR="00EE18E6" w:rsidRPr="00F63BDD" w:rsidRDefault="00EE18E6" w:rsidP="00EE18E6">
      <w:pPr>
        <w:rPr>
          <w:rFonts w:ascii="Arial" w:hAnsi="Arial" w:cs="Arial"/>
        </w:rPr>
      </w:pPr>
      <w:r w:rsidRPr="00F63BDD">
        <w:rPr>
          <w:rFonts w:ascii="Arial" w:hAnsi="Arial" w:cs="Arial"/>
        </w:rPr>
        <w:t xml:space="preserve">A </w:t>
      </w:r>
      <w:hyperlink r:id="rId20" w:history="1">
        <w:r w:rsidRPr="00F63BDD">
          <w:rPr>
            <w:rStyle w:val="Hyperlink"/>
            <w:rFonts w:ascii="Arial" w:hAnsi="Arial" w:cs="Arial"/>
          </w:rPr>
          <w:t>Privacy Impact Assessment</w:t>
        </w:r>
      </w:hyperlink>
      <w:r w:rsidRPr="00F63BDD">
        <w:rPr>
          <w:rFonts w:ascii="Arial" w:hAnsi="Arial" w:cs="Arial"/>
        </w:rPr>
        <w:t xml:space="preserve"> has been completed. </w:t>
      </w:r>
      <w:r w:rsidRPr="00F63BDD">
        <w:rPr>
          <w:rFonts w:cs="Arial"/>
        </w:rPr>
        <w:t xml:space="preserve">Only information that is needed for the survey is collected. </w:t>
      </w:r>
      <w:r w:rsidRPr="00F63BDD">
        <w:rPr>
          <w:rFonts w:ascii="Arial" w:hAnsi="Arial" w:cs="Arial"/>
        </w:rPr>
        <w:t>All responses to the survey are voluntary and anonymous unless responde</w:t>
      </w:r>
      <w:r w:rsidR="002351A3">
        <w:rPr>
          <w:rFonts w:ascii="Arial" w:hAnsi="Arial" w:cs="Arial"/>
        </w:rPr>
        <w:t>nt</w:t>
      </w:r>
      <w:r w:rsidRPr="00F63BDD">
        <w:rPr>
          <w:rFonts w:ascii="Arial" w:hAnsi="Arial" w:cs="Arial"/>
        </w:rPr>
        <w:t>s choose to provide their contact details because they wish to talk to someone at their general practice. All notices and correspondence relating to the survey make this clear.</w:t>
      </w:r>
    </w:p>
    <w:p w14:paraId="4F49A749" w14:textId="06FEF4FF" w:rsidR="00EE18E6" w:rsidRPr="00F63BDD" w:rsidRDefault="00EE18E6" w:rsidP="00EE18E6">
      <w:pPr>
        <w:rPr>
          <w:rFonts w:cs="Arial"/>
        </w:rPr>
      </w:pPr>
      <w:r w:rsidRPr="00F63BDD">
        <w:rPr>
          <w:rFonts w:cs="Arial"/>
        </w:rPr>
        <w:t xml:space="preserve">The NES is used as the source of patient information. </w:t>
      </w:r>
      <w:r w:rsidR="002351A3">
        <w:rPr>
          <w:rFonts w:cs="Arial"/>
        </w:rPr>
        <w:t xml:space="preserve">The </w:t>
      </w:r>
      <w:r w:rsidRPr="00F63BDD">
        <w:rPr>
          <w:rFonts w:cs="Arial"/>
        </w:rPr>
        <w:t xml:space="preserve">NES </w:t>
      </w:r>
      <w:r w:rsidR="002351A3">
        <w:rPr>
          <w:rFonts w:cs="Arial"/>
        </w:rPr>
        <w:t xml:space="preserve">database </w:t>
      </w:r>
      <w:r w:rsidRPr="00F63BDD">
        <w:rPr>
          <w:rFonts w:cs="Arial"/>
        </w:rPr>
        <w:t>contains a ‘patient preferences’ field</w:t>
      </w:r>
      <w:r w:rsidR="002351A3">
        <w:rPr>
          <w:rFonts w:cs="Arial"/>
        </w:rPr>
        <w:t>,</w:t>
      </w:r>
      <w:r w:rsidRPr="00F63BDD">
        <w:rPr>
          <w:rFonts w:cs="Arial"/>
        </w:rPr>
        <w:t xml:space="preserve"> which captures patients</w:t>
      </w:r>
      <w:r w:rsidR="002351A3">
        <w:rPr>
          <w:rFonts w:cs="Arial"/>
        </w:rPr>
        <w:t>’</w:t>
      </w:r>
      <w:r w:rsidRPr="00F63BDD">
        <w:rPr>
          <w:rFonts w:cs="Arial"/>
        </w:rPr>
        <w:t xml:space="preserve"> email and mobile </w:t>
      </w:r>
      <w:r w:rsidR="009B30AE">
        <w:rPr>
          <w:rFonts w:cs="Arial"/>
        </w:rPr>
        <w:t xml:space="preserve">phone </w:t>
      </w:r>
      <w:r w:rsidRPr="00F63BDD">
        <w:rPr>
          <w:rFonts w:cs="Arial"/>
        </w:rPr>
        <w:t xml:space="preserve">contact information and whether they wish to opt out of the national survey. Patient preferences only need to be captured for patients aged 15 years and over who have a consultation during each survey sample </w:t>
      </w:r>
      <w:r w:rsidR="00F6238E" w:rsidRPr="00F63BDD">
        <w:rPr>
          <w:rFonts w:cs="Arial"/>
        </w:rPr>
        <w:t>period</w:t>
      </w:r>
      <w:r w:rsidRPr="00F63BDD">
        <w:rPr>
          <w:rFonts w:cs="Arial"/>
        </w:rPr>
        <w:t xml:space="preserve">. </w:t>
      </w:r>
    </w:p>
    <w:p w14:paraId="4F49A74A" w14:textId="7E098EB5" w:rsidR="00EE18E6" w:rsidRPr="00F63BDD" w:rsidRDefault="00EE18E6" w:rsidP="00EE18E6">
      <w:pPr>
        <w:rPr>
          <w:rFonts w:ascii="Arial" w:hAnsi="Arial" w:cs="Arial"/>
        </w:rPr>
      </w:pPr>
      <w:r w:rsidRPr="00F63BDD">
        <w:rPr>
          <w:rFonts w:ascii="Arial" w:hAnsi="Arial" w:cs="Arial"/>
        </w:rPr>
        <w:t>Patient contact information is needed only initially to allow email and text correspondence to be addressed individually. Once each survey is closed, all identifiable information is deleted from the system. Demographic information is retained so that analyses can assess whether there are differences by age, gender</w:t>
      </w:r>
      <w:r w:rsidR="004A0900" w:rsidRPr="00F63BDD">
        <w:rPr>
          <w:rFonts w:ascii="Arial" w:hAnsi="Arial" w:cs="Arial"/>
        </w:rPr>
        <w:t xml:space="preserve">, </w:t>
      </w:r>
      <w:r w:rsidRPr="00F63BDD">
        <w:rPr>
          <w:rFonts w:ascii="Arial" w:hAnsi="Arial" w:cs="Arial"/>
        </w:rPr>
        <w:t>ethnicity</w:t>
      </w:r>
      <w:r w:rsidR="004A0900" w:rsidRPr="00F63BDD">
        <w:rPr>
          <w:rFonts w:ascii="Arial" w:hAnsi="Arial" w:cs="Arial"/>
        </w:rPr>
        <w:t xml:space="preserve"> and socioeconomic status</w:t>
      </w:r>
      <w:r w:rsidRPr="00F63BDD">
        <w:rPr>
          <w:rFonts w:ascii="Arial" w:hAnsi="Arial" w:cs="Arial"/>
        </w:rPr>
        <w:t>. The reporting system uses filters to allow PHOs, practices and DHBs to tailor reports. The Commission has incorporated features to mitigate the risk of identification through these filters, such as using age bands and not showing data or comments where there are fewer than five responses.</w:t>
      </w:r>
    </w:p>
    <w:p w14:paraId="4F49A74B" w14:textId="77777777" w:rsidR="00EE18E6" w:rsidRPr="00F63BDD" w:rsidRDefault="00EE18E6" w:rsidP="00EE18E6">
      <w:pPr>
        <w:rPr>
          <w:rFonts w:ascii="Arial" w:hAnsi="Arial" w:cs="Arial"/>
        </w:rPr>
      </w:pPr>
      <w:r w:rsidRPr="00F63BDD">
        <w:rPr>
          <w:rFonts w:ascii="Arial" w:hAnsi="Arial" w:cs="Arial"/>
        </w:rPr>
        <w:t xml:space="preserve">The survey provider is required to host the database within New Zealand and strict privacy and security protocols are maintained. Routine system penetration tests are run to maintain security. </w:t>
      </w:r>
    </w:p>
    <w:p w14:paraId="4F49A74C" w14:textId="1532290E" w:rsidR="00EE18E6" w:rsidRPr="00F63BDD" w:rsidRDefault="00EE18E6" w:rsidP="00EE18E6">
      <w:pPr>
        <w:rPr>
          <w:rFonts w:ascii="Arial" w:hAnsi="Arial" w:cs="Arial"/>
        </w:rPr>
      </w:pPr>
      <w:r w:rsidRPr="00F63BDD">
        <w:rPr>
          <w:rFonts w:ascii="Arial" w:hAnsi="Arial" w:cs="Arial"/>
        </w:rPr>
        <w:t>During the pilot surveys the Commission noted responde</w:t>
      </w:r>
      <w:r w:rsidR="00AD7EF4" w:rsidRPr="00F63BDD">
        <w:rPr>
          <w:rFonts w:ascii="Arial" w:hAnsi="Arial" w:cs="Arial"/>
        </w:rPr>
        <w:t>nts</w:t>
      </w:r>
      <w:r w:rsidRPr="00F63BDD">
        <w:rPr>
          <w:rFonts w:ascii="Arial" w:hAnsi="Arial" w:cs="Arial"/>
        </w:rPr>
        <w:t xml:space="preserve"> </w:t>
      </w:r>
      <w:r w:rsidR="002351A3">
        <w:rPr>
          <w:rFonts w:ascii="Arial" w:hAnsi="Arial" w:cs="Arial"/>
        </w:rPr>
        <w:t>are</w:t>
      </w:r>
      <w:r w:rsidRPr="00F63BDD">
        <w:rPr>
          <w:rFonts w:ascii="Arial" w:hAnsi="Arial" w:cs="Arial"/>
        </w:rPr>
        <w:t xml:space="preserve"> more </w:t>
      </w:r>
      <w:r w:rsidR="002351A3">
        <w:rPr>
          <w:rFonts w:ascii="Arial" w:hAnsi="Arial" w:cs="Arial"/>
        </w:rPr>
        <w:t>likely</w:t>
      </w:r>
      <w:r w:rsidRPr="00F63BDD">
        <w:rPr>
          <w:rFonts w:ascii="Arial" w:hAnsi="Arial" w:cs="Arial"/>
        </w:rPr>
        <w:t xml:space="preserve"> than </w:t>
      </w:r>
      <w:r w:rsidR="002351A3">
        <w:rPr>
          <w:rFonts w:ascii="Arial" w:hAnsi="Arial" w:cs="Arial"/>
        </w:rPr>
        <w:t>respondents to</w:t>
      </w:r>
      <w:r w:rsidR="002351A3" w:rsidRPr="00F63BDD">
        <w:rPr>
          <w:rFonts w:ascii="Arial" w:hAnsi="Arial" w:cs="Arial"/>
        </w:rPr>
        <w:t xml:space="preserve"> </w:t>
      </w:r>
      <w:r w:rsidRPr="00F63BDD">
        <w:rPr>
          <w:rFonts w:ascii="Arial" w:hAnsi="Arial" w:cs="Arial"/>
        </w:rPr>
        <w:t>the adult inpatient survey to mention the name of their practice</w:t>
      </w:r>
      <w:r w:rsidR="002351A3">
        <w:rPr>
          <w:rFonts w:ascii="Arial" w:hAnsi="Arial" w:cs="Arial"/>
        </w:rPr>
        <w:t xml:space="preserve">, </w:t>
      </w:r>
      <w:r w:rsidRPr="00F63BDD">
        <w:rPr>
          <w:rFonts w:ascii="Arial" w:hAnsi="Arial" w:cs="Arial"/>
        </w:rPr>
        <w:t>doctor</w:t>
      </w:r>
      <w:r w:rsidR="002351A3">
        <w:rPr>
          <w:rFonts w:ascii="Arial" w:hAnsi="Arial" w:cs="Arial"/>
        </w:rPr>
        <w:t xml:space="preserve"> or </w:t>
      </w:r>
      <w:r w:rsidRPr="00F63BDD">
        <w:rPr>
          <w:rFonts w:ascii="Arial" w:hAnsi="Arial" w:cs="Arial"/>
        </w:rPr>
        <w:t>nurse. There is an option to review and moderate patient comments and remove names prior to reporting. A process for reviewing patient comments is outlined in</w:t>
      </w:r>
      <w:r w:rsidR="00275202">
        <w:rPr>
          <w:rFonts w:ascii="Arial" w:hAnsi="Arial" w:cs="Arial"/>
        </w:rPr>
        <w:t xml:space="preserve"> the </w:t>
      </w:r>
      <w:hyperlink r:id="rId21" w:history="1">
        <w:r w:rsidR="00275202" w:rsidRPr="00275202">
          <w:rPr>
            <w:rStyle w:val="Hyperlink"/>
            <w:rFonts w:ascii="Arial" w:hAnsi="Arial" w:cs="Arial"/>
          </w:rPr>
          <w:t>protocol for reviewing patient comments</w:t>
        </w:r>
      </w:hyperlink>
      <w:r w:rsidR="00275202">
        <w:rPr>
          <w:rFonts w:ascii="Arial" w:hAnsi="Arial" w:cs="Arial"/>
        </w:rPr>
        <w:t>.</w:t>
      </w:r>
    </w:p>
    <w:p w14:paraId="4F49A74D" w14:textId="405DB5FC" w:rsidR="00EE18E6" w:rsidRPr="00F63BDD" w:rsidRDefault="00460002" w:rsidP="00EE18E6">
      <w:pPr>
        <w:pStyle w:val="Heading2"/>
      </w:pPr>
      <w:bookmarkStart w:id="42" w:name="_Toc50433176"/>
      <w:r w:rsidRPr="00F63BDD">
        <w:t>4</w:t>
      </w:r>
      <w:r w:rsidR="00EE18E6" w:rsidRPr="00F63BDD">
        <w:t xml:space="preserve">.2 Informing patients </w:t>
      </w:r>
      <w:r w:rsidR="00F766FC">
        <w:t>about</w:t>
      </w:r>
      <w:r w:rsidR="00F766FC" w:rsidRPr="00F63BDD">
        <w:t xml:space="preserve"> </w:t>
      </w:r>
      <w:r w:rsidR="00EE18E6" w:rsidRPr="00F63BDD">
        <w:t>the use of their information</w:t>
      </w:r>
      <w:bookmarkEnd w:id="42"/>
    </w:p>
    <w:p w14:paraId="4F49A74E" w14:textId="7C55951D" w:rsidR="00EE18E6" w:rsidRPr="00F63BDD" w:rsidRDefault="00EE18E6" w:rsidP="00EE18E6">
      <w:pPr>
        <w:rPr>
          <w:rFonts w:ascii="Arial" w:hAnsi="Arial" w:cs="Arial"/>
        </w:rPr>
      </w:pPr>
      <w:r w:rsidRPr="00F63BDD">
        <w:rPr>
          <w:rFonts w:ascii="Arial" w:hAnsi="Arial" w:cs="Arial"/>
        </w:rPr>
        <w:t xml:space="preserve">PHOs and general practices are well aware of the </w:t>
      </w:r>
      <w:r w:rsidRPr="00F63BDD">
        <w:t xml:space="preserve">Health Information Privacy Code 1994 and the </w:t>
      </w:r>
      <w:r w:rsidRPr="00F63BDD">
        <w:rPr>
          <w:rFonts w:ascii="Arial" w:hAnsi="Arial" w:cs="Arial"/>
        </w:rPr>
        <w:t>need to inform patients of the use of the information they provide. When patients enrol with a practice</w:t>
      </w:r>
      <w:r w:rsidR="00F766FC">
        <w:rPr>
          <w:rFonts w:ascii="Arial" w:hAnsi="Arial" w:cs="Arial"/>
        </w:rPr>
        <w:t>,</w:t>
      </w:r>
      <w:r w:rsidRPr="00F63BDD">
        <w:rPr>
          <w:rFonts w:ascii="Arial" w:hAnsi="Arial" w:cs="Arial"/>
        </w:rPr>
        <w:t xml:space="preserve"> they sign an enrolment form agreeing to the enrolment process and are informed how their information will be used. </w:t>
      </w:r>
    </w:p>
    <w:p w14:paraId="4F49A74F" w14:textId="7BE462F9" w:rsidR="00EE18E6" w:rsidRPr="00F63BDD" w:rsidRDefault="00EE18E6" w:rsidP="00EE18E6">
      <w:pPr>
        <w:rPr>
          <w:rFonts w:ascii="Arial" w:hAnsi="Arial" w:cs="Arial"/>
        </w:rPr>
      </w:pPr>
      <w:r w:rsidRPr="00F63BDD">
        <w:rPr>
          <w:rFonts w:ascii="Arial" w:hAnsi="Arial" w:cs="Arial"/>
        </w:rPr>
        <w:t>Given this process will have occurred some time ago for many patients, the Commission needs people to be informed specifically about the survey. During the pilot phase</w:t>
      </w:r>
      <w:r w:rsidR="00F766FC">
        <w:rPr>
          <w:rFonts w:ascii="Arial" w:hAnsi="Arial" w:cs="Arial"/>
        </w:rPr>
        <w:t>, we</w:t>
      </w:r>
      <w:r w:rsidRPr="00F63BDD">
        <w:rPr>
          <w:rFonts w:ascii="Arial" w:hAnsi="Arial" w:cs="Arial"/>
        </w:rPr>
        <w:t xml:space="preserve"> tested a range of ways to achieve this, although </w:t>
      </w:r>
      <w:r w:rsidR="00F766FC">
        <w:rPr>
          <w:rFonts w:ascii="Arial" w:hAnsi="Arial" w:cs="Arial"/>
        </w:rPr>
        <w:t>we are</w:t>
      </w:r>
      <w:r w:rsidRPr="00F63BDD">
        <w:rPr>
          <w:rFonts w:ascii="Arial" w:hAnsi="Arial" w:cs="Arial"/>
        </w:rPr>
        <w:t xml:space="preserve"> mindful </w:t>
      </w:r>
      <w:r w:rsidR="00F766FC">
        <w:rPr>
          <w:rFonts w:ascii="Arial" w:hAnsi="Arial" w:cs="Arial"/>
        </w:rPr>
        <w:t xml:space="preserve">that </w:t>
      </w:r>
      <w:r w:rsidRPr="00F63BDD">
        <w:rPr>
          <w:rFonts w:ascii="Arial" w:hAnsi="Arial" w:cs="Arial"/>
        </w:rPr>
        <w:t xml:space="preserve">no single method will ensure all patients are fully informed. The </w:t>
      </w:r>
      <w:r w:rsidR="001B48D2" w:rsidRPr="00F63BDD">
        <w:rPr>
          <w:rFonts w:ascii="Arial" w:hAnsi="Arial" w:cs="Arial"/>
        </w:rPr>
        <w:t>P</w:t>
      </w:r>
      <w:r w:rsidRPr="00F63BDD">
        <w:rPr>
          <w:rFonts w:ascii="Arial" w:hAnsi="Arial" w:cs="Arial"/>
        </w:rPr>
        <w:t xml:space="preserve">rivacy </w:t>
      </w:r>
      <w:r w:rsidR="001B48D2" w:rsidRPr="00F63BDD">
        <w:rPr>
          <w:rFonts w:ascii="Arial" w:hAnsi="Arial" w:cs="Arial"/>
        </w:rPr>
        <w:t xml:space="preserve">Impact Assessment </w:t>
      </w:r>
      <w:r w:rsidRPr="00F63BDD">
        <w:rPr>
          <w:rFonts w:ascii="Arial" w:hAnsi="Arial" w:cs="Arial"/>
        </w:rPr>
        <w:t xml:space="preserve">discusses this in detail. A summary follows. </w:t>
      </w:r>
    </w:p>
    <w:p w14:paraId="4F49A750" w14:textId="181BAF5E" w:rsidR="00EE18E6" w:rsidRPr="00F63BDD" w:rsidRDefault="00F766FC" w:rsidP="00A35AB6">
      <w:pPr>
        <w:pStyle w:val="ListParagraph"/>
        <w:numPr>
          <w:ilvl w:val="0"/>
          <w:numId w:val="5"/>
        </w:numPr>
        <w:spacing w:after="60"/>
        <w:ind w:left="357" w:hanging="357"/>
        <w:contextualSpacing w:val="0"/>
        <w:rPr>
          <w:rFonts w:ascii="Arial" w:hAnsi="Arial" w:cs="Arial"/>
        </w:rPr>
      </w:pPr>
      <w:r>
        <w:rPr>
          <w:rFonts w:ascii="Arial" w:hAnsi="Arial" w:cs="Arial"/>
        </w:rPr>
        <w:lastRenderedPageBreak/>
        <w:t>The Commission provides p</w:t>
      </w:r>
      <w:r w:rsidR="00EE18E6" w:rsidRPr="00F63BDD">
        <w:rPr>
          <w:rFonts w:ascii="Arial" w:hAnsi="Arial" w:cs="Arial"/>
        </w:rPr>
        <w:t xml:space="preserve">articipating PHOs and practices </w:t>
      </w:r>
      <w:r>
        <w:rPr>
          <w:rFonts w:ascii="Arial" w:hAnsi="Arial" w:cs="Arial"/>
        </w:rPr>
        <w:t>with</w:t>
      </w:r>
      <w:r w:rsidR="00EE18E6" w:rsidRPr="00F63BDD">
        <w:rPr>
          <w:rFonts w:ascii="Arial" w:hAnsi="Arial" w:cs="Arial"/>
        </w:rPr>
        <w:t xml:space="preserve"> a ‘Getting started’ pack. The pack reminds them of key dates and provides or links them to the following information: </w:t>
      </w:r>
    </w:p>
    <w:p w14:paraId="4F49A751" w14:textId="77777777" w:rsidR="00EE18E6" w:rsidRPr="00F63BDD" w:rsidRDefault="00EE18E6" w:rsidP="00A35AB6">
      <w:pPr>
        <w:pStyle w:val="ListParagraph"/>
        <w:numPr>
          <w:ilvl w:val="1"/>
          <w:numId w:val="5"/>
        </w:numPr>
        <w:rPr>
          <w:rFonts w:ascii="Arial" w:hAnsi="Arial" w:cs="Arial"/>
        </w:rPr>
      </w:pPr>
      <w:r w:rsidRPr="00F63BDD">
        <w:rPr>
          <w:rFonts w:ascii="Arial" w:hAnsi="Arial" w:cs="Arial"/>
        </w:rPr>
        <w:t xml:space="preserve">frontline staff guidance </w:t>
      </w:r>
    </w:p>
    <w:p w14:paraId="4F49A752" w14:textId="77777777" w:rsidR="00EE18E6" w:rsidRPr="00F63BDD" w:rsidRDefault="00EE18E6" w:rsidP="00A35AB6">
      <w:pPr>
        <w:pStyle w:val="ListParagraph"/>
        <w:numPr>
          <w:ilvl w:val="1"/>
          <w:numId w:val="5"/>
        </w:numPr>
        <w:rPr>
          <w:rFonts w:ascii="Arial" w:hAnsi="Arial" w:cs="Arial"/>
        </w:rPr>
      </w:pPr>
      <w:r w:rsidRPr="00F63BDD">
        <w:rPr>
          <w:rFonts w:ascii="Arial" w:hAnsi="Arial" w:cs="Arial"/>
        </w:rPr>
        <w:t>a display poster</w:t>
      </w:r>
    </w:p>
    <w:p w14:paraId="4F49A753" w14:textId="77777777" w:rsidR="00EE18E6" w:rsidRPr="00F63BDD" w:rsidRDefault="00EE18E6" w:rsidP="00A35AB6">
      <w:pPr>
        <w:pStyle w:val="ListParagraph"/>
        <w:numPr>
          <w:ilvl w:val="1"/>
          <w:numId w:val="5"/>
        </w:numPr>
        <w:rPr>
          <w:rFonts w:ascii="Arial" w:hAnsi="Arial" w:cs="Arial"/>
        </w:rPr>
      </w:pPr>
      <w:r w:rsidRPr="00F63BDD">
        <w:rPr>
          <w:rFonts w:ascii="Arial" w:hAnsi="Arial" w:cs="Arial"/>
        </w:rPr>
        <w:t>a survey slide that can be added to a TV slideshow if applicable for the practice</w:t>
      </w:r>
    </w:p>
    <w:p w14:paraId="4F49A754" w14:textId="77777777" w:rsidR="00EE18E6" w:rsidRPr="00F63BDD" w:rsidRDefault="00EE18E6" w:rsidP="00A35AB6">
      <w:pPr>
        <w:pStyle w:val="ListParagraph"/>
        <w:numPr>
          <w:ilvl w:val="1"/>
          <w:numId w:val="5"/>
        </w:numPr>
        <w:rPr>
          <w:rFonts w:ascii="Arial" w:hAnsi="Arial" w:cs="Arial"/>
        </w:rPr>
      </w:pPr>
      <w:r w:rsidRPr="00F63BDD">
        <w:rPr>
          <w:rFonts w:ascii="Arial" w:hAnsi="Arial" w:cs="Arial"/>
        </w:rPr>
        <w:t xml:space="preserve">a video that can be played during </w:t>
      </w:r>
      <w:r w:rsidR="0091591A">
        <w:rPr>
          <w:rFonts w:ascii="Arial" w:hAnsi="Arial" w:cs="Arial"/>
        </w:rPr>
        <w:t xml:space="preserve">the </w:t>
      </w:r>
      <w:r w:rsidRPr="00F63BDD">
        <w:rPr>
          <w:rFonts w:ascii="Arial" w:hAnsi="Arial" w:cs="Arial"/>
        </w:rPr>
        <w:t xml:space="preserve">survey </w:t>
      </w:r>
      <w:r w:rsidR="00F6238E" w:rsidRPr="00F63BDD">
        <w:rPr>
          <w:rFonts w:ascii="Arial" w:hAnsi="Arial" w:cs="Arial"/>
        </w:rPr>
        <w:t>period</w:t>
      </w:r>
    </w:p>
    <w:p w14:paraId="4F49A755" w14:textId="5C5D5B07" w:rsidR="00EE18E6" w:rsidRPr="00F63BDD" w:rsidRDefault="00EE18E6" w:rsidP="00A35AB6">
      <w:pPr>
        <w:pStyle w:val="ListParagraph"/>
        <w:numPr>
          <w:ilvl w:val="1"/>
          <w:numId w:val="5"/>
        </w:numPr>
        <w:spacing w:after="60"/>
        <w:ind w:left="1077" w:hanging="357"/>
        <w:contextualSpacing w:val="0"/>
        <w:rPr>
          <w:rFonts w:ascii="Arial" w:hAnsi="Arial" w:cs="Arial"/>
        </w:rPr>
      </w:pPr>
      <w:r w:rsidRPr="00F63BDD">
        <w:rPr>
          <w:rFonts w:ascii="Arial" w:hAnsi="Arial" w:cs="Arial"/>
        </w:rPr>
        <w:t xml:space="preserve">a flyer to hand out to all eligible patients during the survey sample </w:t>
      </w:r>
      <w:r w:rsidR="00F6238E" w:rsidRPr="00F63BDD">
        <w:rPr>
          <w:rFonts w:ascii="Arial" w:hAnsi="Arial" w:cs="Arial"/>
        </w:rPr>
        <w:t>period</w:t>
      </w:r>
      <w:r w:rsidRPr="00F63BDD">
        <w:rPr>
          <w:rFonts w:ascii="Arial" w:hAnsi="Arial" w:cs="Arial"/>
        </w:rPr>
        <w:t>.</w:t>
      </w:r>
    </w:p>
    <w:p w14:paraId="4F49A756" w14:textId="77777777" w:rsidR="00EE18E6" w:rsidRPr="00F63BDD" w:rsidRDefault="00EE18E6" w:rsidP="00EE18E6">
      <w:pPr>
        <w:spacing w:after="120"/>
        <w:ind w:left="357"/>
        <w:rPr>
          <w:rFonts w:ascii="Arial" w:hAnsi="Arial" w:cs="Arial"/>
        </w:rPr>
      </w:pPr>
      <w:r w:rsidRPr="00F63BDD">
        <w:t xml:space="preserve">Practices can choose to text patients seen during the sample </w:t>
      </w:r>
      <w:r w:rsidR="00F6238E" w:rsidRPr="00F63BDD">
        <w:rPr>
          <w:rFonts w:ascii="Arial" w:hAnsi="Arial" w:cs="Arial"/>
        </w:rPr>
        <w:t>period</w:t>
      </w:r>
      <w:r w:rsidRPr="00F63BDD">
        <w:t xml:space="preserve"> to remind them they may receive a survey invitation. This is optional due to cost.</w:t>
      </w:r>
    </w:p>
    <w:p w14:paraId="4F49A757" w14:textId="77777777" w:rsidR="00EE18E6" w:rsidRPr="00F63BDD" w:rsidRDefault="00EE18E6" w:rsidP="00A35AB6">
      <w:pPr>
        <w:pStyle w:val="ListParagraph"/>
        <w:numPr>
          <w:ilvl w:val="0"/>
          <w:numId w:val="5"/>
        </w:numPr>
        <w:rPr>
          <w:rFonts w:ascii="Arial" w:hAnsi="Arial" w:cs="Arial"/>
        </w:rPr>
      </w:pPr>
      <w:r w:rsidRPr="00F63BDD">
        <w:t>Practices are encouraged to use these resources during each survey period.</w:t>
      </w:r>
    </w:p>
    <w:p w14:paraId="4F49A758" w14:textId="59AA1587" w:rsidR="00EE18E6" w:rsidRPr="00F63BDD" w:rsidRDefault="00EE18E6" w:rsidP="00A35AB6">
      <w:pPr>
        <w:pStyle w:val="ListParagraph"/>
        <w:numPr>
          <w:ilvl w:val="0"/>
          <w:numId w:val="5"/>
        </w:numPr>
        <w:spacing w:after="60"/>
        <w:ind w:left="357" w:hanging="357"/>
        <w:contextualSpacing w:val="0"/>
        <w:rPr>
          <w:rFonts w:ascii="Arial" w:hAnsi="Arial" w:cs="Arial"/>
        </w:rPr>
      </w:pPr>
      <w:r w:rsidRPr="00F63BDD">
        <w:rPr>
          <w:rFonts w:ascii="Arial" w:hAnsi="Arial" w:cs="Arial"/>
        </w:rPr>
        <w:t xml:space="preserve">Practices are encouraged to ask for patients’ email addresses during the sample </w:t>
      </w:r>
      <w:r w:rsidR="00F6238E" w:rsidRPr="00F63BDD">
        <w:rPr>
          <w:rFonts w:ascii="Arial" w:hAnsi="Arial" w:cs="Arial"/>
        </w:rPr>
        <w:t>period</w:t>
      </w:r>
      <w:r w:rsidR="00F6238E" w:rsidRPr="00F63BDD" w:rsidDel="00F6238E">
        <w:rPr>
          <w:rFonts w:ascii="Arial" w:hAnsi="Arial" w:cs="Arial"/>
        </w:rPr>
        <w:t xml:space="preserve"> </w:t>
      </w:r>
      <w:r w:rsidRPr="00F63BDD">
        <w:rPr>
          <w:rFonts w:ascii="Arial" w:hAnsi="Arial" w:cs="Arial"/>
        </w:rPr>
        <w:t xml:space="preserve">(individual rather than family addresses are preferred). Emailed survey invitations contain more information for the patients, are </w:t>
      </w:r>
      <w:r w:rsidR="0091591A">
        <w:rPr>
          <w:rFonts w:ascii="Arial" w:hAnsi="Arial" w:cs="Arial"/>
        </w:rPr>
        <w:t xml:space="preserve">easy to </w:t>
      </w:r>
      <w:r w:rsidRPr="00F63BDD">
        <w:rPr>
          <w:rFonts w:ascii="Arial" w:hAnsi="Arial" w:cs="Arial"/>
        </w:rPr>
        <w:t>refer</w:t>
      </w:r>
      <w:r w:rsidR="0091591A">
        <w:rPr>
          <w:rFonts w:ascii="Arial" w:hAnsi="Arial" w:cs="Arial"/>
        </w:rPr>
        <w:t xml:space="preserve"> back to</w:t>
      </w:r>
      <w:r w:rsidRPr="00F63BDD">
        <w:rPr>
          <w:rFonts w:ascii="Arial" w:hAnsi="Arial" w:cs="Arial"/>
        </w:rPr>
        <w:t xml:space="preserve"> at a more convenient time and have a significantly higher response rate than SMS requests.</w:t>
      </w:r>
    </w:p>
    <w:p w14:paraId="4F49A759" w14:textId="012DFCAD" w:rsidR="00EE18E6" w:rsidRPr="00F63BDD" w:rsidRDefault="00EE18E6" w:rsidP="00EE18E6">
      <w:r w:rsidRPr="00F63BDD">
        <w:rPr>
          <w:rFonts w:cs="Arial"/>
        </w:rPr>
        <w:t xml:space="preserve">Practices can record in their </w:t>
      </w:r>
      <w:r w:rsidR="00F766FC">
        <w:t>PMS</w:t>
      </w:r>
      <w:r w:rsidRPr="00F63BDD">
        <w:t xml:space="preserve"> patients who wish to opt permanently out of the survey. </w:t>
      </w:r>
    </w:p>
    <w:p w14:paraId="4F49A75A" w14:textId="77777777" w:rsidR="00EE18E6" w:rsidRPr="00F63BDD" w:rsidRDefault="00EE18E6" w:rsidP="00EE18E6">
      <w:pPr>
        <w:rPr>
          <w:rFonts w:ascii="Arial" w:hAnsi="Arial" w:cs="Arial"/>
        </w:rPr>
      </w:pPr>
      <w:r w:rsidRPr="00F63BDD">
        <w:t>The Office of the Privacy Commissioner has advised that t</w:t>
      </w:r>
      <w:r w:rsidRPr="00F63BDD">
        <w:rPr>
          <w:rFonts w:cs="Arial"/>
        </w:rPr>
        <w:t xml:space="preserve">his process is well inside the privacy rules: patients are notified and </w:t>
      </w:r>
      <w:r w:rsidR="00F33413" w:rsidRPr="00F63BDD">
        <w:rPr>
          <w:rFonts w:cs="Arial"/>
        </w:rPr>
        <w:t>can</w:t>
      </w:r>
      <w:r w:rsidRPr="00F63BDD">
        <w:rPr>
          <w:rFonts w:cs="Arial"/>
        </w:rPr>
        <w:t xml:space="preserve"> say ‘no’. All emails sent by </w:t>
      </w:r>
      <w:r w:rsidR="00E1371E" w:rsidRPr="00F63BDD">
        <w:rPr>
          <w:rFonts w:cs="Arial"/>
        </w:rPr>
        <w:t>the survey provider</w:t>
      </w:r>
      <w:r w:rsidRPr="00F63BDD">
        <w:rPr>
          <w:rFonts w:cs="Arial"/>
        </w:rPr>
        <w:t xml:space="preserve"> have a clear ‘unsubscribe’ option and if a patient clicks the unsubscribe button, no further emails will be sent to that email address.</w:t>
      </w:r>
    </w:p>
    <w:p w14:paraId="4F49A75B" w14:textId="77777777" w:rsidR="004B7A47" w:rsidRPr="00F63BDD" w:rsidRDefault="00460002" w:rsidP="004B7A47">
      <w:pPr>
        <w:pStyle w:val="Heading2"/>
      </w:pPr>
      <w:bookmarkStart w:id="43" w:name="_Toc50433177"/>
      <w:r w:rsidRPr="00F63BDD">
        <w:t>4</w:t>
      </w:r>
      <w:r w:rsidR="004B7A47" w:rsidRPr="00F63BDD">
        <w:t>.</w:t>
      </w:r>
      <w:r w:rsidR="00EE18E6" w:rsidRPr="00F63BDD">
        <w:t>3</w:t>
      </w:r>
      <w:r w:rsidR="004B7A47" w:rsidRPr="00F63BDD">
        <w:t xml:space="preserve"> Quarterly timetable</w:t>
      </w:r>
      <w:bookmarkEnd w:id="43"/>
    </w:p>
    <w:p w14:paraId="4F49A75C" w14:textId="48CA0D48" w:rsidR="004B7A47" w:rsidRPr="00F63BDD" w:rsidRDefault="004B7A47" w:rsidP="00436A36">
      <w:r w:rsidRPr="00F63BDD">
        <w:t xml:space="preserve">The </w:t>
      </w:r>
      <w:hyperlink r:id="rId22" w:history="1">
        <w:r w:rsidRPr="00F63BDD">
          <w:rPr>
            <w:rStyle w:val="Hyperlink"/>
          </w:rPr>
          <w:t>quarterly timetable</w:t>
        </w:r>
      </w:hyperlink>
      <w:r w:rsidRPr="00F63BDD">
        <w:t xml:space="preserve"> for the survey is available on the Commission’s website.</w:t>
      </w:r>
      <w:r w:rsidR="00F766FC">
        <w:t xml:space="preserve"> Table 4 sets out an example of the timeline involved in conducting the survey in each quarter.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06"/>
      </w:tblGrid>
      <w:tr w:rsidR="004B7A47" w:rsidRPr="00F63BDD" w14:paraId="4F49A75F" w14:textId="77777777" w:rsidTr="00436A36">
        <w:trPr>
          <w:trHeight w:val="260"/>
        </w:trPr>
        <w:tc>
          <w:tcPr>
            <w:tcW w:w="4520" w:type="dxa"/>
            <w:shd w:val="clear" w:color="auto" w:fill="auto"/>
            <w:vAlign w:val="bottom"/>
            <w:hideMark/>
          </w:tcPr>
          <w:p w14:paraId="4F49A75D" w14:textId="77777777" w:rsidR="004B7A47" w:rsidRPr="00E75EF9" w:rsidRDefault="004B7A47" w:rsidP="00CD76B9">
            <w:pPr>
              <w:spacing w:after="0" w:line="240" w:lineRule="auto"/>
              <w:rPr>
                <w:rFonts w:asciiTheme="majorHAnsi" w:eastAsia="Times New Roman" w:hAnsiTheme="majorHAnsi" w:cstheme="majorHAnsi"/>
                <w:b/>
                <w:bCs/>
                <w:color w:val="000000"/>
                <w:sz w:val="20"/>
                <w:szCs w:val="20"/>
                <w:lang w:eastAsia="en-NZ"/>
              </w:rPr>
            </w:pPr>
            <w:r w:rsidRPr="00E75EF9">
              <w:rPr>
                <w:rFonts w:asciiTheme="majorHAnsi" w:eastAsia="Times New Roman" w:hAnsiTheme="majorHAnsi" w:cstheme="majorHAnsi"/>
                <w:b/>
                <w:bCs/>
                <w:color w:val="000000"/>
                <w:sz w:val="20"/>
                <w:szCs w:val="20"/>
                <w:lang w:eastAsia="en-NZ"/>
              </w:rPr>
              <w:t>Process</w:t>
            </w:r>
          </w:p>
        </w:tc>
        <w:tc>
          <w:tcPr>
            <w:tcW w:w="4406" w:type="dxa"/>
            <w:shd w:val="clear" w:color="000000" w:fill="DAECF2"/>
            <w:noWrap/>
            <w:vAlign w:val="bottom"/>
            <w:hideMark/>
          </w:tcPr>
          <w:p w14:paraId="4F49A75E" w14:textId="77777777" w:rsidR="004B7A47" w:rsidRPr="00E75EF9" w:rsidRDefault="004B7A47" w:rsidP="00CD76B9">
            <w:pPr>
              <w:spacing w:after="0" w:line="240" w:lineRule="auto"/>
              <w:rPr>
                <w:rFonts w:asciiTheme="majorHAnsi" w:eastAsia="Times New Roman" w:hAnsiTheme="majorHAnsi" w:cstheme="majorHAnsi"/>
                <w:b/>
                <w:bCs/>
                <w:sz w:val="20"/>
                <w:szCs w:val="20"/>
                <w:lang w:eastAsia="en-NZ"/>
              </w:rPr>
            </w:pPr>
            <w:r w:rsidRPr="00E75EF9">
              <w:rPr>
                <w:rFonts w:asciiTheme="majorHAnsi" w:eastAsia="Times New Roman" w:hAnsiTheme="majorHAnsi" w:cstheme="majorHAnsi"/>
                <w:b/>
                <w:bCs/>
                <w:sz w:val="20"/>
                <w:szCs w:val="20"/>
                <w:lang w:eastAsia="en-NZ"/>
              </w:rPr>
              <w:t>Example timeline</w:t>
            </w:r>
          </w:p>
        </w:tc>
      </w:tr>
      <w:tr w:rsidR="004B7A47" w:rsidRPr="00F63BDD" w14:paraId="4F49A762" w14:textId="77777777" w:rsidTr="00CD76B9">
        <w:trPr>
          <w:trHeight w:val="615"/>
        </w:trPr>
        <w:tc>
          <w:tcPr>
            <w:tcW w:w="4520" w:type="dxa"/>
            <w:shd w:val="clear" w:color="auto" w:fill="auto"/>
            <w:vAlign w:val="center"/>
            <w:hideMark/>
          </w:tcPr>
          <w:p w14:paraId="4F49A760" w14:textId="77777777"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Deadline for PHOs to send participating practice information to survey provider</w:t>
            </w:r>
          </w:p>
        </w:tc>
        <w:tc>
          <w:tcPr>
            <w:tcW w:w="4406" w:type="dxa"/>
            <w:shd w:val="clear" w:color="000000" w:fill="DAECF2"/>
            <w:noWrap/>
            <w:vAlign w:val="center"/>
            <w:hideMark/>
          </w:tcPr>
          <w:p w14:paraId="4F49A761"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Week before survey sample </w:t>
            </w:r>
            <w:r w:rsidR="00F6238E" w:rsidRPr="00E75EF9">
              <w:rPr>
                <w:rFonts w:asciiTheme="majorHAnsi" w:eastAsia="Times New Roman" w:hAnsiTheme="majorHAnsi" w:cstheme="majorHAnsi"/>
                <w:sz w:val="20"/>
                <w:szCs w:val="20"/>
                <w:lang w:eastAsia="en-NZ"/>
              </w:rPr>
              <w:t>period</w:t>
            </w:r>
          </w:p>
        </w:tc>
      </w:tr>
      <w:tr w:rsidR="004B7A47" w:rsidRPr="00F63BDD" w14:paraId="4F49A765" w14:textId="77777777" w:rsidTr="00CD76B9">
        <w:trPr>
          <w:trHeight w:val="870"/>
        </w:trPr>
        <w:tc>
          <w:tcPr>
            <w:tcW w:w="4520" w:type="dxa"/>
            <w:shd w:val="clear" w:color="auto" w:fill="auto"/>
            <w:vAlign w:val="center"/>
            <w:hideMark/>
          </w:tcPr>
          <w:p w14:paraId="4F49A763" w14:textId="392AB075"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 xml:space="preserve">Survey sample </w:t>
            </w:r>
            <w:r w:rsidR="00F6238E" w:rsidRPr="00E75EF9">
              <w:rPr>
                <w:rFonts w:asciiTheme="majorHAnsi" w:eastAsia="Times New Roman" w:hAnsiTheme="majorHAnsi" w:cstheme="majorHAnsi"/>
                <w:color w:val="000000"/>
                <w:sz w:val="20"/>
                <w:szCs w:val="20"/>
                <w:lang w:eastAsia="en-NZ"/>
              </w:rPr>
              <w:t xml:space="preserve">period </w:t>
            </w:r>
            <w:r w:rsidR="002851B5" w:rsidRPr="00E75EF9">
              <w:rPr>
                <w:rFonts w:asciiTheme="majorHAnsi" w:eastAsia="Times New Roman" w:hAnsiTheme="majorHAnsi" w:cstheme="majorHAnsi"/>
                <w:color w:val="000000"/>
                <w:sz w:val="20"/>
                <w:szCs w:val="20"/>
                <w:lang w:eastAsia="en-NZ"/>
              </w:rPr>
              <w:t>– p</w:t>
            </w:r>
            <w:r w:rsidRPr="00E75EF9">
              <w:rPr>
                <w:rFonts w:asciiTheme="majorHAnsi" w:eastAsia="Times New Roman" w:hAnsiTheme="majorHAnsi" w:cstheme="majorHAnsi"/>
                <w:color w:val="000000"/>
                <w:sz w:val="20"/>
                <w:szCs w:val="20"/>
                <w:lang w:eastAsia="en-NZ"/>
              </w:rPr>
              <w:t xml:space="preserve">atients with a 'date of last consultation' at the practice they're enrolled with, in a set </w:t>
            </w:r>
            <w:r w:rsidR="002851B5" w:rsidRPr="00E75EF9">
              <w:rPr>
                <w:rFonts w:asciiTheme="majorHAnsi" w:eastAsia="Times New Roman" w:hAnsiTheme="majorHAnsi" w:cstheme="majorHAnsi"/>
                <w:color w:val="000000"/>
                <w:sz w:val="20"/>
                <w:szCs w:val="20"/>
                <w:lang w:eastAsia="en-NZ"/>
              </w:rPr>
              <w:t>two-</w:t>
            </w:r>
            <w:r w:rsidRPr="00E75EF9">
              <w:rPr>
                <w:rFonts w:asciiTheme="majorHAnsi" w:eastAsia="Times New Roman" w:hAnsiTheme="majorHAnsi" w:cstheme="majorHAnsi"/>
                <w:color w:val="000000"/>
                <w:sz w:val="20"/>
                <w:szCs w:val="20"/>
                <w:lang w:eastAsia="en-NZ"/>
              </w:rPr>
              <w:t>week sample period each quarter</w:t>
            </w:r>
          </w:p>
        </w:tc>
        <w:tc>
          <w:tcPr>
            <w:tcW w:w="4406" w:type="dxa"/>
            <w:shd w:val="clear" w:color="000000" w:fill="DAECF2"/>
            <w:noWrap/>
            <w:vAlign w:val="center"/>
            <w:hideMark/>
          </w:tcPr>
          <w:p w14:paraId="4F49A764"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Survey sample </w:t>
            </w:r>
            <w:r w:rsidR="00F6238E" w:rsidRPr="00E75EF9">
              <w:rPr>
                <w:rFonts w:asciiTheme="majorHAnsi" w:eastAsia="Times New Roman" w:hAnsiTheme="majorHAnsi" w:cstheme="majorHAnsi"/>
                <w:sz w:val="20"/>
                <w:szCs w:val="20"/>
                <w:lang w:eastAsia="en-NZ"/>
              </w:rPr>
              <w:t>period</w:t>
            </w:r>
            <w:r w:rsidRPr="00E75EF9">
              <w:rPr>
                <w:rFonts w:asciiTheme="majorHAnsi" w:eastAsia="Times New Roman" w:hAnsiTheme="majorHAnsi" w:cstheme="majorHAnsi"/>
                <w:sz w:val="20"/>
                <w:szCs w:val="20"/>
                <w:lang w:eastAsia="en-NZ"/>
              </w:rPr>
              <w:t xml:space="preserve"> (note avoids public holidays)</w:t>
            </w:r>
          </w:p>
        </w:tc>
      </w:tr>
      <w:tr w:rsidR="004B7A47" w:rsidRPr="00F63BDD" w14:paraId="4F49A768" w14:textId="77777777" w:rsidTr="00CD76B9">
        <w:trPr>
          <w:trHeight w:val="540"/>
        </w:trPr>
        <w:tc>
          <w:tcPr>
            <w:tcW w:w="4520" w:type="dxa"/>
            <w:shd w:val="clear" w:color="auto" w:fill="auto"/>
            <w:vAlign w:val="center"/>
            <w:hideMark/>
          </w:tcPr>
          <w:p w14:paraId="4F49A766" w14:textId="77777777"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NES extracts patient data</w:t>
            </w:r>
          </w:p>
        </w:tc>
        <w:tc>
          <w:tcPr>
            <w:tcW w:w="4406" w:type="dxa"/>
            <w:shd w:val="clear" w:color="000000" w:fill="DAECF2"/>
            <w:vAlign w:val="center"/>
            <w:hideMark/>
          </w:tcPr>
          <w:p w14:paraId="4F49A767"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NES data extract occurs on the Monday and Tuesday following survey sample </w:t>
            </w:r>
            <w:r w:rsidR="00F6238E" w:rsidRPr="00E75EF9">
              <w:rPr>
                <w:rFonts w:asciiTheme="majorHAnsi" w:eastAsia="Times New Roman" w:hAnsiTheme="majorHAnsi" w:cstheme="majorHAnsi"/>
                <w:sz w:val="20"/>
                <w:szCs w:val="20"/>
                <w:lang w:eastAsia="en-NZ"/>
              </w:rPr>
              <w:t>period</w:t>
            </w:r>
          </w:p>
        </w:tc>
      </w:tr>
      <w:tr w:rsidR="004B7A47" w:rsidRPr="00F63BDD" w14:paraId="4F49A76B" w14:textId="77777777" w:rsidTr="00CD76B9">
        <w:trPr>
          <w:trHeight w:val="420"/>
        </w:trPr>
        <w:tc>
          <w:tcPr>
            <w:tcW w:w="4520" w:type="dxa"/>
            <w:shd w:val="clear" w:color="auto" w:fill="auto"/>
            <w:vAlign w:val="center"/>
            <w:hideMark/>
          </w:tcPr>
          <w:p w14:paraId="4F49A769" w14:textId="77777777"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 xml:space="preserve">Extract </w:t>
            </w:r>
            <w:r w:rsidR="00122326" w:rsidRPr="00E75EF9">
              <w:rPr>
                <w:rFonts w:asciiTheme="majorHAnsi" w:eastAsia="Times New Roman" w:hAnsiTheme="majorHAnsi" w:cstheme="majorHAnsi"/>
                <w:color w:val="000000"/>
                <w:sz w:val="20"/>
                <w:szCs w:val="20"/>
                <w:lang w:eastAsia="en-NZ"/>
              </w:rPr>
              <w:t>sent to Commission</w:t>
            </w:r>
          </w:p>
        </w:tc>
        <w:tc>
          <w:tcPr>
            <w:tcW w:w="4406" w:type="dxa"/>
            <w:shd w:val="clear" w:color="000000" w:fill="DAECF2"/>
            <w:noWrap/>
            <w:vAlign w:val="center"/>
            <w:hideMark/>
          </w:tcPr>
          <w:p w14:paraId="4F49A76A"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Data is sent to </w:t>
            </w:r>
            <w:r w:rsidR="00122326" w:rsidRPr="00E75EF9">
              <w:rPr>
                <w:rFonts w:asciiTheme="majorHAnsi" w:eastAsia="Times New Roman" w:hAnsiTheme="majorHAnsi" w:cstheme="majorHAnsi"/>
                <w:sz w:val="20"/>
                <w:szCs w:val="20"/>
                <w:lang w:eastAsia="en-NZ"/>
              </w:rPr>
              <w:t>the Commission</w:t>
            </w:r>
            <w:r w:rsidRPr="00E75EF9">
              <w:rPr>
                <w:rFonts w:asciiTheme="majorHAnsi" w:eastAsia="Times New Roman" w:hAnsiTheme="majorHAnsi" w:cstheme="majorHAnsi"/>
                <w:sz w:val="20"/>
                <w:szCs w:val="20"/>
                <w:lang w:eastAsia="en-NZ"/>
              </w:rPr>
              <w:t xml:space="preserve"> on the Tuesday following survey sample </w:t>
            </w:r>
            <w:r w:rsidR="00F6238E" w:rsidRPr="00E75EF9">
              <w:rPr>
                <w:rFonts w:asciiTheme="majorHAnsi" w:eastAsia="Times New Roman" w:hAnsiTheme="majorHAnsi" w:cstheme="majorHAnsi"/>
                <w:sz w:val="20"/>
                <w:szCs w:val="20"/>
                <w:lang w:eastAsia="en-NZ"/>
              </w:rPr>
              <w:t>period</w:t>
            </w:r>
          </w:p>
        </w:tc>
      </w:tr>
      <w:tr w:rsidR="00122326" w:rsidRPr="00F63BDD" w14:paraId="4F49A76E" w14:textId="77777777" w:rsidTr="00CD76B9">
        <w:trPr>
          <w:trHeight w:val="420"/>
        </w:trPr>
        <w:tc>
          <w:tcPr>
            <w:tcW w:w="4520" w:type="dxa"/>
            <w:shd w:val="clear" w:color="auto" w:fill="auto"/>
            <w:vAlign w:val="center"/>
          </w:tcPr>
          <w:p w14:paraId="4F49A76C" w14:textId="77777777" w:rsidR="00122326" w:rsidRPr="00E75EF9" w:rsidRDefault="00122326"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Commission prepares final extract and uploads to survey provider</w:t>
            </w:r>
          </w:p>
        </w:tc>
        <w:tc>
          <w:tcPr>
            <w:tcW w:w="4406" w:type="dxa"/>
            <w:shd w:val="clear" w:color="000000" w:fill="DAECF2"/>
            <w:noWrap/>
            <w:vAlign w:val="center"/>
          </w:tcPr>
          <w:p w14:paraId="4F49A76D" w14:textId="77777777" w:rsidR="00122326" w:rsidRPr="00E75EF9" w:rsidRDefault="00122326"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Commission checks the file and prepares the sample</w:t>
            </w:r>
            <w:r w:rsidR="002851B5" w:rsidRPr="00E75EF9">
              <w:rPr>
                <w:rFonts w:asciiTheme="majorHAnsi" w:eastAsia="Times New Roman" w:hAnsiTheme="majorHAnsi" w:cstheme="majorHAnsi"/>
                <w:sz w:val="20"/>
                <w:szCs w:val="20"/>
                <w:lang w:eastAsia="en-NZ"/>
              </w:rPr>
              <w:t>,</w:t>
            </w:r>
            <w:r w:rsidRPr="00E75EF9">
              <w:rPr>
                <w:rFonts w:asciiTheme="majorHAnsi" w:eastAsia="Times New Roman" w:hAnsiTheme="majorHAnsi" w:cstheme="majorHAnsi"/>
                <w:sz w:val="20"/>
                <w:szCs w:val="20"/>
                <w:lang w:eastAsia="en-NZ"/>
              </w:rPr>
              <w:t xml:space="preserve"> which is then uploaded to survey provider</w:t>
            </w:r>
          </w:p>
        </w:tc>
      </w:tr>
      <w:tr w:rsidR="004B7A47" w:rsidRPr="00F63BDD" w14:paraId="4F49A771" w14:textId="77777777" w:rsidTr="00CD76B9">
        <w:trPr>
          <w:trHeight w:val="600"/>
        </w:trPr>
        <w:tc>
          <w:tcPr>
            <w:tcW w:w="4520" w:type="dxa"/>
            <w:shd w:val="clear" w:color="auto" w:fill="auto"/>
            <w:vAlign w:val="center"/>
            <w:hideMark/>
          </w:tcPr>
          <w:p w14:paraId="4F49A76F" w14:textId="35C05531"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 xml:space="preserve">Survey emailed or texted to all patients with an email or </w:t>
            </w:r>
            <w:r w:rsidR="002851B5" w:rsidRPr="00E75EF9">
              <w:rPr>
                <w:rFonts w:asciiTheme="majorHAnsi" w:eastAsia="Times New Roman" w:hAnsiTheme="majorHAnsi" w:cstheme="majorHAnsi"/>
                <w:color w:val="000000"/>
                <w:sz w:val="20"/>
                <w:szCs w:val="20"/>
                <w:lang w:eastAsia="en-NZ"/>
              </w:rPr>
              <w:t xml:space="preserve">mobile phone </w:t>
            </w:r>
            <w:r w:rsidRPr="00E75EF9">
              <w:rPr>
                <w:rFonts w:asciiTheme="majorHAnsi" w:eastAsia="Times New Roman" w:hAnsiTheme="majorHAnsi" w:cstheme="majorHAnsi"/>
                <w:color w:val="000000"/>
                <w:sz w:val="20"/>
                <w:szCs w:val="20"/>
                <w:lang w:eastAsia="en-NZ"/>
              </w:rPr>
              <w:t>contact</w:t>
            </w:r>
          </w:p>
        </w:tc>
        <w:tc>
          <w:tcPr>
            <w:tcW w:w="4406" w:type="dxa"/>
            <w:shd w:val="clear" w:color="000000" w:fill="DAECF2"/>
            <w:vAlign w:val="center"/>
            <w:hideMark/>
          </w:tcPr>
          <w:p w14:paraId="4F49A770"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Invitations are sent to patients from Wednesday to Friday of the week after sample </w:t>
            </w:r>
            <w:r w:rsidR="00F6238E" w:rsidRPr="00E75EF9">
              <w:rPr>
                <w:rFonts w:asciiTheme="majorHAnsi" w:eastAsia="Times New Roman" w:hAnsiTheme="majorHAnsi" w:cstheme="majorHAnsi"/>
                <w:sz w:val="20"/>
                <w:szCs w:val="20"/>
                <w:lang w:eastAsia="en-NZ"/>
              </w:rPr>
              <w:t>period</w:t>
            </w:r>
          </w:p>
        </w:tc>
      </w:tr>
      <w:tr w:rsidR="004B7A47" w:rsidRPr="00F63BDD" w14:paraId="4F49A774" w14:textId="77777777" w:rsidTr="00CD76B9">
        <w:trPr>
          <w:trHeight w:val="570"/>
        </w:trPr>
        <w:tc>
          <w:tcPr>
            <w:tcW w:w="4520" w:type="dxa"/>
            <w:shd w:val="clear" w:color="auto" w:fill="auto"/>
            <w:vAlign w:val="center"/>
            <w:hideMark/>
          </w:tcPr>
          <w:p w14:paraId="4F49A772" w14:textId="2E9106BA"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Real</w:t>
            </w:r>
            <w:r w:rsidR="002851B5" w:rsidRPr="00E75EF9">
              <w:rPr>
                <w:rFonts w:asciiTheme="majorHAnsi" w:eastAsia="Times New Roman" w:hAnsiTheme="majorHAnsi" w:cstheme="majorHAnsi"/>
                <w:color w:val="000000"/>
                <w:sz w:val="20"/>
                <w:szCs w:val="20"/>
                <w:lang w:eastAsia="en-NZ"/>
              </w:rPr>
              <w:t>-</w:t>
            </w:r>
            <w:r w:rsidRPr="00E75EF9">
              <w:rPr>
                <w:rFonts w:asciiTheme="majorHAnsi" w:eastAsia="Times New Roman" w:hAnsiTheme="majorHAnsi" w:cstheme="majorHAnsi"/>
                <w:color w:val="000000"/>
                <w:sz w:val="20"/>
                <w:szCs w:val="20"/>
                <w:lang w:eastAsia="en-NZ"/>
              </w:rPr>
              <w:t>time 'unweighted' reports available for the quarter</w:t>
            </w:r>
          </w:p>
        </w:tc>
        <w:tc>
          <w:tcPr>
            <w:tcW w:w="4406" w:type="dxa"/>
            <w:shd w:val="clear" w:color="000000" w:fill="DAECF2"/>
            <w:noWrap/>
            <w:vAlign w:val="center"/>
            <w:hideMark/>
          </w:tcPr>
          <w:p w14:paraId="4F49A773" w14:textId="0CBBE3D1"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Respon</w:t>
            </w:r>
            <w:r w:rsidR="002851B5" w:rsidRPr="00E75EF9">
              <w:rPr>
                <w:rFonts w:asciiTheme="majorHAnsi" w:eastAsia="Times New Roman" w:hAnsiTheme="majorHAnsi" w:cstheme="majorHAnsi"/>
                <w:sz w:val="20"/>
                <w:szCs w:val="20"/>
                <w:lang w:eastAsia="en-NZ"/>
              </w:rPr>
              <w:t>se</w:t>
            </w:r>
            <w:r w:rsidRPr="00E75EF9">
              <w:rPr>
                <w:rFonts w:asciiTheme="majorHAnsi" w:eastAsia="Times New Roman" w:hAnsiTheme="majorHAnsi" w:cstheme="majorHAnsi"/>
                <w:sz w:val="20"/>
                <w:szCs w:val="20"/>
                <w:lang w:eastAsia="en-NZ"/>
              </w:rPr>
              <w:t>s become available on the portal shortly after the person completes the survey</w:t>
            </w:r>
          </w:p>
        </w:tc>
      </w:tr>
      <w:tr w:rsidR="004B7A47" w:rsidRPr="00F63BDD" w14:paraId="4F49A777" w14:textId="77777777" w:rsidTr="00CD76B9">
        <w:trPr>
          <w:trHeight w:val="375"/>
        </w:trPr>
        <w:tc>
          <w:tcPr>
            <w:tcW w:w="4520" w:type="dxa"/>
            <w:shd w:val="clear" w:color="auto" w:fill="auto"/>
            <w:vAlign w:val="center"/>
            <w:hideMark/>
          </w:tcPr>
          <w:p w14:paraId="4F49A775" w14:textId="1F1F7F07"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 xml:space="preserve">Reminder email sent </w:t>
            </w:r>
            <w:r w:rsidR="002851B5" w:rsidRPr="00E75EF9">
              <w:rPr>
                <w:rFonts w:asciiTheme="majorHAnsi" w:eastAsia="Times New Roman" w:hAnsiTheme="majorHAnsi" w:cstheme="majorHAnsi"/>
                <w:color w:val="000000"/>
                <w:sz w:val="20"/>
                <w:szCs w:val="20"/>
                <w:lang w:eastAsia="en-NZ"/>
              </w:rPr>
              <w:t>seven</w:t>
            </w:r>
            <w:r w:rsidRPr="00E75EF9">
              <w:rPr>
                <w:rFonts w:asciiTheme="majorHAnsi" w:eastAsia="Times New Roman" w:hAnsiTheme="majorHAnsi" w:cstheme="majorHAnsi"/>
                <w:color w:val="000000"/>
                <w:sz w:val="20"/>
                <w:szCs w:val="20"/>
                <w:lang w:eastAsia="en-NZ"/>
              </w:rPr>
              <w:t xml:space="preserve"> days later</w:t>
            </w:r>
          </w:p>
        </w:tc>
        <w:tc>
          <w:tcPr>
            <w:tcW w:w="4406" w:type="dxa"/>
            <w:shd w:val="clear" w:color="000000" w:fill="DAECF2"/>
            <w:noWrap/>
            <w:vAlign w:val="center"/>
            <w:hideMark/>
          </w:tcPr>
          <w:p w14:paraId="4F49A776" w14:textId="1658E891" w:rsidR="004B7A47" w:rsidRPr="00E75EF9" w:rsidRDefault="002851B5"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 xml:space="preserve">Email </w:t>
            </w:r>
            <w:r w:rsidR="004B7A47" w:rsidRPr="00E75EF9">
              <w:rPr>
                <w:rFonts w:asciiTheme="majorHAnsi" w:eastAsia="Times New Roman" w:hAnsiTheme="majorHAnsi" w:cstheme="majorHAnsi"/>
                <w:sz w:val="20"/>
                <w:szCs w:val="20"/>
                <w:lang w:eastAsia="en-NZ"/>
              </w:rPr>
              <w:t>is sent on the Friday</w:t>
            </w:r>
          </w:p>
        </w:tc>
      </w:tr>
      <w:tr w:rsidR="004B7A47" w:rsidRPr="00F63BDD" w14:paraId="4F49A77A" w14:textId="77777777" w:rsidTr="00CD76B9">
        <w:trPr>
          <w:trHeight w:val="420"/>
        </w:trPr>
        <w:tc>
          <w:tcPr>
            <w:tcW w:w="4520" w:type="dxa"/>
            <w:shd w:val="clear" w:color="auto" w:fill="auto"/>
            <w:vAlign w:val="center"/>
            <w:hideMark/>
          </w:tcPr>
          <w:p w14:paraId="4F49A778" w14:textId="6BDEBEEA"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Email</w:t>
            </w:r>
            <w:r w:rsidR="002851B5" w:rsidRPr="00E75EF9">
              <w:rPr>
                <w:rFonts w:asciiTheme="majorHAnsi" w:eastAsia="Times New Roman" w:hAnsiTheme="majorHAnsi" w:cstheme="majorHAnsi"/>
                <w:color w:val="000000"/>
                <w:sz w:val="20"/>
                <w:szCs w:val="20"/>
                <w:lang w:eastAsia="en-NZ"/>
              </w:rPr>
              <w:t xml:space="preserve"> and text</w:t>
            </w:r>
            <w:r w:rsidRPr="00E75EF9">
              <w:rPr>
                <w:rFonts w:asciiTheme="majorHAnsi" w:eastAsia="Times New Roman" w:hAnsiTheme="majorHAnsi" w:cstheme="majorHAnsi"/>
                <w:color w:val="000000"/>
                <w:sz w:val="20"/>
                <w:szCs w:val="20"/>
                <w:lang w:eastAsia="en-NZ"/>
              </w:rPr>
              <w:t xml:space="preserve"> survey links close after 21 days</w:t>
            </w:r>
          </w:p>
        </w:tc>
        <w:tc>
          <w:tcPr>
            <w:tcW w:w="4406" w:type="dxa"/>
            <w:shd w:val="clear" w:color="000000" w:fill="DAECF2"/>
            <w:noWrap/>
            <w:vAlign w:val="center"/>
            <w:hideMark/>
          </w:tcPr>
          <w:p w14:paraId="4F49A779"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Survey closes on the Friday of that week</w:t>
            </w:r>
          </w:p>
        </w:tc>
      </w:tr>
      <w:tr w:rsidR="004B7A47" w:rsidRPr="00F63BDD" w14:paraId="4F49A77D" w14:textId="77777777" w:rsidTr="00CD76B9">
        <w:trPr>
          <w:trHeight w:val="510"/>
        </w:trPr>
        <w:tc>
          <w:tcPr>
            <w:tcW w:w="4520" w:type="dxa"/>
            <w:shd w:val="clear" w:color="auto" w:fill="auto"/>
            <w:vAlign w:val="center"/>
            <w:hideMark/>
          </w:tcPr>
          <w:p w14:paraId="4F49A77B" w14:textId="5B4F18B5"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lastRenderedPageBreak/>
              <w:t xml:space="preserve">Survey response data files provided to the Commission </w:t>
            </w:r>
            <w:r w:rsidR="002851B5" w:rsidRPr="00E75EF9">
              <w:rPr>
                <w:rFonts w:asciiTheme="majorHAnsi" w:eastAsia="Times New Roman" w:hAnsiTheme="majorHAnsi" w:cstheme="majorHAnsi"/>
                <w:color w:val="000000"/>
                <w:sz w:val="20"/>
                <w:szCs w:val="20"/>
                <w:lang w:eastAsia="en-NZ"/>
              </w:rPr>
              <w:t>and</w:t>
            </w:r>
            <w:r w:rsidRPr="00E75EF9">
              <w:rPr>
                <w:rFonts w:asciiTheme="majorHAnsi" w:eastAsia="Times New Roman" w:hAnsiTheme="majorHAnsi" w:cstheme="majorHAnsi"/>
                <w:color w:val="000000"/>
                <w:sz w:val="20"/>
                <w:szCs w:val="20"/>
                <w:lang w:eastAsia="en-NZ"/>
              </w:rPr>
              <w:t xml:space="preserve"> PHOs</w:t>
            </w:r>
          </w:p>
        </w:tc>
        <w:tc>
          <w:tcPr>
            <w:tcW w:w="4406" w:type="dxa"/>
            <w:shd w:val="clear" w:color="000000" w:fill="DAECF2"/>
            <w:noWrap/>
            <w:vAlign w:val="center"/>
            <w:hideMark/>
          </w:tcPr>
          <w:p w14:paraId="4F49A77C" w14:textId="77777777"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The following Tuesday the data file is available</w:t>
            </w:r>
          </w:p>
        </w:tc>
      </w:tr>
      <w:tr w:rsidR="004B7A47" w:rsidRPr="00F63BDD" w14:paraId="4F49A780" w14:textId="77777777" w:rsidTr="00CD76B9">
        <w:trPr>
          <w:trHeight w:val="525"/>
        </w:trPr>
        <w:tc>
          <w:tcPr>
            <w:tcW w:w="4520" w:type="dxa"/>
            <w:shd w:val="clear" w:color="auto" w:fill="auto"/>
            <w:vAlign w:val="center"/>
            <w:hideMark/>
          </w:tcPr>
          <w:p w14:paraId="4F49A77E" w14:textId="0473C1C8" w:rsidR="004B7A47" w:rsidRPr="00E75EF9" w:rsidRDefault="004B7A47" w:rsidP="00435ABF">
            <w:pPr>
              <w:spacing w:after="0" w:line="240" w:lineRule="auto"/>
              <w:rPr>
                <w:rFonts w:asciiTheme="majorHAnsi" w:eastAsia="Times New Roman" w:hAnsiTheme="majorHAnsi" w:cstheme="majorHAnsi"/>
                <w:color w:val="000000"/>
                <w:sz w:val="20"/>
                <w:szCs w:val="20"/>
                <w:lang w:eastAsia="en-NZ"/>
              </w:rPr>
            </w:pPr>
            <w:r w:rsidRPr="00E75EF9">
              <w:rPr>
                <w:rFonts w:asciiTheme="majorHAnsi" w:eastAsia="Times New Roman" w:hAnsiTheme="majorHAnsi" w:cstheme="majorHAnsi"/>
                <w:color w:val="000000"/>
                <w:sz w:val="20"/>
                <w:szCs w:val="20"/>
                <w:lang w:eastAsia="en-NZ"/>
              </w:rPr>
              <w:t>Summary weighted report published on</w:t>
            </w:r>
            <w:r w:rsidR="002851B5" w:rsidRPr="00E75EF9">
              <w:rPr>
                <w:rFonts w:asciiTheme="majorHAnsi" w:eastAsia="Times New Roman" w:hAnsiTheme="majorHAnsi" w:cstheme="majorHAnsi"/>
                <w:color w:val="000000"/>
                <w:sz w:val="20"/>
                <w:szCs w:val="20"/>
                <w:lang w:eastAsia="en-NZ"/>
              </w:rPr>
              <w:t xml:space="preserve"> the </w:t>
            </w:r>
            <w:r w:rsidRPr="00E75EF9">
              <w:rPr>
                <w:rFonts w:asciiTheme="majorHAnsi" w:eastAsia="Times New Roman" w:hAnsiTheme="majorHAnsi" w:cstheme="majorHAnsi"/>
                <w:color w:val="000000"/>
                <w:sz w:val="20"/>
                <w:szCs w:val="20"/>
                <w:lang w:eastAsia="en-NZ"/>
              </w:rPr>
              <w:t>Commission’s website</w:t>
            </w:r>
          </w:p>
        </w:tc>
        <w:tc>
          <w:tcPr>
            <w:tcW w:w="4406" w:type="dxa"/>
            <w:shd w:val="clear" w:color="000000" w:fill="DAECF2"/>
            <w:noWrap/>
            <w:vAlign w:val="center"/>
            <w:hideMark/>
          </w:tcPr>
          <w:p w14:paraId="4F49A77F" w14:textId="67DDC9F4" w:rsidR="004B7A47" w:rsidRPr="00E75EF9" w:rsidRDefault="004B7A47" w:rsidP="00CD76B9">
            <w:pPr>
              <w:spacing w:after="0" w:line="240" w:lineRule="auto"/>
              <w:rPr>
                <w:rFonts w:asciiTheme="majorHAnsi" w:eastAsia="Times New Roman" w:hAnsiTheme="majorHAnsi" w:cstheme="majorHAnsi"/>
                <w:sz w:val="20"/>
                <w:szCs w:val="20"/>
                <w:lang w:eastAsia="en-NZ"/>
              </w:rPr>
            </w:pPr>
            <w:r w:rsidRPr="00E75EF9">
              <w:rPr>
                <w:rFonts w:asciiTheme="majorHAnsi" w:eastAsia="Times New Roman" w:hAnsiTheme="majorHAnsi" w:cstheme="majorHAnsi"/>
                <w:sz w:val="20"/>
                <w:szCs w:val="20"/>
                <w:lang w:eastAsia="en-NZ"/>
              </w:rPr>
              <w:t>Two weeks later, the report is published</w:t>
            </w:r>
          </w:p>
        </w:tc>
      </w:tr>
    </w:tbl>
    <w:p w14:paraId="4F49A781" w14:textId="77777777" w:rsidR="004B7A47" w:rsidRPr="00F63BDD" w:rsidRDefault="004B7A47" w:rsidP="00436A36"/>
    <w:p w14:paraId="4F49A782" w14:textId="77777777" w:rsidR="00170595" w:rsidRPr="00F63BDD" w:rsidRDefault="00460002" w:rsidP="00170595">
      <w:pPr>
        <w:pStyle w:val="Heading2"/>
      </w:pPr>
      <w:bookmarkStart w:id="44" w:name="_Toc474936096"/>
      <w:bookmarkStart w:id="45" w:name="_Toc50433178"/>
      <w:r w:rsidRPr="00F63BDD">
        <w:t>4</w:t>
      </w:r>
      <w:r w:rsidR="00170595" w:rsidRPr="00F63BDD">
        <w:t>.</w:t>
      </w:r>
      <w:r w:rsidR="00EE18E6" w:rsidRPr="00F63BDD">
        <w:t xml:space="preserve">4 </w:t>
      </w:r>
      <w:r w:rsidR="00170595" w:rsidRPr="00F63BDD">
        <w:t>Data flows and system access</w:t>
      </w:r>
      <w:bookmarkEnd w:id="44"/>
      <w:bookmarkEnd w:id="45"/>
      <w:r w:rsidR="002A3CA3" w:rsidRPr="00F63BDD">
        <w:t xml:space="preserve"> </w:t>
      </w:r>
    </w:p>
    <w:p w14:paraId="4F49A783" w14:textId="77777777" w:rsidR="00180836" w:rsidRPr="00F63BDD" w:rsidRDefault="00BB4E56" w:rsidP="00650346">
      <w:pPr>
        <w:pStyle w:val="H3PES"/>
      </w:pPr>
      <w:bookmarkStart w:id="46" w:name="_3.3.1_Interim_solution"/>
      <w:bookmarkEnd w:id="46"/>
      <w:r w:rsidRPr="00F63BDD">
        <w:t xml:space="preserve">Step 1: </w:t>
      </w:r>
      <w:r w:rsidR="00180836" w:rsidRPr="00F63BDD">
        <w:t>PHOs confirm participating practices with survey provider; the Ministry confirms all practices can produce eligible patients</w:t>
      </w:r>
    </w:p>
    <w:p w14:paraId="4F49A784" w14:textId="77777777" w:rsidR="00180836" w:rsidRPr="00F63BDD" w:rsidRDefault="00180836" w:rsidP="00650346">
      <w:pPr>
        <w:pStyle w:val="H3PES"/>
        <w:rPr>
          <w:i w:val="0"/>
        </w:rPr>
      </w:pPr>
      <w:r w:rsidRPr="00F63BDD">
        <w:rPr>
          <w:i w:val="0"/>
        </w:rPr>
        <w:t xml:space="preserve">PHOs need to ensure that all of their participating practices are included in the facility ID file and the Ministry confirms that there is data in the mandatory fields for these practices. This occurs in the month prior to the survey sample </w:t>
      </w:r>
      <w:r w:rsidR="00F6238E" w:rsidRPr="00F63BDD">
        <w:rPr>
          <w:i w:val="0"/>
        </w:rPr>
        <w:t>period</w:t>
      </w:r>
      <w:r w:rsidRPr="00F63BDD">
        <w:rPr>
          <w:i w:val="0"/>
        </w:rPr>
        <w:t>.</w:t>
      </w:r>
    </w:p>
    <w:p w14:paraId="4F49A785" w14:textId="77777777" w:rsidR="00BB4E56" w:rsidRPr="00F63BDD" w:rsidRDefault="00180836" w:rsidP="00650346">
      <w:pPr>
        <w:pStyle w:val="H3PES"/>
      </w:pPr>
      <w:r w:rsidRPr="00F63BDD">
        <w:t xml:space="preserve">Step 2: </w:t>
      </w:r>
      <w:r w:rsidR="00BB4E56" w:rsidRPr="00F63BDD">
        <w:t xml:space="preserve">The Ministry </w:t>
      </w:r>
      <w:r w:rsidRPr="00F63BDD">
        <w:t>generates the data file and</w:t>
      </w:r>
      <w:r w:rsidR="00BB4E56" w:rsidRPr="00F63BDD">
        <w:t xml:space="preserve"> </w:t>
      </w:r>
      <w:r w:rsidR="00122326" w:rsidRPr="00F63BDD">
        <w:t xml:space="preserve">sends </w:t>
      </w:r>
      <w:r w:rsidR="00BB4E56" w:rsidRPr="00F63BDD">
        <w:t>extract information</w:t>
      </w:r>
      <w:r w:rsidR="00EE18E6" w:rsidRPr="00F63BDD">
        <w:t xml:space="preserve"> from the National Enrolment System</w:t>
      </w:r>
      <w:r w:rsidR="00BB4E56" w:rsidRPr="00F63BDD">
        <w:t xml:space="preserve"> </w:t>
      </w:r>
      <w:r w:rsidR="00693937" w:rsidRPr="00F63BDD">
        <w:t xml:space="preserve">to the </w:t>
      </w:r>
      <w:r w:rsidR="00122326" w:rsidRPr="00F63BDD">
        <w:t>Commission</w:t>
      </w:r>
    </w:p>
    <w:p w14:paraId="4F49A786" w14:textId="77777777" w:rsidR="00BB4E56" w:rsidRPr="00F63BDD" w:rsidRDefault="00BB4E56">
      <w:r w:rsidRPr="00F63BDD">
        <w:t xml:space="preserve">Patient information to be used in the survey is captured within the Ministry’s NES database. </w:t>
      </w:r>
      <w:r w:rsidR="00180836" w:rsidRPr="00F63BDD">
        <w:t xml:space="preserve">The data extract contains a record of qualifying encounter dates (QED). </w:t>
      </w:r>
      <w:r w:rsidR="005D03D5" w:rsidRPr="00F63BDD">
        <w:t>Data is sent to the Commission via a secure file transfer protocol (SFTP).</w:t>
      </w:r>
    </w:p>
    <w:p w14:paraId="4F49A787" w14:textId="77777777" w:rsidR="00122326" w:rsidRPr="00F63BDD" w:rsidRDefault="00122326" w:rsidP="00693937">
      <w:pPr>
        <w:pStyle w:val="H3PES"/>
      </w:pPr>
      <w:r w:rsidRPr="00F63BDD">
        <w:t xml:space="preserve">Step 3: </w:t>
      </w:r>
      <w:r w:rsidR="005D03D5" w:rsidRPr="00F63BDD">
        <w:t>The Commission prepares the sample and uploads the extract to the survey provider</w:t>
      </w:r>
    </w:p>
    <w:p w14:paraId="4F49A788" w14:textId="77777777" w:rsidR="005D03D5" w:rsidRPr="00F63BDD" w:rsidRDefault="005D03D5" w:rsidP="00693937">
      <w:pPr>
        <w:pStyle w:val="H3PES"/>
        <w:rPr>
          <w:i w:val="0"/>
          <w:iCs/>
        </w:rPr>
      </w:pPr>
      <w:r w:rsidRPr="00F63BDD">
        <w:rPr>
          <w:i w:val="0"/>
          <w:iCs/>
        </w:rPr>
        <w:t>The Commission</w:t>
      </w:r>
      <w:r w:rsidR="00195CF9" w:rsidRPr="00F63BDD">
        <w:rPr>
          <w:i w:val="0"/>
          <w:iCs/>
        </w:rPr>
        <w:t xml:space="preserve"> receives the data </w:t>
      </w:r>
      <w:r w:rsidR="00471C09" w:rsidRPr="00F63BDD">
        <w:rPr>
          <w:i w:val="0"/>
          <w:iCs/>
        </w:rPr>
        <w:t xml:space="preserve">via SFTP </w:t>
      </w:r>
      <w:r w:rsidR="00195CF9" w:rsidRPr="00F63BDD">
        <w:rPr>
          <w:i w:val="0"/>
          <w:iCs/>
        </w:rPr>
        <w:t xml:space="preserve">and </w:t>
      </w:r>
      <w:r w:rsidRPr="00F63BDD">
        <w:rPr>
          <w:i w:val="0"/>
          <w:iCs/>
        </w:rPr>
        <w:t xml:space="preserve">houses </w:t>
      </w:r>
      <w:r w:rsidR="00195CF9" w:rsidRPr="00F63BDD">
        <w:rPr>
          <w:i w:val="0"/>
          <w:iCs/>
        </w:rPr>
        <w:t>it</w:t>
      </w:r>
      <w:r w:rsidRPr="00F63BDD">
        <w:rPr>
          <w:i w:val="0"/>
          <w:iCs/>
        </w:rPr>
        <w:t xml:space="preserve"> in a separate drive</w:t>
      </w:r>
      <w:r w:rsidR="00195CF9" w:rsidRPr="00F63BDD">
        <w:rPr>
          <w:i w:val="0"/>
          <w:iCs/>
        </w:rPr>
        <w:t>.</w:t>
      </w:r>
      <w:r w:rsidRPr="00F63BDD">
        <w:rPr>
          <w:i w:val="0"/>
          <w:iCs/>
        </w:rPr>
        <w:t xml:space="preserve"> This drive is only accessible</w:t>
      </w:r>
      <w:r w:rsidR="00CE12B6" w:rsidRPr="00F63BDD">
        <w:rPr>
          <w:i w:val="0"/>
          <w:iCs/>
        </w:rPr>
        <w:t xml:space="preserve"> to three people and only two of these have access to the folder where the data is stored</w:t>
      </w:r>
      <w:r w:rsidRPr="00F63BDD">
        <w:rPr>
          <w:i w:val="0"/>
          <w:iCs/>
        </w:rPr>
        <w:t>.</w:t>
      </w:r>
      <w:r w:rsidR="00CE12B6" w:rsidRPr="00F63BDD">
        <w:rPr>
          <w:i w:val="0"/>
          <w:iCs/>
        </w:rPr>
        <w:t xml:space="preserve"> Access to the data is limited to these two</w:t>
      </w:r>
      <w:r w:rsidRPr="00F63BDD">
        <w:rPr>
          <w:i w:val="0"/>
          <w:iCs/>
        </w:rPr>
        <w:t xml:space="preserve"> employees</w:t>
      </w:r>
      <w:r w:rsidR="002851B5">
        <w:rPr>
          <w:i w:val="0"/>
          <w:iCs/>
        </w:rPr>
        <w:t>,</w:t>
      </w:r>
      <w:r w:rsidR="00195CF9" w:rsidRPr="00F63BDD">
        <w:rPr>
          <w:i w:val="0"/>
          <w:iCs/>
        </w:rPr>
        <w:t xml:space="preserve"> </w:t>
      </w:r>
      <w:r w:rsidR="00CE12B6" w:rsidRPr="00F63BDD">
        <w:rPr>
          <w:i w:val="0"/>
          <w:iCs/>
        </w:rPr>
        <w:t>who have</w:t>
      </w:r>
      <w:r w:rsidRPr="00F63BDD">
        <w:rPr>
          <w:i w:val="0"/>
          <w:iCs/>
        </w:rPr>
        <w:t xml:space="preserve"> sign</w:t>
      </w:r>
      <w:r w:rsidR="00CE12B6" w:rsidRPr="00F63BDD">
        <w:rPr>
          <w:i w:val="0"/>
          <w:iCs/>
        </w:rPr>
        <w:t>ed</w:t>
      </w:r>
      <w:r w:rsidRPr="00F63BDD">
        <w:rPr>
          <w:i w:val="0"/>
          <w:iCs/>
        </w:rPr>
        <w:t xml:space="preserve"> a data agreement that </w:t>
      </w:r>
      <w:r w:rsidR="009D17B2" w:rsidRPr="00F63BDD">
        <w:rPr>
          <w:i w:val="0"/>
          <w:iCs/>
        </w:rPr>
        <w:t>restricts use of the data to this purpose only.</w:t>
      </w:r>
      <w:r w:rsidRPr="00F63BDD">
        <w:rPr>
          <w:i w:val="0"/>
          <w:iCs/>
        </w:rPr>
        <w:t xml:space="preserve"> </w:t>
      </w:r>
    </w:p>
    <w:p w14:paraId="4F49A789" w14:textId="77777777" w:rsidR="005D03D5" w:rsidRPr="00F63BDD" w:rsidRDefault="005D03D5" w:rsidP="00693937">
      <w:pPr>
        <w:pStyle w:val="H3PES"/>
        <w:rPr>
          <w:i w:val="0"/>
          <w:iCs/>
        </w:rPr>
      </w:pPr>
      <w:r w:rsidRPr="00F63BDD">
        <w:rPr>
          <w:i w:val="0"/>
          <w:iCs/>
        </w:rPr>
        <w:t>The Commission checks the file for accuracy</w:t>
      </w:r>
      <w:r w:rsidR="00195CF9" w:rsidRPr="00F63BDD">
        <w:rPr>
          <w:i w:val="0"/>
          <w:iCs/>
        </w:rPr>
        <w:t xml:space="preserve"> and completeness,</w:t>
      </w:r>
      <w:r w:rsidRPr="00F63BDD">
        <w:rPr>
          <w:i w:val="0"/>
          <w:iCs/>
        </w:rPr>
        <w:t xml:space="preserve"> prepares the sample</w:t>
      </w:r>
      <w:r w:rsidR="00195CF9" w:rsidRPr="00F63BDD">
        <w:rPr>
          <w:i w:val="0"/>
          <w:iCs/>
        </w:rPr>
        <w:t xml:space="preserve"> and then uploads</w:t>
      </w:r>
      <w:r w:rsidR="002851B5">
        <w:rPr>
          <w:i w:val="0"/>
          <w:iCs/>
        </w:rPr>
        <w:t xml:space="preserve"> it</w:t>
      </w:r>
      <w:r w:rsidR="00195CF9" w:rsidRPr="00F63BDD">
        <w:rPr>
          <w:i w:val="0"/>
          <w:iCs/>
        </w:rPr>
        <w:t xml:space="preserve"> to the survey provider. </w:t>
      </w:r>
      <w:r w:rsidR="009D17B2" w:rsidRPr="00F63BDD">
        <w:rPr>
          <w:i w:val="0"/>
          <w:iCs/>
        </w:rPr>
        <w:t xml:space="preserve">The sensitive information in the file is deleted </w:t>
      </w:r>
      <w:r w:rsidR="00C34544" w:rsidRPr="00F63BDD">
        <w:rPr>
          <w:i w:val="0"/>
          <w:iCs/>
        </w:rPr>
        <w:t>within</w:t>
      </w:r>
      <w:r w:rsidR="009D17B2" w:rsidRPr="00F63BDD">
        <w:rPr>
          <w:i w:val="0"/>
          <w:iCs/>
        </w:rPr>
        <w:t xml:space="preserve"> seven days and the backup file is deleted within seven days.</w:t>
      </w:r>
    </w:p>
    <w:p w14:paraId="4F49A78A" w14:textId="77777777" w:rsidR="00693937" w:rsidRPr="00F63BDD" w:rsidRDefault="00693937" w:rsidP="00693937">
      <w:pPr>
        <w:pStyle w:val="H3PES"/>
      </w:pPr>
      <w:r w:rsidRPr="00F63BDD">
        <w:t xml:space="preserve">Step </w:t>
      </w:r>
      <w:r w:rsidR="00195CF9" w:rsidRPr="00F63BDD">
        <w:t>4</w:t>
      </w:r>
      <w:r w:rsidRPr="00F63BDD">
        <w:t>: Invitations are sent from the application servers to patients</w:t>
      </w:r>
    </w:p>
    <w:p w14:paraId="4F49A78B" w14:textId="77777777" w:rsidR="004F7509" w:rsidRPr="00F63BDD" w:rsidRDefault="004F7509" w:rsidP="004F7509">
      <w:r w:rsidRPr="00F63BDD">
        <w:t>Once this data is transformed, invitations can then be sent to the patients via email and SMS.</w:t>
      </w:r>
    </w:p>
    <w:p w14:paraId="4F49A78C" w14:textId="25F22B7F" w:rsidR="00693937" w:rsidRPr="00F63BDD" w:rsidRDefault="00435ABF" w:rsidP="00693937">
      <w:r>
        <w:t>When emailing</w:t>
      </w:r>
      <w:r w:rsidR="00693937" w:rsidRPr="00F63BDD">
        <w:t xml:space="preserve"> invitations, a 36-character GUID is created and used to link the patients’ responses to the non-clinical background data provided in the file. For SMS invitations, a code is given </w:t>
      </w:r>
      <w:r w:rsidR="002851B5">
        <w:t>that</w:t>
      </w:r>
      <w:r w:rsidR="002851B5" w:rsidRPr="00F63BDD">
        <w:t xml:space="preserve"> </w:t>
      </w:r>
      <w:r w:rsidR="00693937" w:rsidRPr="00F63BDD">
        <w:t>links to this same 36-character GUID.</w:t>
      </w:r>
    </w:p>
    <w:p w14:paraId="4F49A78D" w14:textId="58E50173" w:rsidR="00693937" w:rsidRPr="00F63BDD" w:rsidRDefault="00693937" w:rsidP="00693937">
      <w:r w:rsidRPr="00F63BDD">
        <w:t xml:space="preserve">Patients receive the invitation via email or SMS </w:t>
      </w:r>
      <w:r w:rsidR="002851B5">
        <w:t xml:space="preserve">and </w:t>
      </w:r>
      <w:r w:rsidRPr="00F63BDD">
        <w:t>then complete the survey online via any web</w:t>
      </w:r>
      <w:r w:rsidR="002851B5">
        <w:t>-</w:t>
      </w:r>
      <w:r w:rsidRPr="00F63BDD">
        <w:t xml:space="preserve">based browser, </w:t>
      </w:r>
      <w:r w:rsidR="00435ABF">
        <w:t>smart</w:t>
      </w:r>
      <w:r w:rsidRPr="00F63BDD">
        <w:t>phone or tablet.</w:t>
      </w:r>
    </w:p>
    <w:p w14:paraId="4F49A78E" w14:textId="77777777" w:rsidR="00693937" w:rsidRPr="00F63BDD" w:rsidRDefault="00693937" w:rsidP="00693937">
      <w:r w:rsidRPr="00F63BDD">
        <w:t xml:space="preserve">Email invitations are all sent from </w:t>
      </w:r>
      <w:hyperlink r:id="rId23" w:history="1">
        <w:r w:rsidRPr="00F63BDD">
          <w:rPr>
            <w:color w:val="0000FF"/>
            <w:u w:val="single"/>
          </w:rPr>
          <w:t>feedback@myexperience.health.nz</w:t>
        </w:r>
      </w:hyperlink>
      <w:r w:rsidRPr="00F63BDD">
        <w:t xml:space="preserve"> with each participating practice’s name or logo (if available) and contact information.</w:t>
      </w:r>
    </w:p>
    <w:p w14:paraId="4F49A78F" w14:textId="77777777" w:rsidR="00693937" w:rsidRPr="00F63BDD" w:rsidRDefault="00693937" w:rsidP="00693937">
      <w:r w:rsidRPr="00F63BDD">
        <w:rPr>
          <w:rFonts w:cs="Arial"/>
        </w:rPr>
        <w:t>Eligibility for a .health.nz domain name is restricted to organisations that deliver health services through registered practitioners. The myexperience.health.nz address is used as a trusted source of correspondence for recipients.</w:t>
      </w:r>
    </w:p>
    <w:p w14:paraId="4F49A790" w14:textId="77777777" w:rsidR="00693937" w:rsidRPr="00F63BDD" w:rsidRDefault="00693937" w:rsidP="00693937">
      <w:r w:rsidRPr="00F63BDD">
        <w:lastRenderedPageBreak/>
        <w:t xml:space="preserve">SMS invitations are sent from the number 2333 with the practice name. This mode is more challenging given character limitations for each SMS sent. </w:t>
      </w:r>
    </w:p>
    <w:p w14:paraId="4F49A791" w14:textId="64758E43" w:rsidR="00693937" w:rsidRPr="00F63BDD" w:rsidRDefault="00693937" w:rsidP="00693937">
      <w:r w:rsidRPr="00F63BDD">
        <w:t xml:space="preserve">Clicking the link in the invitation, URL </w:t>
      </w:r>
      <w:hyperlink r:id="rId24" w:history="1">
        <w:r w:rsidRPr="002851B5">
          <w:rPr>
            <w:rStyle w:val="Hyperlink"/>
          </w:rPr>
          <w:t>https://se.myexperience.health.nz?u=&lt;GUID&gt;</w:t>
        </w:r>
      </w:hyperlink>
      <w:r w:rsidRPr="00F63BDD">
        <w:t>, takes patients through the firewall over port 80, and into the application server environment. Patients’ answers are stored in the database as they complete each question page (</w:t>
      </w:r>
      <w:proofErr w:type="spellStart"/>
      <w:r w:rsidR="005075F1">
        <w:t>ie</w:t>
      </w:r>
      <w:proofErr w:type="spellEnd"/>
      <w:r w:rsidRPr="00F63BDD">
        <w:t xml:space="preserve">, </w:t>
      </w:r>
      <w:r w:rsidR="002851B5">
        <w:t xml:space="preserve">when they </w:t>
      </w:r>
      <w:r w:rsidRPr="00F63BDD">
        <w:t>click ‘next’).</w:t>
      </w:r>
    </w:p>
    <w:p w14:paraId="4F49A793" w14:textId="2F3D8382" w:rsidR="00693937" w:rsidRPr="00F63BDD" w:rsidRDefault="00693937" w:rsidP="00693937">
      <w:pPr>
        <w:rPr>
          <w:i/>
        </w:rPr>
      </w:pPr>
      <w:r w:rsidRPr="00F63BDD">
        <w:t>Patients who receive a</w:t>
      </w:r>
      <w:r w:rsidR="00EC60CB">
        <w:t>n</w:t>
      </w:r>
      <w:r w:rsidRPr="00F63BDD">
        <w:t xml:space="preserve"> SMS invitation </w:t>
      </w:r>
      <w:r w:rsidR="00EC60CB">
        <w:t xml:space="preserve">on a mobile phone other than a </w:t>
      </w:r>
      <w:r w:rsidRPr="00F63BDD">
        <w:t xml:space="preserve">smartphone can go to </w:t>
      </w:r>
      <w:hyperlink r:id="rId25" w:history="1">
        <w:r w:rsidRPr="00F63BDD">
          <w:rPr>
            <w:color w:val="0000FF"/>
            <w:u w:val="single"/>
          </w:rPr>
          <w:t>www.myexperience.health.nz</w:t>
        </w:r>
      </w:hyperlink>
      <w:r w:rsidRPr="00F63BDD">
        <w:t xml:space="preserve"> and enter their unique eight-digit code to complete the survey.</w:t>
      </w:r>
    </w:p>
    <w:p w14:paraId="4F49A794" w14:textId="77777777" w:rsidR="00693937" w:rsidRPr="00F63BDD" w:rsidRDefault="00693937" w:rsidP="00693937">
      <w:pPr>
        <w:pStyle w:val="H3PES"/>
      </w:pPr>
      <w:r w:rsidRPr="00F63BDD">
        <w:t xml:space="preserve">Step </w:t>
      </w:r>
      <w:r w:rsidR="00195CF9" w:rsidRPr="00F63BDD">
        <w:t>5</w:t>
      </w:r>
      <w:r w:rsidRPr="00F63BDD">
        <w:t>: Report users access data</w:t>
      </w:r>
    </w:p>
    <w:p w14:paraId="4F49A795" w14:textId="65EAE2EC" w:rsidR="00693937" w:rsidRPr="00F63BDD" w:rsidRDefault="00195CF9" w:rsidP="00693937">
      <w:r w:rsidRPr="00F63BDD">
        <w:t>U</w:t>
      </w:r>
      <w:r w:rsidR="00693937" w:rsidRPr="00F63BDD">
        <w:t>sers at individual PHOs, practices, DHBs, the Commission and the Ministry of Health access the reporting portal via a 256-bit encrypted https link. These users are authenticated via a log</w:t>
      </w:r>
      <w:r w:rsidR="002851B5">
        <w:t>-</w:t>
      </w:r>
      <w:r w:rsidR="00693937" w:rsidRPr="00F63BDD">
        <w:t>in that utilises a unique key/SALT algorithm. On gaining access to the portal</w:t>
      </w:r>
      <w:r w:rsidR="002851B5">
        <w:t>,</w:t>
      </w:r>
      <w:r w:rsidR="00693937" w:rsidRPr="00F63BDD">
        <w:t xml:space="preserve"> they are routed to the report application server, which displays aggregated data pulled from the SQL server.</w:t>
      </w:r>
    </w:p>
    <w:p w14:paraId="4F49A796" w14:textId="7F10699F" w:rsidR="00693937" w:rsidRPr="00F63BDD" w:rsidRDefault="00693937" w:rsidP="00693937">
      <w:r w:rsidRPr="00F63BDD">
        <w:t>Cookies are used sparingly within the reporting application (but not the survey application accessed by patients responding) and are limited to standard settings</w:t>
      </w:r>
      <w:r w:rsidR="002851B5">
        <w:t>, such as</w:t>
      </w:r>
      <w:r w:rsidRPr="00F63BDD">
        <w:t xml:space="preserve"> group by or sort order. Users’ preferences are remembered via the cookie. If these preferences do not exist, the application simply defaults to the global setting. </w:t>
      </w:r>
    </w:p>
    <w:p w14:paraId="4F49A797" w14:textId="77777777" w:rsidR="00693937" w:rsidRPr="00F63BDD" w:rsidRDefault="00693937" w:rsidP="00693937">
      <w:pPr>
        <w:pStyle w:val="H3PES"/>
      </w:pPr>
      <w:r w:rsidRPr="00F63BDD">
        <w:t xml:space="preserve">Step </w:t>
      </w:r>
      <w:r w:rsidR="00195CF9" w:rsidRPr="00F63BDD">
        <w:t>6</w:t>
      </w:r>
      <w:r w:rsidRPr="00F63BDD">
        <w:t>: Tidy up</w:t>
      </w:r>
    </w:p>
    <w:p w14:paraId="4F49A798" w14:textId="77777777" w:rsidR="00577151" w:rsidRDefault="00693937">
      <w:r w:rsidRPr="00F63BDD">
        <w:t>The survey provider runs scheduled clean-up tasks that delete invitation information at agreed times after a period closes. Patient contact information is only retained in the system for as long as needed to send the survey invitation and reminders. All reportable data is therefore anonymous.</w:t>
      </w:r>
    </w:p>
    <w:p w14:paraId="4F49A799" w14:textId="77777777" w:rsidR="00B217D2" w:rsidRPr="00F63BDD" w:rsidRDefault="00B217D2">
      <w:r>
        <w:t>Figure 1 summarises the information flows in this process.</w:t>
      </w:r>
    </w:p>
    <w:p w14:paraId="4F49A79A" w14:textId="77777777" w:rsidR="00A62279" w:rsidRPr="00F63BDD" w:rsidRDefault="00A62279">
      <w:pPr>
        <w:rPr>
          <w:rFonts w:asciiTheme="majorHAnsi" w:eastAsiaTheme="majorEastAsia" w:hAnsiTheme="majorHAnsi" w:cstheme="majorBidi"/>
          <w:b/>
          <w:bCs/>
        </w:rPr>
      </w:pPr>
      <w:bookmarkStart w:id="47" w:name="_Toc474936099"/>
      <w:r w:rsidRPr="00F63BDD">
        <w:br w:type="page"/>
      </w:r>
    </w:p>
    <w:p w14:paraId="4F49A79B" w14:textId="33B0FC90" w:rsidR="00A62279" w:rsidRPr="00F63BDD" w:rsidRDefault="00B217D2" w:rsidP="00CD76B9">
      <w:pPr>
        <w:pStyle w:val="Caption"/>
      </w:pPr>
      <w:r>
        <w:lastRenderedPageBreak/>
        <w:t xml:space="preserve">Figure 1: </w:t>
      </w:r>
      <w:r w:rsidR="00A62279" w:rsidRPr="00F63BDD">
        <w:t>Information flow</w:t>
      </w:r>
      <w:r w:rsidR="00847214">
        <w:t xml:space="preserve"> diagram</w:t>
      </w:r>
      <w:r w:rsidR="00A62279" w:rsidRPr="00F63BDD">
        <w:t xml:space="preserve"> – primary care </w:t>
      </w:r>
      <w:r w:rsidR="00847214">
        <w:t xml:space="preserve">patient experience </w:t>
      </w:r>
      <w:r w:rsidR="00A62279" w:rsidRPr="00F63BDD">
        <w:t>survey</w:t>
      </w:r>
    </w:p>
    <w:p w14:paraId="4F49A7B3" w14:textId="439B027E" w:rsidR="00A62279" w:rsidRPr="00575152" w:rsidRDefault="00662BAF">
      <w:r>
        <w:rPr>
          <w:noProof/>
          <w:lang w:eastAsia="en-NZ"/>
        </w:rPr>
        <mc:AlternateContent>
          <mc:Choice Requires="wpg">
            <w:drawing>
              <wp:anchor distT="0" distB="0" distL="114300" distR="114300" simplePos="0" relativeHeight="251657216" behindDoc="0" locked="0" layoutInCell="1" allowOverlap="1" wp14:anchorId="4F49ADC5" wp14:editId="4F49ADC6">
                <wp:simplePos x="0" y="0"/>
                <wp:positionH relativeFrom="column">
                  <wp:posOffset>1741018</wp:posOffset>
                </wp:positionH>
                <wp:positionV relativeFrom="paragraph">
                  <wp:posOffset>49174</wp:posOffset>
                </wp:positionV>
                <wp:extent cx="2742641" cy="7932370"/>
                <wp:effectExtent l="57150" t="38100" r="76835" b="88265"/>
                <wp:wrapTopAndBottom/>
                <wp:docPr id="3" name="Group 3"/>
                <wp:cNvGraphicFramePr/>
                <a:graphic xmlns:a="http://schemas.openxmlformats.org/drawingml/2006/main">
                  <a:graphicData uri="http://schemas.microsoft.com/office/word/2010/wordprocessingGroup">
                    <wpg:wgp>
                      <wpg:cNvGrpSpPr/>
                      <wpg:grpSpPr>
                        <a:xfrm>
                          <a:off x="0" y="0"/>
                          <a:ext cx="2742641" cy="7932370"/>
                          <a:chOff x="0" y="0"/>
                          <a:chExt cx="2742641" cy="7932370"/>
                        </a:xfrm>
                      </wpg:grpSpPr>
                      <wps:wsp>
                        <wps:cNvPr id="13" name="Flowchart: Alternate Process 13"/>
                        <wps:cNvSpPr/>
                        <wps:spPr>
                          <a:xfrm>
                            <a:off x="29260" y="0"/>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DFA" w14:textId="0EC2CBEA"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HPI </w:t>
                              </w:r>
                              <w:r>
                                <w:rPr>
                                  <w:rFonts w:ascii="Arial" w:hAnsi="Arial" w:cs="Arial"/>
                                  <w:sz w:val="18"/>
                                  <w:szCs w:val="18"/>
                                </w:rPr>
                                <w:t>a</w:t>
                              </w:r>
                              <w:r w:rsidRPr="00A3493E">
                                <w:rPr>
                                  <w:rFonts w:ascii="Arial" w:hAnsi="Arial" w:cs="Arial"/>
                                  <w:sz w:val="18"/>
                                  <w:szCs w:val="18"/>
                                </w:rPr>
                                <w:t xml:space="preserve">dministrator uploads </w:t>
                              </w:r>
                              <w:r>
                                <w:rPr>
                                  <w:rFonts w:ascii="Arial" w:hAnsi="Arial" w:cs="Arial"/>
                                  <w:sz w:val="18"/>
                                  <w:szCs w:val="18"/>
                                </w:rPr>
                                <w:t>f</w:t>
                              </w:r>
                              <w:r w:rsidRPr="00A3493E">
                                <w:rPr>
                                  <w:rFonts w:ascii="Arial" w:hAnsi="Arial" w:cs="Arial"/>
                                  <w:sz w:val="18"/>
                                  <w:szCs w:val="18"/>
                                </w:rPr>
                                <w:t xml:space="preserve">acility ID file to </w:t>
                              </w:r>
                              <w:r>
                                <w:rPr>
                                  <w:rFonts w:ascii="Arial" w:hAnsi="Arial" w:cs="Arial"/>
                                  <w:sz w:val="18"/>
                                  <w:szCs w:val="18"/>
                                </w:rPr>
                                <w:t>p</w:t>
                              </w:r>
                              <w:r w:rsidRPr="00A3493E">
                                <w:rPr>
                                  <w:rFonts w:ascii="Arial" w:hAnsi="Arial" w:cs="Arial"/>
                                  <w:sz w:val="18"/>
                                  <w:szCs w:val="18"/>
                                </w:rPr>
                                <w:t>rovider to DCP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3891" y="819303"/>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DFB" w14:textId="0E4D69CD"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Practice </w:t>
                              </w:r>
                              <w:r>
                                <w:rPr>
                                  <w:rFonts w:ascii="Arial" w:hAnsi="Arial" w:cs="Arial"/>
                                  <w:sz w:val="18"/>
                                  <w:szCs w:val="18"/>
                                </w:rPr>
                                <w:t>f</w:t>
                              </w:r>
                              <w:r w:rsidRPr="00A3493E">
                                <w:rPr>
                                  <w:rFonts w:ascii="Arial" w:hAnsi="Arial" w:cs="Arial"/>
                                  <w:sz w:val="18"/>
                                  <w:szCs w:val="18"/>
                                </w:rPr>
                                <w:t xml:space="preserve">acility </w:t>
                              </w:r>
                              <w:r>
                                <w:rPr>
                                  <w:rFonts w:ascii="Arial" w:hAnsi="Arial" w:cs="Arial"/>
                                  <w:sz w:val="18"/>
                                  <w:szCs w:val="18"/>
                                </w:rPr>
                                <w:t>i</w:t>
                              </w:r>
                              <w:r w:rsidRPr="00A3493E">
                                <w:rPr>
                                  <w:rFonts w:ascii="Arial" w:hAnsi="Arial" w:cs="Arial"/>
                                  <w:sz w:val="18"/>
                                  <w:szCs w:val="18"/>
                                </w:rPr>
                                <w:t xml:space="preserve">nclusion </w:t>
                              </w:r>
                              <w:r>
                                <w:rPr>
                                  <w:rFonts w:ascii="Arial" w:hAnsi="Arial" w:cs="Arial"/>
                                  <w:sz w:val="18"/>
                                  <w:szCs w:val="18"/>
                                </w:rPr>
                                <w:t>r</w:t>
                              </w:r>
                              <w:r w:rsidRPr="00A3493E">
                                <w:rPr>
                                  <w:rFonts w:ascii="Arial" w:hAnsi="Arial" w:cs="Arial"/>
                                  <w:sz w:val="18"/>
                                  <w:szCs w:val="18"/>
                                </w:rPr>
                                <w:t>epresentatives asked to identify participating practices</w:t>
                              </w:r>
                            </w:p>
                            <w:p w14:paraId="4F49ADFC" w14:textId="77777777" w:rsidR="005E2549" w:rsidRPr="00321CF5" w:rsidRDefault="005E2549" w:rsidP="00A62279">
                              <w:pPr>
                                <w:spacing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5"/>
                        <wps:cNvSpPr/>
                        <wps:spPr>
                          <a:xfrm>
                            <a:off x="1082649" y="1360628"/>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Alternate Process 27"/>
                        <wps:cNvSpPr/>
                        <wps:spPr>
                          <a:xfrm>
                            <a:off x="21945" y="1631290"/>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DFD" w14:textId="4AE08B2E" w:rsidR="005E2549" w:rsidRPr="00A3493E" w:rsidRDefault="005E2549" w:rsidP="00A62279">
                              <w:pPr>
                                <w:pStyle w:val="NoSpacing"/>
                                <w:jc w:val="center"/>
                                <w:rPr>
                                  <w:rFonts w:ascii="Arial" w:eastAsiaTheme="minorHAnsi" w:hAnsi="Arial" w:cs="Arial"/>
                                  <w:sz w:val="18"/>
                                  <w:szCs w:val="18"/>
                                </w:rPr>
                              </w:pPr>
                              <w:r w:rsidRPr="00A3493E">
                                <w:rPr>
                                  <w:rFonts w:ascii="Arial" w:eastAsiaTheme="minorHAnsi" w:hAnsi="Arial" w:cs="Arial"/>
                                  <w:sz w:val="18"/>
                                  <w:szCs w:val="18"/>
                                </w:rPr>
                                <w:t>Inclusion list made av</w:t>
                              </w:r>
                              <w:r w:rsidRPr="00A62279">
                                <w:rPr>
                                  <w:rFonts w:ascii="Arial" w:eastAsiaTheme="minorHAnsi" w:hAnsi="Arial" w:cs="Arial"/>
                                  <w:sz w:val="18"/>
                                  <w:szCs w:val="18"/>
                                </w:rPr>
                                <w:t xml:space="preserve">ailable to </w:t>
                              </w:r>
                              <w:r w:rsidRPr="00A62279">
                                <w:rPr>
                                  <w:rFonts w:eastAsiaTheme="minorHAnsi"/>
                                  <w:sz w:val="18"/>
                                  <w:szCs w:val="18"/>
                                </w:rPr>
                                <w:t xml:space="preserve">HPI </w:t>
                              </w:r>
                              <w:r>
                                <w:rPr>
                                  <w:rFonts w:eastAsiaTheme="minorHAnsi"/>
                                  <w:sz w:val="18"/>
                                  <w:szCs w:val="18"/>
                                </w:rPr>
                                <w:t>a</w:t>
                              </w:r>
                              <w:r w:rsidRPr="00A62279">
                                <w:rPr>
                                  <w:rFonts w:eastAsiaTheme="minorHAnsi"/>
                                  <w:sz w:val="18"/>
                                  <w:szCs w:val="18"/>
                                </w:rPr>
                                <w:t>dministrator</w:t>
                              </w:r>
                              <w:r w:rsidRPr="00A62279">
                                <w:rPr>
                                  <w:rFonts w:ascii="Arial" w:eastAsiaTheme="minorHAnsi" w:hAnsi="Arial" w:cs="Arial"/>
                                  <w:sz w:val="18"/>
                                  <w:szCs w:val="18"/>
                                </w:rPr>
                                <w:t xml:space="preserve"> via</w:t>
                              </w:r>
                              <w:r w:rsidRPr="00A3493E">
                                <w:rPr>
                                  <w:rFonts w:ascii="Arial" w:eastAsiaTheme="minorHAnsi" w:hAnsi="Arial" w:cs="Arial"/>
                                  <w:sz w:val="18"/>
                                  <w:szCs w:val="18"/>
                                </w:rPr>
                                <w:t xml:space="preserve"> DCP</w:t>
                              </w:r>
                            </w:p>
                            <w:p w14:paraId="4F49ADFE" w14:textId="77777777" w:rsidR="005E2549" w:rsidRPr="00321CF5" w:rsidRDefault="005E2549" w:rsidP="00A62279">
                              <w:pPr>
                                <w:spacing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5"/>
                        <wps:cNvSpPr/>
                        <wps:spPr>
                          <a:xfrm>
                            <a:off x="1082649" y="2179930"/>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5"/>
                        <wps:cNvSpPr/>
                        <wps:spPr>
                          <a:xfrm>
                            <a:off x="1097280" y="548640"/>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a:off x="0" y="2443277"/>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DFF" w14:textId="2448E916"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The IDM </w:t>
                              </w:r>
                              <w:r>
                                <w:rPr>
                                  <w:rFonts w:ascii="Arial" w:hAnsi="Arial" w:cs="Arial"/>
                                  <w:sz w:val="18"/>
                                  <w:szCs w:val="18"/>
                                </w:rPr>
                                <w:t>t</w:t>
                              </w:r>
                              <w:r w:rsidRPr="00A3493E">
                                <w:rPr>
                                  <w:rFonts w:ascii="Arial" w:hAnsi="Arial" w:cs="Arial"/>
                                  <w:sz w:val="18"/>
                                  <w:szCs w:val="18"/>
                                </w:rPr>
                                <w:t>eam loads a ‘pre survey week’ extract into DCP</w:t>
                              </w:r>
                            </w:p>
                            <w:p w14:paraId="4F49AE00" w14:textId="77777777" w:rsidR="005E2549" w:rsidRPr="00321CF5" w:rsidRDefault="005E2549" w:rsidP="00A62279">
                              <w:pPr>
                                <w:spacing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5"/>
                        <wps:cNvSpPr/>
                        <wps:spPr>
                          <a:xfrm>
                            <a:off x="1082649" y="2991917"/>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Alternate Process 36"/>
                        <wps:cNvSpPr/>
                        <wps:spPr>
                          <a:xfrm>
                            <a:off x="29260" y="3262580"/>
                            <a:ext cx="2698750" cy="549275"/>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1" w14:textId="1C22C8BC" w:rsidR="005E2549" w:rsidRPr="00321CF5" w:rsidRDefault="005E2549" w:rsidP="00A62279">
                              <w:pPr>
                                <w:spacing w:line="240" w:lineRule="auto"/>
                                <w:jc w:val="center"/>
                                <w:rPr>
                                  <w:rFonts w:ascii="Arial" w:hAnsi="Arial" w:cs="Arial"/>
                                  <w:sz w:val="18"/>
                                  <w:szCs w:val="18"/>
                                </w:rPr>
                              </w:pPr>
                              <w:r w:rsidRPr="002A046F">
                                <w:rPr>
                                  <w:rFonts w:ascii="Arial" w:hAnsi="Arial" w:cs="Arial"/>
                                  <w:sz w:val="18"/>
                                  <w:szCs w:val="18"/>
                                </w:rPr>
                                <w:t xml:space="preserve">HPI </w:t>
                              </w:r>
                              <w:r>
                                <w:rPr>
                                  <w:rFonts w:ascii="Arial" w:hAnsi="Arial" w:cs="Arial"/>
                                  <w:sz w:val="18"/>
                                  <w:szCs w:val="18"/>
                                </w:rPr>
                                <w:t>a</w:t>
                              </w:r>
                              <w:r w:rsidRPr="002A046F">
                                <w:rPr>
                                  <w:rFonts w:ascii="Arial" w:hAnsi="Arial" w:cs="Arial"/>
                                  <w:sz w:val="18"/>
                                  <w:szCs w:val="18"/>
                                </w:rPr>
                                <w:t xml:space="preserve">dministrator generates data file of patients for surveying and </w:t>
                              </w:r>
                              <w:r>
                                <w:rPr>
                                  <w:rFonts w:ascii="Arial" w:hAnsi="Arial" w:cs="Arial"/>
                                  <w:sz w:val="18"/>
                                  <w:szCs w:val="18"/>
                                </w:rPr>
                                <w:t>sen</w:t>
                              </w:r>
                              <w:r w:rsidRPr="002A046F">
                                <w:rPr>
                                  <w:rFonts w:ascii="Arial" w:hAnsi="Arial" w:cs="Arial"/>
                                  <w:sz w:val="18"/>
                                  <w:szCs w:val="18"/>
                                </w:rPr>
                                <w:t xml:space="preserve">ds extract to </w:t>
                              </w:r>
                              <w:r>
                                <w:rPr>
                                  <w:rFonts w:ascii="Arial" w:hAnsi="Arial" w:cs="Arial"/>
                                  <w:sz w:val="18"/>
                                  <w:szCs w:val="18"/>
                                </w:rPr>
                                <w:t>the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5"/>
                        <wps:cNvSpPr/>
                        <wps:spPr>
                          <a:xfrm>
                            <a:off x="1082649" y="4754880"/>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40"/>
                        <wps:cNvSpPr/>
                        <wps:spPr>
                          <a:xfrm>
                            <a:off x="21945" y="5018228"/>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2" w14:textId="6B6340B4" w:rsidR="005E2549" w:rsidRPr="00321CF5" w:rsidRDefault="005E2549" w:rsidP="00A62279">
                              <w:pPr>
                                <w:spacing w:line="240" w:lineRule="auto"/>
                                <w:jc w:val="center"/>
                                <w:rPr>
                                  <w:rFonts w:ascii="Arial" w:hAnsi="Arial" w:cs="Arial"/>
                                  <w:sz w:val="18"/>
                                  <w:szCs w:val="18"/>
                                </w:rPr>
                              </w:pPr>
                              <w:r w:rsidRPr="00807148">
                                <w:rPr>
                                  <w:rFonts w:ascii="Arial" w:hAnsi="Arial" w:cs="Arial"/>
                                  <w:sz w:val="18"/>
                                  <w:szCs w:val="18"/>
                                </w:rPr>
                                <w:t xml:space="preserve">Ipsos </w:t>
                              </w:r>
                              <w:r>
                                <w:rPr>
                                  <w:rFonts w:ascii="Arial" w:hAnsi="Arial" w:cs="Arial"/>
                                  <w:sz w:val="18"/>
                                  <w:szCs w:val="18"/>
                                </w:rPr>
                                <w:t xml:space="preserve">generates sample and securely transfers to </w:t>
                              </w:r>
                              <w:r w:rsidRPr="00807148">
                                <w:rPr>
                                  <w:rFonts w:ascii="Arial" w:hAnsi="Arial" w:cs="Arial"/>
                                  <w:sz w:val="18"/>
                                  <w:szCs w:val="18"/>
                                </w:rPr>
                                <w:t xml:space="preserve">email/SMS </w:t>
                              </w:r>
                              <w:r>
                                <w:rPr>
                                  <w:rFonts w:ascii="Arial" w:hAnsi="Arial" w:cs="Arial"/>
                                  <w:sz w:val="18"/>
                                  <w:szCs w:val="18"/>
                                </w:rPr>
                                <w:t xml:space="preserve">provider – </w:t>
                              </w:r>
                              <w:r w:rsidRPr="00807148">
                                <w:rPr>
                                  <w:rFonts w:ascii="Arial" w:hAnsi="Arial" w:cs="Arial"/>
                                  <w:sz w:val="18"/>
                                  <w:szCs w:val="18"/>
                                </w:rPr>
                                <w:t>survey invitation</w:t>
                              </w:r>
                              <w:r>
                                <w:rPr>
                                  <w:rFonts w:ascii="Arial" w:hAnsi="Arial" w:cs="Arial"/>
                                  <w:sz w:val="18"/>
                                  <w:szCs w:val="18"/>
                                </w:rPr>
                                <w:t xml:space="preserve"> sent</w:t>
                              </w:r>
                            </w:p>
                            <w:p w14:paraId="4F49AE03" w14:textId="77777777" w:rsidR="005E2549" w:rsidRPr="00321CF5" w:rsidRDefault="005E2549" w:rsidP="00A62279">
                              <w:pPr>
                                <w:spacing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5"/>
                        <wps:cNvSpPr/>
                        <wps:spPr>
                          <a:xfrm>
                            <a:off x="1089964" y="5566868"/>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Alternate Process 42"/>
                        <wps:cNvSpPr/>
                        <wps:spPr>
                          <a:xfrm>
                            <a:off x="14630" y="5837530"/>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4" w14:textId="77777777" w:rsidR="005E2549" w:rsidRPr="00321CF5" w:rsidRDefault="005E2549" w:rsidP="00A62279">
                              <w:pPr>
                                <w:spacing w:line="240" w:lineRule="auto"/>
                                <w:jc w:val="center"/>
                                <w:rPr>
                                  <w:rFonts w:ascii="Arial" w:hAnsi="Arial" w:cs="Arial"/>
                                  <w:sz w:val="18"/>
                                  <w:szCs w:val="18"/>
                                </w:rPr>
                              </w:pPr>
                              <w:r w:rsidRPr="00845C84">
                                <w:rPr>
                                  <w:rFonts w:ascii="Arial" w:hAnsi="Arial" w:cs="Arial"/>
                                  <w:sz w:val="18"/>
                                  <w:szCs w:val="18"/>
                                </w:rPr>
                                <w:t>Ipsos sends reminder emails 7 days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own Arrow 5"/>
                        <wps:cNvSpPr/>
                        <wps:spPr>
                          <a:xfrm>
                            <a:off x="1060704" y="6386170"/>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Alternate Process 44"/>
                        <wps:cNvSpPr/>
                        <wps:spPr>
                          <a:xfrm>
                            <a:off x="0" y="6649517"/>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5" w14:textId="3DCC798D"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Email </w:t>
                              </w:r>
                              <w:r>
                                <w:rPr>
                                  <w:rFonts w:ascii="Arial" w:hAnsi="Arial" w:cs="Arial"/>
                                  <w:sz w:val="18"/>
                                  <w:szCs w:val="18"/>
                                </w:rPr>
                                <w:t>and</w:t>
                              </w:r>
                              <w:r w:rsidRPr="00A3493E">
                                <w:rPr>
                                  <w:rFonts w:ascii="Arial" w:hAnsi="Arial" w:cs="Arial"/>
                                  <w:sz w:val="18"/>
                                  <w:szCs w:val="18"/>
                                </w:rPr>
                                <w:t xml:space="preserve"> text survey link closes after 21 days. Data is prepared for publishing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5"/>
                        <wps:cNvSpPr/>
                        <wps:spPr>
                          <a:xfrm>
                            <a:off x="1097280" y="7198157"/>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43891" y="7468820"/>
                            <a:ext cx="2698750" cy="46355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6" w14:textId="685FECB0"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Survey response data is published in the reporting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Alternate Process 1"/>
                        <wps:cNvSpPr/>
                        <wps:spPr>
                          <a:xfrm>
                            <a:off x="14630" y="4162349"/>
                            <a:ext cx="2698750" cy="504825"/>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F49AE07" w14:textId="43080D4E" w:rsidR="005E2549" w:rsidRPr="00321CF5" w:rsidRDefault="005E2549" w:rsidP="00195CF9">
                              <w:pPr>
                                <w:spacing w:line="240" w:lineRule="auto"/>
                                <w:jc w:val="center"/>
                                <w:rPr>
                                  <w:rFonts w:ascii="Arial" w:hAnsi="Arial" w:cs="Arial"/>
                                  <w:sz w:val="18"/>
                                  <w:szCs w:val="18"/>
                                </w:rPr>
                              </w:pPr>
                              <w:r>
                                <w:rPr>
                                  <w:rFonts w:ascii="Arial" w:hAnsi="Arial" w:cs="Arial"/>
                                  <w:sz w:val="18"/>
                                  <w:szCs w:val="18"/>
                                </w:rPr>
                                <w:t>The Commission prepares the sample and uploads the extract to Ipsos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5"/>
                        <wps:cNvSpPr/>
                        <wps:spPr>
                          <a:xfrm>
                            <a:off x="1089964" y="3899002"/>
                            <a:ext cx="484505" cy="182880"/>
                          </a:xfrm>
                          <a:prstGeom prst="down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49ADC5" id="Group 3" o:spid="_x0000_s1026" style="position:absolute;margin-left:137.1pt;margin-top:3.85pt;width:215.95pt;height:624.6pt;z-index:251657216" coordsize="27426,7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left:292;width:26988;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" fillcolor="#9eeaff" strokecolor="#46aac5">
                  <v:fill color2="#e4f9ff" rotate="t" angle="180" colors="0 #9eeaff;22938f #bbefff;1 #e4f9ff" focus="100%" type="gradient"/>
                  <v:shadow on="t" color="black" opacity="24903f" origin=",.5" offset="0,.55556mm"/>
                  <v:textbox>
                    <w:txbxContent>
                      <w:p w14:paraId="4F49ADFA" w14:textId="0EC2CBEA"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HPI </w:t>
                        </w:r>
                        <w:r>
                          <w:rPr>
                            <w:rFonts w:ascii="Arial" w:hAnsi="Arial" w:cs="Arial"/>
                            <w:sz w:val="18"/>
                            <w:szCs w:val="18"/>
                          </w:rPr>
                          <w:t>a</w:t>
                        </w:r>
                        <w:r w:rsidRPr="00A3493E">
                          <w:rPr>
                            <w:rFonts w:ascii="Arial" w:hAnsi="Arial" w:cs="Arial"/>
                            <w:sz w:val="18"/>
                            <w:szCs w:val="18"/>
                          </w:rPr>
                          <w:t xml:space="preserve">dministrator uploads </w:t>
                        </w:r>
                        <w:r>
                          <w:rPr>
                            <w:rFonts w:ascii="Arial" w:hAnsi="Arial" w:cs="Arial"/>
                            <w:sz w:val="18"/>
                            <w:szCs w:val="18"/>
                          </w:rPr>
                          <w:t>f</w:t>
                        </w:r>
                        <w:r w:rsidRPr="00A3493E">
                          <w:rPr>
                            <w:rFonts w:ascii="Arial" w:hAnsi="Arial" w:cs="Arial"/>
                            <w:sz w:val="18"/>
                            <w:szCs w:val="18"/>
                          </w:rPr>
                          <w:t xml:space="preserve">acility ID file to </w:t>
                        </w:r>
                        <w:r>
                          <w:rPr>
                            <w:rFonts w:ascii="Arial" w:hAnsi="Arial" w:cs="Arial"/>
                            <w:sz w:val="18"/>
                            <w:szCs w:val="18"/>
                          </w:rPr>
                          <w:t>p</w:t>
                        </w:r>
                        <w:r w:rsidRPr="00A3493E">
                          <w:rPr>
                            <w:rFonts w:ascii="Arial" w:hAnsi="Arial" w:cs="Arial"/>
                            <w:sz w:val="18"/>
                            <w:szCs w:val="18"/>
                          </w:rPr>
                          <w:t>rovider to DCP</w:t>
                        </w:r>
                      </w:p>
                    </w:txbxContent>
                  </v:textbox>
                </v:shape>
                <v:shape id="Flowchart: Alternate Process 16" o:spid="_x0000_s1028" type="#_x0000_t176" style="position:absolute;left:438;top:8193;width:26988;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" fillcolor="#9eeaff" strokecolor="#46aac5">
                  <v:fill color2="#e4f9ff" rotate="t" angle="180" colors="0 #9eeaff;22938f #bbefff;1 #e4f9ff" focus="100%" type="gradient"/>
                  <v:shadow on="t" color="black" opacity="24903f" origin=",.5" offset="0,.55556mm"/>
                  <v:textbox>
                    <w:txbxContent>
                      <w:p w14:paraId="4F49ADFB" w14:textId="0E4D69CD"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Practice </w:t>
                        </w:r>
                        <w:r>
                          <w:rPr>
                            <w:rFonts w:ascii="Arial" w:hAnsi="Arial" w:cs="Arial"/>
                            <w:sz w:val="18"/>
                            <w:szCs w:val="18"/>
                          </w:rPr>
                          <w:t>f</w:t>
                        </w:r>
                        <w:r w:rsidRPr="00A3493E">
                          <w:rPr>
                            <w:rFonts w:ascii="Arial" w:hAnsi="Arial" w:cs="Arial"/>
                            <w:sz w:val="18"/>
                            <w:szCs w:val="18"/>
                          </w:rPr>
                          <w:t xml:space="preserve">acility </w:t>
                        </w:r>
                        <w:r>
                          <w:rPr>
                            <w:rFonts w:ascii="Arial" w:hAnsi="Arial" w:cs="Arial"/>
                            <w:sz w:val="18"/>
                            <w:szCs w:val="18"/>
                          </w:rPr>
                          <w:t>i</w:t>
                        </w:r>
                        <w:r w:rsidRPr="00A3493E">
                          <w:rPr>
                            <w:rFonts w:ascii="Arial" w:hAnsi="Arial" w:cs="Arial"/>
                            <w:sz w:val="18"/>
                            <w:szCs w:val="18"/>
                          </w:rPr>
                          <w:t xml:space="preserve">nclusion </w:t>
                        </w:r>
                        <w:r>
                          <w:rPr>
                            <w:rFonts w:ascii="Arial" w:hAnsi="Arial" w:cs="Arial"/>
                            <w:sz w:val="18"/>
                            <w:szCs w:val="18"/>
                          </w:rPr>
                          <w:t>r</w:t>
                        </w:r>
                        <w:r w:rsidRPr="00A3493E">
                          <w:rPr>
                            <w:rFonts w:ascii="Arial" w:hAnsi="Arial" w:cs="Arial"/>
                            <w:sz w:val="18"/>
                            <w:szCs w:val="18"/>
                          </w:rPr>
                          <w:t>epresentatives asked to identify participating practices</w:t>
                        </w:r>
                      </w:p>
                      <w:p w14:paraId="4F49ADFC" w14:textId="77777777" w:rsidR="005E2549" w:rsidRPr="00321CF5" w:rsidRDefault="005E2549" w:rsidP="00A62279">
                        <w:pPr>
                          <w:spacing w:line="240" w:lineRule="auto"/>
                          <w:jc w:val="center"/>
                          <w:rPr>
                            <w:rFonts w:ascii="Arial" w:hAnsi="Arial" w:cs="Arial"/>
                            <w:sz w:val="18"/>
                            <w:szCs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9" type="#_x0000_t67" style="position:absolute;left:10826;top:13606;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27" o:spid="_x0000_s1030" type="#_x0000_t176" style="position:absolute;left:219;top:16312;width:2698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4F49ADFD" w14:textId="4AE08B2E" w:rsidR="005E2549" w:rsidRPr="00A3493E" w:rsidRDefault="005E2549" w:rsidP="00A62279">
                        <w:pPr>
                          <w:pStyle w:val="NoSpacing"/>
                          <w:jc w:val="center"/>
                          <w:rPr>
                            <w:rFonts w:ascii="Arial" w:eastAsiaTheme="minorHAnsi" w:hAnsi="Arial" w:cs="Arial"/>
                            <w:sz w:val="18"/>
                            <w:szCs w:val="18"/>
                          </w:rPr>
                        </w:pPr>
                        <w:r w:rsidRPr="00A3493E">
                          <w:rPr>
                            <w:rFonts w:ascii="Arial" w:eastAsiaTheme="minorHAnsi" w:hAnsi="Arial" w:cs="Arial"/>
                            <w:sz w:val="18"/>
                            <w:szCs w:val="18"/>
                          </w:rPr>
                          <w:t>Inclusion list made av</w:t>
                        </w:r>
                        <w:r w:rsidRPr="00A62279">
                          <w:rPr>
                            <w:rFonts w:ascii="Arial" w:eastAsiaTheme="minorHAnsi" w:hAnsi="Arial" w:cs="Arial"/>
                            <w:sz w:val="18"/>
                            <w:szCs w:val="18"/>
                          </w:rPr>
                          <w:t xml:space="preserve">ailable to </w:t>
                        </w:r>
                        <w:r w:rsidRPr="00A62279">
                          <w:rPr>
                            <w:rFonts w:eastAsiaTheme="minorHAnsi"/>
                            <w:sz w:val="18"/>
                            <w:szCs w:val="18"/>
                          </w:rPr>
                          <w:t xml:space="preserve">HPI </w:t>
                        </w:r>
                        <w:r>
                          <w:rPr>
                            <w:rFonts w:eastAsiaTheme="minorHAnsi"/>
                            <w:sz w:val="18"/>
                            <w:szCs w:val="18"/>
                          </w:rPr>
                          <w:t>a</w:t>
                        </w:r>
                        <w:r w:rsidRPr="00A62279">
                          <w:rPr>
                            <w:rFonts w:eastAsiaTheme="minorHAnsi"/>
                            <w:sz w:val="18"/>
                            <w:szCs w:val="18"/>
                          </w:rPr>
                          <w:t>dministrator</w:t>
                        </w:r>
                        <w:r w:rsidRPr="00A62279">
                          <w:rPr>
                            <w:rFonts w:ascii="Arial" w:eastAsiaTheme="minorHAnsi" w:hAnsi="Arial" w:cs="Arial"/>
                            <w:sz w:val="18"/>
                            <w:szCs w:val="18"/>
                          </w:rPr>
                          <w:t xml:space="preserve"> via</w:t>
                        </w:r>
                        <w:r w:rsidRPr="00A3493E">
                          <w:rPr>
                            <w:rFonts w:ascii="Arial" w:eastAsiaTheme="minorHAnsi" w:hAnsi="Arial" w:cs="Arial"/>
                            <w:sz w:val="18"/>
                            <w:szCs w:val="18"/>
                          </w:rPr>
                          <w:t xml:space="preserve"> DCP</w:t>
                        </w:r>
                      </w:p>
                      <w:p w14:paraId="4F49ADFE" w14:textId="77777777" w:rsidR="005E2549" w:rsidRPr="00321CF5" w:rsidRDefault="005E2549" w:rsidP="00A62279">
                        <w:pPr>
                          <w:spacing w:line="240" w:lineRule="auto"/>
                          <w:jc w:val="center"/>
                          <w:rPr>
                            <w:rFonts w:ascii="Arial" w:hAnsi="Arial" w:cs="Arial"/>
                            <w:sz w:val="18"/>
                            <w:szCs w:val="18"/>
                          </w:rPr>
                        </w:pPr>
                      </w:p>
                    </w:txbxContent>
                  </v:textbox>
                </v:shape>
                <v:shape id="Down Arrow 5" o:spid="_x0000_s1031" type="#_x0000_t67" style="position:absolute;left:10826;top:21799;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" adj="10800" fillcolor="#9eeaff" strokecolor="#46aac5">
                  <v:fill color2="#e4f9ff" rotate="t" angle="180" colors="0 #9eeaff;22938f #bbefff;1 #e4f9ff" focus="100%" type="gradient"/>
                  <v:shadow on="t" color="black" opacity="24903f" origin=",.5" offset="0,.55556mm"/>
                </v:shape>
                <v:shape id="Down Arrow 5" o:spid="_x0000_s1032" type="#_x0000_t67" style="position:absolute;left:10972;top:5486;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32" o:spid="_x0000_s1033" type="#_x0000_t176" style="position:absolute;top:24432;width:26987;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4F49ADFF" w14:textId="2448E916"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The IDM </w:t>
                        </w:r>
                        <w:r>
                          <w:rPr>
                            <w:rFonts w:ascii="Arial" w:hAnsi="Arial" w:cs="Arial"/>
                            <w:sz w:val="18"/>
                            <w:szCs w:val="18"/>
                          </w:rPr>
                          <w:t>t</w:t>
                        </w:r>
                        <w:r w:rsidRPr="00A3493E">
                          <w:rPr>
                            <w:rFonts w:ascii="Arial" w:hAnsi="Arial" w:cs="Arial"/>
                            <w:sz w:val="18"/>
                            <w:szCs w:val="18"/>
                          </w:rPr>
                          <w:t>eam loads a ‘pre survey week’ extract into DCP</w:t>
                        </w:r>
                      </w:p>
                      <w:p w14:paraId="4F49AE00" w14:textId="77777777" w:rsidR="005E2549" w:rsidRPr="00321CF5" w:rsidRDefault="005E2549" w:rsidP="00A62279">
                        <w:pPr>
                          <w:spacing w:line="240" w:lineRule="auto"/>
                          <w:jc w:val="center"/>
                          <w:rPr>
                            <w:rFonts w:ascii="Arial" w:hAnsi="Arial" w:cs="Arial"/>
                            <w:sz w:val="18"/>
                            <w:szCs w:val="18"/>
                          </w:rPr>
                        </w:pPr>
                      </w:p>
                    </w:txbxContent>
                  </v:textbox>
                </v:shape>
                <v:shape id="Down Arrow 5" o:spid="_x0000_s1034" type="#_x0000_t67" style="position:absolute;left:10826;top:29919;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" adj="10800" fillcolor="#9eeaff" strokecolor="#46aac5">
                  <v:fill color2="#e4f9ff" rotate="t" angle="180" colors="0 #9eeaff;22938f #bbefff;1 #e4f9ff" focus="100%" type="gradient"/>
                  <v:shadow on="t" color="black" opacity="24903f" origin=",.5" offset="0,.55556mm"/>
                </v:shape>
                <v:shape id="Flowchart: Alternate Process 36" o:spid="_x0000_s1035" type="#_x0000_t176" style="position:absolute;left:292;top:32625;width:26988;height:5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" fillcolor="#9eeaff" strokecolor="#46aac5">
                  <v:fill color2="#e4f9ff" rotate="t" angle="180" colors="0 #9eeaff;22938f #bbefff;1 #e4f9ff" focus="100%" type="gradient"/>
                  <v:shadow on="t" color="black" opacity="24903f" origin=",.5" offset="0,.55556mm"/>
                  <v:textbox>
                    <w:txbxContent>
                      <w:p w14:paraId="4F49AE01" w14:textId="1C22C8BC" w:rsidR="005E2549" w:rsidRPr="00321CF5" w:rsidRDefault="005E2549" w:rsidP="00A62279">
                        <w:pPr>
                          <w:spacing w:line="240" w:lineRule="auto"/>
                          <w:jc w:val="center"/>
                          <w:rPr>
                            <w:rFonts w:ascii="Arial" w:hAnsi="Arial" w:cs="Arial"/>
                            <w:sz w:val="18"/>
                            <w:szCs w:val="18"/>
                          </w:rPr>
                        </w:pPr>
                        <w:r w:rsidRPr="002A046F">
                          <w:rPr>
                            <w:rFonts w:ascii="Arial" w:hAnsi="Arial" w:cs="Arial"/>
                            <w:sz w:val="18"/>
                            <w:szCs w:val="18"/>
                          </w:rPr>
                          <w:t xml:space="preserve">HPI </w:t>
                        </w:r>
                        <w:r>
                          <w:rPr>
                            <w:rFonts w:ascii="Arial" w:hAnsi="Arial" w:cs="Arial"/>
                            <w:sz w:val="18"/>
                            <w:szCs w:val="18"/>
                          </w:rPr>
                          <w:t>a</w:t>
                        </w:r>
                        <w:r w:rsidRPr="002A046F">
                          <w:rPr>
                            <w:rFonts w:ascii="Arial" w:hAnsi="Arial" w:cs="Arial"/>
                            <w:sz w:val="18"/>
                            <w:szCs w:val="18"/>
                          </w:rPr>
                          <w:t xml:space="preserve">dministrator generates data file of patients for surveying and </w:t>
                        </w:r>
                        <w:r>
                          <w:rPr>
                            <w:rFonts w:ascii="Arial" w:hAnsi="Arial" w:cs="Arial"/>
                            <w:sz w:val="18"/>
                            <w:szCs w:val="18"/>
                          </w:rPr>
                          <w:t>sen</w:t>
                        </w:r>
                        <w:r w:rsidRPr="002A046F">
                          <w:rPr>
                            <w:rFonts w:ascii="Arial" w:hAnsi="Arial" w:cs="Arial"/>
                            <w:sz w:val="18"/>
                            <w:szCs w:val="18"/>
                          </w:rPr>
                          <w:t xml:space="preserve">ds extract to </w:t>
                        </w:r>
                        <w:r>
                          <w:rPr>
                            <w:rFonts w:ascii="Arial" w:hAnsi="Arial" w:cs="Arial"/>
                            <w:sz w:val="18"/>
                            <w:szCs w:val="18"/>
                          </w:rPr>
                          <w:t>the Commission</w:t>
                        </w:r>
                      </w:p>
                    </w:txbxContent>
                  </v:textbox>
                </v:shape>
                <v:shape id="Down Arrow 5" o:spid="_x0000_s1036" type="#_x0000_t67" style="position:absolute;left:10826;top:4754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" adj="10800" fillcolor="#9eeaff" strokecolor="#46aac5">
                  <v:fill color2="#e4f9ff" rotate="t" angle="180" colors="0 #9eeaff;22938f #bbefff;1 #e4f9ff" focus="100%" type="gradient"/>
                  <v:shadow on="t" color="black" opacity="24903f" origin=",.5" offset="0,.55556mm"/>
                </v:shape>
                <v:shape id="Flowchart: Alternate Process 40" o:spid="_x0000_s1037" type="#_x0000_t176" style="position:absolute;left:219;top:50182;width:2698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4F49AE02" w14:textId="6B6340B4" w:rsidR="005E2549" w:rsidRPr="00321CF5" w:rsidRDefault="005E2549" w:rsidP="00A62279">
                        <w:pPr>
                          <w:spacing w:line="240" w:lineRule="auto"/>
                          <w:jc w:val="center"/>
                          <w:rPr>
                            <w:rFonts w:ascii="Arial" w:hAnsi="Arial" w:cs="Arial"/>
                            <w:sz w:val="18"/>
                            <w:szCs w:val="18"/>
                          </w:rPr>
                        </w:pPr>
                        <w:r w:rsidRPr="00807148">
                          <w:rPr>
                            <w:rFonts w:ascii="Arial" w:hAnsi="Arial" w:cs="Arial"/>
                            <w:sz w:val="18"/>
                            <w:szCs w:val="18"/>
                          </w:rPr>
                          <w:t xml:space="preserve">Ipsos </w:t>
                        </w:r>
                        <w:r>
                          <w:rPr>
                            <w:rFonts w:ascii="Arial" w:hAnsi="Arial" w:cs="Arial"/>
                            <w:sz w:val="18"/>
                            <w:szCs w:val="18"/>
                          </w:rPr>
                          <w:t xml:space="preserve">generates sample and securely transfers to </w:t>
                        </w:r>
                        <w:r w:rsidRPr="00807148">
                          <w:rPr>
                            <w:rFonts w:ascii="Arial" w:hAnsi="Arial" w:cs="Arial"/>
                            <w:sz w:val="18"/>
                            <w:szCs w:val="18"/>
                          </w:rPr>
                          <w:t xml:space="preserve">email/SMS </w:t>
                        </w:r>
                        <w:r>
                          <w:rPr>
                            <w:rFonts w:ascii="Arial" w:hAnsi="Arial" w:cs="Arial"/>
                            <w:sz w:val="18"/>
                            <w:szCs w:val="18"/>
                          </w:rPr>
                          <w:t xml:space="preserve">provider – </w:t>
                        </w:r>
                        <w:r w:rsidRPr="00807148">
                          <w:rPr>
                            <w:rFonts w:ascii="Arial" w:hAnsi="Arial" w:cs="Arial"/>
                            <w:sz w:val="18"/>
                            <w:szCs w:val="18"/>
                          </w:rPr>
                          <w:t>survey invitation</w:t>
                        </w:r>
                        <w:r>
                          <w:rPr>
                            <w:rFonts w:ascii="Arial" w:hAnsi="Arial" w:cs="Arial"/>
                            <w:sz w:val="18"/>
                            <w:szCs w:val="18"/>
                          </w:rPr>
                          <w:t xml:space="preserve"> sent</w:t>
                        </w:r>
                      </w:p>
                      <w:p w14:paraId="4F49AE03" w14:textId="77777777" w:rsidR="005E2549" w:rsidRPr="00321CF5" w:rsidRDefault="005E2549" w:rsidP="00A62279">
                        <w:pPr>
                          <w:spacing w:line="240" w:lineRule="auto"/>
                          <w:jc w:val="center"/>
                          <w:rPr>
                            <w:rFonts w:ascii="Arial" w:hAnsi="Arial" w:cs="Arial"/>
                            <w:sz w:val="18"/>
                            <w:szCs w:val="18"/>
                          </w:rPr>
                        </w:pPr>
                      </w:p>
                    </w:txbxContent>
                  </v:textbox>
                </v:shape>
                <v:shape id="Down Arrow 5" o:spid="_x0000_s1038" type="#_x0000_t67" style="position:absolute;left:10899;top:55668;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" adj="10800" fillcolor="#9eeaff" strokecolor="#46aac5">
                  <v:fill color2="#e4f9ff" rotate="t" angle="180" colors="0 #9eeaff;22938f #bbefff;1 #e4f9ff" focus="100%" type="gradient"/>
                  <v:shadow on="t" color="black" opacity="24903f" origin=",.5" offset="0,.55556mm"/>
                </v:shape>
                <v:shape id="Flowchart: Alternate Process 42" o:spid="_x0000_s1039" type="#_x0000_t176" style="position:absolute;left:146;top:58375;width:2698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" fillcolor="#9eeaff" strokecolor="#46aac5">
                  <v:fill color2="#e4f9ff" rotate="t" angle="180" colors="0 #9eeaff;22938f #bbefff;1 #e4f9ff" focus="100%" type="gradient"/>
                  <v:shadow on="t" color="black" opacity="24903f" origin=",.5" offset="0,.55556mm"/>
                  <v:textbox>
                    <w:txbxContent>
                      <w:p w14:paraId="4F49AE04" w14:textId="77777777" w:rsidR="005E2549" w:rsidRPr="00321CF5" w:rsidRDefault="005E2549" w:rsidP="00A62279">
                        <w:pPr>
                          <w:spacing w:line="240" w:lineRule="auto"/>
                          <w:jc w:val="center"/>
                          <w:rPr>
                            <w:rFonts w:ascii="Arial" w:hAnsi="Arial" w:cs="Arial"/>
                            <w:sz w:val="18"/>
                            <w:szCs w:val="18"/>
                          </w:rPr>
                        </w:pPr>
                        <w:r w:rsidRPr="00845C84">
                          <w:rPr>
                            <w:rFonts w:ascii="Arial" w:hAnsi="Arial" w:cs="Arial"/>
                            <w:sz w:val="18"/>
                            <w:szCs w:val="18"/>
                          </w:rPr>
                          <w:t>Ipsos sends reminder emails 7 days later</w:t>
                        </w:r>
                      </w:p>
                    </w:txbxContent>
                  </v:textbox>
                </v:shape>
                <v:shape id="Down Arrow 5" o:spid="_x0000_s1040" type="#_x0000_t67" style="position:absolute;left:10607;top:63861;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44" o:spid="_x0000_s1041" type="#_x0000_t176" style="position:absolute;top:66495;width:26987;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" fillcolor="#9eeaff" strokecolor="#46aac5">
                  <v:fill color2="#e4f9ff" rotate="t" angle="180" colors="0 #9eeaff;22938f #bbefff;1 #e4f9ff" focus="100%" type="gradient"/>
                  <v:shadow on="t" color="black" opacity="24903f" origin=",.5" offset="0,.55556mm"/>
                  <v:textbox>
                    <w:txbxContent>
                      <w:p w14:paraId="4F49AE05" w14:textId="3DCC798D"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 xml:space="preserve">Email </w:t>
                        </w:r>
                        <w:r>
                          <w:rPr>
                            <w:rFonts w:ascii="Arial" w:hAnsi="Arial" w:cs="Arial"/>
                            <w:sz w:val="18"/>
                            <w:szCs w:val="18"/>
                          </w:rPr>
                          <w:t>and</w:t>
                        </w:r>
                        <w:r w:rsidRPr="00A3493E">
                          <w:rPr>
                            <w:rFonts w:ascii="Arial" w:hAnsi="Arial" w:cs="Arial"/>
                            <w:sz w:val="18"/>
                            <w:szCs w:val="18"/>
                          </w:rPr>
                          <w:t xml:space="preserve"> text survey link closes after 21 days. Data is prepared for publishing</w:t>
                        </w:r>
                      </w:p>
                    </w:txbxContent>
                  </v:textbox>
                </v:shape>
                <v:shape id="Down Arrow 5" o:spid="_x0000_s1042" type="#_x0000_t67" style="position:absolute;left:10972;top:71981;width:484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" adj="10800" fillcolor="#9eeaff" strokecolor="#46aac5">
                  <v:fill color2="#e4f9ff" rotate="t" angle="180" colors="0 #9eeaff;22938f #bbefff;1 #e4f9ff" focus="100%" type="gradient"/>
                  <v:shadow on="t" color="black" opacity="24903f" origin=",.5" offset="0,.55556mm"/>
                </v:shape>
                <v:shape id="Flowchart: Alternate Process 46" o:spid="_x0000_s1043" type="#_x0000_t176" style="position:absolute;left:438;top:74688;width:26988;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" fillcolor="#9eeaff" strokecolor="#46aac5">
                  <v:fill color2="#e4f9ff" rotate="t" angle="180" colors="0 #9eeaff;22938f #bbefff;1 #e4f9ff" focus="100%" type="gradient"/>
                  <v:shadow on="t" color="black" opacity="24903f" origin=",.5" offset="0,.55556mm"/>
                  <v:textbox>
                    <w:txbxContent>
                      <w:p w14:paraId="4F49AE06" w14:textId="685FECB0" w:rsidR="005E2549" w:rsidRPr="00321CF5" w:rsidRDefault="005E2549" w:rsidP="00A62279">
                        <w:pPr>
                          <w:spacing w:line="240" w:lineRule="auto"/>
                          <w:jc w:val="center"/>
                          <w:rPr>
                            <w:rFonts w:ascii="Arial" w:hAnsi="Arial" w:cs="Arial"/>
                            <w:sz w:val="18"/>
                            <w:szCs w:val="18"/>
                          </w:rPr>
                        </w:pPr>
                        <w:r w:rsidRPr="00A3493E">
                          <w:rPr>
                            <w:rFonts w:ascii="Arial" w:hAnsi="Arial" w:cs="Arial"/>
                            <w:sz w:val="18"/>
                            <w:szCs w:val="18"/>
                          </w:rPr>
                          <w:t>Survey response data is published in the reporting portal</w:t>
                        </w:r>
                      </w:p>
                    </w:txbxContent>
                  </v:textbox>
                </v:shape>
                <v:shape id="Flowchart: Alternate Process 1" o:spid="_x0000_s1044" type="#_x0000_t176" style="position:absolute;left:146;top:41623;width:2698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" fillcolor="#9eeaff" strokecolor="#46aac5">
                  <v:fill color2="#e4f9ff" rotate="t" angle="180" colors="0 #9eeaff;22938f #bbefff;1 #e4f9ff" focus="100%" type="gradient"/>
                  <v:shadow on="t" color="black" opacity="24903f" origin=",.5" offset="0,.55556mm"/>
                  <v:textbox>
                    <w:txbxContent>
                      <w:p w14:paraId="4F49AE07" w14:textId="43080D4E" w:rsidR="005E2549" w:rsidRPr="00321CF5" w:rsidRDefault="005E2549" w:rsidP="00195CF9">
                        <w:pPr>
                          <w:spacing w:line="240" w:lineRule="auto"/>
                          <w:jc w:val="center"/>
                          <w:rPr>
                            <w:rFonts w:ascii="Arial" w:hAnsi="Arial" w:cs="Arial"/>
                            <w:sz w:val="18"/>
                            <w:szCs w:val="18"/>
                          </w:rPr>
                        </w:pPr>
                        <w:r>
                          <w:rPr>
                            <w:rFonts w:ascii="Arial" w:hAnsi="Arial" w:cs="Arial"/>
                            <w:sz w:val="18"/>
                            <w:szCs w:val="18"/>
                          </w:rPr>
                          <w:t>The Commission prepares the sample and uploads the extract to Ipsos</w:t>
                        </w:r>
                      </w:p>
                    </w:txbxContent>
                  </v:textbox>
                </v:shape>
                <v:shape id="Down Arrow 5" o:spid="_x0000_s1045" type="#_x0000_t67" style="position:absolute;left:10899;top:38990;width:484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" adj="10800" fillcolor="#9eeaff" strokecolor="#46aac5">
                  <v:fill color2="#e4f9ff" rotate="t" angle="180" colors="0 #9eeaff;22938f #bbefff;1 #e4f9ff" focus="100%" type="gradient"/>
                  <v:shadow on="t" color="black" opacity="24903f" origin=",.5" offset="0,.55556mm"/>
                </v:shape>
                <w10:wrap type="topAndBottom"/>
              </v:group>
            </w:pict>
          </mc:Fallback>
        </mc:AlternateContent>
      </w:r>
      <w:r w:rsidR="009444F5">
        <w:t xml:space="preserve">Note: DCP = </w:t>
      </w:r>
      <w:r w:rsidR="00275202">
        <w:t>Data Collection Portal</w:t>
      </w:r>
      <w:r w:rsidR="009444F5">
        <w:t>, HPI = Health Provider Index</w:t>
      </w:r>
      <w:r w:rsidR="00575152">
        <w:t>, IDM = Identity Management.</w:t>
      </w:r>
      <w:r w:rsidR="00A62279" w:rsidRPr="00F63BDD">
        <w:br w:type="page"/>
      </w:r>
    </w:p>
    <w:p w14:paraId="4F49A7B4" w14:textId="41FC8550" w:rsidR="002A3CA3" w:rsidRPr="00F63BDD" w:rsidRDefault="00460002" w:rsidP="00CD76B9">
      <w:pPr>
        <w:pStyle w:val="Heading2"/>
      </w:pPr>
      <w:bookmarkStart w:id="48" w:name="_4.5_In_situ"/>
      <w:bookmarkStart w:id="49" w:name="_Toc50433179"/>
      <w:bookmarkEnd w:id="48"/>
      <w:r w:rsidRPr="00F63BDD">
        <w:lastRenderedPageBreak/>
        <w:t>4</w:t>
      </w:r>
      <w:r w:rsidR="002A3CA3" w:rsidRPr="00F63BDD">
        <w:t>.</w:t>
      </w:r>
      <w:r w:rsidR="00180836" w:rsidRPr="00F63BDD">
        <w:t>5</w:t>
      </w:r>
      <w:r w:rsidR="002A3CA3" w:rsidRPr="00F63BDD">
        <w:tab/>
        <w:t>In</w:t>
      </w:r>
      <w:r w:rsidR="00B217D2">
        <w:t xml:space="preserve"> </w:t>
      </w:r>
      <w:r w:rsidR="002A3CA3" w:rsidRPr="00F63BDD">
        <w:t>situ solution</w:t>
      </w:r>
      <w:bookmarkEnd w:id="47"/>
      <w:bookmarkEnd w:id="49"/>
    </w:p>
    <w:p w14:paraId="4F49A7B5" w14:textId="38B2A25A" w:rsidR="00B75760" w:rsidRPr="00F63BDD" w:rsidRDefault="00B75760" w:rsidP="00B75760">
      <w:r w:rsidRPr="00F63BDD">
        <w:t xml:space="preserve">The </w:t>
      </w:r>
      <w:proofErr w:type="gramStart"/>
      <w:r w:rsidR="00180836" w:rsidRPr="00F63BDD">
        <w:t>in</w:t>
      </w:r>
      <w:r w:rsidR="00B217D2">
        <w:t xml:space="preserve"> </w:t>
      </w:r>
      <w:r w:rsidR="00180836" w:rsidRPr="00F63BDD">
        <w:t>situ</w:t>
      </w:r>
      <w:proofErr w:type="gramEnd"/>
      <w:r w:rsidRPr="00F63BDD">
        <w:t xml:space="preserve"> process is available to </w:t>
      </w:r>
      <w:r w:rsidR="006971D7" w:rsidRPr="00F63BDD">
        <w:t>all</w:t>
      </w:r>
      <w:r w:rsidRPr="00F63BDD">
        <w:t xml:space="preserve"> practices</w:t>
      </w:r>
      <w:r w:rsidR="006971D7" w:rsidRPr="00F63BDD">
        <w:t xml:space="preserve"> but may be </w:t>
      </w:r>
      <w:r w:rsidR="002D75A3" w:rsidRPr="00F63BDD">
        <w:t xml:space="preserve">especially </w:t>
      </w:r>
      <w:r w:rsidR="006971D7" w:rsidRPr="00F63BDD">
        <w:t>valuable to practices</w:t>
      </w:r>
      <w:r w:rsidRPr="00F63BDD">
        <w:t xml:space="preserve"> </w:t>
      </w:r>
      <w:r w:rsidR="00B217D2">
        <w:t>that</w:t>
      </w:r>
      <w:r w:rsidR="00B217D2" w:rsidRPr="00F63BDD">
        <w:t xml:space="preserve"> </w:t>
      </w:r>
      <w:r w:rsidRPr="00F63BDD">
        <w:t xml:space="preserve">service communities </w:t>
      </w:r>
      <w:r w:rsidR="006971D7" w:rsidRPr="00F63BDD">
        <w:t xml:space="preserve">with </w:t>
      </w:r>
      <w:r w:rsidR="002D75A3">
        <w:t>less</w:t>
      </w:r>
      <w:r w:rsidR="002D75A3" w:rsidRPr="00F63BDD">
        <w:t xml:space="preserve"> </w:t>
      </w:r>
      <w:r w:rsidR="006971D7" w:rsidRPr="00F63BDD">
        <w:t>access to email, i</w:t>
      </w:r>
      <w:r w:rsidRPr="00F63BDD">
        <w:t>nternet or affordable data plans on their phone</w:t>
      </w:r>
      <w:r w:rsidR="00577151" w:rsidRPr="00F63BDD">
        <w:t>s</w:t>
      </w:r>
      <w:r w:rsidRPr="00F63BDD">
        <w:t>. The</w:t>
      </w:r>
      <w:r w:rsidR="006971D7" w:rsidRPr="00F63BDD">
        <w:t xml:space="preserve"> tablet can be connected via </w:t>
      </w:r>
      <w:proofErr w:type="spellStart"/>
      <w:r w:rsidR="00577151" w:rsidRPr="00F63BDD">
        <w:t>wifi</w:t>
      </w:r>
      <w:proofErr w:type="spellEnd"/>
      <w:r w:rsidR="006971D7" w:rsidRPr="00F63BDD">
        <w:t>, SIM card or a hotspot device (meaning one SIM card can provide access for a number of tablets).</w:t>
      </w:r>
      <w:r w:rsidR="00577151" w:rsidRPr="00F63BDD">
        <w:t xml:space="preserve"> </w:t>
      </w:r>
    </w:p>
    <w:p w14:paraId="4F49A7B6" w14:textId="380B29F1" w:rsidR="00007AEC" w:rsidRPr="00F63BDD" w:rsidRDefault="00007AEC" w:rsidP="00007AEC">
      <w:r w:rsidRPr="00F63BDD">
        <w:t>Potential negatives of in situ reporting may include</w:t>
      </w:r>
      <w:r w:rsidR="00EB22FE" w:rsidRPr="00F63BDD">
        <w:t>:</w:t>
      </w:r>
    </w:p>
    <w:p w14:paraId="4F49A7B7" w14:textId="76FFA46E" w:rsidR="00007AEC" w:rsidRPr="00F63BDD" w:rsidRDefault="00B217D2" w:rsidP="00A35AB6">
      <w:pPr>
        <w:pStyle w:val="ListParagraph"/>
        <w:numPr>
          <w:ilvl w:val="0"/>
          <w:numId w:val="3"/>
        </w:numPr>
        <w:spacing w:after="60"/>
        <w:ind w:left="357" w:hanging="357"/>
        <w:contextualSpacing w:val="0"/>
      </w:pPr>
      <w:r>
        <w:t>a</w:t>
      </w:r>
      <w:r w:rsidRPr="00F63BDD">
        <w:t xml:space="preserve"> </w:t>
      </w:r>
      <w:r w:rsidR="00007AEC" w:rsidRPr="00F63BDD">
        <w:t>power</w:t>
      </w:r>
      <w:r>
        <w:t xml:space="preserve"> or </w:t>
      </w:r>
      <w:r w:rsidR="00007AEC" w:rsidRPr="00F63BDD">
        <w:t>mana imbalance between patient and professional</w:t>
      </w:r>
      <w:r>
        <w:t>, which</w:t>
      </w:r>
      <w:r w:rsidR="00007AEC" w:rsidRPr="00F63BDD">
        <w:t xml:space="preserve"> may inspire the patient to give unrealistically positive responses</w:t>
      </w:r>
    </w:p>
    <w:p w14:paraId="4F49A7B8" w14:textId="5A538025" w:rsidR="00007AEC" w:rsidRPr="00F63BDD" w:rsidRDefault="00B217D2" w:rsidP="00A35AB6">
      <w:pPr>
        <w:pStyle w:val="ListParagraph"/>
        <w:numPr>
          <w:ilvl w:val="0"/>
          <w:numId w:val="3"/>
        </w:numPr>
        <w:spacing w:after="60"/>
        <w:ind w:left="357" w:hanging="357"/>
        <w:contextualSpacing w:val="0"/>
      </w:pPr>
      <w:r>
        <w:t>p</w:t>
      </w:r>
      <w:r w:rsidR="00007AEC" w:rsidRPr="00F63BDD">
        <w:t xml:space="preserve">atients seeking assistance with either </w:t>
      </w:r>
      <w:r w:rsidR="005075F1">
        <w:t xml:space="preserve">using </w:t>
      </w:r>
      <w:r w:rsidR="00007AEC" w:rsidRPr="00F63BDD">
        <w:t>the device or completing the survey</w:t>
      </w:r>
    </w:p>
    <w:p w14:paraId="4F49A7B9" w14:textId="3D38684D" w:rsidR="00007AEC" w:rsidRPr="00F63BDD" w:rsidRDefault="00B217D2" w:rsidP="00A35AB6">
      <w:pPr>
        <w:pStyle w:val="ListParagraph"/>
        <w:numPr>
          <w:ilvl w:val="0"/>
          <w:numId w:val="3"/>
        </w:numPr>
        <w:spacing w:after="60"/>
        <w:ind w:left="357" w:hanging="357"/>
        <w:contextualSpacing w:val="0"/>
      </w:pPr>
      <w:r>
        <w:t>the c</w:t>
      </w:r>
      <w:r w:rsidR="00007AEC" w:rsidRPr="00F63BDD">
        <w:t>ost of tablets</w:t>
      </w:r>
    </w:p>
    <w:p w14:paraId="4F49A7BA" w14:textId="0763E866" w:rsidR="00007AEC" w:rsidRPr="00F63BDD" w:rsidRDefault="00B217D2" w:rsidP="00A35AB6">
      <w:pPr>
        <w:pStyle w:val="ListParagraph"/>
        <w:numPr>
          <w:ilvl w:val="0"/>
          <w:numId w:val="3"/>
        </w:numPr>
      </w:pPr>
      <w:r>
        <w:t>i</w:t>
      </w:r>
      <w:r w:rsidR="00007AEC" w:rsidRPr="00F63BDD">
        <w:t xml:space="preserve">nterruption </w:t>
      </w:r>
      <w:r>
        <w:t xml:space="preserve">that </w:t>
      </w:r>
      <w:r w:rsidR="00007AEC" w:rsidRPr="00F63BDD">
        <w:t>prevent</w:t>
      </w:r>
      <w:r>
        <w:t>s a patient from</w:t>
      </w:r>
      <w:r w:rsidR="00007AEC" w:rsidRPr="00F63BDD">
        <w:t xml:space="preserve"> completi</w:t>
      </w:r>
      <w:r>
        <w:t>ng the survey</w:t>
      </w:r>
      <w:r w:rsidR="00007AEC" w:rsidRPr="00F63BDD">
        <w:t xml:space="preserve">. </w:t>
      </w:r>
    </w:p>
    <w:p w14:paraId="4F49A7BB" w14:textId="1ED73E63" w:rsidR="009919A8" w:rsidRPr="00F63BDD" w:rsidRDefault="006971D7" w:rsidP="00B75760">
      <w:r w:rsidRPr="00F63BDD">
        <w:t xml:space="preserve">Tablets need </w:t>
      </w:r>
      <w:r w:rsidR="00577151" w:rsidRPr="00F63BDD">
        <w:t>to be set up with a survey link by</w:t>
      </w:r>
      <w:r w:rsidR="00693937" w:rsidRPr="00F63BDD">
        <w:t xml:space="preserve"> the survey provider</w:t>
      </w:r>
      <w:r w:rsidR="009919A8" w:rsidRPr="00F63BDD">
        <w:t xml:space="preserve">. </w:t>
      </w:r>
      <w:r w:rsidR="00577151" w:rsidRPr="00F63BDD">
        <w:t xml:space="preserve">The </w:t>
      </w:r>
      <w:r w:rsidR="009919A8" w:rsidRPr="00F63BDD">
        <w:t xml:space="preserve">survey link is specific to the practice </w:t>
      </w:r>
      <w:r w:rsidR="00FC1019" w:rsidRPr="00F63BDD">
        <w:t>with</w:t>
      </w:r>
      <w:r w:rsidR="009919A8" w:rsidRPr="00F63BDD">
        <w:t xml:space="preserve"> the tablet</w:t>
      </w:r>
      <w:r w:rsidR="00FC1019" w:rsidRPr="00F63BDD">
        <w:t>. T</w:t>
      </w:r>
      <w:r w:rsidR="009919A8" w:rsidRPr="00F63BDD">
        <w:t>he practice logo is displayed on the survey. This allows for the practice name to be recorded against survey response</w:t>
      </w:r>
      <w:r w:rsidR="00577151" w:rsidRPr="00F63BDD">
        <w:t>s</w:t>
      </w:r>
      <w:r w:rsidR="009919A8" w:rsidRPr="00F63BDD">
        <w:t xml:space="preserve"> as well as mapping the responde</w:t>
      </w:r>
      <w:r w:rsidR="00B217D2">
        <w:t>nt</w:t>
      </w:r>
      <w:r w:rsidR="009919A8" w:rsidRPr="00F63BDD">
        <w:t>’s PHO and DHB.</w:t>
      </w:r>
    </w:p>
    <w:p w14:paraId="4F49A7BC" w14:textId="77777777" w:rsidR="00B75760" w:rsidRPr="00F63BDD" w:rsidRDefault="00B75760" w:rsidP="00B75760">
      <w:pPr>
        <w:rPr>
          <w:iCs/>
        </w:rPr>
      </w:pPr>
      <w:r w:rsidRPr="00F63BDD">
        <w:rPr>
          <w:iCs/>
        </w:rPr>
        <w:t>Each practice is assigned a 36</w:t>
      </w:r>
      <w:r w:rsidR="00577151" w:rsidRPr="00F63BDD">
        <w:rPr>
          <w:iCs/>
        </w:rPr>
        <w:t>-</w:t>
      </w:r>
      <w:r w:rsidRPr="00F63BDD">
        <w:rPr>
          <w:iCs/>
        </w:rPr>
        <w:t>character GUID link. Tablets placed inside practices then have the 36</w:t>
      </w:r>
      <w:r w:rsidR="003A4CA7" w:rsidRPr="00F63BDD">
        <w:rPr>
          <w:iCs/>
        </w:rPr>
        <w:t>-</w:t>
      </w:r>
      <w:r w:rsidRPr="00F63BDD">
        <w:rPr>
          <w:iCs/>
        </w:rPr>
        <w:t xml:space="preserve">character GUID link added to the tablet. A patient taking the patient experience survey clicks the link </w:t>
      </w:r>
      <w:r w:rsidR="009919A8" w:rsidRPr="00F63BDD">
        <w:rPr>
          <w:iCs/>
        </w:rPr>
        <w:t xml:space="preserve">and is directed </w:t>
      </w:r>
      <w:r w:rsidRPr="00F63BDD">
        <w:rPr>
          <w:iCs/>
        </w:rPr>
        <w:t xml:space="preserve">to the </w:t>
      </w:r>
      <w:r w:rsidR="003A4CA7" w:rsidRPr="00F63BDD">
        <w:rPr>
          <w:iCs/>
        </w:rPr>
        <w:t>s</w:t>
      </w:r>
      <w:r w:rsidRPr="00F63BDD">
        <w:rPr>
          <w:iCs/>
        </w:rPr>
        <w:t>urvey.</w:t>
      </w:r>
    </w:p>
    <w:p w14:paraId="4F49A7BD" w14:textId="6020FD9F" w:rsidR="00573E64" w:rsidRPr="00F63BDD" w:rsidRDefault="00B217D2" w:rsidP="00B75760">
      <w:r>
        <w:rPr>
          <w:iCs/>
        </w:rPr>
        <w:t>When patients</w:t>
      </w:r>
      <w:r w:rsidRPr="00F63BDD">
        <w:rPr>
          <w:iCs/>
        </w:rPr>
        <w:t xml:space="preserve"> </w:t>
      </w:r>
      <w:r w:rsidR="00B75760" w:rsidRPr="00F63BDD">
        <w:rPr>
          <w:iCs/>
        </w:rPr>
        <w:t xml:space="preserve">click the </w:t>
      </w:r>
      <w:r w:rsidR="00112F12" w:rsidRPr="00F63BDD">
        <w:rPr>
          <w:iCs/>
        </w:rPr>
        <w:t>in situ</w:t>
      </w:r>
      <w:r w:rsidR="00B75760" w:rsidRPr="00F63BDD">
        <w:rPr>
          <w:iCs/>
        </w:rPr>
        <w:t xml:space="preserve"> link, the URL </w:t>
      </w:r>
      <w:hyperlink r:id="rId26" w:history="1">
        <w:r w:rsidR="00B75760" w:rsidRPr="00B217D2">
          <w:rPr>
            <w:rStyle w:val="Hyperlink"/>
            <w:iCs/>
          </w:rPr>
          <w:t>https://se.myexperience.health.nz?u=&lt;GUID&gt;</w:t>
        </w:r>
      </w:hyperlink>
      <w:r w:rsidR="00B75760" w:rsidRPr="00F63BDD">
        <w:rPr>
          <w:iCs/>
        </w:rPr>
        <w:t xml:space="preserve"> will take patients through the firewall over port 80 and into the application server environment. Patients’ answers are stored in the database as they complete each question page (</w:t>
      </w:r>
      <w:proofErr w:type="spellStart"/>
      <w:r w:rsidR="005075F1">
        <w:rPr>
          <w:iCs/>
        </w:rPr>
        <w:t>ie</w:t>
      </w:r>
      <w:proofErr w:type="spellEnd"/>
      <w:r w:rsidR="004D01BE" w:rsidRPr="00F63BDD">
        <w:rPr>
          <w:iCs/>
        </w:rPr>
        <w:t>,</w:t>
      </w:r>
      <w:r w:rsidR="00B75760" w:rsidRPr="00F63BDD">
        <w:rPr>
          <w:iCs/>
        </w:rPr>
        <w:t xml:space="preserve"> </w:t>
      </w:r>
      <w:r>
        <w:rPr>
          <w:iCs/>
        </w:rPr>
        <w:t xml:space="preserve">when they </w:t>
      </w:r>
      <w:r w:rsidR="00B75760" w:rsidRPr="00F63BDD">
        <w:rPr>
          <w:iCs/>
        </w:rPr>
        <w:t>click ‘next’)</w:t>
      </w:r>
      <w:r w:rsidR="009919A8" w:rsidRPr="00F63BDD">
        <w:rPr>
          <w:iCs/>
        </w:rPr>
        <w:t>.</w:t>
      </w:r>
      <w:r w:rsidR="0088494C" w:rsidRPr="00F63BDD">
        <w:rPr>
          <w:iCs/>
        </w:rPr>
        <w:t xml:space="preserve"> </w:t>
      </w:r>
      <w:r w:rsidR="00573E64" w:rsidRPr="00F63BDD">
        <w:t>No survey response data is saved on the tablet. As a patient clicks from page to page</w:t>
      </w:r>
      <w:r w:rsidR="004D01BE" w:rsidRPr="00F63BDD">
        <w:t>,</w:t>
      </w:r>
      <w:r w:rsidR="00573E64" w:rsidRPr="00F63BDD">
        <w:t xml:space="preserve"> the survey item is saved to the </w:t>
      </w:r>
      <w:r w:rsidR="00B73E95" w:rsidRPr="00F63BDD">
        <w:t xml:space="preserve">Ipsos </w:t>
      </w:r>
      <w:r w:rsidR="00573E64" w:rsidRPr="00F63BDD">
        <w:t>server.</w:t>
      </w:r>
    </w:p>
    <w:p w14:paraId="4F49A7BE" w14:textId="25564887" w:rsidR="00B75760" w:rsidRPr="00F63BDD" w:rsidRDefault="00112F12" w:rsidP="00FC1019">
      <w:r w:rsidRPr="00F63BDD">
        <w:rPr>
          <w:iCs/>
        </w:rPr>
        <w:t>In situ</w:t>
      </w:r>
      <w:r w:rsidR="009919A8" w:rsidRPr="00F63BDD">
        <w:rPr>
          <w:iCs/>
        </w:rPr>
        <w:t xml:space="preserve"> surveying is</w:t>
      </w:r>
      <w:r w:rsidR="00B75760" w:rsidRPr="00F63BDD">
        <w:t xml:space="preserve"> somewhat simpler because no contact details </w:t>
      </w:r>
      <w:r w:rsidR="004D01BE" w:rsidRPr="00F63BDD">
        <w:t>have</w:t>
      </w:r>
      <w:r w:rsidR="00B75760" w:rsidRPr="00F63BDD">
        <w:t xml:space="preserve"> to be captured. </w:t>
      </w:r>
      <w:r w:rsidR="00FC1019" w:rsidRPr="00F63BDD">
        <w:t xml:space="preserve">To </w:t>
      </w:r>
      <w:r w:rsidR="004D01BE" w:rsidRPr="00F63BDD">
        <w:t>prevent</w:t>
      </w:r>
      <w:r w:rsidR="00FC1019" w:rsidRPr="00F63BDD">
        <w:t xml:space="preserve"> patients who complete the survey in situ </w:t>
      </w:r>
      <w:r w:rsidR="004D01BE" w:rsidRPr="00F63BDD">
        <w:t>from</w:t>
      </w:r>
      <w:r w:rsidR="00FC1019" w:rsidRPr="00F63BDD">
        <w:t xml:space="preserve"> also complet</w:t>
      </w:r>
      <w:r w:rsidR="004D01BE" w:rsidRPr="00F63BDD">
        <w:t>ing</w:t>
      </w:r>
      <w:r w:rsidR="00FC1019" w:rsidRPr="00F63BDD">
        <w:t xml:space="preserve"> the survey if they receive a</w:t>
      </w:r>
      <w:r w:rsidR="00EC60CB">
        <w:t>n</w:t>
      </w:r>
      <w:r w:rsidR="00FC1019" w:rsidRPr="00F63BDD">
        <w:t xml:space="preserve"> SMS or email invit</w:t>
      </w:r>
      <w:r w:rsidR="00B217D2">
        <w:t>ation</w:t>
      </w:r>
      <w:r w:rsidR="00FC1019" w:rsidRPr="00F63BDD">
        <w:t xml:space="preserve">, </w:t>
      </w:r>
      <w:r w:rsidR="00B217D2">
        <w:t>we</w:t>
      </w:r>
      <w:r w:rsidR="00FC1019" w:rsidRPr="00F63BDD">
        <w:t xml:space="preserve"> recommended </w:t>
      </w:r>
      <w:r w:rsidR="00B217D2">
        <w:t xml:space="preserve">that </w:t>
      </w:r>
      <w:r w:rsidR="00FC1019" w:rsidRPr="00F63BDD">
        <w:t xml:space="preserve">reception staff alert patients that this might happen and </w:t>
      </w:r>
      <w:r w:rsidR="00B217D2">
        <w:t>advise them to</w:t>
      </w:r>
      <w:r w:rsidR="00FC1019" w:rsidRPr="00F63BDD">
        <w:t xml:space="preserve"> ignore the survey invit</w:t>
      </w:r>
      <w:r w:rsidR="00B217D2">
        <w:t>ation</w:t>
      </w:r>
      <w:r w:rsidR="00FC1019" w:rsidRPr="00F63BDD">
        <w:t xml:space="preserve">. </w:t>
      </w:r>
    </w:p>
    <w:p w14:paraId="4F49A7BF" w14:textId="77777777" w:rsidR="002A3CA3" w:rsidRPr="00F63BDD" w:rsidRDefault="00DE66AA">
      <w:r w:rsidRPr="00F63BDD">
        <w:t>Steps 3–</w:t>
      </w:r>
      <w:r w:rsidR="009678C6" w:rsidRPr="00F63BDD">
        <w:t xml:space="preserve">4 </w:t>
      </w:r>
      <w:r w:rsidR="00FC1019" w:rsidRPr="00F63BDD">
        <w:t>ar</w:t>
      </w:r>
      <w:r w:rsidR="00573E64" w:rsidRPr="00F63BDD">
        <w:t>e</w:t>
      </w:r>
      <w:r w:rsidR="009678C6" w:rsidRPr="00F63BDD">
        <w:t xml:space="preserve"> the same as described </w:t>
      </w:r>
      <w:r w:rsidR="00B217D2">
        <w:t xml:space="preserve">in Section 4.4 </w:t>
      </w:r>
      <w:r w:rsidR="00460002" w:rsidRPr="00F63BDD">
        <w:t>above</w:t>
      </w:r>
      <w:r w:rsidR="009678C6" w:rsidRPr="00F63BDD">
        <w:t>.</w:t>
      </w:r>
    </w:p>
    <w:p w14:paraId="4F49A7C1" w14:textId="77777777" w:rsidR="00504B78" w:rsidRPr="00F63BDD" w:rsidRDefault="00504B78">
      <w:pPr>
        <w:rPr>
          <w:rFonts w:asciiTheme="majorHAnsi" w:eastAsiaTheme="majorEastAsia" w:hAnsiTheme="majorHAnsi" w:cstheme="majorBidi"/>
          <w:b/>
          <w:bCs/>
          <w:sz w:val="26"/>
          <w:szCs w:val="26"/>
        </w:rPr>
      </w:pPr>
      <w:bookmarkStart w:id="50" w:name="_Toc474936102"/>
      <w:r w:rsidRPr="00F63BDD">
        <w:br w:type="page"/>
      </w:r>
    </w:p>
    <w:p w14:paraId="4F49A7C2" w14:textId="77777777" w:rsidR="00AC72C7" w:rsidRPr="00F63BDD" w:rsidRDefault="00EC6769" w:rsidP="00436A36">
      <w:pPr>
        <w:pStyle w:val="Heading1"/>
        <w:numPr>
          <w:ilvl w:val="0"/>
          <w:numId w:val="1"/>
        </w:numPr>
      </w:pPr>
      <w:bookmarkStart w:id="51" w:name="_Toc23933932"/>
      <w:bookmarkStart w:id="52" w:name="_Toc23934141"/>
      <w:bookmarkStart w:id="53" w:name="_Toc23933933"/>
      <w:bookmarkStart w:id="54" w:name="_Toc23934142"/>
      <w:bookmarkStart w:id="55" w:name="_Toc23933934"/>
      <w:bookmarkStart w:id="56" w:name="_Toc23934143"/>
      <w:bookmarkStart w:id="57" w:name="_Toc23933935"/>
      <w:bookmarkStart w:id="58" w:name="_Toc23934144"/>
      <w:bookmarkStart w:id="59" w:name="_Toc23933936"/>
      <w:bookmarkStart w:id="60" w:name="_Toc23934145"/>
      <w:bookmarkStart w:id="61" w:name="_Toc23933937"/>
      <w:bookmarkStart w:id="62" w:name="_Toc23934146"/>
      <w:bookmarkStart w:id="63" w:name="_Toc23933938"/>
      <w:bookmarkStart w:id="64" w:name="_Toc23934147"/>
      <w:bookmarkStart w:id="65" w:name="_Toc23933939"/>
      <w:bookmarkStart w:id="66" w:name="_Toc23934148"/>
      <w:bookmarkStart w:id="67" w:name="_Toc23933940"/>
      <w:bookmarkStart w:id="68" w:name="_Toc23934149"/>
      <w:bookmarkStart w:id="69" w:name="_Toc23933941"/>
      <w:bookmarkStart w:id="70" w:name="_Toc23934150"/>
      <w:bookmarkStart w:id="71" w:name="_Toc23933942"/>
      <w:bookmarkStart w:id="72" w:name="_Toc23934151"/>
      <w:bookmarkStart w:id="73" w:name="_Toc23933943"/>
      <w:bookmarkStart w:id="74" w:name="_Toc23934152"/>
      <w:bookmarkStart w:id="75" w:name="_Toc23933944"/>
      <w:bookmarkStart w:id="76" w:name="_Toc23934153"/>
      <w:bookmarkStart w:id="77" w:name="_Toc23933945"/>
      <w:bookmarkStart w:id="78" w:name="_Toc23934154"/>
      <w:bookmarkStart w:id="79" w:name="_Toc23933946"/>
      <w:bookmarkStart w:id="80" w:name="_Toc23934155"/>
      <w:bookmarkStart w:id="81" w:name="_Toc23933947"/>
      <w:bookmarkStart w:id="82" w:name="_Toc23934156"/>
      <w:bookmarkStart w:id="83" w:name="_Toc23933948"/>
      <w:bookmarkStart w:id="84" w:name="_Toc23934157"/>
      <w:bookmarkStart w:id="85" w:name="_Toc23933949"/>
      <w:bookmarkStart w:id="86" w:name="_Toc23934158"/>
      <w:bookmarkStart w:id="87" w:name="_Toc23933950"/>
      <w:bookmarkStart w:id="88" w:name="_Toc23934159"/>
      <w:bookmarkStart w:id="89" w:name="_Toc23933956"/>
      <w:bookmarkStart w:id="90" w:name="_Toc23934165"/>
      <w:bookmarkStart w:id="91" w:name="_Toc23933957"/>
      <w:bookmarkStart w:id="92" w:name="_Toc23934166"/>
      <w:bookmarkStart w:id="93" w:name="_Toc23933958"/>
      <w:bookmarkStart w:id="94" w:name="_Toc23934167"/>
      <w:bookmarkStart w:id="95" w:name="_Toc23933959"/>
      <w:bookmarkStart w:id="96" w:name="_Toc23934168"/>
      <w:bookmarkStart w:id="97" w:name="_Toc23933960"/>
      <w:bookmarkStart w:id="98" w:name="_Toc23934169"/>
      <w:bookmarkStart w:id="99" w:name="_Toc23933961"/>
      <w:bookmarkStart w:id="100" w:name="_Toc23934170"/>
      <w:bookmarkStart w:id="101" w:name="_Toc23933962"/>
      <w:bookmarkStart w:id="102" w:name="_Toc23934171"/>
      <w:bookmarkStart w:id="103" w:name="_Toc23933963"/>
      <w:bookmarkStart w:id="104" w:name="_Toc23934172"/>
      <w:bookmarkStart w:id="105" w:name="_Toc23933964"/>
      <w:bookmarkStart w:id="106" w:name="_Toc23934173"/>
      <w:bookmarkStart w:id="107" w:name="_Toc23933965"/>
      <w:bookmarkStart w:id="108" w:name="_Toc23934174"/>
      <w:bookmarkStart w:id="109" w:name="_Table_1:_Survey"/>
      <w:bookmarkStart w:id="110" w:name="_Toc23933967"/>
      <w:bookmarkStart w:id="111" w:name="_Toc23934176"/>
      <w:bookmarkStart w:id="112" w:name="_Table_1:_Survey_1"/>
      <w:bookmarkStart w:id="113" w:name="_Toc23933968"/>
      <w:bookmarkStart w:id="114" w:name="_Toc23934177"/>
      <w:bookmarkStart w:id="115" w:name="_Toc23933969"/>
      <w:bookmarkStart w:id="116" w:name="_Toc23934178"/>
      <w:bookmarkStart w:id="117" w:name="_3.4_Eligible_patients"/>
      <w:bookmarkStart w:id="118" w:name="_Toc23934059"/>
      <w:bookmarkStart w:id="119" w:name="_Toc23934268"/>
      <w:bookmarkStart w:id="120" w:name="_Toc23934060"/>
      <w:bookmarkStart w:id="121" w:name="_Toc23934269"/>
      <w:bookmarkStart w:id="122" w:name="_Toc23934061"/>
      <w:bookmarkStart w:id="123" w:name="_Toc23934270"/>
      <w:bookmarkStart w:id="124" w:name="_Toc23934062"/>
      <w:bookmarkStart w:id="125" w:name="_Toc23934271"/>
      <w:bookmarkStart w:id="126" w:name="_Toc23934063"/>
      <w:bookmarkStart w:id="127" w:name="_Toc23934272"/>
      <w:bookmarkStart w:id="128" w:name="_Toc23934064"/>
      <w:bookmarkStart w:id="129" w:name="_Toc23934273"/>
      <w:bookmarkStart w:id="130" w:name="_Toc23934065"/>
      <w:bookmarkStart w:id="131" w:name="_Toc23934274"/>
      <w:bookmarkStart w:id="132" w:name="_Toc23934066"/>
      <w:bookmarkStart w:id="133" w:name="_Toc23934275"/>
      <w:bookmarkStart w:id="134" w:name="_Toc23934067"/>
      <w:bookmarkStart w:id="135" w:name="_Toc23934276"/>
      <w:bookmarkStart w:id="136" w:name="_Toc23934068"/>
      <w:bookmarkStart w:id="137" w:name="_Toc23934277"/>
      <w:bookmarkStart w:id="138" w:name="_Toc23934069"/>
      <w:bookmarkStart w:id="139" w:name="_Toc23934278"/>
      <w:bookmarkStart w:id="140" w:name="_Toc23934070"/>
      <w:bookmarkStart w:id="141" w:name="_Toc23934279"/>
      <w:bookmarkStart w:id="142" w:name="_Toc23934071"/>
      <w:bookmarkStart w:id="143" w:name="_Toc23934280"/>
      <w:bookmarkStart w:id="144" w:name="_Toc23934072"/>
      <w:bookmarkStart w:id="145" w:name="_Toc23934281"/>
      <w:bookmarkStart w:id="146" w:name="_Toc23934073"/>
      <w:bookmarkStart w:id="147" w:name="_Toc23934282"/>
      <w:bookmarkStart w:id="148" w:name="_Toc23934074"/>
      <w:bookmarkStart w:id="149" w:name="_Toc23934283"/>
      <w:bookmarkStart w:id="150" w:name="_Toc23934075"/>
      <w:bookmarkStart w:id="151" w:name="_Toc23934284"/>
      <w:bookmarkStart w:id="152" w:name="_Toc5043318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63BDD">
        <w:lastRenderedPageBreak/>
        <w:t>Reporting and weighting</w:t>
      </w:r>
      <w:bookmarkEnd w:id="152"/>
    </w:p>
    <w:p w14:paraId="4F49A7C3" w14:textId="69FB308B" w:rsidR="00DD54B1" w:rsidRPr="00F63BDD" w:rsidRDefault="00DD54B1" w:rsidP="00A56960">
      <w:pPr>
        <w:rPr>
          <w:rFonts w:ascii="Arial" w:hAnsi="Arial" w:cs="Arial"/>
        </w:rPr>
      </w:pPr>
      <w:r w:rsidRPr="00F63BDD">
        <w:rPr>
          <w:rFonts w:ascii="Arial" w:hAnsi="Arial" w:cs="Arial"/>
        </w:rPr>
        <w:t xml:space="preserve">Survey responses are provided in the national reporting portal. This reporting system is configured to give authorised users patient experience feedback appropriate to their role and in accordance with the data access matrix approved by the </w:t>
      </w:r>
      <w:r w:rsidR="00C72111" w:rsidRPr="00F63BDD">
        <w:rPr>
          <w:rFonts w:ascii="Arial" w:hAnsi="Arial" w:cs="Arial"/>
        </w:rPr>
        <w:t>P</w:t>
      </w:r>
      <w:r w:rsidRPr="00F63BDD">
        <w:rPr>
          <w:rFonts w:ascii="Arial" w:hAnsi="Arial" w:cs="Arial"/>
        </w:rPr>
        <w:t xml:space="preserve">atient </w:t>
      </w:r>
      <w:r w:rsidR="00C72111" w:rsidRPr="00F63BDD">
        <w:rPr>
          <w:rFonts w:ascii="Arial" w:hAnsi="Arial" w:cs="Arial"/>
        </w:rPr>
        <w:t>E</w:t>
      </w:r>
      <w:r w:rsidRPr="00F63BDD">
        <w:rPr>
          <w:rFonts w:ascii="Arial" w:hAnsi="Arial" w:cs="Arial"/>
        </w:rPr>
        <w:t xml:space="preserve">xperience of </w:t>
      </w:r>
      <w:r w:rsidR="00C72111" w:rsidRPr="00F63BDD">
        <w:rPr>
          <w:rFonts w:ascii="Arial" w:hAnsi="Arial" w:cs="Arial"/>
        </w:rPr>
        <w:t>C</w:t>
      </w:r>
      <w:r w:rsidRPr="00F63BDD">
        <w:rPr>
          <w:rFonts w:ascii="Arial" w:hAnsi="Arial" w:cs="Arial"/>
        </w:rPr>
        <w:t xml:space="preserve">are </w:t>
      </w:r>
      <w:r w:rsidR="00C72111" w:rsidRPr="00F63BDD">
        <w:rPr>
          <w:rFonts w:ascii="Arial" w:hAnsi="Arial" w:cs="Arial"/>
        </w:rPr>
        <w:t>G</w:t>
      </w:r>
      <w:r w:rsidRPr="00F63BDD">
        <w:rPr>
          <w:rFonts w:ascii="Arial" w:hAnsi="Arial" w:cs="Arial"/>
        </w:rPr>
        <w:t xml:space="preserve">overnance </w:t>
      </w:r>
      <w:r w:rsidR="00C72111" w:rsidRPr="00F63BDD">
        <w:rPr>
          <w:rFonts w:ascii="Arial" w:hAnsi="Arial" w:cs="Arial"/>
        </w:rPr>
        <w:t>G</w:t>
      </w:r>
      <w:r w:rsidRPr="00F63BDD">
        <w:rPr>
          <w:rFonts w:ascii="Arial" w:hAnsi="Arial" w:cs="Arial"/>
        </w:rPr>
        <w:t>roup.</w:t>
      </w:r>
    </w:p>
    <w:p w14:paraId="4F49A7C4" w14:textId="648246F2" w:rsidR="00DD54B1" w:rsidRPr="00F63BDD" w:rsidRDefault="00DD54B1" w:rsidP="00CD76B9">
      <w:pPr>
        <w:pStyle w:val="Heading2"/>
      </w:pPr>
      <w:bookmarkStart w:id="153" w:name="_Toc50433181"/>
      <w:r w:rsidRPr="00F63BDD">
        <w:t>5.1</w:t>
      </w:r>
      <w:r w:rsidR="006D2704">
        <w:t xml:space="preserve"> </w:t>
      </w:r>
      <w:r w:rsidRPr="00F63BDD">
        <w:t>Data access</w:t>
      </w:r>
      <w:bookmarkEnd w:id="153"/>
      <w:r w:rsidRPr="00F63BDD">
        <w:t xml:space="preserve"> </w:t>
      </w:r>
    </w:p>
    <w:p w14:paraId="4F49A7C5" w14:textId="7070022C" w:rsidR="00DD54B1" w:rsidRPr="00F63BDD" w:rsidRDefault="00DD54B1" w:rsidP="00DD54B1">
      <w:pPr>
        <w:rPr>
          <w:rFonts w:cs="Arial"/>
        </w:rPr>
      </w:pPr>
      <w:bookmarkStart w:id="154" w:name="_Hlk36016727"/>
      <w:r w:rsidRPr="00F63BDD">
        <w:rPr>
          <w:rFonts w:cs="Arial"/>
        </w:rPr>
        <w:t>Data access rules decided by the</w:t>
      </w:r>
      <w:r w:rsidR="00A4315E" w:rsidRPr="00F63BDD">
        <w:rPr>
          <w:rFonts w:cs="Arial"/>
        </w:rPr>
        <w:t xml:space="preserve"> </w:t>
      </w:r>
      <w:r w:rsidR="00C72111" w:rsidRPr="00F63BDD">
        <w:rPr>
          <w:rFonts w:cs="Arial"/>
        </w:rPr>
        <w:t>G</w:t>
      </w:r>
      <w:r w:rsidRPr="00F63BDD">
        <w:rPr>
          <w:rFonts w:cs="Arial"/>
        </w:rPr>
        <w:t xml:space="preserve">overnance </w:t>
      </w:r>
      <w:r w:rsidR="00C72111" w:rsidRPr="00F63BDD">
        <w:rPr>
          <w:rFonts w:cs="Arial"/>
        </w:rPr>
        <w:t>G</w:t>
      </w:r>
      <w:r w:rsidRPr="00F63BDD">
        <w:rPr>
          <w:rFonts w:cs="Arial"/>
        </w:rPr>
        <w:t>roup are in place. Different system users have access to different levels of information. T</w:t>
      </w:r>
      <w:r w:rsidR="002B0EC3">
        <w:rPr>
          <w:rFonts w:cs="Arial"/>
        </w:rPr>
        <w:t>ables 4 and 5 set out t</w:t>
      </w:r>
      <w:r w:rsidRPr="00F63BDD">
        <w:rPr>
          <w:rFonts w:cs="Arial"/>
        </w:rPr>
        <w:t>he data access matrix.</w:t>
      </w:r>
    </w:p>
    <w:bookmarkEnd w:id="154"/>
    <w:p w14:paraId="4F49A7C6" w14:textId="15C4F9DC" w:rsidR="00DD54B1" w:rsidRPr="00F63BDD" w:rsidRDefault="00DD54B1" w:rsidP="00DD54B1">
      <w:pPr>
        <w:pStyle w:val="Caption"/>
        <w:rPr>
          <w:lang w:val="en-NZ"/>
        </w:rPr>
      </w:pPr>
      <w:r w:rsidRPr="00F63BDD">
        <w:rPr>
          <w:lang w:val="en-NZ"/>
        </w:rPr>
        <w:t>Table 4: Data access matrix</w:t>
      </w:r>
    </w:p>
    <w:tbl>
      <w:tblPr>
        <w:tblStyle w:val="TableGrid"/>
        <w:tblW w:w="9696" w:type="dxa"/>
        <w:jc w:val="center"/>
        <w:tblLayout w:type="fixed"/>
        <w:tblLook w:val="04A0" w:firstRow="1" w:lastRow="0" w:firstColumn="1" w:lastColumn="0" w:noHBand="0" w:noVBand="1"/>
      </w:tblPr>
      <w:tblGrid>
        <w:gridCol w:w="1306"/>
        <w:gridCol w:w="2047"/>
        <w:gridCol w:w="823"/>
        <w:gridCol w:w="783"/>
        <w:gridCol w:w="621"/>
        <w:gridCol w:w="567"/>
        <w:gridCol w:w="851"/>
        <w:gridCol w:w="1092"/>
        <w:gridCol w:w="836"/>
        <w:gridCol w:w="770"/>
      </w:tblGrid>
      <w:tr w:rsidR="00B753EB" w:rsidRPr="00F63BDD" w14:paraId="4F49A7C8" w14:textId="77777777" w:rsidTr="00B753EB">
        <w:trPr>
          <w:gridAfter w:val="8"/>
          <w:wAfter w:w="6343" w:type="dxa"/>
          <w:jc w:val="center"/>
        </w:trPr>
        <w:tc>
          <w:tcPr>
            <w:tcW w:w="3353" w:type="dxa"/>
            <w:gridSpan w:val="2"/>
            <w:shd w:val="clear" w:color="auto" w:fill="B8CCE4" w:themeFill="accent1" w:themeFillTint="66"/>
            <w:tcMar>
              <w:top w:w="28" w:type="dxa"/>
              <w:left w:w="85" w:type="dxa"/>
              <w:bottom w:w="28" w:type="dxa"/>
              <w:right w:w="85" w:type="dxa"/>
            </w:tcMar>
          </w:tcPr>
          <w:p w14:paraId="4F49A7C7" w14:textId="77777777" w:rsidR="00B753EB" w:rsidRPr="00F63BDD" w:rsidRDefault="00B753EB" w:rsidP="00122326">
            <w:pPr>
              <w:rPr>
                <w:rFonts w:ascii="Arial" w:hAnsi="Arial" w:cs="Arial"/>
                <w:b/>
                <w:bCs/>
              </w:rPr>
            </w:pPr>
            <w:r w:rsidRPr="00F63BDD">
              <w:rPr>
                <w:rFonts w:ascii="Arial" w:hAnsi="Arial" w:cs="Arial"/>
                <w:b/>
                <w:bCs/>
              </w:rPr>
              <w:t xml:space="preserve">What </w:t>
            </w:r>
            <w:r w:rsidR="002B0EC3">
              <w:rPr>
                <w:rFonts w:ascii="Arial" w:hAnsi="Arial" w:cs="Arial"/>
                <w:b/>
                <w:bCs/>
              </w:rPr>
              <w:t xml:space="preserve">data </w:t>
            </w:r>
            <w:r w:rsidRPr="00F63BDD">
              <w:rPr>
                <w:rFonts w:ascii="Arial" w:hAnsi="Arial" w:cs="Arial"/>
                <w:b/>
                <w:bCs/>
              </w:rPr>
              <w:t>can be seen</w:t>
            </w:r>
          </w:p>
        </w:tc>
      </w:tr>
      <w:tr w:rsidR="00B753EB" w:rsidRPr="00F63BDD" w14:paraId="4F49A7D3" w14:textId="77777777" w:rsidTr="00CD76B9">
        <w:trPr>
          <w:jc w:val="center"/>
        </w:trPr>
        <w:tc>
          <w:tcPr>
            <w:tcW w:w="1306" w:type="dxa"/>
            <w:shd w:val="clear" w:color="auto" w:fill="DBE5F1" w:themeFill="accent1" w:themeFillTint="33"/>
            <w:tcMar>
              <w:top w:w="28" w:type="dxa"/>
              <w:left w:w="85" w:type="dxa"/>
              <w:bottom w:w="28" w:type="dxa"/>
              <w:right w:w="85" w:type="dxa"/>
            </w:tcMar>
            <w:vAlign w:val="center"/>
          </w:tcPr>
          <w:p w14:paraId="4F49A7C9" w14:textId="77777777" w:rsidR="00B753EB" w:rsidRPr="00F63BDD" w:rsidRDefault="00B753EB" w:rsidP="00122326">
            <w:pPr>
              <w:rPr>
                <w:rFonts w:ascii="Arial" w:hAnsi="Arial" w:cs="Arial"/>
              </w:rPr>
            </w:pPr>
            <w:r w:rsidRPr="00F63BDD">
              <w:rPr>
                <w:rFonts w:ascii="Arial" w:hAnsi="Arial" w:cs="Arial"/>
              </w:rPr>
              <w:t>Information</w:t>
            </w:r>
          </w:p>
        </w:tc>
        <w:tc>
          <w:tcPr>
            <w:tcW w:w="2047" w:type="dxa"/>
            <w:shd w:val="clear" w:color="auto" w:fill="DBE5F1" w:themeFill="accent1" w:themeFillTint="33"/>
            <w:tcMar>
              <w:top w:w="28" w:type="dxa"/>
              <w:left w:w="85" w:type="dxa"/>
              <w:bottom w:w="28" w:type="dxa"/>
              <w:right w:w="85" w:type="dxa"/>
            </w:tcMar>
            <w:vAlign w:val="center"/>
          </w:tcPr>
          <w:p w14:paraId="4F49A7CA" w14:textId="77777777" w:rsidR="00B753EB" w:rsidRPr="00F63BDD" w:rsidRDefault="00B753EB" w:rsidP="00122326">
            <w:pPr>
              <w:rPr>
                <w:rFonts w:ascii="Arial" w:hAnsi="Arial" w:cs="Arial"/>
              </w:rPr>
            </w:pPr>
            <w:r w:rsidRPr="00F63BDD">
              <w:rPr>
                <w:rFonts w:ascii="Arial" w:hAnsi="Arial" w:cs="Arial"/>
              </w:rPr>
              <w:t>Data level</w:t>
            </w:r>
          </w:p>
        </w:tc>
        <w:tc>
          <w:tcPr>
            <w:tcW w:w="823" w:type="dxa"/>
            <w:shd w:val="clear" w:color="auto" w:fill="DBE5F1" w:themeFill="accent1" w:themeFillTint="33"/>
            <w:tcMar>
              <w:top w:w="28" w:type="dxa"/>
              <w:bottom w:w="28" w:type="dxa"/>
            </w:tcMar>
            <w:vAlign w:val="center"/>
          </w:tcPr>
          <w:p w14:paraId="4F49A7CB"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Patient</w:t>
            </w:r>
          </w:p>
        </w:tc>
        <w:tc>
          <w:tcPr>
            <w:tcW w:w="783" w:type="dxa"/>
            <w:shd w:val="clear" w:color="auto" w:fill="DBE5F1" w:themeFill="accent1" w:themeFillTint="33"/>
            <w:tcMar>
              <w:top w:w="28" w:type="dxa"/>
              <w:left w:w="28" w:type="dxa"/>
              <w:bottom w:w="28" w:type="dxa"/>
              <w:right w:w="28" w:type="dxa"/>
            </w:tcMar>
            <w:vAlign w:val="center"/>
          </w:tcPr>
          <w:p w14:paraId="4F49A7CC"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Practice</w:t>
            </w:r>
          </w:p>
        </w:tc>
        <w:tc>
          <w:tcPr>
            <w:tcW w:w="621" w:type="dxa"/>
            <w:shd w:val="clear" w:color="auto" w:fill="DBE5F1" w:themeFill="accent1" w:themeFillTint="33"/>
            <w:tcMar>
              <w:top w:w="28" w:type="dxa"/>
              <w:left w:w="28" w:type="dxa"/>
              <w:bottom w:w="28" w:type="dxa"/>
              <w:right w:w="28" w:type="dxa"/>
            </w:tcMar>
            <w:vAlign w:val="center"/>
          </w:tcPr>
          <w:p w14:paraId="4F49A7CD"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 xml:space="preserve">PHO </w:t>
            </w:r>
          </w:p>
        </w:tc>
        <w:tc>
          <w:tcPr>
            <w:tcW w:w="567" w:type="dxa"/>
            <w:shd w:val="clear" w:color="auto" w:fill="DBE5F1" w:themeFill="accent1" w:themeFillTint="33"/>
            <w:tcMar>
              <w:top w:w="28" w:type="dxa"/>
              <w:left w:w="28" w:type="dxa"/>
              <w:bottom w:w="28" w:type="dxa"/>
              <w:right w:w="28" w:type="dxa"/>
            </w:tcMar>
            <w:vAlign w:val="center"/>
          </w:tcPr>
          <w:p w14:paraId="4F49A7CE"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DHB</w:t>
            </w:r>
          </w:p>
        </w:tc>
        <w:tc>
          <w:tcPr>
            <w:tcW w:w="851" w:type="dxa"/>
            <w:shd w:val="clear" w:color="auto" w:fill="DBE5F1" w:themeFill="accent1" w:themeFillTint="33"/>
            <w:tcMar>
              <w:top w:w="28" w:type="dxa"/>
              <w:left w:w="28" w:type="dxa"/>
              <w:bottom w:w="28" w:type="dxa"/>
              <w:right w:w="28" w:type="dxa"/>
            </w:tcMar>
            <w:vAlign w:val="center"/>
          </w:tcPr>
          <w:p w14:paraId="4F49A7CF"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 xml:space="preserve">National </w:t>
            </w:r>
          </w:p>
        </w:tc>
        <w:tc>
          <w:tcPr>
            <w:tcW w:w="1092" w:type="dxa"/>
            <w:shd w:val="clear" w:color="auto" w:fill="DBE5F1" w:themeFill="accent1" w:themeFillTint="33"/>
            <w:tcMar>
              <w:top w:w="28" w:type="dxa"/>
              <w:left w:w="28" w:type="dxa"/>
              <w:bottom w:w="28" w:type="dxa"/>
              <w:right w:w="28" w:type="dxa"/>
            </w:tcMar>
            <w:vAlign w:val="center"/>
          </w:tcPr>
          <w:p w14:paraId="4F49A7D0" w14:textId="40B22BB6" w:rsidR="00B753EB" w:rsidRPr="00F63BDD" w:rsidRDefault="002B0EC3" w:rsidP="00122326">
            <w:pPr>
              <w:jc w:val="center"/>
              <w:rPr>
                <w:rFonts w:ascii="Arial" w:hAnsi="Arial" w:cs="Arial"/>
                <w:sz w:val="18"/>
                <w:szCs w:val="18"/>
              </w:rPr>
            </w:pPr>
            <w:r>
              <w:rPr>
                <w:rFonts w:ascii="Arial" w:hAnsi="Arial" w:cs="Arial"/>
                <w:sz w:val="18"/>
                <w:szCs w:val="18"/>
              </w:rPr>
              <w:t>Commission</w:t>
            </w:r>
          </w:p>
        </w:tc>
        <w:tc>
          <w:tcPr>
            <w:tcW w:w="836" w:type="dxa"/>
            <w:shd w:val="clear" w:color="auto" w:fill="DBE5F1" w:themeFill="accent1" w:themeFillTint="33"/>
            <w:tcMar>
              <w:top w:w="28" w:type="dxa"/>
              <w:left w:w="28" w:type="dxa"/>
              <w:bottom w:w="28" w:type="dxa"/>
              <w:right w:w="28" w:type="dxa"/>
            </w:tcMar>
            <w:vAlign w:val="center"/>
          </w:tcPr>
          <w:p w14:paraId="4F49A7D1"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Approved research</w:t>
            </w:r>
            <w:r w:rsidRPr="00F63BDD">
              <w:rPr>
                <w:rFonts w:ascii="Arial" w:hAnsi="Arial" w:cs="Arial"/>
                <w:sz w:val="18"/>
                <w:szCs w:val="18"/>
                <w:vertAlign w:val="superscript"/>
              </w:rPr>
              <w:t xml:space="preserve"> a</w:t>
            </w:r>
          </w:p>
        </w:tc>
        <w:tc>
          <w:tcPr>
            <w:tcW w:w="770" w:type="dxa"/>
            <w:shd w:val="clear" w:color="auto" w:fill="DBE5F1" w:themeFill="accent1" w:themeFillTint="33"/>
            <w:vAlign w:val="center"/>
          </w:tcPr>
          <w:p w14:paraId="4F49A7D2" w14:textId="77777777" w:rsidR="00B753EB" w:rsidRPr="00F63BDD" w:rsidRDefault="00B753EB" w:rsidP="00122326">
            <w:pPr>
              <w:jc w:val="center"/>
              <w:rPr>
                <w:rFonts w:ascii="Arial" w:hAnsi="Arial" w:cs="Arial"/>
                <w:sz w:val="18"/>
                <w:szCs w:val="18"/>
              </w:rPr>
            </w:pPr>
            <w:r w:rsidRPr="00F63BDD">
              <w:rPr>
                <w:rFonts w:ascii="Arial" w:hAnsi="Arial" w:cs="Arial"/>
                <w:sz w:val="18"/>
                <w:szCs w:val="18"/>
              </w:rPr>
              <w:t>Public</w:t>
            </w:r>
          </w:p>
        </w:tc>
      </w:tr>
      <w:tr w:rsidR="00B753EB" w:rsidRPr="00F63BDD" w14:paraId="4F49A7DE" w14:textId="77777777" w:rsidTr="00CD76B9">
        <w:trPr>
          <w:jc w:val="center"/>
        </w:trPr>
        <w:tc>
          <w:tcPr>
            <w:tcW w:w="1306" w:type="dxa"/>
            <w:tcMar>
              <w:top w:w="28" w:type="dxa"/>
              <w:left w:w="85" w:type="dxa"/>
              <w:bottom w:w="28" w:type="dxa"/>
              <w:right w:w="85" w:type="dxa"/>
            </w:tcMar>
          </w:tcPr>
          <w:p w14:paraId="4F49A7D4" w14:textId="77777777" w:rsidR="00B753EB" w:rsidRPr="00F63BDD" w:rsidRDefault="00B753EB" w:rsidP="00122326">
            <w:pPr>
              <w:rPr>
                <w:rFonts w:ascii="Arial" w:hAnsi="Arial" w:cs="Arial"/>
              </w:rPr>
            </w:pPr>
            <w:r w:rsidRPr="00F63BDD">
              <w:rPr>
                <w:rFonts w:ascii="Arial" w:hAnsi="Arial" w:cs="Arial"/>
              </w:rPr>
              <w:t>Survey responses</w:t>
            </w:r>
          </w:p>
        </w:tc>
        <w:tc>
          <w:tcPr>
            <w:tcW w:w="2047" w:type="dxa"/>
            <w:tcMar>
              <w:top w:w="28" w:type="dxa"/>
              <w:left w:w="85" w:type="dxa"/>
              <w:bottom w:w="28" w:type="dxa"/>
              <w:right w:w="85" w:type="dxa"/>
            </w:tcMar>
          </w:tcPr>
          <w:p w14:paraId="4F49A7D5" w14:textId="77777777" w:rsidR="00B753EB" w:rsidRPr="00F63BDD" w:rsidRDefault="00B753EB" w:rsidP="00122326">
            <w:pPr>
              <w:rPr>
                <w:rFonts w:ascii="Arial" w:hAnsi="Arial" w:cs="Arial"/>
              </w:rPr>
            </w:pPr>
            <w:r w:rsidRPr="00F63BDD">
              <w:rPr>
                <w:rFonts w:ascii="Arial" w:hAnsi="Arial" w:cs="Arial"/>
              </w:rPr>
              <w:t>Individual – identifiable</w:t>
            </w:r>
          </w:p>
        </w:tc>
        <w:tc>
          <w:tcPr>
            <w:tcW w:w="823" w:type="dxa"/>
            <w:tcMar>
              <w:top w:w="28" w:type="dxa"/>
              <w:bottom w:w="28" w:type="dxa"/>
            </w:tcMar>
            <w:vAlign w:val="center"/>
          </w:tcPr>
          <w:p w14:paraId="4F49A7D6"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783" w:type="dxa"/>
            <w:tcMar>
              <w:top w:w="28" w:type="dxa"/>
              <w:left w:w="28" w:type="dxa"/>
              <w:bottom w:w="28" w:type="dxa"/>
              <w:right w:w="28" w:type="dxa"/>
            </w:tcMar>
            <w:vAlign w:val="center"/>
          </w:tcPr>
          <w:p w14:paraId="4F49A7D7" w14:textId="77777777" w:rsidR="00B753EB" w:rsidRPr="00F63BDD" w:rsidRDefault="00B753EB" w:rsidP="00122326">
            <w:pPr>
              <w:jc w:val="center"/>
              <w:rPr>
                <w:rFonts w:ascii="Arial" w:hAnsi="Arial" w:cs="Arial"/>
              </w:rPr>
            </w:pPr>
            <w:r w:rsidRPr="00F63BDD">
              <w:rPr>
                <w:rFonts w:ascii="Arial" w:hAnsi="Arial" w:cs="Arial"/>
                <w:b/>
                <w:color w:val="A6A6A6" w:themeColor="background1" w:themeShade="A6"/>
              </w:rPr>
              <w:sym w:font="Wingdings" w:char="F0FC"/>
            </w:r>
            <w:r w:rsidRPr="00F63BDD">
              <w:rPr>
                <w:rFonts w:ascii="Arial" w:hAnsi="Arial" w:cs="Arial"/>
                <w:vertAlign w:val="superscript"/>
              </w:rPr>
              <w:t>b</w:t>
            </w:r>
          </w:p>
        </w:tc>
        <w:tc>
          <w:tcPr>
            <w:tcW w:w="621" w:type="dxa"/>
            <w:tcMar>
              <w:top w:w="28" w:type="dxa"/>
              <w:left w:w="28" w:type="dxa"/>
              <w:bottom w:w="28" w:type="dxa"/>
              <w:right w:w="28" w:type="dxa"/>
            </w:tcMar>
            <w:vAlign w:val="center"/>
          </w:tcPr>
          <w:p w14:paraId="4F49A7D8" w14:textId="77777777" w:rsidR="00B753EB" w:rsidRPr="00F63BDD" w:rsidRDefault="00B753EB" w:rsidP="00122326">
            <w:pPr>
              <w:jc w:val="center"/>
              <w:rPr>
                <w:rFonts w:ascii="Arial" w:hAnsi="Arial" w:cs="Arial"/>
              </w:rPr>
            </w:pPr>
          </w:p>
        </w:tc>
        <w:tc>
          <w:tcPr>
            <w:tcW w:w="567" w:type="dxa"/>
            <w:tcMar>
              <w:top w:w="28" w:type="dxa"/>
              <w:left w:w="28" w:type="dxa"/>
              <w:bottom w:w="28" w:type="dxa"/>
              <w:right w:w="28" w:type="dxa"/>
            </w:tcMar>
            <w:vAlign w:val="center"/>
          </w:tcPr>
          <w:p w14:paraId="4F49A7D9" w14:textId="77777777" w:rsidR="00B753EB" w:rsidRPr="00F63BDD" w:rsidRDefault="00B753EB" w:rsidP="00122326">
            <w:pPr>
              <w:jc w:val="center"/>
              <w:rPr>
                <w:rFonts w:ascii="Arial" w:hAnsi="Arial" w:cs="Arial"/>
              </w:rPr>
            </w:pPr>
          </w:p>
        </w:tc>
        <w:tc>
          <w:tcPr>
            <w:tcW w:w="851" w:type="dxa"/>
            <w:tcMar>
              <w:top w:w="28" w:type="dxa"/>
              <w:left w:w="28" w:type="dxa"/>
              <w:bottom w:w="28" w:type="dxa"/>
              <w:right w:w="28" w:type="dxa"/>
            </w:tcMar>
            <w:vAlign w:val="center"/>
          </w:tcPr>
          <w:p w14:paraId="4F49A7DA" w14:textId="77777777" w:rsidR="00B753EB" w:rsidRPr="00F63BDD" w:rsidRDefault="00B753EB" w:rsidP="00122326">
            <w:pPr>
              <w:jc w:val="center"/>
              <w:rPr>
                <w:rFonts w:ascii="Arial" w:hAnsi="Arial" w:cs="Arial"/>
              </w:rPr>
            </w:pPr>
          </w:p>
        </w:tc>
        <w:tc>
          <w:tcPr>
            <w:tcW w:w="1092" w:type="dxa"/>
            <w:tcMar>
              <w:top w:w="28" w:type="dxa"/>
              <w:left w:w="28" w:type="dxa"/>
              <w:bottom w:w="28" w:type="dxa"/>
              <w:right w:w="28" w:type="dxa"/>
            </w:tcMar>
            <w:vAlign w:val="center"/>
          </w:tcPr>
          <w:p w14:paraId="4F49A7DB" w14:textId="77777777" w:rsidR="00B753EB" w:rsidRPr="00F63BDD" w:rsidRDefault="00B753EB" w:rsidP="00122326">
            <w:pPr>
              <w:jc w:val="center"/>
              <w:rPr>
                <w:rFonts w:ascii="Arial" w:hAnsi="Arial" w:cs="Arial"/>
              </w:rPr>
            </w:pPr>
          </w:p>
        </w:tc>
        <w:tc>
          <w:tcPr>
            <w:tcW w:w="836" w:type="dxa"/>
            <w:tcMar>
              <w:top w:w="28" w:type="dxa"/>
              <w:left w:w="28" w:type="dxa"/>
              <w:bottom w:w="28" w:type="dxa"/>
              <w:right w:w="28" w:type="dxa"/>
            </w:tcMar>
            <w:vAlign w:val="center"/>
          </w:tcPr>
          <w:p w14:paraId="4F49A7DC" w14:textId="77777777" w:rsidR="00B753EB" w:rsidRPr="00F63BDD" w:rsidRDefault="00B753EB" w:rsidP="00122326">
            <w:pPr>
              <w:jc w:val="center"/>
              <w:rPr>
                <w:rFonts w:ascii="Arial" w:hAnsi="Arial" w:cs="Arial"/>
              </w:rPr>
            </w:pPr>
          </w:p>
        </w:tc>
        <w:tc>
          <w:tcPr>
            <w:tcW w:w="770" w:type="dxa"/>
          </w:tcPr>
          <w:p w14:paraId="4F49A7DD" w14:textId="77777777" w:rsidR="00B753EB" w:rsidRPr="00F63BDD" w:rsidRDefault="00B753EB" w:rsidP="00122326">
            <w:pPr>
              <w:jc w:val="center"/>
              <w:rPr>
                <w:rFonts w:ascii="Arial" w:hAnsi="Arial" w:cs="Arial"/>
              </w:rPr>
            </w:pPr>
          </w:p>
        </w:tc>
      </w:tr>
      <w:tr w:rsidR="00B753EB" w:rsidRPr="00F63BDD" w14:paraId="4F49A7E9" w14:textId="77777777" w:rsidTr="00CD76B9">
        <w:trPr>
          <w:jc w:val="center"/>
        </w:trPr>
        <w:tc>
          <w:tcPr>
            <w:tcW w:w="1306" w:type="dxa"/>
            <w:vMerge w:val="restart"/>
            <w:tcMar>
              <w:top w:w="28" w:type="dxa"/>
              <w:left w:w="85" w:type="dxa"/>
              <w:bottom w:w="28" w:type="dxa"/>
              <w:right w:w="85" w:type="dxa"/>
            </w:tcMar>
          </w:tcPr>
          <w:p w14:paraId="4F49A7DF" w14:textId="0E43C734" w:rsidR="00B753EB" w:rsidRPr="00F63BDD" w:rsidRDefault="00B753EB" w:rsidP="00122326">
            <w:pPr>
              <w:rPr>
                <w:rFonts w:ascii="Arial" w:hAnsi="Arial" w:cs="Arial"/>
              </w:rPr>
            </w:pPr>
            <w:r w:rsidRPr="00F63BDD">
              <w:rPr>
                <w:rFonts w:ascii="Arial" w:hAnsi="Arial" w:cs="Arial"/>
              </w:rPr>
              <w:t xml:space="preserve">Online reporting portal </w:t>
            </w:r>
            <w:r w:rsidR="002B0EC3">
              <w:rPr>
                <w:rFonts w:ascii="Arial" w:hAnsi="Arial" w:cs="Arial"/>
              </w:rPr>
              <w:t>–</w:t>
            </w:r>
            <w:r w:rsidRPr="00F63BDD">
              <w:rPr>
                <w:rFonts w:ascii="Arial" w:hAnsi="Arial" w:cs="Arial"/>
              </w:rPr>
              <w:t xml:space="preserve"> quantitative</w:t>
            </w:r>
          </w:p>
        </w:tc>
        <w:tc>
          <w:tcPr>
            <w:tcW w:w="2047" w:type="dxa"/>
            <w:tcMar>
              <w:top w:w="28" w:type="dxa"/>
              <w:left w:w="85" w:type="dxa"/>
              <w:bottom w:w="28" w:type="dxa"/>
              <w:right w:w="85" w:type="dxa"/>
            </w:tcMar>
          </w:tcPr>
          <w:p w14:paraId="4F49A7E0" w14:textId="77777777" w:rsidR="00B753EB" w:rsidRPr="00F63BDD" w:rsidRDefault="00B753EB" w:rsidP="00122326">
            <w:pPr>
              <w:rPr>
                <w:rFonts w:ascii="Arial" w:hAnsi="Arial" w:cs="Arial"/>
              </w:rPr>
            </w:pPr>
            <w:r w:rsidRPr="00F63BDD">
              <w:rPr>
                <w:rFonts w:ascii="Arial" w:hAnsi="Arial" w:cs="Arial"/>
              </w:rPr>
              <w:t>Practice – their own, practice identifiable</w:t>
            </w:r>
          </w:p>
        </w:tc>
        <w:tc>
          <w:tcPr>
            <w:tcW w:w="823" w:type="dxa"/>
            <w:tcMar>
              <w:top w:w="28" w:type="dxa"/>
              <w:bottom w:w="28" w:type="dxa"/>
            </w:tcMar>
            <w:vAlign w:val="center"/>
          </w:tcPr>
          <w:p w14:paraId="4F49A7E1"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7E2"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7E3"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shd w:val="clear" w:color="auto" w:fill="auto"/>
            <w:tcMar>
              <w:top w:w="28" w:type="dxa"/>
              <w:left w:w="28" w:type="dxa"/>
              <w:bottom w:w="28" w:type="dxa"/>
              <w:right w:w="28" w:type="dxa"/>
            </w:tcMar>
            <w:vAlign w:val="center"/>
          </w:tcPr>
          <w:p w14:paraId="4F49A7E4" w14:textId="77777777" w:rsidR="00B753EB" w:rsidRPr="00F63BDD" w:rsidRDefault="00B753EB" w:rsidP="00122326">
            <w:pPr>
              <w:jc w:val="center"/>
              <w:rPr>
                <w:rFonts w:ascii="Arial" w:hAnsi="Arial" w:cs="Arial"/>
              </w:rPr>
            </w:pPr>
          </w:p>
        </w:tc>
        <w:tc>
          <w:tcPr>
            <w:tcW w:w="851" w:type="dxa"/>
            <w:shd w:val="clear" w:color="auto" w:fill="auto"/>
            <w:tcMar>
              <w:top w:w="28" w:type="dxa"/>
              <w:left w:w="28" w:type="dxa"/>
              <w:bottom w:w="28" w:type="dxa"/>
              <w:right w:w="28" w:type="dxa"/>
            </w:tcMar>
            <w:vAlign w:val="center"/>
          </w:tcPr>
          <w:p w14:paraId="4F49A7E5" w14:textId="77777777" w:rsidR="00B753EB" w:rsidRPr="00F63BDD" w:rsidRDefault="00B753EB" w:rsidP="00122326">
            <w:pPr>
              <w:jc w:val="center"/>
              <w:rPr>
                <w:rFonts w:ascii="Arial" w:hAnsi="Arial" w:cs="Arial"/>
              </w:rPr>
            </w:pPr>
          </w:p>
        </w:tc>
        <w:tc>
          <w:tcPr>
            <w:tcW w:w="1092" w:type="dxa"/>
            <w:shd w:val="clear" w:color="auto" w:fill="auto"/>
            <w:tcMar>
              <w:top w:w="28" w:type="dxa"/>
              <w:left w:w="28" w:type="dxa"/>
              <w:bottom w:w="28" w:type="dxa"/>
              <w:right w:w="28" w:type="dxa"/>
            </w:tcMar>
            <w:vAlign w:val="center"/>
          </w:tcPr>
          <w:p w14:paraId="4F49A7E6"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7E7" w14:textId="77777777" w:rsidR="00B753EB" w:rsidRPr="00F63BDD" w:rsidRDefault="00B753EB" w:rsidP="00122326">
            <w:pPr>
              <w:jc w:val="center"/>
              <w:rPr>
                <w:rFonts w:ascii="Arial" w:hAnsi="Arial" w:cs="Arial"/>
              </w:rPr>
            </w:pPr>
          </w:p>
        </w:tc>
        <w:tc>
          <w:tcPr>
            <w:tcW w:w="770" w:type="dxa"/>
          </w:tcPr>
          <w:p w14:paraId="4F49A7E8" w14:textId="77777777" w:rsidR="00B753EB" w:rsidRPr="00F63BDD" w:rsidRDefault="00B753EB" w:rsidP="00122326">
            <w:pPr>
              <w:jc w:val="center"/>
              <w:rPr>
                <w:rFonts w:ascii="Arial" w:hAnsi="Arial" w:cs="Arial"/>
              </w:rPr>
            </w:pPr>
          </w:p>
        </w:tc>
      </w:tr>
      <w:tr w:rsidR="00B753EB" w:rsidRPr="00F63BDD" w14:paraId="4F49A7F4" w14:textId="77777777" w:rsidTr="00CD76B9">
        <w:trPr>
          <w:jc w:val="center"/>
        </w:trPr>
        <w:tc>
          <w:tcPr>
            <w:tcW w:w="1306" w:type="dxa"/>
            <w:vMerge/>
            <w:tcMar>
              <w:top w:w="28" w:type="dxa"/>
              <w:left w:w="85" w:type="dxa"/>
              <w:bottom w:w="28" w:type="dxa"/>
              <w:right w:w="85" w:type="dxa"/>
            </w:tcMar>
          </w:tcPr>
          <w:p w14:paraId="4F49A7EA" w14:textId="77777777" w:rsidR="00B753EB" w:rsidRPr="00F63BDD" w:rsidRDefault="00B753EB" w:rsidP="00122326">
            <w:pPr>
              <w:rPr>
                <w:rFonts w:ascii="Arial" w:hAnsi="Arial" w:cs="Arial"/>
              </w:rPr>
            </w:pPr>
          </w:p>
        </w:tc>
        <w:tc>
          <w:tcPr>
            <w:tcW w:w="2047" w:type="dxa"/>
            <w:tcMar>
              <w:top w:w="28" w:type="dxa"/>
              <w:left w:w="85" w:type="dxa"/>
              <w:bottom w:w="28" w:type="dxa"/>
              <w:right w:w="85" w:type="dxa"/>
            </w:tcMar>
          </w:tcPr>
          <w:p w14:paraId="4F49A7EB" w14:textId="77777777" w:rsidR="00B753EB" w:rsidRPr="00F63BDD" w:rsidRDefault="00B753EB" w:rsidP="00122326">
            <w:pPr>
              <w:rPr>
                <w:rFonts w:ascii="Arial" w:hAnsi="Arial" w:cs="Arial"/>
              </w:rPr>
            </w:pPr>
            <w:r w:rsidRPr="00F63BDD">
              <w:rPr>
                <w:rFonts w:ascii="Arial" w:hAnsi="Arial" w:cs="Arial"/>
              </w:rPr>
              <w:t>Practice – others in their PHO, practice anonymous</w:t>
            </w:r>
          </w:p>
        </w:tc>
        <w:tc>
          <w:tcPr>
            <w:tcW w:w="823" w:type="dxa"/>
            <w:tcMar>
              <w:top w:w="28" w:type="dxa"/>
              <w:bottom w:w="28" w:type="dxa"/>
            </w:tcMar>
            <w:vAlign w:val="center"/>
          </w:tcPr>
          <w:p w14:paraId="4F49A7EC"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7ED"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7EE" w14:textId="77777777" w:rsidR="00B753EB" w:rsidRPr="00F63BDD" w:rsidRDefault="00B753EB" w:rsidP="00122326">
            <w:pPr>
              <w:jc w:val="center"/>
              <w:rPr>
                <w:rFonts w:ascii="Arial" w:hAnsi="Arial" w:cs="Arial"/>
              </w:rPr>
            </w:pPr>
          </w:p>
        </w:tc>
        <w:tc>
          <w:tcPr>
            <w:tcW w:w="567" w:type="dxa"/>
            <w:shd w:val="clear" w:color="auto" w:fill="auto"/>
            <w:tcMar>
              <w:top w:w="28" w:type="dxa"/>
              <w:left w:w="28" w:type="dxa"/>
              <w:bottom w:w="28" w:type="dxa"/>
              <w:right w:w="28" w:type="dxa"/>
            </w:tcMar>
            <w:vAlign w:val="center"/>
          </w:tcPr>
          <w:p w14:paraId="4F49A7EF" w14:textId="77777777" w:rsidR="00B753EB" w:rsidRPr="00F63BDD" w:rsidRDefault="00B753EB" w:rsidP="00122326">
            <w:pPr>
              <w:jc w:val="center"/>
              <w:rPr>
                <w:rFonts w:ascii="Arial" w:hAnsi="Arial" w:cs="Arial"/>
              </w:rPr>
            </w:pPr>
          </w:p>
        </w:tc>
        <w:tc>
          <w:tcPr>
            <w:tcW w:w="851" w:type="dxa"/>
            <w:shd w:val="clear" w:color="auto" w:fill="auto"/>
            <w:tcMar>
              <w:top w:w="28" w:type="dxa"/>
              <w:left w:w="28" w:type="dxa"/>
              <w:bottom w:w="28" w:type="dxa"/>
              <w:right w:w="28" w:type="dxa"/>
            </w:tcMar>
            <w:vAlign w:val="center"/>
          </w:tcPr>
          <w:p w14:paraId="4F49A7F0" w14:textId="77777777" w:rsidR="00B753EB" w:rsidRPr="00F63BDD" w:rsidRDefault="00B753EB" w:rsidP="00122326">
            <w:pPr>
              <w:jc w:val="center"/>
              <w:rPr>
                <w:rFonts w:ascii="Arial" w:hAnsi="Arial" w:cs="Arial"/>
              </w:rPr>
            </w:pPr>
          </w:p>
        </w:tc>
        <w:tc>
          <w:tcPr>
            <w:tcW w:w="1092" w:type="dxa"/>
            <w:shd w:val="clear" w:color="auto" w:fill="auto"/>
            <w:tcMar>
              <w:top w:w="28" w:type="dxa"/>
              <w:left w:w="28" w:type="dxa"/>
              <w:bottom w:w="28" w:type="dxa"/>
              <w:right w:w="28" w:type="dxa"/>
            </w:tcMar>
            <w:vAlign w:val="center"/>
          </w:tcPr>
          <w:p w14:paraId="4F49A7F1" w14:textId="77777777" w:rsidR="00B753EB" w:rsidRPr="00F63BDD" w:rsidRDefault="00B753EB" w:rsidP="00122326">
            <w:pPr>
              <w:jc w:val="center"/>
              <w:rPr>
                <w:rFonts w:ascii="Arial" w:hAnsi="Arial" w:cs="Arial"/>
              </w:rPr>
            </w:pPr>
          </w:p>
        </w:tc>
        <w:tc>
          <w:tcPr>
            <w:tcW w:w="836" w:type="dxa"/>
            <w:tcMar>
              <w:top w:w="28" w:type="dxa"/>
              <w:left w:w="28" w:type="dxa"/>
              <w:bottom w:w="28" w:type="dxa"/>
              <w:right w:w="28" w:type="dxa"/>
            </w:tcMar>
            <w:vAlign w:val="center"/>
          </w:tcPr>
          <w:p w14:paraId="4F49A7F2" w14:textId="77777777" w:rsidR="00B753EB" w:rsidRPr="00F63BDD" w:rsidRDefault="00B753EB" w:rsidP="00122326">
            <w:pPr>
              <w:jc w:val="center"/>
              <w:rPr>
                <w:rFonts w:ascii="Arial" w:hAnsi="Arial" w:cs="Arial"/>
              </w:rPr>
            </w:pPr>
          </w:p>
        </w:tc>
        <w:tc>
          <w:tcPr>
            <w:tcW w:w="770" w:type="dxa"/>
          </w:tcPr>
          <w:p w14:paraId="4F49A7F3" w14:textId="77777777" w:rsidR="00B753EB" w:rsidRPr="00F63BDD" w:rsidRDefault="00B753EB" w:rsidP="00122326">
            <w:pPr>
              <w:jc w:val="center"/>
              <w:rPr>
                <w:rFonts w:ascii="Arial" w:hAnsi="Arial" w:cs="Arial"/>
              </w:rPr>
            </w:pPr>
          </w:p>
        </w:tc>
      </w:tr>
      <w:tr w:rsidR="00B753EB" w:rsidRPr="00F63BDD" w14:paraId="4F49A7FF" w14:textId="77777777" w:rsidTr="00CD76B9">
        <w:trPr>
          <w:jc w:val="center"/>
        </w:trPr>
        <w:tc>
          <w:tcPr>
            <w:tcW w:w="1306" w:type="dxa"/>
            <w:vMerge/>
            <w:tcMar>
              <w:top w:w="28" w:type="dxa"/>
              <w:left w:w="85" w:type="dxa"/>
              <w:bottom w:w="28" w:type="dxa"/>
              <w:right w:w="85" w:type="dxa"/>
            </w:tcMar>
          </w:tcPr>
          <w:p w14:paraId="4F49A7F5" w14:textId="77777777" w:rsidR="00B753EB" w:rsidRPr="00F63BDD" w:rsidRDefault="00B753EB" w:rsidP="00122326">
            <w:pPr>
              <w:rPr>
                <w:rFonts w:ascii="Arial" w:hAnsi="Arial" w:cs="Arial"/>
              </w:rPr>
            </w:pPr>
          </w:p>
        </w:tc>
        <w:tc>
          <w:tcPr>
            <w:tcW w:w="2047" w:type="dxa"/>
            <w:tcMar>
              <w:top w:w="28" w:type="dxa"/>
              <w:left w:w="85" w:type="dxa"/>
              <w:bottom w:w="28" w:type="dxa"/>
              <w:right w:w="85" w:type="dxa"/>
            </w:tcMar>
          </w:tcPr>
          <w:p w14:paraId="4F49A7F6" w14:textId="77777777" w:rsidR="00B753EB" w:rsidRPr="00F63BDD" w:rsidRDefault="00B753EB" w:rsidP="00122326">
            <w:pPr>
              <w:rPr>
                <w:rFonts w:ascii="Arial" w:hAnsi="Arial" w:cs="Arial"/>
              </w:rPr>
            </w:pPr>
            <w:r w:rsidRPr="00F63BDD">
              <w:rPr>
                <w:rFonts w:ascii="Arial" w:hAnsi="Arial" w:cs="Arial"/>
              </w:rPr>
              <w:t>All PHOs, PHO identifiable</w:t>
            </w:r>
          </w:p>
        </w:tc>
        <w:tc>
          <w:tcPr>
            <w:tcW w:w="823" w:type="dxa"/>
            <w:tcMar>
              <w:top w:w="28" w:type="dxa"/>
              <w:bottom w:w="28" w:type="dxa"/>
            </w:tcMar>
            <w:vAlign w:val="center"/>
          </w:tcPr>
          <w:p w14:paraId="4F49A7F7"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7F8"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7F9"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shd w:val="clear" w:color="auto" w:fill="auto"/>
            <w:tcMar>
              <w:top w:w="28" w:type="dxa"/>
              <w:left w:w="28" w:type="dxa"/>
              <w:bottom w:w="28" w:type="dxa"/>
              <w:right w:w="28" w:type="dxa"/>
            </w:tcMar>
            <w:vAlign w:val="center"/>
          </w:tcPr>
          <w:p w14:paraId="4F49A7FA" w14:textId="77777777" w:rsidR="00B753EB" w:rsidRPr="00F63BDD" w:rsidRDefault="00B753EB" w:rsidP="00122326">
            <w:pPr>
              <w:jc w:val="center"/>
              <w:rPr>
                <w:rFonts w:ascii="Arial" w:hAnsi="Arial" w:cs="Arial"/>
              </w:rPr>
            </w:pPr>
            <w:r w:rsidRPr="00F63BDD">
              <w:rPr>
                <w:rFonts w:ascii="Arial" w:hAnsi="Arial" w:cs="Arial"/>
                <w:b/>
                <w:color w:val="A6A6A6" w:themeColor="background1" w:themeShade="A6"/>
              </w:rPr>
              <w:sym w:font="Wingdings" w:char="F0FC"/>
            </w:r>
            <w:r w:rsidRPr="00F63BDD">
              <w:rPr>
                <w:rFonts w:ascii="Arial" w:hAnsi="Arial" w:cs="Arial"/>
                <w:vertAlign w:val="superscript"/>
              </w:rPr>
              <w:t>c</w:t>
            </w:r>
          </w:p>
        </w:tc>
        <w:tc>
          <w:tcPr>
            <w:tcW w:w="851" w:type="dxa"/>
            <w:shd w:val="clear" w:color="auto" w:fill="auto"/>
            <w:tcMar>
              <w:top w:w="28" w:type="dxa"/>
              <w:left w:w="28" w:type="dxa"/>
              <w:bottom w:w="28" w:type="dxa"/>
              <w:right w:w="28" w:type="dxa"/>
            </w:tcMar>
            <w:vAlign w:val="center"/>
          </w:tcPr>
          <w:p w14:paraId="4F49A7FB"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1092" w:type="dxa"/>
            <w:shd w:val="clear" w:color="auto" w:fill="auto"/>
            <w:tcMar>
              <w:top w:w="28" w:type="dxa"/>
              <w:left w:w="28" w:type="dxa"/>
              <w:bottom w:w="28" w:type="dxa"/>
              <w:right w:w="28" w:type="dxa"/>
            </w:tcMar>
            <w:vAlign w:val="center"/>
          </w:tcPr>
          <w:p w14:paraId="4F49A7FC"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7FD"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color w:val="A6A6A6" w:themeColor="background1" w:themeShade="A6"/>
              </w:rPr>
              <w:sym w:font="Wingdings" w:char="F0FC"/>
            </w:r>
          </w:p>
        </w:tc>
        <w:tc>
          <w:tcPr>
            <w:tcW w:w="770" w:type="dxa"/>
          </w:tcPr>
          <w:p w14:paraId="4F49A7FE" w14:textId="77777777" w:rsidR="00B753EB" w:rsidRPr="00F63BDD" w:rsidRDefault="00B753EB" w:rsidP="00122326">
            <w:pPr>
              <w:jc w:val="center"/>
              <w:rPr>
                <w:rFonts w:ascii="Arial" w:hAnsi="Arial" w:cs="Arial"/>
                <w:b/>
                <w:color w:val="A6A6A6" w:themeColor="background1" w:themeShade="A6"/>
              </w:rPr>
            </w:pPr>
          </w:p>
        </w:tc>
      </w:tr>
      <w:tr w:rsidR="00B753EB" w:rsidRPr="00F63BDD" w14:paraId="4F49A80A" w14:textId="77777777" w:rsidTr="00CD76B9">
        <w:trPr>
          <w:jc w:val="center"/>
        </w:trPr>
        <w:tc>
          <w:tcPr>
            <w:tcW w:w="1306" w:type="dxa"/>
            <w:vMerge/>
            <w:tcMar>
              <w:top w:w="28" w:type="dxa"/>
              <w:left w:w="85" w:type="dxa"/>
              <w:bottom w:w="28" w:type="dxa"/>
              <w:right w:w="85" w:type="dxa"/>
            </w:tcMar>
          </w:tcPr>
          <w:p w14:paraId="4F49A800" w14:textId="77777777" w:rsidR="00B753EB" w:rsidRPr="00F63BDD" w:rsidRDefault="00B753EB" w:rsidP="00122326">
            <w:pPr>
              <w:rPr>
                <w:rFonts w:ascii="Arial" w:hAnsi="Arial" w:cs="Arial"/>
              </w:rPr>
            </w:pPr>
          </w:p>
        </w:tc>
        <w:tc>
          <w:tcPr>
            <w:tcW w:w="2047" w:type="dxa"/>
            <w:tcMar>
              <w:top w:w="28" w:type="dxa"/>
              <w:left w:w="85" w:type="dxa"/>
              <w:bottom w:w="28" w:type="dxa"/>
              <w:right w:w="85" w:type="dxa"/>
            </w:tcMar>
          </w:tcPr>
          <w:p w14:paraId="4F49A801" w14:textId="77777777" w:rsidR="00B753EB" w:rsidRPr="00F63BDD" w:rsidRDefault="00B753EB" w:rsidP="00122326">
            <w:pPr>
              <w:rPr>
                <w:rFonts w:ascii="Arial" w:hAnsi="Arial" w:cs="Arial"/>
              </w:rPr>
            </w:pPr>
            <w:r w:rsidRPr="00F63BDD">
              <w:rPr>
                <w:rFonts w:ascii="Arial" w:hAnsi="Arial" w:cs="Arial"/>
              </w:rPr>
              <w:t>All DHBs, DHB identifiable</w:t>
            </w:r>
          </w:p>
        </w:tc>
        <w:tc>
          <w:tcPr>
            <w:tcW w:w="823" w:type="dxa"/>
            <w:tcMar>
              <w:top w:w="28" w:type="dxa"/>
              <w:bottom w:w="28" w:type="dxa"/>
            </w:tcMar>
            <w:vAlign w:val="center"/>
          </w:tcPr>
          <w:p w14:paraId="4F49A802"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803"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804"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tcMar>
              <w:top w:w="28" w:type="dxa"/>
              <w:left w:w="28" w:type="dxa"/>
              <w:bottom w:w="28" w:type="dxa"/>
              <w:right w:w="28" w:type="dxa"/>
            </w:tcMar>
            <w:vAlign w:val="center"/>
          </w:tcPr>
          <w:p w14:paraId="4F49A805"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51" w:type="dxa"/>
            <w:tcMar>
              <w:top w:w="28" w:type="dxa"/>
              <w:left w:w="28" w:type="dxa"/>
              <w:bottom w:w="28" w:type="dxa"/>
              <w:right w:w="28" w:type="dxa"/>
            </w:tcMar>
            <w:vAlign w:val="center"/>
          </w:tcPr>
          <w:p w14:paraId="4F49A806"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1092" w:type="dxa"/>
            <w:tcMar>
              <w:top w:w="28" w:type="dxa"/>
              <w:left w:w="28" w:type="dxa"/>
              <w:bottom w:w="28" w:type="dxa"/>
              <w:right w:w="28" w:type="dxa"/>
            </w:tcMar>
            <w:vAlign w:val="center"/>
          </w:tcPr>
          <w:p w14:paraId="4F49A807"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08"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color w:val="A6A6A6" w:themeColor="background1" w:themeShade="A6"/>
              </w:rPr>
              <w:sym w:font="Wingdings" w:char="F0FC"/>
            </w:r>
          </w:p>
        </w:tc>
        <w:tc>
          <w:tcPr>
            <w:tcW w:w="770" w:type="dxa"/>
          </w:tcPr>
          <w:p w14:paraId="4F49A809" w14:textId="77777777" w:rsidR="00B753EB" w:rsidRPr="00F63BDD" w:rsidRDefault="00B753EB" w:rsidP="00122326">
            <w:pPr>
              <w:jc w:val="center"/>
              <w:rPr>
                <w:rFonts w:ascii="Arial" w:hAnsi="Arial" w:cs="Arial"/>
                <w:b/>
                <w:color w:val="A6A6A6" w:themeColor="background1" w:themeShade="A6"/>
              </w:rPr>
            </w:pPr>
          </w:p>
        </w:tc>
      </w:tr>
      <w:tr w:rsidR="00B753EB" w:rsidRPr="00F63BDD" w14:paraId="4F49A815" w14:textId="77777777" w:rsidTr="00CD76B9">
        <w:trPr>
          <w:jc w:val="center"/>
        </w:trPr>
        <w:tc>
          <w:tcPr>
            <w:tcW w:w="1306" w:type="dxa"/>
            <w:vMerge w:val="restart"/>
            <w:tcMar>
              <w:top w:w="28" w:type="dxa"/>
              <w:left w:w="85" w:type="dxa"/>
              <w:bottom w:w="28" w:type="dxa"/>
              <w:right w:w="85" w:type="dxa"/>
            </w:tcMar>
          </w:tcPr>
          <w:p w14:paraId="4F49A80B" w14:textId="77777777" w:rsidR="00B753EB" w:rsidRPr="00F63BDD" w:rsidRDefault="00B753EB" w:rsidP="00122326">
            <w:pPr>
              <w:rPr>
                <w:rFonts w:ascii="Arial" w:hAnsi="Arial" w:cs="Arial"/>
              </w:rPr>
            </w:pPr>
            <w:r w:rsidRPr="00F63BDD">
              <w:rPr>
                <w:rFonts w:ascii="Arial" w:hAnsi="Arial" w:cs="Arial"/>
              </w:rPr>
              <w:t>Online reporting portal – qualitative comments</w:t>
            </w:r>
          </w:p>
        </w:tc>
        <w:tc>
          <w:tcPr>
            <w:tcW w:w="2047" w:type="dxa"/>
            <w:tcMar>
              <w:top w:w="28" w:type="dxa"/>
              <w:left w:w="85" w:type="dxa"/>
              <w:bottom w:w="28" w:type="dxa"/>
              <w:right w:w="85" w:type="dxa"/>
            </w:tcMar>
          </w:tcPr>
          <w:p w14:paraId="4F49A80C" w14:textId="77777777" w:rsidR="00B753EB" w:rsidRPr="00F63BDD" w:rsidRDefault="00B753EB" w:rsidP="00122326">
            <w:pPr>
              <w:rPr>
                <w:rFonts w:ascii="Arial" w:hAnsi="Arial" w:cs="Arial"/>
              </w:rPr>
            </w:pPr>
            <w:r w:rsidRPr="00F63BDD">
              <w:rPr>
                <w:rFonts w:ascii="Arial" w:hAnsi="Arial" w:cs="Arial"/>
              </w:rPr>
              <w:t>Individual (anon) – practice level, their own</w:t>
            </w:r>
          </w:p>
        </w:tc>
        <w:tc>
          <w:tcPr>
            <w:tcW w:w="823" w:type="dxa"/>
            <w:tcMar>
              <w:top w:w="28" w:type="dxa"/>
              <w:bottom w:w="28" w:type="dxa"/>
            </w:tcMar>
            <w:vAlign w:val="center"/>
          </w:tcPr>
          <w:p w14:paraId="4F49A80D"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80E"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80F"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tcMar>
              <w:top w:w="28" w:type="dxa"/>
              <w:left w:w="28" w:type="dxa"/>
              <w:bottom w:w="28" w:type="dxa"/>
              <w:right w:w="28" w:type="dxa"/>
            </w:tcMar>
            <w:vAlign w:val="center"/>
          </w:tcPr>
          <w:p w14:paraId="4F49A810" w14:textId="77777777" w:rsidR="00B753EB" w:rsidRPr="00F63BDD" w:rsidRDefault="00B753EB" w:rsidP="00122326">
            <w:pPr>
              <w:jc w:val="center"/>
              <w:rPr>
                <w:rFonts w:ascii="Arial" w:hAnsi="Arial" w:cs="Arial"/>
              </w:rPr>
            </w:pPr>
          </w:p>
        </w:tc>
        <w:tc>
          <w:tcPr>
            <w:tcW w:w="851" w:type="dxa"/>
            <w:tcMar>
              <w:top w:w="28" w:type="dxa"/>
              <w:left w:w="28" w:type="dxa"/>
              <w:bottom w:w="28" w:type="dxa"/>
              <w:right w:w="28" w:type="dxa"/>
            </w:tcMar>
            <w:vAlign w:val="center"/>
          </w:tcPr>
          <w:p w14:paraId="4F49A811" w14:textId="77777777" w:rsidR="00B753EB" w:rsidRPr="00F63BDD" w:rsidRDefault="00B753EB" w:rsidP="00122326">
            <w:pPr>
              <w:jc w:val="center"/>
              <w:rPr>
                <w:rFonts w:ascii="Arial" w:hAnsi="Arial" w:cs="Arial"/>
              </w:rPr>
            </w:pPr>
          </w:p>
        </w:tc>
        <w:tc>
          <w:tcPr>
            <w:tcW w:w="1092" w:type="dxa"/>
            <w:shd w:val="clear" w:color="auto" w:fill="auto"/>
            <w:tcMar>
              <w:top w:w="28" w:type="dxa"/>
              <w:left w:w="28" w:type="dxa"/>
              <w:bottom w:w="28" w:type="dxa"/>
              <w:right w:w="28" w:type="dxa"/>
            </w:tcMar>
            <w:vAlign w:val="center"/>
          </w:tcPr>
          <w:p w14:paraId="4F49A812"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13" w14:textId="77777777" w:rsidR="00B753EB" w:rsidRPr="00F63BDD" w:rsidRDefault="00B753EB" w:rsidP="00122326">
            <w:pPr>
              <w:jc w:val="center"/>
              <w:rPr>
                <w:rFonts w:ascii="Arial" w:hAnsi="Arial" w:cs="Arial"/>
                <w:color w:val="A6A6A6" w:themeColor="background1" w:themeShade="A6"/>
              </w:rPr>
            </w:pPr>
          </w:p>
        </w:tc>
        <w:tc>
          <w:tcPr>
            <w:tcW w:w="770" w:type="dxa"/>
          </w:tcPr>
          <w:p w14:paraId="4F49A814" w14:textId="77777777" w:rsidR="00B753EB" w:rsidRPr="00F63BDD" w:rsidRDefault="00B753EB" w:rsidP="00122326">
            <w:pPr>
              <w:jc w:val="center"/>
              <w:rPr>
                <w:rFonts w:ascii="Arial" w:hAnsi="Arial" w:cs="Arial"/>
                <w:color w:val="A6A6A6" w:themeColor="background1" w:themeShade="A6"/>
              </w:rPr>
            </w:pPr>
          </w:p>
        </w:tc>
      </w:tr>
      <w:tr w:rsidR="00B753EB" w:rsidRPr="00F63BDD" w14:paraId="4F49A820" w14:textId="77777777" w:rsidTr="00CD76B9">
        <w:trPr>
          <w:jc w:val="center"/>
        </w:trPr>
        <w:tc>
          <w:tcPr>
            <w:tcW w:w="1306" w:type="dxa"/>
            <w:vMerge/>
            <w:tcMar>
              <w:top w:w="28" w:type="dxa"/>
              <w:left w:w="85" w:type="dxa"/>
              <w:bottom w:w="28" w:type="dxa"/>
              <w:right w:w="85" w:type="dxa"/>
            </w:tcMar>
          </w:tcPr>
          <w:p w14:paraId="4F49A816" w14:textId="77777777" w:rsidR="00B753EB" w:rsidRPr="00F63BDD" w:rsidRDefault="00B753EB" w:rsidP="00122326">
            <w:pPr>
              <w:rPr>
                <w:rFonts w:ascii="Arial" w:hAnsi="Arial" w:cs="Arial"/>
              </w:rPr>
            </w:pPr>
          </w:p>
        </w:tc>
        <w:tc>
          <w:tcPr>
            <w:tcW w:w="2047" w:type="dxa"/>
            <w:tcMar>
              <w:top w:w="28" w:type="dxa"/>
              <w:left w:w="85" w:type="dxa"/>
              <w:bottom w:w="28" w:type="dxa"/>
              <w:right w:w="85" w:type="dxa"/>
            </w:tcMar>
          </w:tcPr>
          <w:p w14:paraId="4F49A817" w14:textId="77777777" w:rsidR="00B753EB" w:rsidRPr="00F63BDD" w:rsidRDefault="00B753EB" w:rsidP="00122326">
            <w:pPr>
              <w:rPr>
                <w:rFonts w:ascii="Arial" w:hAnsi="Arial" w:cs="Arial"/>
              </w:rPr>
            </w:pPr>
            <w:r w:rsidRPr="00F63BDD">
              <w:rPr>
                <w:rFonts w:ascii="Arial" w:hAnsi="Arial" w:cs="Arial"/>
              </w:rPr>
              <w:t>Individual (anon) – PHO level, their own</w:t>
            </w:r>
          </w:p>
        </w:tc>
        <w:tc>
          <w:tcPr>
            <w:tcW w:w="823" w:type="dxa"/>
            <w:tcMar>
              <w:top w:w="28" w:type="dxa"/>
              <w:bottom w:w="28" w:type="dxa"/>
            </w:tcMar>
            <w:vAlign w:val="center"/>
          </w:tcPr>
          <w:p w14:paraId="4F49A818"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819" w14:textId="77777777" w:rsidR="00B753EB" w:rsidRPr="00F63BDD" w:rsidRDefault="00B753EB" w:rsidP="00122326">
            <w:pPr>
              <w:jc w:val="center"/>
              <w:rPr>
                <w:rFonts w:ascii="Arial" w:hAnsi="Arial" w:cs="Arial"/>
              </w:rPr>
            </w:pPr>
          </w:p>
        </w:tc>
        <w:tc>
          <w:tcPr>
            <w:tcW w:w="621" w:type="dxa"/>
            <w:tcMar>
              <w:top w:w="28" w:type="dxa"/>
              <w:left w:w="28" w:type="dxa"/>
              <w:bottom w:w="28" w:type="dxa"/>
              <w:right w:w="28" w:type="dxa"/>
            </w:tcMar>
            <w:vAlign w:val="center"/>
          </w:tcPr>
          <w:p w14:paraId="4F49A81A" w14:textId="77777777" w:rsidR="00B753EB" w:rsidRPr="00F63BDD" w:rsidRDefault="00B753EB" w:rsidP="00122326">
            <w:pPr>
              <w:jc w:val="center"/>
              <w:rPr>
                <w:rFonts w:ascii="Arial" w:hAnsi="Arial" w:cs="Arial"/>
              </w:rPr>
            </w:pPr>
            <w:r w:rsidRPr="00F63BDD">
              <w:rPr>
                <w:rFonts w:ascii="Arial" w:hAnsi="Arial" w:cs="Arial"/>
                <w:b/>
                <w:color w:val="A6A6A6" w:themeColor="background1" w:themeShade="A6"/>
              </w:rPr>
              <w:sym w:font="Wingdings" w:char="F0FC"/>
            </w:r>
            <w:r w:rsidRPr="00F63BDD">
              <w:rPr>
                <w:rFonts w:ascii="Arial" w:hAnsi="Arial" w:cs="Arial"/>
                <w:vertAlign w:val="superscript"/>
              </w:rPr>
              <w:t>d</w:t>
            </w:r>
          </w:p>
        </w:tc>
        <w:tc>
          <w:tcPr>
            <w:tcW w:w="567" w:type="dxa"/>
            <w:tcMar>
              <w:top w:w="28" w:type="dxa"/>
              <w:left w:w="28" w:type="dxa"/>
              <w:bottom w:w="28" w:type="dxa"/>
              <w:right w:w="28" w:type="dxa"/>
            </w:tcMar>
            <w:vAlign w:val="center"/>
          </w:tcPr>
          <w:p w14:paraId="4F49A81B" w14:textId="77777777" w:rsidR="00B753EB" w:rsidRPr="00F63BDD" w:rsidRDefault="00B753EB" w:rsidP="00122326">
            <w:pPr>
              <w:jc w:val="center"/>
              <w:rPr>
                <w:rFonts w:ascii="Arial" w:hAnsi="Arial" w:cs="Arial"/>
              </w:rPr>
            </w:pPr>
          </w:p>
        </w:tc>
        <w:tc>
          <w:tcPr>
            <w:tcW w:w="851" w:type="dxa"/>
            <w:tcMar>
              <w:top w:w="28" w:type="dxa"/>
              <w:left w:w="28" w:type="dxa"/>
              <w:bottom w:w="28" w:type="dxa"/>
              <w:right w:w="28" w:type="dxa"/>
            </w:tcMar>
            <w:vAlign w:val="center"/>
          </w:tcPr>
          <w:p w14:paraId="4F49A81C" w14:textId="77777777" w:rsidR="00B753EB" w:rsidRPr="00F63BDD" w:rsidRDefault="00B753EB" w:rsidP="00122326">
            <w:pPr>
              <w:jc w:val="center"/>
              <w:rPr>
                <w:rFonts w:ascii="Arial" w:hAnsi="Arial" w:cs="Arial"/>
              </w:rPr>
            </w:pPr>
          </w:p>
        </w:tc>
        <w:tc>
          <w:tcPr>
            <w:tcW w:w="1092" w:type="dxa"/>
            <w:tcMar>
              <w:top w:w="28" w:type="dxa"/>
              <w:left w:w="28" w:type="dxa"/>
              <w:bottom w:w="28" w:type="dxa"/>
              <w:right w:w="28" w:type="dxa"/>
            </w:tcMar>
            <w:vAlign w:val="center"/>
          </w:tcPr>
          <w:p w14:paraId="4F49A81D"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1E"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color w:val="A6A6A6" w:themeColor="background1" w:themeShade="A6"/>
              </w:rPr>
              <w:sym w:font="Wingdings" w:char="F0FC"/>
            </w:r>
          </w:p>
        </w:tc>
        <w:tc>
          <w:tcPr>
            <w:tcW w:w="770" w:type="dxa"/>
          </w:tcPr>
          <w:p w14:paraId="4F49A81F" w14:textId="77777777" w:rsidR="00B753EB" w:rsidRPr="00F63BDD" w:rsidRDefault="00B753EB" w:rsidP="00122326">
            <w:pPr>
              <w:jc w:val="center"/>
              <w:rPr>
                <w:rFonts w:ascii="Arial" w:hAnsi="Arial" w:cs="Arial"/>
                <w:b/>
                <w:color w:val="A6A6A6" w:themeColor="background1" w:themeShade="A6"/>
              </w:rPr>
            </w:pPr>
          </w:p>
        </w:tc>
      </w:tr>
      <w:tr w:rsidR="00B753EB" w:rsidRPr="00F63BDD" w14:paraId="4F49A82B" w14:textId="77777777" w:rsidTr="00CD76B9">
        <w:trPr>
          <w:jc w:val="center"/>
        </w:trPr>
        <w:tc>
          <w:tcPr>
            <w:tcW w:w="1306" w:type="dxa"/>
            <w:vMerge/>
            <w:tcMar>
              <w:top w:w="28" w:type="dxa"/>
              <w:left w:w="85" w:type="dxa"/>
              <w:bottom w:w="28" w:type="dxa"/>
              <w:right w:w="85" w:type="dxa"/>
            </w:tcMar>
          </w:tcPr>
          <w:p w14:paraId="4F49A821" w14:textId="77777777" w:rsidR="00B753EB" w:rsidRPr="00F63BDD" w:rsidRDefault="00B753EB" w:rsidP="00122326">
            <w:pPr>
              <w:rPr>
                <w:rFonts w:ascii="Arial" w:hAnsi="Arial" w:cs="Arial"/>
              </w:rPr>
            </w:pPr>
          </w:p>
        </w:tc>
        <w:tc>
          <w:tcPr>
            <w:tcW w:w="2047" w:type="dxa"/>
            <w:tcMar>
              <w:top w:w="28" w:type="dxa"/>
              <w:left w:w="85" w:type="dxa"/>
              <w:bottom w:w="28" w:type="dxa"/>
              <w:right w:w="85" w:type="dxa"/>
            </w:tcMar>
          </w:tcPr>
          <w:p w14:paraId="4F49A822" w14:textId="77777777" w:rsidR="00B753EB" w:rsidRPr="00F63BDD" w:rsidRDefault="00B753EB" w:rsidP="00122326">
            <w:pPr>
              <w:rPr>
                <w:rFonts w:ascii="Arial" w:hAnsi="Arial" w:cs="Arial"/>
              </w:rPr>
            </w:pPr>
            <w:r w:rsidRPr="00F63BDD">
              <w:rPr>
                <w:rFonts w:ascii="Arial" w:hAnsi="Arial" w:cs="Arial"/>
              </w:rPr>
              <w:t>Individual (anon) – DHB level, their own</w:t>
            </w:r>
          </w:p>
        </w:tc>
        <w:tc>
          <w:tcPr>
            <w:tcW w:w="823" w:type="dxa"/>
            <w:tcMar>
              <w:top w:w="28" w:type="dxa"/>
              <w:bottom w:w="28" w:type="dxa"/>
            </w:tcMar>
            <w:vAlign w:val="center"/>
          </w:tcPr>
          <w:p w14:paraId="4F49A823"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824" w14:textId="77777777" w:rsidR="00B753EB" w:rsidRPr="00F63BDD" w:rsidRDefault="00B753EB" w:rsidP="00122326">
            <w:pPr>
              <w:jc w:val="center"/>
              <w:rPr>
                <w:rFonts w:ascii="Arial" w:hAnsi="Arial" w:cs="Arial"/>
              </w:rPr>
            </w:pPr>
          </w:p>
        </w:tc>
        <w:tc>
          <w:tcPr>
            <w:tcW w:w="621" w:type="dxa"/>
            <w:tcMar>
              <w:top w:w="28" w:type="dxa"/>
              <w:left w:w="28" w:type="dxa"/>
              <w:bottom w:w="28" w:type="dxa"/>
              <w:right w:w="28" w:type="dxa"/>
            </w:tcMar>
            <w:vAlign w:val="center"/>
          </w:tcPr>
          <w:p w14:paraId="4F49A825" w14:textId="77777777" w:rsidR="00B753EB" w:rsidRPr="00F63BDD" w:rsidRDefault="00B753EB" w:rsidP="00122326">
            <w:pPr>
              <w:jc w:val="center"/>
              <w:rPr>
                <w:rFonts w:ascii="Arial" w:hAnsi="Arial" w:cs="Arial"/>
              </w:rPr>
            </w:pPr>
          </w:p>
        </w:tc>
        <w:tc>
          <w:tcPr>
            <w:tcW w:w="567" w:type="dxa"/>
            <w:tcMar>
              <w:top w:w="28" w:type="dxa"/>
              <w:left w:w="28" w:type="dxa"/>
              <w:bottom w:w="28" w:type="dxa"/>
              <w:right w:w="28" w:type="dxa"/>
            </w:tcMar>
            <w:vAlign w:val="center"/>
          </w:tcPr>
          <w:p w14:paraId="4F49A826" w14:textId="77777777" w:rsidR="00B753EB" w:rsidRPr="00F63BDD" w:rsidRDefault="00B753EB" w:rsidP="00122326">
            <w:pPr>
              <w:jc w:val="center"/>
              <w:rPr>
                <w:rFonts w:ascii="Arial" w:hAnsi="Arial" w:cs="Arial"/>
              </w:rPr>
            </w:pPr>
            <w:r w:rsidRPr="00F63BDD">
              <w:rPr>
                <w:rFonts w:ascii="Arial" w:hAnsi="Arial" w:cs="Arial"/>
                <w:b/>
                <w:color w:val="A6A6A6" w:themeColor="background1" w:themeShade="A6"/>
              </w:rPr>
              <w:sym w:font="Wingdings" w:char="F0FC"/>
            </w:r>
            <w:r w:rsidRPr="00F63BDD">
              <w:rPr>
                <w:rFonts w:ascii="Arial" w:hAnsi="Arial" w:cs="Arial"/>
                <w:vertAlign w:val="superscript"/>
              </w:rPr>
              <w:t>d</w:t>
            </w:r>
          </w:p>
        </w:tc>
        <w:tc>
          <w:tcPr>
            <w:tcW w:w="851" w:type="dxa"/>
            <w:tcMar>
              <w:top w:w="28" w:type="dxa"/>
              <w:left w:w="28" w:type="dxa"/>
              <w:bottom w:w="28" w:type="dxa"/>
              <w:right w:w="28" w:type="dxa"/>
            </w:tcMar>
            <w:vAlign w:val="center"/>
          </w:tcPr>
          <w:p w14:paraId="4F49A827" w14:textId="77777777" w:rsidR="00B753EB" w:rsidRPr="00F63BDD" w:rsidRDefault="00B753EB" w:rsidP="00122326">
            <w:pPr>
              <w:jc w:val="center"/>
              <w:rPr>
                <w:rFonts w:ascii="Arial" w:hAnsi="Arial" w:cs="Arial"/>
              </w:rPr>
            </w:pPr>
          </w:p>
        </w:tc>
        <w:tc>
          <w:tcPr>
            <w:tcW w:w="1092" w:type="dxa"/>
            <w:tcMar>
              <w:top w:w="28" w:type="dxa"/>
              <w:left w:w="28" w:type="dxa"/>
              <w:bottom w:w="28" w:type="dxa"/>
              <w:right w:w="28" w:type="dxa"/>
            </w:tcMar>
            <w:vAlign w:val="center"/>
          </w:tcPr>
          <w:p w14:paraId="4F49A828"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29"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color w:val="A6A6A6" w:themeColor="background1" w:themeShade="A6"/>
              </w:rPr>
              <w:sym w:font="Wingdings" w:char="F0FC"/>
            </w:r>
          </w:p>
        </w:tc>
        <w:tc>
          <w:tcPr>
            <w:tcW w:w="770" w:type="dxa"/>
          </w:tcPr>
          <w:p w14:paraId="4F49A82A" w14:textId="77777777" w:rsidR="00B753EB" w:rsidRPr="00F63BDD" w:rsidRDefault="00B753EB" w:rsidP="00122326">
            <w:pPr>
              <w:jc w:val="center"/>
              <w:rPr>
                <w:rFonts w:ascii="Arial" w:hAnsi="Arial" w:cs="Arial"/>
                <w:b/>
                <w:color w:val="A6A6A6" w:themeColor="background1" w:themeShade="A6"/>
              </w:rPr>
            </w:pPr>
          </w:p>
        </w:tc>
      </w:tr>
      <w:tr w:rsidR="00B753EB" w:rsidRPr="00F63BDD" w14:paraId="4F49A836" w14:textId="77777777" w:rsidTr="00CD76B9">
        <w:trPr>
          <w:jc w:val="center"/>
        </w:trPr>
        <w:tc>
          <w:tcPr>
            <w:tcW w:w="1306" w:type="dxa"/>
            <w:tcMar>
              <w:top w:w="28" w:type="dxa"/>
              <w:left w:w="85" w:type="dxa"/>
              <w:bottom w:w="28" w:type="dxa"/>
              <w:right w:w="85" w:type="dxa"/>
            </w:tcMar>
          </w:tcPr>
          <w:p w14:paraId="4F49A82C" w14:textId="77777777" w:rsidR="00B753EB" w:rsidRPr="00F63BDD" w:rsidRDefault="00B753EB" w:rsidP="00122326">
            <w:pPr>
              <w:rPr>
                <w:rFonts w:ascii="Arial" w:hAnsi="Arial" w:cs="Arial"/>
              </w:rPr>
            </w:pPr>
            <w:r w:rsidRPr="00F63BDD">
              <w:rPr>
                <w:rFonts w:ascii="Arial" w:hAnsi="Arial" w:cs="Arial"/>
              </w:rPr>
              <w:t>Raw data extract</w:t>
            </w:r>
          </w:p>
        </w:tc>
        <w:tc>
          <w:tcPr>
            <w:tcW w:w="2047" w:type="dxa"/>
            <w:tcMar>
              <w:top w:w="28" w:type="dxa"/>
              <w:left w:w="85" w:type="dxa"/>
              <w:bottom w:w="28" w:type="dxa"/>
              <w:right w:w="85" w:type="dxa"/>
            </w:tcMar>
          </w:tcPr>
          <w:p w14:paraId="4F49A82D" w14:textId="77777777" w:rsidR="00B753EB" w:rsidRPr="00F63BDD" w:rsidRDefault="00B753EB" w:rsidP="00122326">
            <w:pPr>
              <w:rPr>
                <w:rFonts w:ascii="Arial" w:hAnsi="Arial" w:cs="Arial"/>
              </w:rPr>
            </w:pPr>
            <w:r w:rsidRPr="00F63BDD">
              <w:rPr>
                <w:rFonts w:ascii="Arial" w:hAnsi="Arial" w:cs="Arial"/>
              </w:rPr>
              <w:t>Unit record level (anon)</w:t>
            </w:r>
          </w:p>
        </w:tc>
        <w:tc>
          <w:tcPr>
            <w:tcW w:w="823" w:type="dxa"/>
            <w:tcMar>
              <w:top w:w="28" w:type="dxa"/>
              <w:bottom w:w="28" w:type="dxa"/>
            </w:tcMar>
            <w:vAlign w:val="center"/>
          </w:tcPr>
          <w:p w14:paraId="4F49A82E" w14:textId="77777777" w:rsidR="00B753EB" w:rsidRPr="00F63BDD" w:rsidRDefault="00B753EB" w:rsidP="00122326">
            <w:pPr>
              <w:jc w:val="center"/>
              <w:rPr>
                <w:rFonts w:ascii="Arial" w:hAnsi="Arial" w:cs="Arial"/>
              </w:rPr>
            </w:pPr>
          </w:p>
        </w:tc>
        <w:tc>
          <w:tcPr>
            <w:tcW w:w="783" w:type="dxa"/>
            <w:tcMar>
              <w:top w:w="28" w:type="dxa"/>
              <w:left w:w="28" w:type="dxa"/>
              <w:bottom w:w="28" w:type="dxa"/>
              <w:right w:w="28" w:type="dxa"/>
            </w:tcMar>
            <w:vAlign w:val="center"/>
          </w:tcPr>
          <w:p w14:paraId="4F49A82F" w14:textId="77777777" w:rsidR="00B753EB" w:rsidRPr="00F63BDD" w:rsidRDefault="00B753EB" w:rsidP="00122326">
            <w:pPr>
              <w:jc w:val="center"/>
              <w:rPr>
                <w:rFonts w:ascii="Arial" w:hAnsi="Arial" w:cs="Arial"/>
              </w:rPr>
            </w:pPr>
          </w:p>
        </w:tc>
        <w:tc>
          <w:tcPr>
            <w:tcW w:w="621" w:type="dxa"/>
            <w:tcMar>
              <w:top w:w="28" w:type="dxa"/>
              <w:left w:w="28" w:type="dxa"/>
              <w:bottom w:w="28" w:type="dxa"/>
              <w:right w:w="28" w:type="dxa"/>
            </w:tcMar>
            <w:vAlign w:val="center"/>
          </w:tcPr>
          <w:p w14:paraId="4F49A830"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tcMar>
              <w:top w:w="28" w:type="dxa"/>
              <w:left w:w="28" w:type="dxa"/>
              <w:bottom w:w="28" w:type="dxa"/>
              <w:right w:w="28" w:type="dxa"/>
            </w:tcMar>
            <w:vAlign w:val="center"/>
          </w:tcPr>
          <w:p w14:paraId="4F49A831" w14:textId="77777777" w:rsidR="00B753EB" w:rsidRPr="00F63BDD" w:rsidRDefault="00B753EB" w:rsidP="00122326">
            <w:pPr>
              <w:jc w:val="center"/>
              <w:rPr>
                <w:rFonts w:ascii="Arial" w:hAnsi="Arial" w:cs="Arial"/>
              </w:rPr>
            </w:pPr>
          </w:p>
        </w:tc>
        <w:tc>
          <w:tcPr>
            <w:tcW w:w="851" w:type="dxa"/>
            <w:tcMar>
              <w:top w:w="28" w:type="dxa"/>
              <w:left w:w="28" w:type="dxa"/>
              <w:bottom w:w="28" w:type="dxa"/>
              <w:right w:w="28" w:type="dxa"/>
            </w:tcMar>
            <w:vAlign w:val="center"/>
          </w:tcPr>
          <w:p w14:paraId="4F49A832" w14:textId="77777777" w:rsidR="00B753EB" w:rsidRPr="00F63BDD" w:rsidRDefault="00B753EB" w:rsidP="00122326">
            <w:pPr>
              <w:jc w:val="center"/>
              <w:rPr>
                <w:rFonts w:ascii="Arial" w:hAnsi="Arial" w:cs="Arial"/>
              </w:rPr>
            </w:pPr>
          </w:p>
        </w:tc>
        <w:tc>
          <w:tcPr>
            <w:tcW w:w="1092" w:type="dxa"/>
            <w:shd w:val="clear" w:color="auto" w:fill="auto"/>
            <w:tcMar>
              <w:top w:w="28" w:type="dxa"/>
              <w:left w:w="28" w:type="dxa"/>
              <w:bottom w:w="28" w:type="dxa"/>
              <w:right w:w="28" w:type="dxa"/>
            </w:tcMar>
            <w:vAlign w:val="center"/>
          </w:tcPr>
          <w:p w14:paraId="4F49A833"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34"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color w:val="A6A6A6" w:themeColor="background1" w:themeShade="A6"/>
              </w:rPr>
              <w:sym w:font="Wingdings" w:char="F0FC"/>
            </w:r>
          </w:p>
        </w:tc>
        <w:tc>
          <w:tcPr>
            <w:tcW w:w="770" w:type="dxa"/>
          </w:tcPr>
          <w:p w14:paraId="4F49A835" w14:textId="77777777" w:rsidR="00B753EB" w:rsidRPr="00F63BDD" w:rsidRDefault="00B753EB" w:rsidP="00122326">
            <w:pPr>
              <w:jc w:val="center"/>
              <w:rPr>
                <w:rFonts w:ascii="Arial" w:hAnsi="Arial" w:cs="Arial"/>
                <w:b/>
                <w:color w:val="A6A6A6" w:themeColor="background1" w:themeShade="A6"/>
              </w:rPr>
            </w:pPr>
          </w:p>
        </w:tc>
      </w:tr>
      <w:tr w:rsidR="00B753EB" w:rsidRPr="00F63BDD" w14:paraId="4F49A841" w14:textId="77777777" w:rsidTr="00CD76B9">
        <w:trPr>
          <w:jc w:val="center"/>
        </w:trPr>
        <w:tc>
          <w:tcPr>
            <w:tcW w:w="1306" w:type="dxa"/>
            <w:tcMar>
              <w:top w:w="28" w:type="dxa"/>
              <w:left w:w="85" w:type="dxa"/>
              <w:bottom w:w="28" w:type="dxa"/>
              <w:right w:w="85" w:type="dxa"/>
            </w:tcMar>
          </w:tcPr>
          <w:p w14:paraId="4F49A837" w14:textId="77777777" w:rsidR="00B753EB" w:rsidRPr="00F63BDD" w:rsidRDefault="00B753EB" w:rsidP="00122326">
            <w:pPr>
              <w:rPr>
                <w:rFonts w:ascii="Arial" w:hAnsi="Arial" w:cs="Arial"/>
              </w:rPr>
            </w:pPr>
            <w:r w:rsidRPr="00F63BDD">
              <w:rPr>
                <w:rFonts w:ascii="Arial" w:hAnsi="Arial" w:cs="Arial"/>
              </w:rPr>
              <w:t>Published reports</w:t>
            </w:r>
          </w:p>
        </w:tc>
        <w:tc>
          <w:tcPr>
            <w:tcW w:w="2047" w:type="dxa"/>
            <w:tcMar>
              <w:top w:w="28" w:type="dxa"/>
              <w:left w:w="85" w:type="dxa"/>
              <w:bottom w:w="28" w:type="dxa"/>
              <w:right w:w="85" w:type="dxa"/>
            </w:tcMar>
          </w:tcPr>
          <w:p w14:paraId="4F49A838" w14:textId="593DC073" w:rsidR="00B753EB" w:rsidRPr="00F63BDD" w:rsidRDefault="00B753EB" w:rsidP="002B0EC3">
            <w:pPr>
              <w:rPr>
                <w:rFonts w:ascii="Arial" w:hAnsi="Arial" w:cs="Arial"/>
              </w:rPr>
            </w:pPr>
            <w:r w:rsidRPr="00F63BDD">
              <w:rPr>
                <w:rFonts w:ascii="Arial" w:hAnsi="Arial" w:cs="Arial"/>
              </w:rPr>
              <w:t>High</w:t>
            </w:r>
            <w:r w:rsidR="002B0EC3">
              <w:rPr>
                <w:rFonts w:ascii="Arial" w:hAnsi="Arial" w:cs="Arial"/>
              </w:rPr>
              <w:t>-</w:t>
            </w:r>
            <w:r w:rsidRPr="00F63BDD">
              <w:rPr>
                <w:rFonts w:ascii="Arial" w:hAnsi="Arial" w:cs="Arial"/>
              </w:rPr>
              <w:t>level, national aggregate information</w:t>
            </w:r>
          </w:p>
        </w:tc>
        <w:tc>
          <w:tcPr>
            <w:tcW w:w="823" w:type="dxa"/>
            <w:tcMar>
              <w:top w:w="28" w:type="dxa"/>
              <w:bottom w:w="28" w:type="dxa"/>
            </w:tcMar>
            <w:vAlign w:val="center"/>
          </w:tcPr>
          <w:p w14:paraId="4F49A839"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783" w:type="dxa"/>
            <w:tcMar>
              <w:top w:w="28" w:type="dxa"/>
              <w:left w:w="28" w:type="dxa"/>
              <w:bottom w:w="28" w:type="dxa"/>
              <w:right w:w="28" w:type="dxa"/>
            </w:tcMar>
            <w:vAlign w:val="center"/>
          </w:tcPr>
          <w:p w14:paraId="4F49A83A"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621" w:type="dxa"/>
            <w:tcMar>
              <w:top w:w="28" w:type="dxa"/>
              <w:left w:w="28" w:type="dxa"/>
              <w:bottom w:w="28" w:type="dxa"/>
              <w:right w:w="28" w:type="dxa"/>
            </w:tcMar>
            <w:vAlign w:val="center"/>
          </w:tcPr>
          <w:p w14:paraId="4F49A83B"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567" w:type="dxa"/>
            <w:tcMar>
              <w:top w:w="28" w:type="dxa"/>
              <w:left w:w="28" w:type="dxa"/>
              <w:bottom w:w="28" w:type="dxa"/>
              <w:right w:w="28" w:type="dxa"/>
            </w:tcMar>
            <w:vAlign w:val="center"/>
          </w:tcPr>
          <w:p w14:paraId="4F49A83C"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51" w:type="dxa"/>
            <w:tcMar>
              <w:top w:w="28" w:type="dxa"/>
              <w:left w:w="28" w:type="dxa"/>
              <w:bottom w:w="28" w:type="dxa"/>
              <w:right w:w="28" w:type="dxa"/>
            </w:tcMar>
            <w:vAlign w:val="center"/>
          </w:tcPr>
          <w:p w14:paraId="4F49A83D"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1092" w:type="dxa"/>
            <w:tcMar>
              <w:top w:w="28" w:type="dxa"/>
              <w:left w:w="28" w:type="dxa"/>
              <w:bottom w:w="28" w:type="dxa"/>
              <w:right w:w="28" w:type="dxa"/>
            </w:tcMar>
            <w:vAlign w:val="center"/>
          </w:tcPr>
          <w:p w14:paraId="4F49A83E" w14:textId="77777777" w:rsidR="00B753EB" w:rsidRPr="00F63BDD" w:rsidRDefault="00B753EB" w:rsidP="00122326">
            <w:pPr>
              <w:jc w:val="center"/>
              <w:rPr>
                <w:rFonts w:ascii="Arial" w:hAnsi="Arial" w:cs="Arial"/>
              </w:rPr>
            </w:pPr>
            <w:r w:rsidRPr="00F63BDD">
              <w:rPr>
                <w:rFonts w:ascii="Arial" w:hAnsi="Arial" w:cs="Arial"/>
                <w:b/>
              </w:rPr>
              <w:sym w:font="Wingdings" w:char="F0FC"/>
            </w:r>
          </w:p>
        </w:tc>
        <w:tc>
          <w:tcPr>
            <w:tcW w:w="836" w:type="dxa"/>
            <w:tcMar>
              <w:top w:w="28" w:type="dxa"/>
              <w:left w:w="28" w:type="dxa"/>
              <w:bottom w:w="28" w:type="dxa"/>
              <w:right w:w="28" w:type="dxa"/>
            </w:tcMar>
            <w:vAlign w:val="center"/>
          </w:tcPr>
          <w:p w14:paraId="4F49A83F" w14:textId="77777777" w:rsidR="00B753EB" w:rsidRPr="00F63BDD" w:rsidRDefault="00B753EB" w:rsidP="00122326">
            <w:pPr>
              <w:jc w:val="center"/>
              <w:rPr>
                <w:rFonts w:ascii="Arial" w:hAnsi="Arial" w:cs="Arial"/>
                <w:color w:val="A6A6A6" w:themeColor="background1" w:themeShade="A6"/>
              </w:rPr>
            </w:pPr>
            <w:r w:rsidRPr="00F63BDD">
              <w:rPr>
                <w:rFonts w:ascii="Arial" w:hAnsi="Arial" w:cs="Arial"/>
                <w:b/>
              </w:rPr>
              <w:sym w:font="Wingdings" w:char="F0FC"/>
            </w:r>
          </w:p>
        </w:tc>
        <w:tc>
          <w:tcPr>
            <w:tcW w:w="770" w:type="dxa"/>
            <w:vAlign w:val="center"/>
          </w:tcPr>
          <w:p w14:paraId="4F49A840" w14:textId="77777777" w:rsidR="00B753EB" w:rsidRPr="00F63BDD" w:rsidRDefault="00B753EB" w:rsidP="00122326">
            <w:pPr>
              <w:jc w:val="center"/>
              <w:rPr>
                <w:rFonts w:ascii="Arial" w:hAnsi="Arial" w:cs="Arial"/>
                <w:b/>
              </w:rPr>
            </w:pPr>
            <w:r w:rsidRPr="00F63BDD">
              <w:rPr>
                <w:rFonts w:ascii="Arial" w:hAnsi="Arial" w:cs="Arial"/>
                <w:b/>
              </w:rPr>
              <w:sym w:font="Wingdings" w:char="F0FC"/>
            </w:r>
          </w:p>
        </w:tc>
      </w:tr>
    </w:tbl>
    <w:p w14:paraId="4F49A842" w14:textId="5568D4B0" w:rsidR="00B753EB" w:rsidRPr="00F63BDD" w:rsidRDefault="00B753EB" w:rsidP="00B753EB">
      <w:pPr>
        <w:spacing w:before="120" w:after="120"/>
        <w:ind w:left="284" w:hanging="142"/>
        <w:rPr>
          <w:rFonts w:ascii="Arial" w:hAnsi="Arial" w:cs="Arial"/>
        </w:rPr>
      </w:pPr>
      <w:proofErr w:type="spellStart"/>
      <w:proofErr w:type="gramStart"/>
      <w:r w:rsidRPr="00F63BDD">
        <w:rPr>
          <w:rFonts w:ascii="Arial" w:hAnsi="Arial" w:cs="Arial"/>
          <w:sz w:val="24"/>
          <w:vertAlign w:val="superscript"/>
        </w:rPr>
        <w:t>a</w:t>
      </w:r>
      <w:proofErr w:type="spellEnd"/>
      <w:proofErr w:type="gramEnd"/>
      <w:r w:rsidRPr="00F63BDD">
        <w:rPr>
          <w:rFonts w:ascii="Arial" w:hAnsi="Arial" w:cs="Arial"/>
        </w:rPr>
        <w:t xml:space="preserve"> Approval granted by Governance Group, following formal request and following the data access guidelines. If general practice-level identifiable data is sought, permission must be granted by PHOs in accordance with their individual practice data</w:t>
      </w:r>
      <w:r w:rsidR="002B0EC3">
        <w:rPr>
          <w:rFonts w:ascii="Arial" w:hAnsi="Arial" w:cs="Arial"/>
        </w:rPr>
        <w:t>-</w:t>
      </w:r>
      <w:r w:rsidRPr="00F63BDD">
        <w:rPr>
          <w:rFonts w:ascii="Arial" w:hAnsi="Arial" w:cs="Arial"/>
        </w:rPr>
        <w:t>sharing protocols and agreements. Access to qualitative comments may be granted provid</w:t>
      </w:r>
      <w:r w:rsidR="002B0EC3">
        <w:rPr>
          <w:rFonts w:ascii="Arial" w:hAnsi="Arial" w:cs="Arial"/>
        </w:rPr>
        <w:t>ed that</w:t>
      </w:r>
      <w:r w:rsidRPr="00F63BDD">
        <w:rPr>
          <w:rFonts w:ascii="Arial" w:hAnsi="Arial" w:cs="Arial"/>
        </w:rPr>
        <w:t xml:space="preserve"> comments can be cleaned to remove identifiable components.</w:t>
      </w:r>
    </w:p>
    <w:p w14:paraId="4F49A843" w14:textId="77777777" w:rsidR="00B753EB" w:rsidRPr="00F63BDD" w:rsidRDefault="00B753EB" w:rsidP="00B753EB">
      <w:pPr>
        <w:spacing w:before="120" w:after="120"/>
        <w:ind w:left="284" w:hanging="142"/>
        <w:rPr>
          <w:rFonts w:ascii="Arial" w:hAnsi="Arial" w:cs="Arial"/>
        </w:rPr>
      </w:pPr>
      <w:r w:rsidRPr="00F63BDD">
        <w:rPr>
          <w:rFonts w:ascii="Arial" w:hAnsi="Arial" w:cs="Arial"/>
          <w:vertAlign w:val="superscript"/>
        </w:rPr>
        <w:lastRenderedPageBreak/>
        <w:t>b</w:t>
      </w:r>
      <w:r w:rsidRPr="00F63BDD">
        <w:rPr>
          <w:rFonts w:ascii="Arial" w:hAnsi="Arial" w:cs="Arial"/>
        </w:rPr>
        <w:t xml:space="preserve"> Only if patient requests contact and approves access to survey responses. Only accessed by nominated patient liaison.</w:t>
      </w:r>
    </w:p>
    <w:p w14:paraId="4F49A844" w14:textId="31B4524F" w:rsidR="00B753EB" w:rsidRPr="00F63BDD" w:rsidRDefault="00B753EB" w:rsidP="00B753EB">
      <w:pPr>
        <w:spacing w:before="120" w:after="120"/>
        <w:ind w:left="284" w:hanging="142"/>
        <w:rPr>
          <w:rFonts w:ascii="Arial" w:hAnsi="Arial" w:cs="Arial"/>
        </w:rPr>
      </w:pPr>
      <w:r w:rsidRPr="00F63BDD">
        <w:rPr>
          <w:rFonts w:ascii="Arial" w:hAnsi="Arial" w:cs="Arial"/>
          <w:vertAlign w:val="superscript"/>
        </w:rPr>
        <w:t>c</w:t>
      </w:r>
      <w:r w:rsidRPr="00F63BDD">
        <w:rPr>
          <w:rFonts w:ascii="Arial" w:hAnsi="Arial" w:cs="Arial"/>
        </w:rPr>
        <w:t xml:space="preserve"> To be reviewed after </w:t>
      </w:r>
      <w:r w:rsidR="002B0EC3">
        <w:rPr>
          <w:rFonts w:ascii="Arial" w:hAnsi="Arial" w:cs="Arial"/>
        </w:rPr>
        <w:t>six</w:t>
      </w:r>
      <w:r w:rsidR="002B0EC3" w:rsidRPr="00F63BDD">
        <w:rPr>
          <w:rFonts w:ascii="Arial" w:hAnsi="Arial" w:cs="Arial"/>
        </w:rPr>
        <w:t xml:space="preserve"> </w:t>
      </w:r>
      <w:r w:rsidRPr="00F63BDD">
        <w:rPr>
          <w:rFonts w:ascii="Arial" w:hAnsi="Arial" w:cs="Arial"/>
        </w:rPr>
        <w:t xml:space="preserve">months. </w:t>
      </w:r>
    </w:p>
    <w:p w14:paraId="4F49A845" w14:textId="6DC66987" w:rsidR="00B753EB" w:rsidRPr="00F63BDD" w:rsidRDefault="00B753EB" w:rsidP="00B753EB">
      <w:pPr>
        <w:spacing w:before="120" w:after="120"/>
        <w:ind w:left="284" w:hanging="142"/>
        <w:rPr>
          <w:rFonts w:ascii="Arial" w:hAnsi="Arial" w:cs="Arial"/>
        </w:rPr>
      </w:pPr>
      <w:r w:rsidRPr="00F63BDD">
        <w:rPr>
          <w:rFonts w:ascii="Arial" w:hAnsi="Arial" w:cs="Arial"/>
          <w:vertAlign w:val="superscript"/>
        </w:rPr>
        <w:t>d</w:t>
      </w:r>
      <w:r w:rsidRPr="00F63BDD">
        <w:rPr>
          <w:rFonts w:ascii="Arial" w:hAnsi="Arial" w:cs="Arial"/>
        </w:rPr>
        <w:t xml:space="preserve"> Only PHO </w:t>
      </w:r>
      <w:r w:rsidR="008E5C4F">
        <w:rPr>
          <w:rFonts w:ascii="Arial" w:hAnsi="Arial" w:cs="Arial"/>
        </w:rPr>
        <w:t>s</w:t>
      </w:r>
      <w:r w:rsidRPr="00F63BDD">
        <w:rPr>
          <w:rFonts w:ascii="Arial" w:hAnsi="Arial" w:cs="Arial"/>
        </w:rPr>
        <w:t>uperusers can view unmoderated comments. Superusers can provide access for other users to access comments if required for their role.</w:t>
      </w:r>
    </w:p>
    <w:p w14:paraId="4F49A846" w14:textId="77777777" w:rsidR="00B753EB" w:rsidRPr="00F63BDD" w:rsidRDefault="00B753EB" w:rsidP="00DD54B1">
      <w:pPr>
        <w:pStyle w:val="Caption"/>
        <w:rPr>
          <w:lang w:val="en-NZ"/>
        </w:rPr>
      </w:pPr>
    </w:p>
    <w:p w14:paraId="4F49A847" w14:textId="77777777" w:rsidR="00DD54B1" w:rsidRPr="00F63BDD" w:rsidRDefault="00DD54B1" w:rsidP="00DD54B1">
      <w:pPr>
        <w:pStyle w:val="Caption"/>
        <w:rPr>
          <w:rStyle w:val="CommentReference"/>
          <w:sz w:val="22"/>
          <w:szCs w:val="22"/>
          <w:lang w:val="en-NZ"/>
        </w:rPr>
      </w:pPr>
      <w:r w:rsidRPr="00F63BDD">
        <w:rPr>
          <w:lang w:val="en-NZ"/>
        </w:rPr>
        <w:t xml:space="preserve">Table 5: Identifiable data access matrix </w:t>
      </w:r>
      <w:r w:rsidRPr="00F63BDD">
        <w:rPr>
          <w:lang w:val="en-NZ"/>
        </w:rPr>
        <w:softHyphen/>
      </w:r>
    </w:p>
    <w:tbl>
      <w:tblPr>
        <w:tblW w:w="0" w:type="auto"/>
        <w:tblCellMar>
          <w:left w:w="0" w:type="dxa"/>
          <w:right w:w="0" w:type="dxa"/>
        </w:tblCellMar>
        <w:tblLook w:val="04A0" w:firstRow="1" w:lastRow="0" w:firstColumn="1" w:lastColumn="0" w:noHBand="0" w:noVBand="1"/>
      </w:tblPr>
      <w:tblGrid>
        <w:gridCol w:w="1450"/>
        <w:gridCol w:w="2324"/>
        <w:gridCol w:w="2941"/>
        <w:gridCol w:w="2291"/>
      </w:tblGrid>
      <w:tr w:rsidR="00DD54B1" w:rsidRPr="00F63BDD" w14:paraId="4F49A84C" w14:textId="77777777" w:rsidTr="00FC5F31">
        <w:trPr>
          <w:trHeight w:val="231"/>
        </w:trPr>
        <w:tc>
          <w:tcPr>
            <w:tcW w:w="1327"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4F49A848" w14:textId="77777777" w:rsidR="00DD54B1" w:rsidRPr="00F63BDD" w:rsidRDefault="00DD54B1" w:rsidP="00FC5F31">
            <w:pPr>
              <w:spacing w:after="0"/>
              <w:rPr>
                <w:rFonts w:ascii="Arial" w:hAnsi="Arial" w:cs="Arial"/>
                <w:b/>
                <w:bCs/>
                <w:sz w:val="20"/>
                <w:szCs w:val="18"/>
                <w:lang w:eastAsia="en-GB"/>
              </w:rPr>
            </w:pPr>
            <w:r w:rsidRPr="00F63BDD">
              <w:rPr>
                <w:rFonts w:ascii="Arial" w:hAnsi="Arial" w:cs="Arial"/>
                <w:b/>
                <w:bCs/>
                <w:sz w:val="20"/>
                <w:szCs w:val="18"/>
                <w:lang w:eastAsia="en-GB"/>
              </w:rPr>
              <w:t>Organisation</w:t>
            </w:r>
          </w:p>
        </w:tc>
        <w:tc>
          <w:tcPr>
            <w:tcW w:w="2349"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4F49A849" w14:textId="77777777" w:rsidR="00DD54B1" w:rsidRPr="00F63BDD" w:rsidRDefault="00DD54B1" w:rsidP="00FC5F31">
            <w:pPr>
              <w:spacing w:after="0"/>
              <w:rPr>
                <w:rFonts w:ascii="Arial" w:hAnsi="Arial" w:cs="Arial"/>
                <w:b/>
                <w:bCs/>
                <w:sz w:val="20"/>
                <w:szCs w:val="18"/>
                <w:lang w:eastAsia="en-GB"/>
              </w:rPr>
            </w:pPr>
            <w:r w:rsidRPr="00F63BDD">
              <w:rPr>
                <w:rFonts w:ascii="Arial" w:hAnsi="Arial" w:cs="Arial"/>
                <w:b/>
                <w:bCs/>
                <w:sz w:val="20"/>
                <w:szCs w:val="18"/>
                <w:lang w:eastAsia="en-GB"/>
              </w:rPr>
              <w:t>Role</w:t>
            </w:r>
          </w:p>
        </w:tc>
        <w:tc>
          <w:tcPr>
            <w:tcW w:w="299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4F49A84A" w14:textId="77777777" w:rsidR="00DD54B1" w:rsidRPr="00F63BDD" w:rsidRDefault="00DD54B1" w:rsidP="00FC5F31">
            <w:pPr>
              <w:spacing w:after="0"/>
              <w:rPr>
                <w:rFonts w:ascii="Arial" w:hAnsi="Arial" w:cs="Arial"/>
                <w:b/>
                <w:bCs/>
                <w:sz w:val="20"/>
                <w:szCs w:val="18"/>
                <w:lang w:eastAsia="en-GB"/>
              </w:rPr>
            </w:pPr>
            <w:r w:rsidRPr="00F63BDD">
              <w:rPr>
                <w:rFonts w:ascii="Arial" w:hAnsi="Arial" w:cs="Arial"/>
                <w:b/>
                <w:bCs/>
                <w:sz w:val="20"/>
                <w:szCs w:val="18"/>
                <w:lang w:eastAsia="en-GB"/>
              </w:rPr>
              <w:t>Can view</w:t>
            </w:r>
          </w:p>
        </w:tc>
        <w:tc>
          <w:tcPr>
            <w:tcW w:w="2333"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4F49A84B" w14:textId="77777777" w:rsidR="00DD54B1" w:rsidRPr="00F63BDD" w:rsidRDefault="00DD54B1" w:rsidP="00FC5F31">
            <w:pPr>
              <w:spacing w:after="0"/>
              <w:rPr>
                <w:rFonts w:ascii="Arial" w:hAnsi="Arial" w:cs="Arial"/>
                <w:b/>
                <w:bCs/>
                <w:sz w:val="20"/>
                <w:szCs w:val="18"/>
                <w:lang w:eastAsia="en-GB"/>
              </w:rPr>
            </w:pPr>
            <w:r w:rsidRPr="00F63BDD">
              <w:rPr>
                <w:rFonts w:ascii="Arial" w:hAnsi="Arial" w:cs="Arial"/>
                <w:b/>
                <w:bCs/>
                <w:sz w:val="20"/>
                <w:szCs w:val="18"/>
                <w:lang w:eastAsia="en-GB"/>
              </w:rPr>
              <w:t>Cannot view</w:t>
            </w:r>
          </w:p>
        </w:tc>
      </w:tr>
      <w:tr w:rsidR="00DD54B1" w:rsidRPr="00F63BDD" w14:paraId="4F49A857" w14:textId="77777777" w:rsidTr="002E21C4">
        <w:trPr>
          <w:trHeight w:val="1163"/>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A84D" w14:textId="77777777" w:rsidR="00DD54B1" w:rsidRPr="00F63BDD" w:rsidRDefault="00DD54B1" w:rsidP="002E21C4">
            <w:pPr>
              <w:rPr>
                <w:rFonts w:ascii="Arial" w:hAnsi="Arial" w:cs="Arial"/>
                <w:sz w:val="20"/>
                <w:szCs w:val="18"/>
                <w:lang w:eastAsia="en-GB"/>
              </w:rPr>
            </w:pPr>
            <w:r w:rsidRPr="00F63BDD">
              <w:rPr>
                <w:rFonts w:ascii="Arial" w:hAnsi="Arial" w:cs="Arial"/>
                <w:sz w:val="20"/>
                <w:szCs w:val="18"/>
                <w:lang w:eastAsia="en-GB"/>
              </w:rPr>
              <w:t>Practice</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F49A84E" w14:textId="77777777" w:rsidR="00DD54B1" w:rsidRPr="00F63BDD" w:rsidRDefault="00DD54B1" w:rsidP="00A35AB6">
            <w:pPr>
              <w:pStyle w:val="ListParagraph"/>
              <w:numPr>
                <w:ilvl w:val="0"/>
                <w:numId w:val="9"/>
              </w:numPr>
              <w:rPr>
                <w:rFonts w:ascii="Arial" w:hAnsi="Arial" w:cs="Arial"/>
                <w:sz w:val="20"/>
                <w:szCs w:val="18"/>
                <w:lang w:eastAsia="en-GB"/>
              </w:rPr>
            </w:pPr>
            <w:r w:rsidRPr="00F63BDD">
              <w:rPr>
                <w:rFonts w:ascii="Arial" w:hAnsi="Arial" w:cs="Arial"/>
                <w:sz w:val="20"/>
                <w:szCs w:val="18"/>
                <w:lang w:eastAsia="en-GB"/>
              </w:rPr>
              <w:t>General manager</w:t>
            </w:r>
          </w:p>
          <w:p w14:paraId="4F49A84F" w14:textId="77777777" w:rsidR="00DD54B1" w:rsidRPr="00F63BDD" w:rsidRDefault="00DD54B1" w:rsidP="00A35AB6">
            <w:pPr>
              <w:pStyle w:val="ListParagraph"/>
              <w:numPr>
                <w:ilvl w:val="0"/>
                <w:numId w:val="9"/>
              </w:numPr>
              <w:rPr>
                <w:rFonts w:ascii="Arial" w:hAnsi="Arial" w:cs="Arial"/>
                <w:sz w:val="20"/>
                <w:szCs w:val="18"/>
                <w:lang w:eastAsia="en-GB"/>
              </w:rPr>
            </w:pPr>
            <w:r w:rsidRPr="00F63BDD">
              <w:rPr>
                <w:rFonts w:ascii="Arial" w:hAnsi="Arial" w:cs="Arial"/>
                <w:sz w:val="20"/>
                <w:szCs w:val="18"/>
                <w:lang w:eastAsia="en-GB"/>
              </w:rPr>
              <w:t>Practice manager</w:t>
            </w:r>
          </w:p>
          <w:p w14:paraId="4F49A850" w14:textId="77777777" w:rsidR="00DD54B1" w:rsidRPr="00F63BDD" w:rsidRDefault="00DD54B1" w:rsidP="00A35AB6">
            <w:pPr>
              <w:pStyle w:val="ListParagraph"/>
              <w:numPr>
                <w:ilvl w:val="0"/>
                <w:numId w:val="9"/>
              </w:numPr>
              <w:rPr>
                <w:rFonts w:ascii="Arial" w:hAnsi="Arial" w:cs="Arial"/>
                <w:sz w:val="20"/>
                <w:szCs w:val="18"/>
                <w:lang w:eastAsia="en-GB"/>
              </w:rPr>
            </w:pPr>
            <w:r w:rsidRPr="00F63BDD">
              <w:rPr>
                <w:rFonts w:ascii="Arial" w:hAnsi="Arial" w:cs="Arial"/>
                <w:sz w:val="20"/>
                <w:szCs w:val="18"/>
                <w:lang w:eastAsia="en-GB"/>
              </w:rPr>
              <w:t>General practitioner</w:t>
            </w:r>
          </w:p>
          <w:p w14:paraId="4F49A851" w14:textId="77777777" w:rsidR="00DD54B1" w:rsidRPr="00F63BDD" w:rsidRDefault="00DD54B1" w:rsidP="00A35AB6">
            <w:pPr>
              <w:pStyle w:val="ListParagraph"/>
              <w:numPr>
                <w:ilvl w:val="0"/>
                <w:numId w:val="9"/>
              </w:numPr>
              <w:rPr>
                <w:rFonts w:ascii="Arial" w:hAnsi="Arial" w:cs="Arial"/>
                <w:sz w:val="20"/>
                <w:szCs w:val="18"/>
                <w:lang w:eastAsia="en-GB"/>
              </w:rPr>
            </w:pPr>
            <w:r w:rsidRPr="00F63BDD">
              <w:rPr>
                <w:rFonts w:ascii="Arial" w:hAnsi="Arial" w:cs="Arial"/>
                <w:sz w:val="20"/>
                <w:szCs w:val="18"/>
                <w:lang w:eastAsia="en-GB"/>
              </w:rPr>
              <w:t>Nurse</w:t>
            </w:r>
          </w:p>
          <w:p w14:paraId="4F49A852" w14:textId="77777777" w:rsidR="00DD54B1" w:rsidRPr="00F63BDD" w:rsidRDefault="00DD54B1" w:rsidP="00A35AB6">
            <w:pPr>
              <w:pStyle w:val="ListParagraph"/>
              <w:numPr>
                <w:ilvl w:val="0"/>
                <w:numId w:val="9"/>
              </w:numPr>
              <w:rPr>
                <w:rFonts w:ascii="Arial" w:hAnsi="Arial" w:cs="Arial"/>
                <w:sz w:val="20"/>
                <w:szCs w:val="18"/>
                <w:lang w:eastAsia="en-GB"/>
              </w:rPr>
            </w:pPr>
            <w:r w:rsidRPr="00F63BDD">
              <w:rPr>
                <w:rFonts w:ascii="Arial" w:hAnsi="Arial" w:cs="Arial"/>
                <w:sz w:val="20"/>
                <w:szCs w:val="18"/>
                <w:lang w:eastAsia="en-GB"/>
              </w:rPr>
              <w:t>Administration team</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14:paraId="4F49A853" w14:textId="77777777" w:rsidR="00DD54B1" w:rsidRPr="00F63BDD" w:rsidRDefault="00DD54B1" w:rsidP="00A35AB6">
            <w:pPr>
              <w:pStyle w:val="ListParagraph"/>
              <w:numPr>
                <w:ilvl w:val="0"/>
                <w:numId w:val="10"/>
              </w:numPr>
              <w:rPr>
                <w:rFonts w:ascii="Arial" w:hAnsi="Arial" w:cs="Arial"/>
                <w:sz w:val="20"/>
                <w:szCs w:val="18"/>
                <w:lang w:eastAsia="en-GB"/>
              </w:rPr>
            </w:pPr>
            <w:r w:rsidRPr="00F63BDD">
              <w:rPr>
                <w:rFonts w:ascii="Arial" w:hAnsi="Arial" w:cs="Arial"/>
                <w:sz w:val="20"/>
                <w:szCs w:val="18"/>
                <w:lang w:eastAsia="en-GB"/>
              </w:rPr>
              <w:t>Their own practice’s results and comments.</w:t>
            </w:r>
          </w:p>
          <w:p w14:paraId="4F49A854" w14:textId="6FCB4F29" w:rsidR="00DD54B1" w:rsidRPr="00F63BDD" w:rsidRDefault="00DD54B1" w:rsidP="00A35AB6">
            <w:pPr>
              <w:pStyle w:val="ListParagraph"/>
              <w:numPr>
                <w:ilvl w:val="0"/>
                <w:numId w:val="10"/>
              </w:numPr>
              <w:rPr>
                <w:rFonts w:ascii="Arial" w:hAnsi="Arial" w:cs="Arial"/>
                <w:sz w:val="20"/>
                <w:szCs w:val="18"/>
                <w:lang w:eastAsia="en-GB"/>
              </w:rPr>
            </w:pPr>
            <w:r w:rsidRPr="00F63BDD">
              <w:rPr>
                <w:rFonts w:ascii="Arial" w:hAnsi="Arial" w:cs="Arial"/>
                <w:sz w:val="20"/>
                <w:szCs w:val="18"/>
                <w:lang w:eastAsia="en-GB"/>
              </w:rPr>
              <w:t>Other practices’ results within their PHO (unidentifiable)</w:t>
            </w:r>
          </w:p>
          <w:p w14:paraId="4F49A855" w14:textId="65A8C01E" w:rsidR="00DD54B1" w:rsidRPr="00F63BDD" w:rsidRDefault="00DD54B1" w:rsidP="002B0EC3">
            <w:pPr>
              <w:pStyle w:val="ListParagraph"/>
              <w:numPr>
                <w:ilvl w:val="0"/>
                <w:numId w:val="10"/>
              </w:numPr>
              <w:rPr>
                <w:rFonts w:ascii="Arial" w:hAnsi="Arial" w:cs="Arial"/>
                <w:sz w:val="20"/>
                <w:szCs w:val="18"/>
                <w:lang w:eastAsia="en-GB"/>
              </w:rPr>
            </w:pPr>
            <w:r w:rsidRPr="00F63BDD">
              <w:rPr>
                <w:rFonts w:ascii="Arial" w:hAnsi="Arial" w:cs="Arial"/>
                <w:sz w:val="20"/>
                <w:szCs w:val="18"/>
                <w:lang w:eastAsia="en-GB"/>
              </w:rPr>
              <w:t>Results by other PHOs</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14:paraId="4F49A856" w14:textId="15DF3237" w:rsidR="00DD54B1" w:rsidRPr="00F63BDD" w:rsidRDefault="00DD54B1" w:rsidP="00A35AB6">
            <w:pPr>
              <w:pStyle w:val="ListParagraph"/>
              <w:numPr>
                <w:ilvl w:val="0"/>
                <w:numId w:val="10"/>
              </w:numPr>
              <w:rPr>
                <w:rFonts w:ascii="Arial" w:hAnsi="Arial" w:cs="Arial"/>
                <w:sz w:val="20"/>
                <w:szCs w:val="18"/>
                <w:lang w:eastAsia="en-GB"/>
              </w:rPr>
            </w:pPr>
            <w:r w:rsidRPr="00F63BDD">
              <w:rPr>
                <w:rFonts w:ascii="Arial" w:hAnsi="Arial" w:cs="Arial"/>
                <w:sz w:val="20"/>
                <w:szCs w:val="18"/>
                <w:lang w:eastAsia="en-GB"/>
              </w:rPr>
              <w:t>Results grouped by DHB (in a way similar to national users)</w:t>
            </w:r>
          </w:p>
        </w:tc>
      </w:tr>
      <w:tr w:rsidR="00DD54B1" w:rsidRPr="00F63BDD" w14:paraId="4F49A860" w14:textId="77777777" w:rsidTr="002E21C4">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A858" w14:textId="77777777" w:rsidR="00DD54B1" w:rsidRPr="00F63BDD" w:rsidRDefault="00DD54B1" w:rsidP="002E21C4">
            <w:pPr>
              <w:rPr>
                <w:rFonts w:ascii="Arial" w:hAnsi="Arial" w:cs="Arial"/>
                <w:sz w:val="20"/>
                <w:szCs w:val="18"/>
                <w:lang w:eastAsia="en-GB"/>
              </w:rPr>
            </w:pPr>
            <w:r w:rsidRPr="00F63BDD">
              <w:rPr>
                <w:rFonts w:ascii="Arial" w:hAnsi="Arial" w:cs="Arial"/>
                <w:sz w:val="20"/>
                <w:szCs w:val="18"/>
                <w:lang w:eastAsia="en-GB"/>
              </w:rPr>
              <w:t>PHO</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F49A859" w14:textId="77777777"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Quality manager/lead</w:t>
            </w:r>
          </w:p>
          <w:p w14:paraId="4F49A85A" w14:textId="77777777"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Clinical director</w:t>
            </w:r>
          </w:p>
          <w:p w14:paraId="4F49A85B" w14:textId="77777777"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Primary care manager</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14:paraId="4F49A85C" w14:textId="2E96305D"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All practices within their PHO</w:t>
            </w:r>
          </w:p>
          <w:p w14:paraId="4F49A85D" w14:textId="52CA2518"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Patient comments by practice (identifiable)</w:t>
            </w:r>
          </w:p>
          <w:p w14:paraId="4F49A85E" w14:textId="77777777"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Results by all PHOs</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14:paraId="4F49A85F" w14:textId="2FFDE43C"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Results by all DHBs</w:t>
            </w:r>
          </w:p>
        </w:tc>
      </w:tr>
      <w:tr w:rsidR="00DD54B1" w:rsidRPr="00F63BDD" w14:paraId="4F49A86B" w14:textId="77777777" w:rsidTr="002E21C4">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A861" w14:textId="77777777" w:rsidR="00DD54B1" w:rsidRPr="00F63BDD" w:rsidRDefault="00DD54B1" w:rsidP="002E21C4">
            <w:pPr>
              <w:rPr>
                <w:rFonts w:ascii="Arial" w:hAnsi="Arial" w:cs="Arial"/>
                <w:sz w:val="20"/>
                <w:szCs w:val="18"/>
                <w:lang w:eastAsia="en-GB"/>
              </w:rPr>
            </w:pPr>
            <w:r w:rsidRPr="00F63BDD">
              <w:rPr>
                <w:rFonts w:ascii="Arial" w:hAnsi="Arial" w:cs="Arial"/>
                <w:sz w:val="20"/>
                <w:szCs w:val="18"/>
                <w:lang w:eastAsia="en-GB"/>
              </w:rPr>
              <w:t>DHB</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4F49A862" w14:textId="77777777" w:rsidR="00DD54B1" w:rsidRPr="00F63BDD" w:rsidRDefault="00DD54B1" w:rsidP="00A35AB6">
            <w:pPr>
              <w:pStyle w:val="ListParagraph"/>
              <w:numPr>
                <w:ilvl w:val="0"/>
                <w:numId w:val="11"/>
              </w:numPr>
              <w:rPr>
                <w:rFonts w:ascii="Arial" w:hAnsi="Arial" w:cs="Arial"/>
                <w:sz w:val="20"/>
                <w:szCs w:val="18"/>
                <w:lang w:eastAsia="en-GB"/>
              </w:rPr>
            </w:pPr>
            <w:r w:rsidRPr="00F63BDD">
              <w:rPr>
                <w:rFonts w:ascii="Arial" w:hAnsi="Arial" w:cs="Arial"/>
                <w:sz w:val="20"/>
                <w:szCs w:val="18"/>
                <w:lang w:eastAsia="en-GB"/>
              </w:rPr>
              <w:t>Planning and funding</w:t>
            </w:r>
          </w:p>
          <w:p w14:paraId="4F49A863" w14:textId="77777777" w:rsidR="00DD54B1" w:rsidRPr="00F63BDD" w:rsidRDefault="00DD54B1" w:rsidP="00A35AB6">
            <w:pPr>
              <w:pStyle w:val="ListParagraph"/>
              <w:numPr>
                <w:ilvl w:val="0"/>
                <w:numId w:val="11"/>
              </w:numPr>
              <w:rPr>
                <w:rFonts w:ascii="Arial" w:hAnsi="Arial" w:cs="Arial"/>
                <w:sz w:val="20"/>
                <w:szCs w:val="18"/>
                <w:lang w:eastAsia="en-GB"/>
              </w:rPr>
            </w:pPr>
            <w:r w:rsidRPr="00F63BDD">
              <w:rPr>
                <w:rFonts w:ascii="Arial" w:hAnsi="Arial" w:cs="Arial"/>
                <w:sz w:val="20"/>
                <w:szCs w:val="18"/>
                <w:lang w:eastAsia="en-GB"/>
              </w:rPr>
              <w:t>Quality and risk managers</w:t>
            </w:r>
          </w:p>
          <w:p w14:paraId="4F49A864" w14:textId="77777777" w:rsidR="00DD54B1" w:rsidRPr="00F63BDD" w:rsidRDefault="00DD54B1" w:rsidP="00A35AB6">
            <w:pPr>
              <w:pStyle w:val="ListParagraph"/>
              <w:numPr>
                <w:ilvl w:val="0"/>
                <w:numId w:val="11"/>
              </w:numPr>
              <w:rPr>
                <w:rFonts w:ascii="Arial" w:hAnsi="Arial" w:cs="Arial"/>
                <w:sz w:val="20"/>
                <w:szCs w:val="18"/>
                <w:lang w:eastAsia="en-GB"/>
              </w:rPr>
            </w:pPr>
            <w:r w:rsidRPr="00F63BDD">
              <w:rPr>
                <w:rFonts w:ascii="Arial" w:hAnsi="Arial" w:cs="Arial"/>
                <w:sz w:val="20"/>
                <w:szCs w:val="18"/>
                <w:lang w:eastAsia="en-GB"/>
              </w:rPr>
              <w:t>DHB alliance representative</w:t>
            </w:r>
          </w:p>
        </w:tc>
        <w:tc>
          <w:tcPr>
            <w:tcW w:w="2997" w:type="dxa"/>
            <w:tcBorders>
              <w:top w:val="nil"/>
              <w:left w:val="nil"/>
              <w:bottom w:val="single" w:sz="8" w:space="0" w:color="auto"/>
              <w:right w:val="single" w:sz="8" w:space="0" w:color="auto"/>
            </w:tcBorders>
            <w:tcMar>
              <w:top w:w="0" w:type="dxa"/>
              <w:left w:w="108" w:type="dxa"/>
              <w:bottom w:w="0" w:type="dxa"/>
              <w:right w:w="108" w:type="dxa"/>
            </w:tcMar>
            <w:hideMark/>
          </w:tcPr>
          <w:p w14:paraId="4F49A865" w14:textId="3A299575"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Results for practices and PHOs in their area</w:t>
            </w:r>
          </w:p>
          <w:p w14:paraId="4F49A866" w14:textId="444EFE8D"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 xml:space="preserve">Results for the PHOs for whom they are the </w:t>
            </w:r>
            <w:r w:rsidR="002B0EC3">
              <w:rPr>
                <w:rFonts w:ascii="Arial" w:hAnsi="Arial" w:cs="Arial"/>
                <w:sz w:val="20"/>
                <w:szCs w:val="18"/>
                <w:lang w:eastAsia="en-GB"/>
              </w:rPr>
              <w:t>l</w:t>
            </w:r>
            <w:r w:rsidRPr="00F63BDD">
              <w:rPr>
                <w:rFonts w:ascii="Arial" w:hAnsi="Arial" w:cs="Arial"/>
                <w:sz w:val="20"/>
                <w:szCs w:val="18"/>
                <w:lang w:eastAsia="en-GB"/>
              </w:rPr>
              <w:t>ead DHB (</w:t>
            </w:r>
            <w:proofErr w:type="spellStart"/>
            <w:r w:rsidRPr="00F63BDD">
              <w:rPr>
                <w:rFonts w:ascii="Arial" w:hAnsi="Arial" w:cs="Arial"/>
                <w:sz w:val="20"/>
                <w:szCs w:val="18"/>
                <w:lang w:eastAsia="en-GB"/>
              </w:rPr>
              <w:t>eg</w:t>
            </w:r>
            <w:proofErr w:type="spellEnd"/>
            <w:r w:rsidR="002B0EC3">
              <w:rPr>
                <w:rFonts w:ascii="Arial" w:hAnsi="Arial" w:cs="Arial"/>
                <w:sz w:val="20"/>
                <w:szCs w:val="18"/>
                <w:lang w:eastAsia="en-GB"/>
              </w:rPr>
              <w:t>,</w:t>
            </w:r>
            <w:r w:rsidRPr="00F63BDD">
              <w:rPr>
                <w:rFonts w:ascii="Arial" w:hAnsi="Arial" w:cs="Arial"/>
                <w:sz w:val="20"/>
                <w:szCs w:val="18"/>
                <w:lang w:eastAsia="en-GB"/>
              </w:rPr>
              <w:t xml:space="preserve"> </w:t>
            </w:r>
            <w:r w:rsidR="002B0EC3" w:rsidRPr="00F63BDD">
              <w:rPr>
                <w:rFonts w:ascii="Arial" w:hAnsi="Arial" w:cs="Arial"/>
                <w:sz w:val="20"/>
                <w:szCs w:val="18"/>
                <w:lang w:eastAsia="en-GB"/>
              </w:rPr>
              <w:t xml:space="preserve">only </w:t>
            </w:r>
            <w:r w:rsidRPr="00F63BDD">
              <w:rPr>
                <w:rFonts w:ascii="Arial" w:hAnsi="Arial" w:cs="Arial"/>
                <w:sz w:val="20"/>
                <w:szCs w:val="18"/>
                <w:lang w:eastAsia="en-GB"/>
              </w:rPr>
              <w:t>A</w:t>
            </w:r>
            <w:r w:rsidR="002B0EC3">
              <w:rPr>
                <w:rFonts w:ascii="Arial" w:hAnsi="Arial" w:cs="Arial"/>
                <w:sz w:val="20"/>
                <w:szCs w:val="18"/>
                <w:lang w:eastAsia="en-GB"/>
              </w:rPr>
              <w:t xml:space="preserve">uckland </w:t>
            </w:r>
            <w:r w:rsidRPr="00F63BDD">
              <w:rPr>
                <w:rFonts w:ascii="Arial" w:hAnsi="Arial" w:cs="Arial"/>
                <w:sz w:val="20"/>
                <w:szCs w:val="18"/>
                <w:lang w:eastAsia="en-GB"/>
              </w:rPr>
              <w:t>DHB can see Pro</w:t>
            </w:r>
            <w:r w:rsidR="00102555">
              <w:rPr>
                <w:rFonts w:ascii="Arial" w:hAnsi="Arial" w:cs="Arial"/>
                <w:sz w:val="20"/>
                <w:szCs w:val="18"/>
                <w:lang w:eastAsia="en-GB"/>
              </w:rPr>
              <w:t>C</w:t>
            </w:r>
            <w:r w:rsidRPr="00F63BDD">
              <w:rPr>
                <w:rFonts w:ascii="Arial" w:hAnsi="Arial" w:cs="Arial"/>
                <w:sz w:val="20"/>
                <w:szCs w:val="18"/>
                <w:lang w:eastAsia="en-GB"/>
              </w:rPr>
              <w:t>are)</w:t>
            </w:r>
          </w:p>
          <w:p w14:paraId="4F49A867" w14:textId="25883E11"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Comments for practices in their area (unidentifiable)</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14:paraId="4F49A868" w14:textId="76C1D9A8"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Results for all PHOs</w:t>
            </w:r>
          </w:p>
          <w:p w14:paraId="4F49A869" w14:textId="05C7E6D0"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Results for all DHBs</w:t>
            </w:r>
          </w:p>
          <w:p w14:paraId="4F49A86A" w14:textId="77777777" w:rsidR="00DD54B1" w:rsidRPr="00F63BDD" w:rsidRDefault="00DD54B1" w:rsidP="002E21C4">
            <w:pPr>
              <w:rPr>
                <w:rFonts w:ascii="Arial" w:hAnsi="Arial" w:cs="Arial"/>
                <w:sz w:val="20"/>
                <w:szCs w:val="18"/>
                <w:lang w:eastAsia="en-GB"/>
              </w:rPr>
            </w:pPr>
          </w:p>
        </w:tc>
      </w:tr>
      <w:tr w:rsidR="00DD54B1" w:rsidRPr="00F63BDD" w14:paraId="4F49A872" w14:textId="77777777" w:rsidTr="002E21C4">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49A86C" w14:textId="77777777" w:rsidR="00DD54B1" w:rsidRPr="00F63BDD" w:rsidRDefault="00DD54B1" w:rsidP="002E21C4">
            <w:pPr>
              <w:rPr>
                <w:rFonts w:ascii="Arial" w:hAnsi="Arial" w:cs="Arial"/>
                <w:sz w:val="20"/>
                <w:szCs w:val="18"/>
                <w:lang w:eastAsia="en-GB"/>
              </w:rPr>
            </w:pPr>
            <w:r w:rsidRPr="00F63BDD">
              <w:rPr>
                <w:rFonts w:ascii="Arial" w:hAnsi="Arial" w:cs="Arial"/>
                <w:sz w:val="20"/>
                <w:szCs w:val="18"/>
                <w:lang w:eastAsia="en-GB"/>
              </w:rPr>
              <w:t>National</w:t>
            </w:r>
          </w:p>
        </w:tc>
        <w:tc>
          <w:tcPr>
            <w:tcW w:w="2349" w:type="dxa"/>
            <w:tcBorders>
              <w:top w:val="nil"/>
              <w:left w:val="nil"/>
              <w:bottom w:val="single" w:sz="8" w:space="0" w:color="auto"/>
              <w:right w:val="single" w:sz="8" w:space="0" w:color="auto"/>
            </w:tcBorders>
            <w:tcMar>
              <w:top w:w="0" w:type="dxa"/>
              <w:left w:w="108" w:type="dxa"/>
              <w:bottom w:w="0" w:type="dxa"/>
              <w:right w:w="108" w:type="dxa"/>
            </w:tcMar>
          </w:tcPr>
          <w:p w14:paraId="4F49A86D" w14:textId="77777777" w:rsidR="00DD54B1" w:rsidRPr="00F63BDD" w:rsidRDefault="00DD54B1" w:rsidP="00A35AB6">
            <w:pPr>
              <w:pStyle w:val="ListParagraph"/>
              <w:numPr>
                <w:ilvl w:val="0"/>
                <w:numId w:val="11"/>
              </w:numPr>
              <w:rPr>
                <w:rFonts w:ascii="Arial" w:hAnsi="Arial" w:cs="Arial"/>
                <w:sz w:val="20"/>
                <w:szCs w:val="18"/>
                <w:lang w:eastAsia="en-GB"/>
              </w:rPr>
            </w:pPr>
            <w:r w:rsidRPr="00F63BDD">
              <w:rPr>
                <w:rFonts w:ascii="Arial" w:hAnsi="Arial" w:cs="Arial"/>
                <w:sz w:val="20"/>
                <w:szCs w:val="18"/>
                <w:lang w:eastAsia="en-GB"/>
              </w:rPr>
              <w:t>Health Quality &amp; Safety Commission</w:t>
            </w:r>
          </w:p>
          <w:p w14:paraId="4F49A86E" w14:textId="77777777" w:rsidR="00DD54B1" w:rsidRPr="00F63BDD" w:rsidRDefault="00DD54B1" w:rsidP="00A35AB6">
            <w:pPr>
              <w:pStyle w:val="ListParagraph"/>
              <w:numPr>
                <w:ilvl w:val="0"/>
                <w:numId w:val="11"/>
              </w:numPr>
              <w:rPr>
                <w:rFonts w:ascii="Arial" w:hAnsi="Arial" w:cs="Arial"/>
                <w:sz w:val="20"/>
                <w:szCs w:val="18"/>
                <w:lang w:eastAsia="en-GB"/>
              </w:rPr>
            </w:pPr>
            <w:r w:rsidRPr="00F63BDD">
              <w:rPr>
                <w:rFonts w:ascii="Arial" w:hAnsi="Arial" w:cs="Arial"/>
                <w:sz w:val="20"/>
                <w:szCs w:val="18"/>
                <w:lang w:eastAsia="en-GB"/>
              </w:rPr>
              <w:t>Ministry of Health</w:t>
            </w:r>
          </w:p>
        </w:tc>
        <w:tc>
          <w:tcPr>
            <w:tcW w:w="2997" w:type="dxa"/>
            <w:tcBorders>
              <w:top w:val="nil"/>
              <w:left w:val="nil"/>
              <w:bottom w:val="single" w:sz="8" w:space="0" w:color="auto"/>
              <w:right w:val="single" w:sz="8" w:space="0" w:color="auto"/>
            </w:tcBorders>
            <w:tcMar>
              <w:top w:w="0" w:type="dxa"/>
              <w:left w:w="108" w:type="dxa"/>
              <w:bottom w:w="0" w:type="dxa"/>
              <w:right w:w="108" w:type="dxa"/>
            </w:tcMar>
          </w:tcPr>
          <w:p w14:paraId="4F49A86F" w14:textId="77777777"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Filter by lead DHB and DHB of domicile</w:t>
            </w:r>
          </w:p>
          <w:p w14:paraId="4F49A870" w14:textId="60EE78E0"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Patient comments by PHO and DHB (identifiable)</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4F49A871" w14:textId="37A015DF" w:rsidR="00DD54B1" w:rsidRPr="00F63BDD" w:rsidRDefault="00DD54B1" w:rsidP="00A35AB6">
            <w:pPr>
              <w:pStyle w:val="ListParagraph"/>
              <w:numPr>
                <w:ilvl w:val="0"/>
                <w:numId w:val="8"/>
              </w:numPr>
              <w:rPr>
                <w:rFonts w:ascii="Arial" w:hAnsi="Arial" w:cs="Arial"/>
                <w:sz w:val="20"/>
                <w:szCs w:val="18"/>
                <w:lang w:eastAsia="en-GB"/>
              </w:rPr>
            </w:pPr>
            <w:r w:rsidRPr="00F63BDD">
              <w:rPr>
                <w:rFonts w:ascii="Arial" w:hAnsi="Arial" w:cs="Arial"/>
                <w:sz w:val="20"/>
                <w:szCs w:val="18"/>
                <w:lang w:eastAsia="en-GB"/>
              </w:rPr>
              <w:t>Patient comments by practice</w:t>
            </w:r>
          </w:p>
        </w:tc>
      </w:tr>
    </w:tbl>
    <w:p w14:paraId="4F49A873" w14:textId="77777777" w:rsidR="00DD54B1" w:rsidRPr="00F63BDD" w:rsidRDefault="00DD54B1" w:rsidP="00DD54B1">
      <w:pPr>
        <w:rPr>
          <w:rFonts w:cs="Arial"/>
        </w:rPr>
      </w:pPr>
    </w:p>
    <w:p w14:paraId="4F49A874" w14:textId="77777777" w:rsidR="0056546F" w:rsidRPr="00F63BDD" w:rsidRDefault="00DD54B1" w:rsidP="00CD76B9">
      <w:pPr>
        <w:pStyle w:val="Heading2"/>
      </w:pPr>
      <w:bookmarkStart w:id="155" w:name="_3.5.3_Demographic_weighting"/>
      <w:bookmarkStart w:id="156" w:name="_3.5.4_Demographic_weighting"/>
      <w:bookmarkStart w:id="157" w:name="_Toc474936114"/>
      <w:bookmarkStart w:id="158" w:name="_Toc50433182"/>
      <w:bookmarkEnd w:id="155"/>
      <w:bookmarkEnd w:id="156"/>
      <w:r w:rsidRPr="00F63BDD">
        <w:t>5.2</w:t>
      </w:r>
      <w:r w:rsidR="0056546F" w:rsidRPr="00F63BDD">
        <w:t xml:space="preserve"> Demographic weighting</w:t>
      </w:r>
      <w:bookmarkEnd w:id="157"/>
      <w:bookmarkEnd w:id="158"/>
    </w:p>
    <w:p w14:paraId="4F49A875" w14:textId="1373E674" w:rsidR="00DD54B1" w:rsidRPr="00F63BDD" w:rsidRDefault="00DD54B1" w:rsidP="00DD54B1">
      <w:pPr>
        <w:rPr>
          <w:rFonts w:ascii="Arial" w:hAnsi="Arial" w:cs="Arial"/>
        </w:rPr>
      </w:pPr>
      <w:r w:rsidRPr="00F63BDD">
        <w:rPr>
          <w:rFonts w:ascii="Arial" w:hAnsi="Arial" w:cs="Arial"/>
        </w:rPr>
        <w:t>Regardless of sample size, if the sample is systematically unrepresentative of the population the results will be misleading.</w:t>
      </w:r>
      <w:r w:rsidRPr="00F63BDD">
        <w:rPr>
          <w:rStyle w:val="FootnoteReference"/>
          <w:rFonts w:ascii="Arial" w:hAnsi="Arial" w:cs="Arial"/>
        </w:rPr>
        <w:footnoteReference w:id="6"/>
      </w:r>
      <w:r w:rsidRPr="00F63BDD">
        <w:rPr>
          <w:rFonts w:ascii="Arial" w:hAnsi="Arial" w:cs="Arial"/>
        </w:rPr>
        <w:t xml:space="preserve"> There are two ways to mitigate this: either stratify the sample so </w:t>
      </w:r>
      <w:r w:rsidR="00D760A3">
        <w:rPr>
          <w:rFonts w:ascii="Arial" w:hAnsi="Arial" w:cs="Arial"/>
        </w:rPr>
        <w:t>that it</w:t>
      </w:r>
      <w:r w:rsidRPr="00F63BDD">
        <w:rPr>
          <w:rFonts w:ascii="Arial" w:hAnsi="Arial" w:cs="Arial"/>
        </w:rPr>
        <w:t xml:space="preserve"> looks like the overall population</w:t>
      </w:r>
      <w:r w:rsidR="002B0EC3">
        <w:rPr>
          <w:rFonts w:ascii="Arial" w:hAnsi="Arial" w:cs="Arial"/>
        </w:rPr>
        <w:t>;</w:t>
      </w:r>
      <w:r w:rsidRPr="00F63BDD">
        <w:rPr>
          <w:rFonts w:ascii="Arial" w:hAnsi="Arial" w:cs="Arial"/>
        </w:rPr>
        <w:t xml:space="preserve"> or use a random sample and apply weights in line with the local population to the results post hoc. </w:t>
      </w:r>
    </w:p>
    <w:p w14:paraId="4F49A876" w14:textId="77777777" w:rsidR="00DD54B1" w:rsidRPr="00F63BDD" w:rsidRDefault="00DD54B1" w:rsidP="00DD54B1">
      <w:pPr>
        <w:rPr>
          <w:rFonts w:ascii="Arial" w:hAnsi="Arial" w:cs="Arial"/>
        </w:rPr>
      </w:pPr>
      <w:r w:rsidRPr="00F63BDD">
        <w:rPr>
          <w:rFonts w:ascii="Arial" w:hAnsi="Arial" w:cs="Arial"/>
        </w:rPr>
        <w:lastRenderedPageBreak/>
        <w:t>The Commission has found the second approach more practical in this instance.</w:t>
      </w:r>
      <w:r w:rsidRPr="00F63BDD">
        <w:rPr>
          <w:rStyle w:val="FootnoteReference"/>
          <w:rFonts w:ascii="Arial" w:hAnsi="Arial" w:cs="Arial"/>
        </w:rPr>
        <w:footnoteReference w:id="7"/>
      </w:r>
      <w:r w:rsidRPr="00F63BDD">
        <w:rPr>
          <w:rFonts w:ascii="Arial" w:hAnsi="Arial" w:cs="Arial"/>
        </w:rPr>
        <w:t xml:space="preserve"> Weighting according to demographic characteristic (age, gender and ethnicity are captured in the survey) allows results to be adjusted to reflect recorded differences. This is an approach used widely by opinion polling organisations.</w:t>
      </w:r>
    </w:p>
    <w:p w14:paraId="4F49A877" w14:textId="37CD9BEC" w:rsidR="001818E1" w:rsidRPr="00F63BDD" w:rsidRDefault="001818E1" w:rsidP="0056546F">
      <w:pPr>
        <w:rPr>
          <w:rFonts w:ascii="Arial" w:hAnsi="Arial" w:cs="Arial"/>
        </w:rPr>
      </w:pPr>
      <w:r w:rsidRPr="00F63BDD">
        <w:rPr>
          <w:rFonts w:ascii="Arial" w:hAnsi="Arial" w:cs="Arial"/>
        </w:rPr>
        <w:t>Weighting is a relatively straightforward process</w:t>
      </w:r>
      <w:r w:rsidR="002B0EC3">
        <w:rPr>
          <w:rFonts w:ascii="Arial" w:hAnsi="Arial" w:cs="Arial"/>
        </w:rPr>
        <w:t>: it</w:t>
      </w:r>
      <w:r w:rsidRPr="00F63BDD">
        <w:rPr>
          <w:rFonts w:ascii="Arial" w:hAnsi="Arial" w:cs="Arial"/>
        </w:rPr>
        <w:t xml:space="preserve"> takes either a local or national population structure, compares this with the sample structure and creates a coefficient </w:t>
      </w:r>
      <w:r w:rsidR="002B0EC3">
        <w:rPr>
          <w:rFonts w:ascii="Arial" w:hAnsi="Arial" w:cs="Arial"/>
        </w:rPr>
        <w:t>that</w:t>
      </w:r>
      <w:r w:rsidR="002B0EC3" w:rsidRPr="00F63BDD">
        <w:rPr>
          <w:rFonts w:ascii="Arial" w:hAnsi="Arial" w:cs="Arial"/>
        </w:rPr>
        <w:t xml:space="preserve"> </w:t>
      </w:r>
      <w:r w:rsidRPr="00F63BDD">
        <w:rPr>
          <w:rFonts w:ascii="Arial" w:hAnsi="Arial" w:cs="Arial"/>
        </w:rPr>
        <w:t>is applied to the results of the survey.</w:t>
      </w:r>
      <w:r w:rsidR="0088494C" w:rsidRPr="00F63BDD">
        <w:rPr>
          <w:rFonts w:ascii="Arial" w:hAnsi="Arial" w:cs="Arial"/>
        </w:rPr>
        <w:t xml:space="preserve"> </w:t>
      </w:r>
      <w:r w:rsidRPr="00F63BDD">
        <w:rPr>
          <w:rFonts w:ascii="Arial" w:hAnsi="Arial" w:cs="Arial"/>
        </w:rPr>
        <w:t>This then increases or decreases a particular score and provides a weighted result.</w:t>
      </w:r>
      <w:r w:rsidR="0088494C" w:rsidRPr="00F63BDD">
        <w:rPr>
          <w:rFonts w:ascii="Arial" w:hAnsi="Arial" w:cs="Arial"/>
        </w:rPr>
        <w:t xml:space="preserve"> </w:t>
      </w:r>
      <w:r w:rsidR="00F86BC8" w:rsidRPr="00F63BDD">
        <w:rPr>
          <w:rFonts w:ascii="Arial" w:hAnsi="Arial" w:cs="Arial"/>
        </w:rPr>
        <w:t>This approach is distinct from standardisation.</w:t>
      </w:r>
      <w:r w:rsidR="0088494C" w:rsidRPr="00F63BDD">
        <w:rPr>
          <w:rFonts w:ascii="Arial" w:hAnsi="Arial" w:cs="Arial"/>
        </w:rPr>
        <w:t xml:space="preserve"> </w:t>
      </w:r>
      <w:r w:rsidR="00F86BC8" w:rsidRPr="00F63BDD">
        <w:rPr>
          <w:rFonts w:ascii="Arial" w:hAnsi="Arial" w:cs="Arial"/>
        </w:rPr>
        <w:t xml:space="preserve">We are not seeking to compare PHOs or DHBs with each other using this method. Rather we are seeking to weight </w:t>
      </w:r>
      <w:r w:rsidR="002B0EC3">
        <w:rPr>
          <w:rFonts w:ascii="Arial" w:hAnsi="Arial" w:cs="Arial"/>
        </w:rPr>
        <w:t xml:space="preserve">the </w:t>
      </w:r>
      <w:r w:rsidR="00F86BC8" w:rsidRPr="00F63BDD">
        <w:rPr>
          <w:rFonts w:ascii="Arial" w:hAnsi="Arial" w:cs="Arial"/>
        </w:rPr>
        <w:t xml:space="preserve">results </w:t>
      </w:r>
      <w:r w:rsidR="002B0EC3" w:rsidRPr="00F63BDD">
        <w:rPr>
          <w:rFonts w:ascii="Arial" w:hAnsi="Arial" w:cs="Arial"/>
        </w:rPr>
        <w:t xml:space="preserve">so that </w:t>
      </w:r>
      <w:r w:rsidR="002B0EC3">
        <w:rPr>
          <w:rFonts w:ascii="Arial" w:hAnsi="Arial" w:cs="Arial"/>
        </w:rPr>
        <w:t xml:space="preserve">they </w:t>
      </w:r>
      <w:r w:rsidR="00F86BC8" w:rsidRPr="00F63BDD">
        <w:rPr>
          <w:rFonts w:ascii="Arial" w:hAnsi="Arial" w:cs="Arial"/>
        </w:rPr>
        <w:t xml:space="preserve">accurately reflect the views of a representative local population </w:t>
      </w:r>
      <w:r w:rsidR="00F86BC8" w:rsidRPr="00CD76B9">
        <w:rPr>
          <w:b/>
        </w:rPr>
        <w:t>inside</w:t>
      </w:r>
      <w:r w:rsidR="00F86BC8" w:rsidRPr="00F63BDD">
        <w:rPr>
          <w:rFonts w:ascii="Arial" w:hAnsi="Arial" w:cs="Arial"/>
        </w:rPr>
        <w:t xml:space="preserve"> a specific PHO or DHB.</w:t>
      </w:r>
      <w:r w:rsidR="00F12081" w:rsidRPr="00F63BDD">
        <w:rPr>
          <w:rFonts w:ascii="Arial" w:hAnsi="Arial" w:cs="Arial"/>
        </w:rPr>
        <w:t xml:space="preserve"> For the primary care</w:t>
      </w:r>
      <w:r w:rsidR="002B0EC3">
        <w:rPr>
          <w:rFonts w:ascii="Arial" w:hAnsi="Arial" w:cs="Arial"/>
        </w:rPr>
        <w:t xml:space="preserve"> </w:t>
      </w:r>
      <w:r w:rsidR="003D73CE">
        <w:rPr>
          <w:rFonts w:ascii="Arial" w:hAnsi="Arial" w:cs="Arial"/>
        </w:rPr>
        <w:t xml:space="preserve">patient </w:t>
      </w:r>
      <w:r w:rsidR="002B0EC3">
        <w:rPr>
          <w:rFonts w:ascii="Arial" w:hAnsi="Arial" w:cs="Arial"/>
        </w:rPr>
        <w:t>experience</w:t>
      </w:r>
      <w:r w:rsidR="00F12081" w:rsidRPr="00F63BDD">
        <w:rPr>
          <w:rFonts w:ascii="Arial" w:hAnsi="Arial" w:cs="Arial"/>
        </w:rPr>
        <w:t xml:space="preserve"> survey, the weighting population </w:t>
      </w:r>
      <w:r w:rsidR="003D73CE">
        <w:rPr>
          <w:rFonts w:ascii="Arial" w:hAnsi="Arial" w:cs="Arial"/>
        </w:rPr>
        <w:t>consists of</w:t>
      </w:r>
      <w:r w:rsidR="003D73CE" w:rsidRPr="00F63BDD">
        <w:rPr>
          <w:rFonts w:ascii="Arial" w:hAnsi="Arial" w:cs="Arial"/>
        </w:rPr>
        <w:t xml:space="preserve"> </w:t>
      </w:r>
      <w:r w:rsidR="00F12081" w:rsidRPr="00F63BDD">
        <w:rPr>
          <w:rFonts w:ascii="Arial" w:hAnsi="Arial" w:cs="Arial"/>
        </w:rPr>
        <w:t xml:space="preserve">those who attended primary care during </w:t>
      </w:r>
      <w:r w:rsidR="00796C21" w:rsidRPr="00F63BDD">
        <w:rPr>
          <w:rFonts w:ascii="Arial" w:hAnsi="Arial" w:cs="Arial"/>
        </w:rPr>
        <w:t xml:space="preserve">the </w:t>
      </w:r>
      <w:r w:rsidR="00F12081" w:rsidRPr="00F63BDD">
        <w:rPr>
          <w:rFonts w:ascii="Arial" w:hAnsi="Arial" w:cs="Arial"/>
        </w:rPr>
        <w:t xml:space="preserve">survey </w:t>
      </w:r>
      <w:r w:rsidR="00796C21" w:rsidRPr="00F63BDD">
        <w:rPr>
          <w:rFonts w:ascii="Arial" w:hAnsi="Arial" w:cs="Arial"/>
        </w:rPr>
        <w:t>period</w:t>
      </w:r>
      <w:r w:rsidR="00F12081" w:rsidRPr="00F63BDD">
        <w:rPr>
          <w:rFonts w:ascii="Arial" w:hAnsi="Arial" w:cs="Arial"/>
        </w:rPr>
        <w:t>, not the enrolled population.</w:t>
      </w:r>
    </w:p>
    <w:p w14:paraId="4F49A878" w14:textId="621C44B0" w:rsidR="00246F9D" w:rsidRPr="00F63BDD" w:rsidRDefault="00246F9D" w:rsidP="0056546F">
      <w:pPr>
        <w:rPr>
          <w:rFonts w:ascii="Arial" w:hAnsi="Arial" w:cs="Arial"/>
        </w:rPr>
      </w:pPr>
      <w:r w:rsidRPr="00F63BDD">
        <w:rPr>
          <w:rFonts w:ascii="Arial" w:hAnsi="Arial" w:cs="Arial"/>
          <w:b/>
        </w:rPr>
        <w:t>The national system will show unweighted results online for local purposes</w:t>
      </w:r>
      <w:r w:rsidR="003D73CE">
        <w:rPr>
          <w:rFonts w:ascii="Arial" w:hAnsi="Arial" w:cs="Arial"/>
          <w:b/>
        </w:rPr>
        <w:t>.</w:t>
      </w:r>
      <w:r w:rsidR="00F12081" w:rsidRPr="00F63BDD">
        <w:rPr>
          <w:rFonts w:ascii="Arial" w:hAnsi="Arial" w:cs="Arial"/>
          <w:b/>
        </w:rPr>
        <w:t xml:space="preserve"> </w:t>
      </w:r>
      <w:r w:rsidR="003D73CE">
        <w:rPr>
          <w:rFonts w:ascii="Arial" w:hAnsi="Arial" w:cs="Arial"/>
        </w:rPr>
        <w:t>H</w:t>
      </w:r>
      <w:r w:rsidR="00F12081" w:rsidRPr="00F63BDD">
        <w:rPr>
          <w:rFonts w:ascii="Arial" w:hAnsi="Arial" w:cs="Arial"/>
        </w:rPr>
        <w:t>owever</w:t>
      </w:r>
      <w:r w:rsidR="003D73CE">
        <w:rPr>
          <w:rFonts w:ascii="Arial" w:hAnsi="Arial" w:cs="Arial"/>
        </w:rPr>
        <w:t>,</w:t>
      </w:r>
      <w:r w:rsidR="00303A95" w:rsidRPr="00F63BDD">
        <w:rPr>
          <w:rFonts w:ascii="Arial" w:hAnsi="Arial" w:cs="Arial"/>
        </w:rPr>
        <w:t xml:space="preserve"> t</w:t>
      </w:r>
      <w:r w:rsidRPr="00F63BDD">
        <w:rPr>
          <w:rFonts w:ascii="Arial" w:hAnsi="Arial" w:cs="Arial"/>
        </w:rPr>
        <w:t>he Commission prepare</w:t>
      </w:r>
      <w:r w:rsidR="00F12081" w:rsidRPr="00F63BDD">
        <w:rPr>
          <w:rFonts w:ascii="Arial" w:hAnsi="Arial" w:cs="Arial"/>
        </w:rPr>
        <w:t>s</w:t>
      </w:r>
      <w:r w:rsidRPr="00F63BDD">
        <w:rPr>
          <w:rFonts w:ascii="Arial" w:hAnsi="Arial" w:cs="Arial"/>
        </w:rPr>
        <w:t xml:space="preserve"> quarterly patient experience reports that </w:t>
      </w:r>
      <w:r w:rsidR="00F12081" w:rsidRPr="00F63BDD">
        <w:rPr>
          <w:rFonts w:ascii="Arial" w:hAnsi="Arial" w:cs="Arial"/>
        </w:rPr>
        <w:t>present</w:t>
      </w:r>
      <w:r w:rsidRPr="00F63BDD">
        <w:rPr>
          <w:rFonts w:ascii="Arial" w:hAnsi="Arial" w:cs="Arial"/>
        </w:rPr>
        <w:t xml:space="preserve"> weighted results in accordance with the method described in this document.</w:t>
      </w:r>
      <w:r w:rsidR="00303A95" w:rsidRPr="00F63BDD">
        <w:rPr>
          <w:rFonts w:ascii="Arial" w:hAnsi="Arial" w:cs="Arial"/>
        </w:rPr>
        <w:t xml:space="preserve"> Th</w:t>
      </w:r>
      <w:r w:rsidR="00DF4A66" w:rsidRPr="00F63BDD">
        <w:rPr>
          <w:rFonts w:ascii="Arial" w:hAnsi="Arial" w:cs="Arial"/>
        </w:rPr>
        <w:t>e</w:t>
      </w:r>
      <w:r w:rsidR="00303A95" w:rsidRPr="00F63BDD">
        <w:rPr>
          <w:rFonts w:ascii="Arial" w:hAnsi="Arial" w:cs="Arial"/>
        </w:rPr>
        <w:t>s</w:t>
      </w:r>
      <w:r w:rsidR="00D963AB" w:rsidRPr="00F63BDD">
        <w:rPr>
          <w:rFonts w:ascii="Arial" w:hAnsi="Arial" w:cs="Arial"/>
        </w:rPr>
        <w:t>e</w:t>
      </w:r>
      <w:r w:rsidR="00303A95" w:rsidRPr="00F63BDD">
        <w:rPr>
          <w:rFonts w:ascii="Arial" w:hAnsi="Arial" w:cs="Arial"/>
        </w:rPr>
        <w:t xml:space="preserve"> </w:t>
      </w:r>
      <w:r w:rsidR="00F12081" w:rsidRPr="00F63BDD">
        <w:rPr>
          <w:rFonts w:ascii="Arial" w:hAnsi="Arial" w:cs="Arial"/>
        </w:rPr>
        <w:t>are</w:t>
      </w:r>
      <w:r w:rsidR="00303A95" w:rsidRPr="00F63BDD">
        <w:rPr>
          <w:rFonts w:ascii="Arial" w:hAnsi="Arial" w:cs="Arial"/>
        </w:rPr>
        <w:t xml:space="preserve"> published on the Commission’s website</w:t>
      </w:r>
      <w:r w:rsidR="00F12081" w:rsidRPr="00F63BDD">
        <w:rPr>
          <w:rFonts w:ascii="Arial" w:hAnsi="Arial" w:cs="Arial"/>
        </w:rPr>
        <w:t>.</w:t>
      </w:r>
      <w:r w:rsidR="00303A95" w:rsidRPr="00F63BDD">
        <w:rPr>
          <w:rFonts w:ascii="Arial" w:hAnsi="Arial" w:cs="Arial"/>
        </w:rPr>
        <w:t xml:space="preserve"> </w:t>
      </w:r>
    </w:p>
    <w:p w14:paraId="4F49A879" w14:textId="77777777" w:rsidR="00C33C81" w:rsidRPr="00F63BDD" w:rsidRDefault="00C33C81" w:rsidP="0056546F">
      <w:pPr>
        <w:rPr>
          <w:rFonts w:ascii="Arial" w:hAnsi="Arial" w:cs="Arial"/>
        </w:rPr>
      </w:pPr>
      <w:r w:rsidRPr="00F63BDD">
        <w:rPr>
          <w:rFonts w:ascii="Arial" w:hAnsi="Arial" w:cs="Arial"/>
        </w:rPr>
        <w:t>The following groups are used in the weighting:</w:t>
      </w:r>
    </w:p>
    <w:p w14:paraId="4F49A87A" w14:textId="5F7B02FD" w:rsidR="00C33C81" w:rsidRPr="00F63BDD" w:rsidRDefault="00C33C81" w:rsidP="00C33C81">
      <w:pPr>
        <w:rPr>
          <w:bCs/>
        </w:rPr>
      </w:pPr>
      <w:r w:rsidRPr="00F63BDD">
        <w:rPr>
          <w:b/>
          <w:bCs/>
        </w:rPr>
        <w:t xml:space="preserve">Age groups: </w:t>
      </w:r>
      <w:r w:rsidRPr="00F63BDD">
        <w:rPr>
          <w:bCs/>
        </w:rPr>
        <w:t>15</w:t>
      </w:r>
      <w:r w:rsidR="003D73CE">
        <w:rPr>
          <w:bCs/>
        </w:rPr>
        <w:t>–</w:t>
      </w:r>
      <w:r w:rsidRPr="00F63BDD">
        <w:rPr>
          <w:bCs/>
        </w:rPr>
        <w:t>24, 25</w:t>
      </w:r>
      <w:r w:rsidR="003D73CE">
        <w:rPr>
          <w:bCs/>
        </w:rPr>
        <w:t>–</w:t>
      </w:r>
      <w:r w:rsidRPr="00F63BDD">
        <w:rPr>
          <w:bCs/>
        </w:rPr>
        <w:t>44, 45</w:t>
      </w:r>
      <w:r w:rsidR="003D73CE">
        <w:rPr>
          <w:bCs/>
        </w:rPr>
        <w:t>–</w:t>
      </w:r>
      <w:r w:rsidRPr="00F63BDD">
        <w:rPr>
          <w:bCs/>
        </w:rPr>
        <w:t>64, 65</w:t>
      </w:r>
      <w:r w:rsidR="003D73CE">
        <w:rPr>
          <w:bCs/>
        </w:rPr>
        <w:t>–</w:t>
      </w:r>
      <w:r w:rsidRPr="00F63BDD">
        <w:rPr>
          <w:bCs/>
        </w:rPr>
        <w:t>74, 75</w:t>
      </w:r>
      <w:r w:rsidR="003D73CE">
        <w:rPr>
          <w:bCs/>
        </w:rPr>
        <w:t>–</w:t>
      </w:r>
      <w:r w:rsidRPr="00F63BDD">
        <w:rPr>
          <w:bCs/>
        </w:rPr>
        <w:t>84, 85</w:t>
      </w:r>
      <w:r w:rsidR="001B1007" w:rsidRPr="00F63BDD">
        <w:rPr>
          <w:bCs/>
        </w:rPr>
        <w:t xml:space="preserve"> and over</w:t>
      </w:r>
    </w:p>
    <w:p w14:paraId="4F49A87B" w14:textId="77777777" w:rsidR="00C33C81" w:rsidRPr="00F63BDD" w:rsidRDefault="00C33C81" w:rsidP="00C33C81">
      <w:pPr>
        <w:rPr>
          <w:bCs/>
        </w:rPr>
      </w:pPr>
      <w:r w:rsidRPr="00F63BDD">
        <w:rPr>
          <w:b/>
          <w:bCs/>
        </w:rPr>
        <w:t xml:space="preserve">Gender: </w:t>
      </w:r>
      <w:r w:rsidRPr="00F63BDD">
        <w:rPr>
          <w:bCs/>
        </w:rPr>
        <w:t>Male, Female</w:t>
      </w:r>
    </w:p>
    <w:p w14:paraId="4F49A87C" w14:textId="0D2E9F2C" w:rsidR="00C33C81" w:rsidRPr="00F63BDD" w:rsidRDefault="00C33C81" w:rsidP="00C33C81">
      <w:pPr>
        <w:rPr>
          <w:bCs/>
        </w:rPr>
      </w:pPr>
      <w:r w:rsidRPr="00F63BDD">
        <w:rPr>
          <w:b/>
          <w:bCs/>
        </w:rPr>
        <w:t xml:space="preserve">Ethnicity: </w:t>
      </w:r>
      <w:r w:rsidRPr="00F63BDD">
        <w:rPr>
          <w:bCs/>
        </w:rPr>
        <w:t>M</w:t>
      </w:r>
      <w:r w:rsidR="0087163F">
        <w:rPr>
          <w:rFonts w:cstheme="minorHAnsi"/>
          <w:bCs/>
        </w:rPr>
        <w:t>ā</w:t>
      </w:r>
      <w:r w:rsidRPr="00F63BDD">
        <w:rPr>
          <w:bCs/>
        </w:rPr>
        <w:t>ori, Pacific, Asian, Other</w:t>
      </w:r>
    </w:p>
    <w:p w14:paraId="4F49A87D" w14:textId="509D06BE" w:rsidR="00494689" w:rsidRPr="00F63BDD" w:rsidRDefault="00494689" w:rsidP="0056546F">
      <w:pPr>
        <w:rPr>
          <w:rFonts w:ascii="Arial" w:hAnsi="Arial" w:cs="Arial"/>
        </w:rPr>
      </w:pPr>
      <w:bookmarkStart w:id="159" w:name="_Hlk24007921"/>
      <w:r w:rsidRPr="00F63BDD">
        <w:rPr>
          <w:rFonts w:ascii="Arial" w:hAnsi="Arial" w:cs="Arial"/>
        </w:rPr>
        <w:t>Th</w:t>
      </w:r>
      <w:r w:rsidR="00C33C81" w:rsidRPr="00F63BDD">
        <w:rPr>
          <w:rFonts w:ascii="Arial" w:hAnsi="Arial" w:cs="Arial"/>
        </w:rPr>
        <w:t>e weighting is used to create</w:t>
      </w:r>
      <w:r w:rsidRPr="00F63BDD">
        <w:rPr>
          <w:rFonts w:ascii="Arial" w:hAnsi="Arial" w:cs="Arial"/>
        </w:rPr>
        <w:t xml:space="preserve"> factors </w:t>
      </w:r>
      <w:r w:rsidR="00C33C81" w:rsidRPr="00F63BDD">
        <w:rPr>
          <w:rFonts w:ascii="Arial" w:hAnsi="Arial" w:cs="Arial"/>
        </w:rPr>
        <w:t xml:space="preserve">that </w:t>
      </w:r>
      <w:r w:rsidR="00D963AB" w:rsidRPr="00F63BDD">
        <w:rPr>
          <w:rFonts w:ascii="Arial" w:hAnsi="Arial" w:cs="Arial"/>
        </w:rPr>
        <w:t xml:space="preserve">are </w:t>
      </w:r>
      <w:r w:rsidRPr="00F63BDD">
        <w:rPr>
          <w:rFonts w:ascii="Arial" w:hAnsi="Arial" w:cs="Arial"/>
        </w:rPr>
        <w:t>then applied to individual responses received to provide weighted scores for individual questions at each DHB.</w:t>
      </w:r>
      <w:r w:rsidR="00092429" w:rsidRPr="00F63BDD">
        <w:rPr>
          <w:rFonts w:ascii="Arial" w:hAnsi="Arial" w:cs="Arial"/>
        </w:rPr>
        <w:t xml:space="preserve"> The effect of this </w:t>
      </w:r>
      <w:r w:rsidR="006F7CDA">
        <w:rPr>
          <w:rFonts w:ascii="Arial" w:hAnsi="Arial" w:cs="Arial"/>
        </w:rPr>
        <w:t xml:space="preserve">approach </w:t>
      </w:r>
      <w:r w:rsidR="00092429" w:rsidRPr="00F63BDD">
        <w:rPr>
          <w:rFonts w:ascii="Arial" w:hAnsi="Arial" w:cs="Arial"/>
        </w:rPr>
        <w:t>is to give different values to responses effectively reflecting how many patients of a different age</w:t>
      </w:r>
      <w:r w:rsidR="00363C40" w:rsidRPr="00F63BDD">
        <w:rPr>
          <w:rFonts w:ascii="Arial" w:hAnsi="Arial" w:cs="Arial"/>
        </w:rPr>
        <w:t>,</w:t>
      </w:r>
      <w:r w:rsidR="00092429" w:rsidRPr="00F63BDD">
        <w:rPr>
          <w:rFonts w:ascii="Arial" w:hAnsi="Arial" w:cs="Arial"/>
        </w:rPr>
        <w:t xml:space="preserve"> gender and ethnicity each respondent is representing.</w:t>
      </w:r>
      <w:r w:rsidR="0088494C" w:rsidRPr="00F63BDD">
        <w:rPr>
          <w:rFonts w:ascii="Arial" w:hAnsi="Arial" w:cs="Arial"/>
        </w:rPr>
        <w:t xml:space="preserve"> </w:t>
      </w:r>
      <w:r w:rsidR="00092429" w:rsidRPr="00F63BDD">
        <w:rPr>
          <w:rFonts w:ascii="Arial" w:hAnsi="Arial" w:cs="Arial"/>
        </w:rPr>
        <w:t>The more over</w:t>
      </w:r>
      <w:r w:rsidR="007D7E13" w:rsidRPr="00F63BDD">
        <w:rPr>
          <w:rFonts w:ascii="Arial" w:hAnsi="Arial" w:cs="Arial"/>
        </w:rPr>
        <w:t>-</w:t>
      </w:r>
      <w:r w:rsidR="00092429" w:rsidRPr="00F63BDD">
        <w:rPr>
          <w:rFonts w:ascii="Arial" w:hAnsi="Arial" w:cs="Arial"/>
        </w:rPr>
        <w:t xml:space="preserve">represented a particular group </w:t>
      </w:r>
      <w:r w:rsidR="004850B0" w:rsidRPr="00F63BDD">
        <w:rPr>
          <w:rFonts w:ascii="Arial" w:hAnsi="Arial" w:cs="Arial"/>
        </w:rPr>
        <w:t xml:space="preserve">is </w:t>
      </w:r>
      <w:r w:rsidR="00092429" w:rsidRPr="00F63BDD">
        <w:rPr>
          <w:rFonts w:ascii="Arial" w:hAnsi="Arial" w:cs="Arial"/>
        </w:rPr>
        <w:t xml:space="preserve">among </w:t>
      </w:r>
      <w:r w:rsidR="00303A95" w:rsidRPr="00F63BDD">
        <w:rPr>
          <w:rFonts w:ascii="Arial" w:hAnsi="Arial" w:cs="Arial"/>
        </w:rPr>
        <w:t>the responde</w:t>
      </w:r>
      <w:r w:rsidR="004850B0" w:rsidRPr="00F63BDD">
        <w:rPr>
          <w:rFonts w:ascii="Arial" w:hAnsi="Arial" w:cs="Arial"/>
        </w:rPr>
        <w:t>nts</w:t>
      </w:r>
      <w:r w:rsidR="00303A95" w:rsidRPr="00F63BDD">
        <w:rPr>
          <w:rFonts w:ascii="Arial" w:hAnsi="Arial" w:cs="Arial"/>
        </w:rPr>
        <w:t>, the fewer total</w:t>
      </w:r>
      <w:r w:rsidR="00092429" w:rsidRPr="00F63BDD">
        <w:rPr>
          <w:rFonts w:ascii="Arial" w:hAnsi="Arial" w:cs="Arial"/>
        </w:rPr>
        <w:t xml:space="preserve"> patients each responde</w:t>
      </w:r>
      <w:r w:rsidR="004850B0" w:rsidRPr="00F63BDD">
        <w:rPr>
          <w:rFonts w:ascii="Arial" w:hAnsi="Arial" w:cs="Arial"/>
        </w:rPr>
        <w:t xml:space="preserve">nt </w:t>
      </w:r>
      <w:r w:rsidR="00092429" w:rsidRPr="00F63BDD">
        <w:rPr>
          <w:rFonts w:ascii="Arial" w:hAnsi="Arial" w:cs="Arial"/>
        </w:rPr>
        <w:t>represents and thus the response is down</w:t>
      </w:r>
      <w:r w:rsidR="00E01059" w:rsidRPr="00F63BDD">
        <w:rPr>
          <w:rFonts w:ascii="Arial" w:hAnsi="Arial" w:cs="Arial"/>
        </w:rPr>
        <w:t>-</w:t>
      </w:r>
      <w:r w:rsidR="00092429" w:rsidRPr="00F63BDD">
        <w:rPr>
          <w:rFonts w:ascii="Arial" w:hAnsi="Arial" w:cs="Arial"/>
        </w:rPr>
        <w:t>weighted</w:t>
      </w:r>
      <w:r w:rsidR="006F7CDA">
        <w:rPr>
          <w:rFonts w:ascii="Arial" w:hAnsi="Arial" w:cs="Arial"/>
        </w:rPr>
        <w:t>;</w:t>
      </w:r>
      <w:r w:rsidR="00092429" w:rsidRPr="00F63BDD">
        <w:rPr>
          <w:rFonts w:ascii="Arial" w:hAnsi="Arial" w:cs="Arial"/>
        </w:rPr>
        <w:t xml:space="preserve"> and </w:t>
      </w:r>
      <w:r w:rsidR="006F7CDA">
        <w:rPr>
          <w:rFonts w:ascii="Arial" w:hAnsi="Arial" w:cs="Arial"/>
        </w:rPr>
        <w:t>conversely under-represented groups are up-weighted</w:t>
      </w:r>
      <w:r w:rsidR="00092429" w:rsidRPr="00F63BDD">
        <w:rPr>
          <w:rFonts w:ascii="Arial" w:hAnsi="Arial" w:cs="Arial"/>
        </w:rPr>
        <w:t>.</w:t>
      </w:r>
    </w:p>
    <w:p w14:paraId="4F49A87E" w14:textId="331883DC" w:rsidR="00346A49" w:rsidRPr="00F63BDD" w:rsidRDefault="003D73CE" w:rsidP="00CD76B9">
      <w:pPr>
        <w:pStyle w:val="Heading2"/>
      </w:pPr>
      <w:bookmarkStart w:id="160" w:name="_Toc474936115"/>
      <w:bookmarkStart w:id="161" w:name="_Toc50433183"/>
      <w:bookmarkEnd w:id="159"/>
      <w:r>
        <w:t>5.3</w:t>
      </w:r>
      <w:r w:rsidR="00346A49" w:rsidRPr="00F63BDD">
        <w:t xml:space="preserve"> Non-response bias</w:t>
      </w:r>
      <w:bookmarkEnd w:id="160"/>
      <w:bookmarkEnd w:id="161"/>
    </w:p>
    <w:p w14:paraId="4F49A87F" w14:textId="1391E243" w:rsidR="00E94ACD" w:rsidRPr="00F63BDD" w:rsidRDefault="00637D3D" w:rsidP="0056546F">
      <w:pPr>
        <w:rPr>
          <w:rFonts w:ascii="Arial" w:hAnsi="Arial" w:cs="Arial"/>
        </w:rPr>
      </w:pPr>
      <w:r w:rsidRPr="00F63BDD">
        <w:t>Non-response bias would be a concern if there were significant differences in the characteristics of people who respond to the PCPES and those who do not</w:t>
      </w:r>
      <w:r w:rsidR="00BF7468" w:rsidRPr="00F63BDD">
        <w:t xml:space="preserve">, leading to inaccurate conclusions. </w:t>
      </w:r>
      <w:r w:rsidR="0077199B" w:rsidRPr="00F63BDD">
        <w:t xml:space="preserve">This </w:t>
      </w:r>
      <w:r w:rsidR="003F27BC" w:rsidRPr="00F63BDD">
        <w:t>was</w:t>
      </w:r>
      <w:r w:rsidR="0077199B" w:rsidRPr="00F63BDD">
        <w:t xml:space="preserve"> investigated in detail for the inpatient experience survey.</w:t>
      </w:r>
      <w:r w:rsidR="003F27BC" w:rsidRPr="00F63BDD">
        <w:t xml:space="preserve"> </w:t>
      </w:r>
      <w:r w:rsidR="00BC54DB" w:rsidRPr="00F63BDD">
        <w:rPr>
          <w:rFonts w:ascii="Arial" w:hAnsi="Arial" w:cs="Arial"/>
        </w:rPr>
        <w:t>The</w:t>
      </w:r>
      <w:r w:rsidR="00E94ACD" w:rsidRPr="00F63BDD">
        <w:rPr>
          <w:rFonts w:ascii="Arial" w:hAnsi="Arial" w:cs="Arial"/>
        </w:rPr>
        <w:t xml:space="preserve"> </w:t>
      </w:r>
      <w:r w:rsidR="003F27BC" w:rsidRPr="00F63BDD">
        <w:rPr>
          <w:rFonts w:ascii="Arial" w:hAnsi="Arial" w:cs="Arial"/>
        </w:rPr>
        <w:t xml:space="preserve">IPES </w:t>
      </w:r>
      <w:r w:rsidR="00E94ACD" w:rsidRPr="00F63BDD">
        <w:rPr>
          <w:rFonts w:ascii="Arial" w:hAnsi="Arial" w:cs="Arial"/>
        </w:rPr>
        <w:t>study concluded that the non-responde</w:t>
      </w:r>
      <w:r w:rsidR="003F27BC" w:rsidRPr="00F63BDD">
        <w:rPr>
          <w:rFonts w:ascii="Arial" w:hAnsi="Arial" w:cs="Arial"/>
        </w:rPr>
        <w:t>nts</w:t>
      </w:r>
      <w:r w:rsidR="00E94ACD" w:rsidRPr="00F63BDD">
        <w:rPr>
          <w:rFonts w:ascii="Arial" w:hAnsi="Arial" w:cs="Arial"/>
        </w:rPr>
        <w:t xml:space="preserve"> to the original survey gave responses to the follow-up survey that </w:t>
      </w:r>
      <w:r w:rsidR="003F27BC" w:rsidRPr="00F63BDD">
        <w:rPr>
          <w:rFonts w:ascii="Arial" w:hAnsi="Arial" w:cs="Arial"/>
        </w:rPr>
        <w:t xml:space="preserve">were </w:t>
      </w:r>
      <w:r w:rsidR="00E94ACD" w:rsidRPr="00F63BDD">
        <w:rPr>
          <w:rFonts w:ascii="Arial" w:hAnsi="Arial" w:cs="Arial"/>
        </w:rPr>
        <w:t xml:space="preserve">similar to the </w:t>
      </w:r>
      <w:r w:rsidR="00BC54DB" w:rsidRPr="00F63BDD">
        <w:rPr>
          <w:rFonts w:ascii="Arial" w:hAnsi="Arial" w:cs="Arial"/>
        </w:rPr>
        <w:t>responde</w:t>
      </w:r>
      <w:r w:rsidR="003F27BC" w:rsidRPr="00F63BDD">
        <w:rPr>
          <w:rFonts w:ascii="Arial" w:hAnsi="Arial" w:cs="Arial"/>
        </w:rPr>
        <w:t>nts</w:t>
      </w:r>
      <w:r w:rsidR="00E94ACD" w:rsidRPr="00F63BDD">
        <w:rPr>
          <w:rFonts w:ascii="Arial" w:hAnsi="Arial" w:cs="Arial"/>
        </w:rPr>
        <w:t xml:space="preserve"> to the original survey.</w:t>
      </w:r>
      <w:r w:rsidR="003D73CE">
        <w:rPr>
          <w:rStyle w:val="FootnoteReference"/>
          <w:rFonts w:ascii="Arial" w:hAnsi="Arial" w:cs="Arial"/>
        </w:rPr>
        <w:footnoteReference w:id="8"/>
      </w:r>
      <w:r w:rsidR="00E94ACD" w:rsidRPr="00F63BDD">
        <w:rPr>
          <w:rFonts w:ascii="Arial" w:hAnsi="Arial" w:cs="Arial"/>
        </w:rPr>
        <w:t xml:space="preserve"> This suggests putting more effort into increasing the response rate of the </w:t>
      </w:r>
      <w:r w:rsidR="00BF7468" w:rsidRPr="00F63BDD">
        <w:rPr>
          <w:rFonts w:ascii="Arial" w:hAnsi="Arial" w:cs="Arial"/>
        </w:rPr>
        <w:t>national patient experience surveys</w:t>
      </w:r>
      <w:r w:rsidR="00E94ACD" w:rsidRPr="00F63BDD">
        <w:rPr>
          <w:rFonts w:ascii="Arial" w:hAnsi="Arial" w:cs="Arial"/>
        </w:rPr>
        <w:t xml:space="preserve"> is unlikely to change conclusions.</w:t>
      </w:r>
    </w:p>
    <w:p w14:paraId="4F49A882" w14:textId="77777777" w:rsidR="00C34BB7" w:rsidRPr="00F63BDD" w:rsidRDefault="00162A8D" w:rsidP="00504B78">
      <w:pPr>
        <w:pStyle w:val="Heading1"/>
        <w:rPr>
          <w:b w:val="0"/>
        </w:rPr>
      </w:pPr>
      <w:bookmarkStart w:id="162" w:name="_3.7_Local_survey"/>
      <w:bookmarkStart w:id="163" w:name="_Appendix_1:_Survey_1"/>
      <w:bookmarkStart w:id="164" w:name="_Toc474936129"/>
      <w:bookmarkStart w:id="165" w:name="_Appendix_1:_Primary"/>
      <w:bookmarkStart w:id="166" w:name="_Toc50433184"/>
      <w:bookmarkEnd w:id="162"/>
      <w:bookmarkEnd w:id="163"/>
      <w:bookmarkEnd w:id="165"/>
      <w:r w:rsidRPr="00F63BDD">
        <w:lastRenderedPageBreak/>
        <w:t xml:space="preserve">Appendix 1: </w:t>
      </w:r>
      <w:bookmarkEnd w:id="164"/>
      <w:r w:rsidR="0091727B" w:rsidRPr="00F63BDD">
        <w:t>Primary</w:t>
      </w:r>
      <w:r w:rsidR="00C34BB7" w:rsidRPr="00F63BDD">
        <w:t xml:space="preserve"> care patient experience survey</w:t>
      </w:r>
      <w:r w:rsidR="00FE2168" w:rsidRPr="00F63BDD">
        <w:t xml:space="preserve"> questionnaire</w:t>
      </w:r>
      <w:bookmarkEnd w:id="166"/>
    </w:p>
    <w:p w14:paraId="4F49A883" w14:textId="77777777" w:rsidR="00337AC4" w:rsidRPr="00F63BDD" w:rsidRDefault="00337AC4" w:rsidP="00337AC4">
      <w:pPr>
        <w:pStyle w:val="Title"/>
        <w:jc w:val="center"/>
        <w:rPr>
          <w:rFonts w:asciiTheme="minorHAnsi" w:hAnsiTheme="minorHAnsi" w:cstheme="minorHAnsi"/>
          <w:b/>
          <w:sz w:val="36"/>
          <w:szCs w:val="36"/>
        </w:rPr>
      </w:pPr>
      <w:r w:rsidRPr="00F63BDD">
        <w:rPr>
          <w:rFonts w:asciiTheme="minorHAnsi" w:hAnsiTheme="minorHAnsi" w:cstheme="minorHAnsi"/>
          <w:b/>
          <w:sz w:val="36"/>
          <w:szCs w:val="36"/>
        </w:rPr>
        <w:t>Primary care patient experience survey</w:t>
      </w:r>
    </w:p>
    <w:p w14:paraId="4F49A884" w14:textId="77777777" w:rsidR="00A35AB6" w:rsidRPr="00F63BDD" w:rsidRDefault="00A35AB6" w:rsidP="00A35AB6">
      <w:pPr>
        <w:pStyle w:val="Heading3"/>
      </w:pPr>
      <w:bookmarkStart w:id="167" w:name="_Appendix_3:_Patient_1"/>
      <w:bookmarkStart w:id="168" w:name="_Toc36557451"/>
      <w:bookmarkStart w:id="169" w:name="_Toc50433185"/>
      <w:bookmarkStart w:id="170" w:name="_Toc474936135"/>
      <w:bookmarkEnd w:id="167"/>
      <w:r w:rsidRPr="00F63BDD">
        <w:t>PROGRAMMING INSTRUCTIONS</w:t>
      </w:r>
      <w:bookmarkEnd w:id="168"/>
      <w:bookmarkEnd w:id="169"/>
    </w:p>
    <w:p w14:paraId="4F49A885" w14:textId="77777777" w:rsidR="00A35AB6" w:rsidRPr="00F63BDD" w:rsidRDefault="00A35AB6" w:rsidP="00A35AB6">
      <w:r w:rsidRPr="00F63BDD">
        <w:t xml:space="preserve">Programming instructions are noted </w:t>
      </w:r>
      <w:r w:rsidRPr="00F63BDD">
        <w:rPr>
          <w:rStyle w:val="ProgrammingNoteChar"/>
        </w:rPr>
        <w:t>[LIKE THIS]</w:t>
      </w:r>
      <w:r w:rsidRPr="00F63BDD">
        <w:t xml:space="preserve">. They show question type and any routing or visual reference information as well as indicators for piping in responses. </w:t>
      </w:r>
    </w:p>
    <w:p w14:paraId="4F49A886" w14:textId="77777777" w:rsidR="00A35AB6" w:rsidRPr="00F63BDD" w:rsidRDefault="00A35AB6" w:rsidP="00A35AB6">
      <w:r w:rsidRPr="00F63BDD">
        <w:t>If nothing is shown for filter</w:t>
      </w:r>
      <w:r w:rsidR="00FB5227">
        <w:t>,</w:t>
      </w:r>
      <w:r w:rsidRPr="00F63BDD">
        <w:t xml:space="preserve"> the default is all respondents and default question type is single choice. Some section headings will have notes on routing for the entire section.</w:t>
      </w:r>
    </w:p>
    <w:p w14:paraId="4F49A887" w14:textId="77777777" w:rsidR="00A35AB6" w:rsidRPr="00F63BDD" w:rsidRDefault="00A35AB6" w:rsidP="00A35AB6">
      <w:bookmarkStart w:id="171" w:name="_Hlk35197156"/>
      <w:r w:rsidRPr="00F63BDD">
        <w:rPr>
          <w:b/>
          <w:bCs/>
        </w:rPr>
        <w:t>Do not</w:t>
      </w:r>
      <w:r w:rsidRPr="00F63BDD">
        <w:t xml:space="preserve"> show the following to respondents:</w:t>
      </w:r>
    </w:p>
    <w:p w14:paraId="4F49A888" w14:textId="5EA1D39E" w:rsidR="00A35AB6" w:rsidRPr="00F63BDD" w:rsidRDefault="00F9758C" w:rsidP="00A35AB6">
      <w:pPr>
        <w:pStyle w:val="ListParagraph"/>
        <w:numPr>
          <w:ilvl w:val="0"/>
          <w:numId w:val="83"/>
        </w:numPr>
        <w:spacing w:after="160" w:line="259" w:lineRule="auto"/>
      </w:pPr>
      <w:r>
        <w:t>q</w:t>
      </w:r>
      <w:r w:rsidR="00A35AB6" w:rsidRPr="00F63BDD">
        <w:t>uestion numbers and names</w:t>
      </w:r>
    </w:p>
    <w:p w14:paraId="4F49A889" w14:textId="014045D8" w:rsidR="00A35AB6" w:rsidRPr="00F63BDD" w:rsidRDefault="00F9758C" w:rsidP="00A35AB6">
      <w:pPr>
        <w:pStyle w:val="ListParagraph"/>
        <w:numPr>
          <w:ilvl w:val="0"/>
          <w:numId w:val="83"/>
        </w:numPr>
        <w:spacing w:after="160" w:line="259" w:lineRule="auto"/>
      </w:pPr>
      <w:r>
        <w:t>i</w:t>
      </w:r>
      <w:r w:rsidR="00A35AB6" w:rsidRPr="00F63BDD">
        <w:t>nformation and introduction headings</w:t>
      </w:r>
    </w:p>
    <w:p w14:paraId="4F49A88A" w14:textId="19C42319" w:rsidR="00A35AB6" w:rsidRPr="00F63BDD" w:rsidRDefault="00F9758C" w:rsidP="00A35AB6">
      <w:pPr>
        <w:pStyle w:val="ListParagraph"/>
        <w:numPr>
          <w:ilvl w:val="0"/>
          <w:numId w:val="83"/>
        </w:numPr>
        <w:spacing w:after="160" w:line="259" w:lineRule="auto"/>
      </w:pPr>
      <w:r>
        <w:t>h</w:t>
      </w:r>
      <w:r w:rsidR="00A35AB6" w:rsidRPr="00F63BDD">
        <w:t>idden questions.</w:t>
      </w:r>
    </w:p>
    <w:p w14:paraId="4F49A88B" w14:textId="77777777" w:rsidR="00A35AB6" w:rsidRPr="00F63BDD" w:rsidRDefault="00A35AB6" w:rsidP="00A35AB6">
      <w:r w:rsidRPr="00F63BDD">
        <w:t>No questions are compulsory.</w:t>
      </w:r>
    </w:p>
    <w:p w14:paraId="4F49A88C" w14:textId="77777777" w:rsidR="00A35AB6" w:rsidRPr="00F63BDD" w:rsidRDefault="00A35AB6" w:rsidP="00A35AB6">
      <w:pPr>
        <w:pStyle w:val="Heading1"/>
      </w:pPr>
      <w:bookmarkStart w:id="172" w:name="_Toc36557452"/>
      <w:bookmarkStart w:id="173" w:name="_Toc50433186"/>
      <w:bookmarkEnd w:id="171"/>
      <w:r w:rsidRPr="00F63BDD">
        <w:t>Introduction</w:t>
      </w:r>
      <w:bookmarkEnd w:id="172"/>
      <w:bookmarkEnd w:id="173"/>
    </w:p>
    <w:p w14:paraId="4F49A88D" w14:textId="77777777" w:rsidR="00A35AB6" w:rsidRPr="00F63BDD" w:rsidRDefault="00A35AB6" w:rsidP="00A35AB6">
      <w:pPr>
        <w:pStyle w:val="ProgrammingNote"/>
      </w:pPr>
      <w:r w:rsidRPr="00F63BDD">
        <w:t>[DO NOT SHOW HEADING]</w:t>
      </w:r>
    </w:p>
    <w:p w14:paraId="4F49A88E" w14:textId="77777777" w:rsidR="00A35AB6" w:rsidRPr="00F63BDD" w:rsidRDefault="00A35AB6" w:rsidP="00A35AB6">
      <w:r w:rsidRPr="00F63BDD">
        <w:t xml:space="preserve">Thank you for taking part in this important survey about your experience with </w:t>
      </w:r>
      <w:r w:rsidRPr="00F63BDD">
        <w:rPr>
          <w:rStyle w:val="ProgrammingNoteChar"/>
        </w:rPr>
        <w:t>[PRACTICE NAME]</w:t>
      </w:r>
      <w:r w:rsidRPr="00F63BDD">
        <w:t>. Your feedback will help us understand and improve patients’ experiences.</w:t>
      </w:r>
    </w:p>
    <w:p w14:paraId="4F49A88F" w14:textId="14832F55" w:rsidR="00A35AB6" w:rsidRPr="00F63BDD" w:rsidRDefault="00A35AB6" w:rsidP="00A35AB6">
      <w:r w:rsidRPr="00F63BDD">
        <w:t>This survey should take around 10</w:t>
      </w:r>
      <w:r w:rsidR="00FB5227">
        <w:t>–</w:t>
      </w:r>
      <w:r w:rsidRPr="00F63BDD">
        <w:t>15 minutes to complete, depending on your answers.</w:t>
      </w:r>
    </w:p>
    <w:p w14:paraId="4F49A890" w14:textId="77777777" w:rsidR="00A35AB6" w:rsidRPr="00F63BDD" w:rsidRDefault="00A35AB6" w:rsidP="00A35AB6">
      <w:r w:rsidRPr="00F63BDD">
        <w:t>Unless you would like us to contact you</w:t>
      </w:r>
      <w:r w:rsidR="00FB5227">
        <w:t>,</w:t>
      </w:r>
      <w:r w:rsidRPr="00F63BDD">
        <w:t xml:space="preserve"> your responses are anonymous and will not be connected to you in any</w:t>
      </w:r>
      <w:r w:rsidR="00FB5227">
        <w:t xml:space="preserve"> </w:t>
      </w:r>
      <w:r w:rsidRPr="00F63BDD">
        <w:t>way. Please be open and honest in your feedback.</w:t>
      </w:r>
    </w:p>
    <w:p w14:paraId="4F49A891" w14:textId="07BB862B" w:rsidR="00A35AB6" w:rsidRPr="00F63BDD" w:rsidRDefault="00A35AB6" w:rsidP="00A35AB6">
      <w:pPr>
        <w:pStyle w:val="Heading1"/>
      </w:pPr>
      <w:bookmarkStart w:id="174" w:name="_Toc36557453"/>
      <w:bookmarkStart w:id="175" w:name="_Toc50433187"/>
      <w:r w:rsidRPr="00F63BDD">
        <w:t xml:space="preserve">Screening </w:t>
      </w:r>
      <w:r w:rsidR="00470EDC">
        <w:t>q</w:t>
      </w:r>
      <w:r w:rsidRPr="00F63BDD">
        <w:t>uestions</w:t>
      </w:r>
      <w:bookmarkEnd w:id="174"/>
      <w:bookmarkEnd w:id="175"/>
    </w:p>
    <w:p w14:paraId="4F49A892" w14:textId="77777777" w:rsidR="00A35AB6" w:rsidRPr="00F63BDD" w:rsidRDefault="00A35AB6" w:rsidP="00A35AB6">
      <w:pPr>
        <w:pStyle w:val="ProgrammingNote"/>
      </w:pPr>
      <w:r w:rsidRPr="00F63BDD">
        <w:t>[DO NOT SHOW HEADING]</w:t>
      </w:r>
    </w:p>
    <w:p w14:paraId="4F49A893" w14:textId="77777777" w:rsidR="00A35AB6" w:rsidRPr="00F63BDD" w:rsidRDefault="00A35AB6" w:rsidP="00A35AB6">
      <w:pPr>
        <w:pStyle w:val="VariableName"/>
      </w:pPr>
      <w:r w:rsidRPr="00F63BDD">
        <w:t>Q1. S1</w:t>
      </w:r>
    </w:p>
    <w:p w14:paraId="4F49A894" w14:textId="77777777" w:rsidR="00A35AB6" w:rsidRPr="00F63BDD" w:rsidRDefault="00A35AB6" w:rsidP="00A35AB6">
      <w:pPr>
        <w:pStyle w:val="ListNumberChar"/>
      </w:pPr>
      <w:r w:rsidRPr="00F63BDD">
        <w:t>Purpose: For analysis only</w:t>
      </w:r>
    </w:p>
    <w:p w14:paraId="4F49A895" w14:textId="77777777" w:rsidR="00A35AB6" w:rsidRPr="00F63BDD" w:rsidRDefault="00A35AB6" w:rsidP="00A35AB6">
      <w:pPr>
        <w:pStyle w:val="ProgrammingNote"/>
      </w:pPr>
      <w:r w:rsidRPr="00F63BDD">
        <w:t>[SHOW ON SAME SCREEN AS S1B] [SINGLE PUNCH]</w:t>
      </w:r>
    </w:p>
    <w:p w14:paraId="4F49A896" w14:textId="77777777" w:rsidR="00A35AB6" w:rsidRPr="00F63BDD" w:rsidRDefault="00A35AB6" w:rsidP="00A35AB6">
      <w:r w:rsidRPr="00F63BDD">
        <w:t>Could you tell us if you are answering this survey on behalf of yourself or someone else?</w:t>
      </w:r>
    </w:p>
    <w:p w14:paraId="4F49A897" w14:textId="77777777" w:rsidR="00A35AB6" w:rsidRPr="00F63BDD" w:rsidRDefault="00A35AB6" w:rsidP="00A35AB6">
      <w:pPr>
        <w:pStyle w:val="ListParagraph"/>
        <w:numPr>
          <w:ilvl w:val="0"/>
          <w:numId w:val="28"/>
        </w:numPr>
        <w:spacing w:after="160" w:line="259" w:lineRule="auto"/>
      </w:pPr>
      <w:r w:rsidRPr="00F63BDD">
        <w:t>Myself</w:t>
      </w:r>
    </w:p>
    <w:p w14:paraId="4F49A898" w14:textId="77777777" w:rsidR="00A35AB6" w:rsidRPr="00F63BDD" w:rsidRDefault="00A35AB6" w:rsidP="00A35AB6">
      <w:pPr>
        <w:pStyle w:val="ListParagraph"/>
        <w:numPr>
          <w:ilvl w:val="0"/>
          <w:numId w:val="28"/>
        </w:numPr>
        <w:spacing w:after="160" w:line="259" w:lineRule="auto"/>
      </w:pPr>
      <w:r w:rsidRPr="00F63BDD">
        <w:t xml:space="preserve">Someone else unable to answer this survey </w:t>
      </w:r>
    </w:p>
    <w:p w14:paraId="4F49A899" w14:textId="77777777" w:rsidR="00A35AB6" w:rsidRPr="00F63BDD" w:rsidRDefault="00A35AB6" w:rsidP="00A35AB6">
      <w:pPr>
        <w:pStyle w:val="VariableName"/>
      </w:pPr>
      <w:r w:rsidRPr="00F63BDD">
        <w:t>Q2. S1b</w:t>
      </w:r>
    </w:p>
    <w:p w14:paraId="4F49A89A" w14:textId="77777777" w:rsidR="00A35AB6" w:rsidRPr="00F63BDD" w:rsidRDefault="00A35AB6" w:rsidP="00A35AB6">
      <w:pPr>
        <w:pStyle w:val="ProgrammingNote"/>
      </w:pPr>
      <w:r w:rsidRPr="00F63BDD">
        <w:t>[IF SOMEONE ELSE] [SHOW ON SAME SCREEN AS S1]</w:t>
      </w:r>
    </w:p>
    <w:p w14:paraId="4F49A89B" w14:textId="77777777" w:rsidR="00A35AB6" w:rsidRPr="00F63BDD" w:rsidRDefault="00A35AB6" w:rsidP="00A35AB6">
      <w:pPr>
        <w:pStyle w:val="ListNumberChar"/>
      </w:pPr>
      <w:r w:rsidRPr="00F63BDD">
        <w:t>Purpose: For analysis and understanding of response pool only</w:t>
      </w:r>
    </w:p>
    <w:p w14:paraId="4F49A89C" w14:textId="77777777" w:rsidR="00A35AB6" w:rsidRPr="00F63BDD" w:rsidRDefault="00A35AB6" w:rsidP="00A35AB6">
      <w:pPr>
        <w:pStyle w:val="ProgrammingNote"/>
      </w:pPr>
      <w:r w:rsidRPr="00F63BDD">
        <w:t>(</w:t>
      </w:r>
      <w:proofErr w:type="spellStart"/>
      <w:r w:rsidRPr="00F63BDD">
        <w:t>Multicode</w:t>
      </w:r>
      <w:proofErr w:type="spellEnd"/>
      <w:r w:rsidRPr="00F63BDD">
        <w:t xml:space="preserve">) </w:t>
      </w:r>
    </w:p>
    <w:p w14:paraId="4F49A89D" w14:textId="77777777" w:rsidR="00A35AB6" w:rsidRPr="00F63BDD" w:rsidRDefault="00A35AB6" w:rsidP="00A35AB6">
      <w:pPr>
        <w:spacing w:after="0"/>
      </w:pPr>
      <w:r w:rsidRPr="00F63BDD">
        <w:t>Which of the following reasons best describes why you are answering the survey on the patient’s behalf?</w:t>
      </w:r>
    </w:p>
    <w:p w14:paraId="4F49A89E" w14:textId="77777777" w:rsidR="00A35AB6" w:rsidRPr="00F63BDD" w:rsidRDefault="00A35AB6" w:rsidP="00A35AB6">
      <w:r w:rsidRPr="00F63BDD">
        <w:t>It is difficult for the patient to respond due to</w:t>
      </w:r>
      <w:r w:rsidR="00FB5227">
        <w:t xml:space="preserve"> </w:t>
      </w:r>
      <w:r w:rsidRPr="00F63BDD">
        <w:t>…</w:t>
      </w:r>
    </w:p>
    <w:p w14:paraId="4F49A89F" w14:textId="77777777" w:rsidR="00A35AB6" w:rsidRPr="00F63BDD" w:rsidRDefault="00A35AB6" w:rsidP="00A35AB6">
      <w:pPr>
        <w:rPr>
          <w:i/>
          <w:iCs/>
        </w:rPr>
      </w:pPr>
      <w:r w:rsidRPr="00F63BDD">
        <w:rPr>
          <w:i/>
          <w:iCs/>
        </w:rPr>
        <w:lastRenderedPageBreak/>
        <w:t>Please select all that apply</w:t>
      </w:r>
    </w:p>
    <w:p w14:paraId="4F49A8A0" w14:textId="4016D6E2" w:rsidR="00A35AB6" w:rsidRPr="00F63BDD" w:rsidRDefault="00A35AB6" w:rsidP="00A35AB6">
      <w:pPr>
        <w:pStyle w:val="ListParagraph"/>
        <w:numPr>
          <w:ilvl w:val="0"/>
          <w:numId w:val="84"/>
        </w:numPr>
        <w:spacing w:after="0" w:line="240" w:lineRule="auto"/>
        <w:contextualSpacing w:val="0"/>
        <w:rPr>
          <w:rFonts w:eastAsia="Times New Roman"/>
        </w:rPr>
      </w:pPr>
      <w:bookmarkStart w:id="176" w:name="_Hlk35250132"/>
      <w:r w:rsidRPr="00F63BDD">
        <w:rPr>
          <w:rFonts w:eastAsia="Times New Roman"/>
        </w:rPr>
        <w:t xml:space="preserve">Age </w:t>
      </w:r>
      <w:r w:rsidR="00FB5227">
        <w:rPr>
          <w:rFonts w:eastAsia="Times New Roman"/>
        </w:rPr>
        <w:t>–</w:t>
      </w:r>
      <w:r w:rsidR="00FB5227" w:rsidRPr="00F63BDD">
        <w:rPr>
          <w:rFonts w:eastAsia="Times New Roman"/>
        </w:rPr>
        <w:t xml:space="preserve"> </w:t>
      </w:r>
      <w:r w:rsidRPr="00F63BDD">
        <w:rPr>
          <w:rFonts w:eastAsia="Times New Roman"/>
        </w:rPr>
        <w:t>too young</w:t>
      </w:r>
    </w:p>
    <w:p w14:paraId="4F49A8A1" w14:textId="473E6139"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 xml:space="preserve">Age </w:t>
      </w:r>
      <w:r w:rsidR="00FB5227">
        <w:rPr>
          <w:rFonts w:eastAsia="Times New Roman"/>
        </w:rPr>
        <w:t>–</w:t>
      </w:r>
      <w:r w:rsidR="00FB5227" w:rsidRPr="00F63BDD">
        <w:rPr>
          <w:rFonts w:eastAsia="Times New Roman"/>
        </w:rPr>
        <w:t xml:space="preserve"> </w:t>
      </w:r>
      <w:r w:rsidRPr="00F63BDD">
        <w:rPr>
          <w:rFonts w:eastAsia="Times New Roman"/>
        </w:rPr>
        <w:t>too old</w:t>
      </w:r>
    </w:p>
    <w:p w14:paraId="4F49A8A2" w14:textId="77777777"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Language (not enough English)</w:t>
      </w:r>
    </w:p>
    <w:p w14:paraId="4F49A8A3" w14:textId="77777777"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Computer abilities or access</w:t>
      </w:r>
    </w:p>
    <w:p w14:paraId="4F49A8A4" w14:textId="7BB52543"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 xml:space="preserve">Learning difficulties </w:t>
      </w:r>
      <w:proofErr w:type="spellStart"/>
      <w:r w:rsidRPr="00F63BDD">
        <w:rPr>
          <w:rFonts w:eastAsia="Times New Roman"/>
        </w:rPr>
        <w:t>eg</w:t>
      </w:r>
      <w:proofErr w:type="spellEnd"/>
      <w:r w:rsidR="00FB5227">
        <w:rPr>
          <w:rFonts w:eastAsia="Times New Roman"/>
        </w:rPr>
        <w:t>,</w:t>
      </w:r>
      <w:r w:rsidRPr="00F63BDD">
        <w:rPr>
          <w:rFonts w:eastAsia="Times New Roman"/>
        </w:rPr>
        <w:t xml:space="preserve"> unable to read</w:t>
      </w:r>
    </w:p>
    <w:p w14:paraId="4F49A8A5" w14:textId="53541A2D"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 xml:space="preserve">Disabilities </w:t>
      </w:r>
      <w:proofErr w:type="spellStart"/>
      <w:r w:rsidRPr="00F63BDD">
        <w:rPr>
          <w:rFonts w:eastAsia="Times New Roman"/>
        </w:rPr>
        <w:t>eg</w:t>
      </w:r>
      <w:proofErr w:type="spellEnd"/>
      <w:r w:rsidR="00FB5227">
        <w:rPr>
          <w:rFonts w:eastAsia="Times New Roman"/>
        </w:rPr>
        <w:t>,</w:t>
      </w:r>
      <w:r w:rsidRPr="00F63BDD">
        <w:rPr>
          <w:rFonts w:eastAsia="Times New Roman"/>
        </w:rPr>
        <w:t xml:space="preserve"> low vision</w:t>
      </w:r>
    </w:p>
    <w:p w14:paraId="4F49A8A6" w14:textId="77777777"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Health issues</w:t>
      </w:r>
    </w:p>
    <w:p w14:paraId="4F49A8A7" w14:textId="77777777" w:rsidR="00A35AB6" w:rsidRPr="00F63BDD" w:rsidRDefault="00A35AB6" w:rsidP="00A35AB6">
      <w:pPr>
        <w:pStyle w:val="ListParagraph"/>
        <w:numPr>
          <w:ilvl w:val="0"/>
          <w:numId w:val="84"/>
        </w:numPr>
        <w:spacing w:after="0" w:line="240" w:lineRule="auto"/>
        <w:contextualSpacing w:val="0"/>
        <w:rPr>
          <w:rFonts w:eastAsia="Times New Roman"/>
        </w:rPr>
      </w:pPr>
      <w:r w:rsidRPr="00F63BDD">
        <w:rPr>
          <w:rFonts w:eastAsia="Times New Roman"/>
        </w:rPr>
        <w:t>Other, please specify</w:t>
      </w:r>
    </w:p>
    <w:bookmarkEnd w:id="176"/>
    <w:p w14:paraId="4F49A8A8" w14:textId="77777777" w:rsidR="00A35AB6" w:rsidRPr="00F63BDD" w:rsidRDefault="00A35AB6" w:rsidP="00A35AB6">
      <w:pPr>
        <w:pStyle w:val="ListParagraph"/>
        <w:spacing w:after="0" w:line="240" w:lineRule="auto"/>
        <w:contextualSpacing w:val="0"/>
        <w:rPr>
          <w:rFonts w:eastAsia="Times New Roman"/>
        </w:rPr>
      </w:pPr>
    </w:p>
    <w:p w14:paraId="4F49A8A9" w14:textId="5C7D08FD" w:rsidR="00A35AB6" w:rsidRPr="00F63BDD" w:rsidRDefault="00A35AB6" w:rsidP="00A35AB6">
      <w:pPr>
        <w:pStyle w:val="Heading2"/>
      </w:pPr>
      <w:bookmarkStart w:id="177" w:name="_Toc36557454"/>
      <w:bookmarkStart w:id="178" w:name="_Toc50433188"/>
      <w:r w:rsidRPr="00F63BDD">
        <w:t xml:space="preserve">Recent </w:t>
      </w:r>
      <w:r w:rsidR="00470EDC">
        <w:t>e</w:t>
      </w:r>
      <w:r w:rsidRPr="00F63BDD">
        <w:t>xperience</w:t>
      </w:r>
      <w:bookmarkEnd w:id="177"/>
      <w:bookmarkEnd w:id="178"/>
      <w:r w:rsidRPr="00F63BDD">
        <w:t xml:space="preserve"> </w:t>
      </w:r>
    </w:p>
    <w:p w14:paraId="4F49A8AA" w14:textId="77777777" w:rsidR="00A35AB6" w:rsidRPr="00F63BDD" w:rsidRDefault="00A35AB6" w:rsidP="00A35AB6">
      <w:pPr>
        <w:pStyle w:val="ProgrammingNote"/>
      </w:pPr>
      <w:r w:rsidRPr="00F63BDD">
        <w:t>[DO NOT SHOW TITLE TO RESPONDENTS FOR ANALYSIS ONLY]</w:t>
      </w:r>
    </w:p>
    <w:p w14:paraId="4F49A8AB" w14:textId="77777777" w:rsidR="00A35AB6" w:rsidRPr="00F63BDD" w:rsidRDefault="00A35AB6" w:rsidP="00A35AB6">
      <w:pPr>
        <w:pStyle w:val="VariableName"/>
      </w:pPr>
      <w:proofErr w:type="spellStart"/>
      <w:r w:rsidRPr="00F63BDD">
        <w:t>INTRO_Recent</w:t>
      </w:r>
      <w:proofErr w:type="spellEnd"/>
    </w:p>
    <w:p w14:paraId="4F49A8AC" w14:textId="77777777" w:rsidR="00A35AB6" w:rsidRPr="00F63BDD" w:rsidRDefault="00A35AB6" w:rsidP="00A35AB6">
      <w:pPr>
        <w:pStyle w:val="ProgrammingNote"/>
      </w:pPr>
      <w:r w:rsidRPr="00F63BDD">
        <w:t>[SHOW AT THE TOP OF THE PAGE FOR EACH QUESTION IN THIS SECTION]</w:t>
      </w:r>
    </w:p>
    <w:p w14:paraId="4F49A8AD" w14:textId="77777777" w:rsidR="00A35AB6" w:rsidRPr="00F63BDD" w:rsidRDefault="00A35AB6" w:rsidP="00A35AB6">
      <w:r w:rsidRPr="00F63BDD">
        <w:t xml:space="preserve">These questions are about your recent experience(s) at </w:t>
      </w:r>
      <w:r w:rsidRPr="00F63BDD">
        <w:rPr>
          <w:rStyle w:val="ProgrammingNoteChar"/>
        </w:rPr>
        <w:t>[PRACTICE NAME]</w:t>
      </w:r>
      <w:r w:rsidRPr="00F63BDD">
        <w:t xml:space="preserve">, </w:t>
      </w:r>
      <w:r w:rsidRPr="00F63BDD">
        <w:rPr>
          <w:b/>
          <w:bCs/>
        </w:rPr>
        <w:t>for your own health</w:t>
      </w:r>
      <w:r w:rsidRPr="00F63BDD">
        <w:t>.</w:t>
      </w:r>
    </w:p>
    <w:p w14:paraId="4F49A8AE" w14:textId="69F05E4F" w:rsidR="00A35AB6" w:rsidRPr="00F63BDD" w:rsidRDefault="00A35AB6" w:rsidP="00A35AB6">
      <w:r w:rsidRPr="00F63BDD">
        <w:t xml:space="preserve">For the rest of the survey, we will call </w:t>
      </w:r>
      <w:r w:rsidRPr="00F63BDD">
        <w:rPr>
          <w:rStyle w:val="ProgrammingNoteChar"/>
        </w:rPr>
        <w:t xml:space="preserve">[PRACTICE NAME] </w:t>
      </w:r>
      <w:r w:rsidR="00FB5227">
        <w:rPr>
          <w:rStyle w:val="ProgrammingNoteChar"/>
        </w:rPr>
        <w:t>‘</w:t>
      </w:r>
      <w:r w:rsidRPr="00F63BDD">
        <w:rPr>
          <w:i/>
          <w:iCs/>
        </w:rPr>
        <w:t>your GP / nurse clinic</w:t>
      </w:r>
      <w:r w:rsidR="00FB5227">
        <w:t>’</w:t>
      </w:r>
      <w:r w:rsidRPr="00F63BDD">
        <w:t>.</w:t>
      </w:r>
    </w:p>
    <w:p w14:paraId="4F49A8AF" w14:textId="77777777" w:rsidR="00A35AB6" w:rsidRPr="00F63BDD" w:rsidRDefault="00A35AB6" w:rsidP="00A35AB6">
      <w:pPr>
        <w:pStyle w:val="VariableName"/>
      </w:pPr>
      <w:r w:rsidRPr="00F63BDD">
        <w:t xml:space="preserve">Q3. </w:t>
      </w:r>
      <w:proofErr w:type="spellStart"/>
      <w:r w:rsidRPr="00F63BDD">
        <w:t>QPC_aptmode</w:t>
      </w:r>
      <w:proofErr w:type="spellEnd"/>
    </w:p>
    <w:p w14:paraId="4F49A8B0" w14:textId="77777777" w:rsidR="00A35AB6" w:rsidRPr="00F63BDD" w:rsidRDefault="00A35AB6" w:rsidP="00A35AB6">
      <w:pPr>
        <w:pStyle w:val="ProgrammingNote"/>
      </w:pPr>
      <w:r w:rsidRPr="00F63BDD">
        <w:t>[SHOW ON SAME SCREEN AS APPOINTMENT GROUP]</w:t>
      </w:r>
    </w:p>
    <w:p w14:paraId="4F49A8B1" w14:textId="455EEB4B" w:rsidR="00A35AB6" w:rsidRPr="00F63BDD" w:rsidRDefault="00A35AB6" w:rsidP="00A35AB6">
      <w:pPr>
        <w:pStyle w:val="ListNumberChar"/>
      </w:pPr>
      <w:r w:rsidRPr="00F63BDD">
        <w:t xml:space="preserve">Analysis: </w:t>
      </w:r>
      <w:r w:rsidR="00FB5227">
        <w:t>C</w:t>
      </w:r>
      <w:r w:rsidRPr="00F63BDD">
        <w:t>an track changes over time, used to route following sections</w:t>
      </w:r>
    </w:p>
    <w:p w14:paraId="4F49A8B2" w14:textId="77777777" w:rsidR="00A35AB6" w:rsidRPr="00F63BDD" w:rsidRDefault="00A35AB6" w:rsidP="00A35AB6">
      <w:pPr>
        <w:pStyle w:val="ProgrammingNote"/>
      </w:pPr>
      <w:r w:rsidRPr="00F63BDD">
        <w:t>[MULTIPLE CHOICE]</w:t>
      </w:r>
    </w:p>
    <w:p w14:paraId="4F49A8B3" w14:textId="77777777" w:rsidR="00A35AB6" w:rsidRPr="00F63BDD" w:rsidRDefault="00A35AB6" w:rsidP="00A35AB6">
      <w:r w:rsidRPr="00F63BDD">
        <w:t xml:space="preserve">In the last 3 months, how have you had an appointment, advice or health information from your GP / nurse clinic </w:t>
      </w:r>
      <w:r w:rsidRPr="00F63BDD">
        <w:rPr>
          <w:b/>
          <w:bCs/>
        </w:rPr>
        <w:t>for your own health</w:t>
      </w:r>
      <w:r w:rsidRPr="00F63BDD">
        <w:t>?</w:t>
      </w:r>
    </w:p>
    <w:p w14:paraId="4F49A8B4" w14:textId="77777777" w:rsidR="00A35AB6" w:rsidRPr="00F63BDD" w:rsidRDefault="00A35AB6" w:rsidP="00A35AB6">
      <w:pPr>
        <w:rPr>
          <w:i/>
          <w:iCs/>
        </w:rPr>
      </w:pPr>
      <w:r w:rsidRPr="00F63BDD">
        <w:rPr>
          <w:i/>
          <w:iCs/>
        </w:rPr>
        <w:t>Please select all that apply.</w:t>
      </w:r>
    </w:p>
    <w:p w14:paraId="4F49A8B5" w14:textId="77777777" w:rsidR="00A35AB6" w:rsidRPr="00F63BDD" w:rsidRDefault="00A35AB6" w:rsidP="00A35AB6">
      <w:pPr>
        <w:pStyle w:val="ListParagraph"/>
        <w:numPr>
          <w:ilvl w:val="0"/>
          <w:numId w:val="56"/>
        </w:numPr>
        <w:spacing w:after="160" w:line="259" w:lineRule="auto"/>
      </w:pPr>
      <w:r w:rsidRPr="00F63BDD">
        <w:t>In person visit (face-to-face)</w:t>
      </w:r>
    </w:p>
    <w:p w14:paraId="4F49A8B6" w14:textId="77777777" w:rsidR="00A35AB6" w:rsidRPr="00F63BDD" w:rsidRDefault="00A35AB6" w:rsidP="00A35AB6">
      <w:pPr>
        <w:pStyle w:val="ListParagraph"/>
        <w:numPr>
          <w:ilvl w:val="0"/>
          <w:numId w:val="56"/>
        </w:numPr>
        <w:spacing w:after="160" w:line="259" w:lineRule="auto"/>
      </w:pPr>
      <w:r w:rsidRPr="00F63BDD">
        <w:t>Phone call</w:t>
      </w:r>
    </w:p>
    <w:p w14:paraId="4F49A8B7" w14:textId="77777777" w:rsidR="00A35AB6" w:rsidRPr="00F63BDD" w:rsidRDefault="00A35AB6" w:rsidP="00A35AB6">
      <w:pPr>
        <w:pStyle w:val="ListParagraph"/>
        <w:numPr>
          <w:ilvl w:val="0"/>
          <w:numId w:val="56"/>
        </w:numPr>
        <w:spacing w:after="160" w:line="259" w:lineRule="auto"/>
      </w:pPr>
      <w:r w:rsidRPr="00F63BDD">
        <w:t xml:space="preserve">Email </w:t>
      </w:r>
    </w:p>
    <w:p w14:paraId="4F49A8B8" w14:textId="77777777" w:rsidR="00A35AB6" w:rsidRPr="00F63BDD" w:rsidRDefault="00A35AB6" w:rsidP="00A35AB6">
      <w:pPr>
        <w:pStyle w:val="ListParagraph"/>
        <w:numPr>
          <w:ilvl w:val="0"/>
          <w:numId w:val="56"/>
        </w:numPr>
        <w:spacing w:after="160" w:line="259" w:lineRule="auto"/>
      </w:pPr>
      <w:r w:rsidRPr="00F63BDD">
        <w:t>Text message</w:t>
      </w:r>
    </w:p>
    <w:p w14:paraId="4F49A8B9" w14:textId="66D574F0" w:rsidR="00A35AB6" w:rsidRPr="00F63BDD" w:rsidRDefault="00A35AB6" w:rsidP="00A35AB6">
      <w:pPr>
        <w:pStyle w:val="ListParagraph"/>
        <w:numPr>
          <w:ilvl w:val="0"/>
          <w:numId w:val="56"/>
        </w:numPr>
        <w:spacing w:after="160" w:line="259" w:lineRule="auto"/>
      </w:pPr>
      <w:r w:rsidRPr="00F63BDD">
        <w:t>Video call (</w:t>
      </w:r>
      <w:proofErr w:type="spellStart"/>
      <w:r w:rsidRPr="00F63BDD">
        <w:t>eg</w:t>
      </w:r>
      <w:proofErr w:type="spellEnd"/>
      <w:r w:rsidR="00FB5227">
        <w:t>,</w:t>
      </w:r>
      <w:r w:rsidRPr="00F63BDD">
        <w:t xml:space="preserve"> Skype, FaceTime, Zoom) </w:t>
      </w:r>
    </w:p>
    <w:p w14:paraId="4F49A8BA" w14:textId="77777777" w:rsidR="00A35AB6" w:rsidRPr="00F63BDD" w:rsidRDefault="00A35AB6" w:rsidP="00A35AB6">
      <w:pPr>
        <w:pStyle w:val="ListParagraph"/>
        <w:numPr>
          <w:ilvl w:val="0"/>
          <w:numId w:val="56"/>
        </w:numPr>
        <w:spacing w:after="160" w:line="259" w:lineRule="auto"/>
      </w:pPr>
      <w:r w:rsidRPr="00F63BDD">
        <w:t xml:space="preserve">Other, please specify </w:t>
      </w:r>
    </w:p>
    <w:p w14:paraId="4F49A8BB" w14:textId="77777777" w:rsidR="00A35AB6" w:rsidRPr="00F63BDD" w:rsidRDefault="00A35AB6" w:rsidP="00A35AB6">
      <w:pPr>
        <w:pStyle w:val="ListParagraph"/>
        <w:numPr>
          <w:ilvl w:val="0"/>
          <w:numId w:val="56"/>
        </w:numPr>
        <w:spacing w:after="160" w:line="259" w:lineRule="auto"/>
      </w:pPr>
      <w:r w:rsidRPr="00F63BDD">
        <w:t>Cannot remember / Don’t know</w:t>
      </w:r>
    </w:p>
    <w:p w14:paraId="4F49A8BC" w14:textId="77777777" w:rsidR="00A35AB6" w:rsidRPr="00F63BDD" w:rsidRDefault="00A35AB6" w:rsidP="00A35AB6">
      <w:pPr>
        <w:pStyle w:val="ProgrammingNote"/>
      </w:pPr>
    </w:p>
    <w:p w14:paraId="4F49A8BD" w14:textId="77777777" w:rsidR="00A35AB6" w:rsidRPr="00F63BDD" w:rsidRDefault="00A35AB6" w:rsidP="00A35AB6">
      <w:pPr>
        <w:pStyle w:val="ProgrammingNote"/>
      </w:pPr>
      <w:r w:rsidRPr="00F63BDD">
        <w:t xml:space="preserve">[IF ONLY ONE OF </w:t>
      </w:r>
      <w:proofErr w:type="spellStart"/>
      <w:r w:rsidRPr="00F63BDD">
        <w:t>QPC_aptmode</w:t>
      </w:r>
      <w:proofErr w:type="spellEnd"/>
      <w:r w:rsidRPr="00F63BDD">
        <w:t xml:space="preserve">=‘In person’ OR </w:t>
      </w:r>
      <w:proofErr w:type="spellStart"/>
      <w:r w:rsidRPr="00F63BDD">
        <w:t>QPC_aptmode</w:t>
      </w:r>
      <w:proofErr w:type="spellEnd"/>
      <w:r w:rsidRPr="00F63BDD">
        <w:t xml:space="preserve">=‘Video call’ CHOSEN AT </w:t>
      </w:r>
      <w:proofErr w:type="spellStart"/>
      <w:r w:rsidRPr="00F63BDD">
        <w:t>QPC_aptmode</w:t>
      </w:r>
      <w:proofErr w:type="spellEnd"/>
      <w:r w:rsidRPr="00F63BDD">
        <w:t xml:space="preserve"> AUTOPUNCH RESPONSE TO QPC_aptmode_2]</w:t>
      </w:r>
    </w:p>
    <w:p w14:paraId="4F49A8BE" w14:textId="77777777" w:rsidR="00A35AB6" w:rsidRPr="00F63BDD" w:rsidRDefault="00A35AB6" w:rsidP="00A35AB6">
      <w:pPr>
        <w:pStyle w:val="ProgrammingNote"/>
      </w:pPr>
      <w:r w:rsidRPr="00F63BDD">
        <w:t>[IF BOTH ASK QPC_aptmode_2]</w:t>
      </w:r>
    </w:p>
    <w:p w14:paraId="4F49A8BF" w14:textId="77777777" w:rsidR="00A35AB6" w:rsidRPr="00F63BDD" w:rsidRDefault="00A35AB6" w:rsidP="00A35AB6">
      <w:pPr>
        <w:pStyle w:val="ProgrammingNote"/>
      </w:pPr>
      <w:r w:rsidRPr="00F63BDD">
        <w:t xml:space="preserve">[OTHERWISE SKIP TO </w:t>
      </w:r>
      <w:proofErr w:type="spellStart"/>
      <w:r w:rsidRPr="00F63BDD">
        <w:t>QPC_tenure</w:t>
      </w:r>
      <w:proofErr w:type="spellEnd"/>
      <w:r w:rsidRPr="00F63BDD">
        <w:t>]</w:t>
      </w:r>
    </w:p>
    <w:p w14:paraId="4F49A8C0" w14:textId="77777777" w:rsidR="00A35AB6" w:rsidRPr="00F63BDD" w:rsidRDefault="00A35AB6" w:rsidP="00A35AB6">
      <w:pPr>
        <w:pStyle w:val="VariableName"/>
      </w:pPr>
      <w:r w:rsidRPr="00F63BDD">
        <w:t>Q4. QPC_aptmode_2</w:t>
      </w:r>
    </w:p>
    <w:p w14:paraId="4F49A8C1" w14:textId="77777777" w:rsidR="00A35AB6" w:rsidRPr="00F63BDD" w:rsidRDefault="00A35AB6" w:rsidP="00A35AB6">
      <w:pPr>
        <w:pStyle w:val="ProgrammingNote"/>
      </w:pPr>
      <w:r w:rsidRPr="00F63BDD">
        <w:t xml:space="preserve">[IF HAD IN PERSON / VIDEO APT AT </w:t>
      </w:r>
      <w:proofErr w:type="spellStart"/>
      <w:r w:rsidRPr="00F63BDD">
        <w:t>QPC_aptmode</w:t>
      </w:r>
      <w:proofErr w:type="spellEnd"/>
      <w:r w:rsidRPr="00F63BDD">
        <w:t>]</w:t>
      </w:r>
    </w:p>
    <w:p w14:paraId="4F49A8C2" w14:textId="25F40477" w:rsidR="00A35AB6" w:rsidRPr="00F63BDD" w:rsidRDefault="00A35AB6" w:rsidP="00A35AB6">
      <w:pPr>
        <w:pStyle w:val="ProgrammingNote"/>
      </w:pPr>
      <w:r w:rsidRPr="00F63BDD">
        <w:t>[SINGLE CHOICE]</w:t>
      </w:r>
    </w:p>
    <w:p w14:paraId="4F49A8C3" w14:textId="1D5C0493" w:rsidR="00A35AB6" w:rsidRPr="00F63BDD" w:rsidRDefault="00A35AB6" w:rsidP="00A35AB6">
      <w:r w:rsidRPr="00F63BDD">
        <w:t>Which was your most recent appointment</w:t>
      </w:r>
      <w:r w:rsidR="00FB5227">
        <w:t>?</w:t>
      </w:r>
    </w:p>
    <w:p w14:paraId="4F49A8C4" w14:textId="77777777" w:rsidR="00A35AB6" w:rsidRPr="00F63BDD" w:rsidRDefault="00A35AB6" w:rsidP="00A35AB6">
      <w:pPr>
        <w:pStyle w:val="ProgrammingNote"/>
      </w:pPr>
      <w:r w:rsidRPr="00F63BDD">
        <w:t xml:space="preserve">[IF ONLY ONE CHOSEN AT </w:t>
      </w:r>
      <w:proofErr w:type="spellStart"/>
      <w:r w:rsidRPr="00F63BDD">
        <w:t>QPC_aptmode</w:t>
      </w:r>
      <w:proofErr w:type="spellEnd"/>
      <w:r w:rsidRPr="00F63BDD">
        <w:t xml:space="preserve"> AUTOPUNCH RESPONSE]</w:t>
      </w:r>
    </w:p>
    <w:p w14:paraId="4F49A8C5" w14:textId="77777777" w:rsidR="00A35AB6" w:rsidRPr="00F63BDD" w:rsidRDefault="00A35AB6" w:rsidP="00A35AB6">
      <w:pPr>
        <w:pStyle w:val="ListParagraph"/>
        <w:numPr>
          <w:ilvl w:val="0"/>
          <w:numId w:val="57"/>
        </w:numPr>
        <w:spacing w:after="160" w:line="259" w:lineRule="auto"/>
      </w:pPr>
      <w:r w:rsidRPr="00F63BDD">
        <w:t>In person visit (face-to-face)</w:t>
      </w:r>
    </w:p>
    <w:p w14:paraId="4F49A8C6" w14:textId="1B8C0682" w:rsidR="00A35AB6" w:rsidRPr="00F63BDD" w:rsidRDefault="00A35AB6" w:rsidP="00A35AB6">
      <w:pPr>
        <w:pStyle w:val="ListParagraph"/>
        <w:numPr>
          <w:ilvl w:val="0"/>
          <w:numId w:val="57"/>
        </w:numPr>
        <w:spacing w:after="160" w:line="259" w:lineRule="auto"/>
      </w:pPr>
      <w:r w:rsidRPr="00F63BDD">
        <w:t>Video call (</w:t>
      </w:r>
      <w:proofErr w:type="spellStart"/>
      <w:r w:rsidRPr="00F63BDD">
        <w:t>eg</w:t>
      </w:r>
      <w:proofErr w:type="spellEnd"/>
      <w:r w:rsidR="00FB5227">
        <w:t>,</w:t>
      </w:r>
      <w:r w:rsidRPr="00F63BDD">
        <w:t xml:space="preserve"> Skype, FaceTime, Zoom)</w:t>
      </w:r>
    </w:p>
    <w:p w14:paraId="4F49A8C7" w14:textId="77777777" w:rsidR="00A35AB6" w:rsidRPr="00F63BDD" w:rsidRDefault="00A35AB6" w:rsidP="00A35AB6">
      <w:pPr>
        <w:pStyle w:val="VariableName"/>
      </w:pPr>
      <w:r w:rsidRPr="00F63BDD">
        <w:lastRenderedPageBreak/>
        <w:t>Q5. QPC_HCP</w:t>
      </w:r>
    </w:p>
    <w:p w14:paraId="4F49A8C8" w14:textId="77777777" w:rsidR="00A35AB6" w:rsidRPr="00F63BDD" w:rsidRDefault="00A35AB6" w:rsidP="00A35AB6">
      <w:pPr>
        <w:pStyle w:val="ProgrammingNote"/>
      </w:pPr>
      <w:r w:rsidRPr="00F63BDD">
        <w:t xml:space="preserve">[IF HAD IN PERSON / VIDEO APT AT </w:t>
      </w:r>
      <w:proofErr w:type="spellStart"/>
      <w:r w:rsidRPr="00F63BDD">
        <w:t>QPC_aptmode</w:t>
      </w:r>
      <w:proofErr w:type="spellEnd"/>
      <w:r w:rsidRPr="00F63BDD">
        <w:t>]</w:t>
      </w:r>
    </w:p>
    <w:p w14:paraId="4F49A8C9" w14:textId="65E27893" w:rsidR="00A35AB6" w:rsidRPr="00F63BDD" w:rsidRDefault="00A35AB6" w:rsidP="00A35AB6">
      <w:pPr>
        <w:pStyle w:val="ListNumberChar"/>
      </w:pPr>
      <w:r w:rsidRPr="00F63BDD">
        <w:t xml:space="preserve">Analysis: </w:t>
      </w:r>
      <w:r w:rsidR="00FB5227">
        <w:t>R</w:t>
      </w:r>
      <w:r w:rsidRPr="00F63BDD">
        <w:t>outing question and use in scripting</w:t>
      </w:r>
    </w:p>
    <w:p w14:paraId="4F49A8CA" w14:textId="77777777" w:rsidR="00A35AB6" w:rsidRPr="00F63BDD" w:rsidRDefault="00A35AB6" w:rsidP="00A35AB6">
      <w:pPr>
        <w:pStyle w:val="ProgrammingNote"/>
      </w:pPr>
      <w:r w:rsidRPr="00F63BDD">
        <w:t>[SINGLE CHOICE]</w:t>
      </w:r>
    </w:p>
    <w:p w14:paraId="4F49A8CB" w14:textId="77777777" w:rsidR="00A35AB6" w:rsidRPr="00F63BDD" w:rsidRDefault="00A35AB6" w:rsidP="00A35AB6">
      <w:pPr>
        <w:spacing w:after="0"/>
      </w:pPr>
      <w:r w:rsidRPr="00F63BDD">
        <w:t xml:space="preserve">Was your most recent </w:t>
      </w:r>
      <w:r w:rsidRPr="00F63BDD">
        <w:rPr>
          <w:rStyle w:val="ProgrammingNoteChar"/>
        </w:rPr>
        <w:t>[BASED ON QPC_aptmode_2 ‘</w:t>
      </w:r>
      <w:r w:rsidRPr="00F63BDD">
        <w:t>visit</w:t>
      </w:r>
      <w:r w:rsidRPr="00F63BDD">
        <w:rPr>
          <w:rStyle w:val="ProgrammingNoteChar"/>
        </w:rPr>
        <w:t xml:space="preserve"> OR ‘</w:t>
      </w:r>
      <w:r w:rsidRPr="00F63BDD">
        <w:t>video call’] with</w:t>
      </w:r>
      <w:r w:rsidR="00FB5227">
        <w:t xml:space="preserve"> </w:t>
      </w:r>
      <w:r w:rsidRPr="00F63BDD">
        <w:t xml:space="preserve">… </w:t>
      </w:r>
    </w:p>
    <w:p w14:paraId="4F49A8CC" w14:textId="77777777" w:rsidR="00A35AB6" w:rsidRPr="00F63BDD" w:rsidRDefault="00A35AB6" w:rsidP="00A35AB6">
      <w:pPr>
        <w:spacing w:after="0"/>
        <w:rPr>
          <w:i/>
          <w:iCs/>
        </w:rPr>
      </w:pPr>
      <w:r w:rsidRPr="00F63BDD">
        <w:rPr>
          <w:i/>
          <w:iCs/>
        </w:rPr>
        <w:t xml:space="preserve">Please select one option. If it was with more than one, please select the </w:t>
      </w:r>
      <w:r w:rsidRPr="00F63BDD">
        <w:rPr>
          <w:i/>
          <w:iCs/>
          <w:u w:val="single"/>
        </w:rPr>
        <w:t>main</w:t>
      </w:r>
      <w:r w:rsidRPr="00F63BDD">
        <w:rPr>
          <w:i/>
          <w:iCs/>
        </w:rPr>
        <w:t xml:space="preserve"> person.</w:t>
      </w:r>
    </w:p>
    <w:p w14:paraId="4F49A8CD" w14:textId="77777777" w:rsidR="00A35AB6" w:rsidRPr="00F63BDD" w:rsidRDefault="00A35AB6" w:rsidP="00A35AB6">
      <w:pPr>
        <w:pStyle w:val="ListParagraph"/>
        <w:numPr>
          <w:ilvl w:val="0"/>
          <w:numId w:val="21"/>
        </w:numPr>
        <w:spacing w:after="160" w:line="259" w:lineRule="auto"/>
      </w:pPr>
      <w:r w:rsidRPr="00F63BDD">
        <w:t>A GP / doctor</w:t>
      </w:r>
    </w:p>
    <w:p w14:paraId="4F49A8CE" w14:textId="77777777" w:rsidR="00A35AB6" w:rsidRPr="00F63BDD" w:rsidRDefault="00A35AB6" w:rsidP="00A35AB6">
      <w:pPr>
        <w:pStyle w:val="ListParagraph"/>
        <w:numPr>
          <w:ilvl w:val="0"/>
          <w:numId w:val="21"/>
        </w:numPr>
        <w:spacing w:after="160" w:line="259" w:lineRule="auto"/>
      </w:pPr>
      <w:r w:rsidRPr="00F63BDD">
        <w:t>A nurse or nurse practitioner</w:t>
      </w:r>
    </w:p>
    <w:p w14:paraId="4F49A8CF" w14:textId="77777777" w:rsidR="00A35AB6" w:rsidRPr="00F63BDD" w:rsidRDefault="00A35AB6" w:rsidP="00A35AB6">
      <w:pPr>
        <w:pStyle w:val="ListParagraph"/>
        <w:numPr>
          <w:ilvl w:val="0"/>
          <w:numId w:val="21"/>
        </w:numPr>
        <w:spacing w:after="160" w:line="259" w:lineRule="auto"/>
      </w:pPr>
      <w:r w:rsidRPr="00F63BDD">
        <w:t>A mental health professional</w:t>
      </w:r>
    </w:p>
    <w:p w14:paraId="4F49A8D0" w14:textId="77777777" w:rsidR="00A35AB6" w:rsidRPr="00F63BDD" w:rsidRDefault="00A35AB6" w:rsidP="00A35AB6">
      <w:pPr>
        <w:pStyle w:val="ListParagraph"/>
        <w:numPr>
          <w:ilvl w:val="0"/>
          <w:numId w:val="21"/>
        </w:numPr>
        <w:spacing w:after="160" w:line="259" w:lineRule="auto"/>
      </w:pPr>
      <w:r w:rsidRPr="00F63BDD">
        <w:t>Another health</w:t>
      </w:r>
      <w:r w:rsidR="00FB5227">
        <w:t xml:space="preserve"> </w:t>
      </w:r>
      <w:r w:rsidRPr="00F63BDD">
        <w:t xml:space="preserve">care professional, please specify </w:t>
      </w:r>
    </w:p>
    <w:p w14:paraId="4F49A8D1" w14:textId="77777777" w:rsidR="00A35AB6" w:rsidRPr="00CD76B9" w:rsidRDefault="00A35AB6" w:rsidP="00A35AB6">
      <w:pPr>
        <w:pStyle w:val="ListParagraph"/>
        <w:numPr>
          <w:ilvl w:val="0"/>
          <w:numId w:val="21"/>
        </w:numPr>
        <w:spacing w:after="160" w:line="259" w:lineRule="auto"/>
      </w:pPr>
      <w:r w:rsidRPr="00F63BDD">
        <w:t>Don’t know / not sure who I saw</w:t>
      </w:r>
      <w:r w:rsidRPr="00470EDC">
        <w:t xml:space="preserve"> </w:t>
      </w:r>
    </w:p>
    <w:p w14:paraId="4F49A8D2" w14:textId="77777777" w:rsidR="00A35AB6" w:rsidRPr="00F63BDD" w:rsidRDefault="00A35AB6" w:rsidP="00A35AB6">
      <w:pPr>
        <w:pStyle w:val="VariableName"/>
      </w:pPr>
      <w:r w:rsidRPr="00F63BDD">
        <w:t>Q6. QHCP_HIDDEN</w:t>
      </w:r>
    </w:p>
    <w:p w14:paraId="4F49A8D3" w14:textId="77777777" w:rsidR="00A35AB6" w:rsidRPr="00F63BDD" w:rsidRDefault="00A35AB6" w:rsidP="00A35AB6">
      <w:pPr>
        <w:pStyle w:val="ProgrammingNote"/>
      </w:pPr>
      <w:r w:rsidRPr="00F63BDD">
        <w:t>[DO NOT SHOW RESPONDENT]</w:t>
      </w:r>
    </w:p>
    <w:p w14:paraId="4F49A8D4" w14:textId="77777777" w:rsidR="00A35AB6" w:rsidRPr="00F63BDD" w:rsidRDefault="00A35AB6" w:rsidP="00A35AB6">
      <w:pPr>
        <w:pStyle w:val="ProgrammingNote"/>
      </w:pPr>
      <w:r w:rsidRPr="00F63BDD">
        <w:t xml:space="preserve">[IF HAD IN PERSON / VIDEO APT AT </w:t>
      </w:r>
      <w:proofErr w:type="spellStart"/>
      <w:r w:rsidRPr="00F63BDD">
        <w:t>QPC_aptmode</w:t>
      </w:r>
      <w:proofErr w:type="spellEnd"/>
      <w:r w:rsidRPr="00F63BDD">
        <w:t>]</w:t>
      </w:r>
    </w:p>
    <w:p w14:paraId="4F49A8D5" w14:textId="77777777" w:rsidR="00A35AB6" w:rsidRPr="00F63BDD" w:rsidRDefault="00A35AB6" w:rsidP="00A35AB6">
      <w:pPr>
        <w:pStyle w:val="ProgrammingNote"/>
      </w:pPr>
      <w:r w:rsidRPr="00F63BDD">
        <w:t>[SINGLE CHOICE]</w:t>
      </w:r>
    </w:p>
    <w:p w14:paraId="4F49A8D6" w14:textId="77777777" w:rsidR="00A35AB6" w:rsidRPr="00F63BDD" w:rsidRDefault="00A35AB6" w:rsidP="00A35AB6">
      <w:r w:rsidRPr="00F63BDD">
        <w:t>Hidden variable to denote HCP seen language for punches to assist with consistent wording throughout.</w:t>
      </w:r>
    </w:p>
    <w:p w14:paraId="4F49A8D7" w14:textId="77777777" w:rsidR="00A35AB6" w:rsidRPr="00F63BDD" w:rsidRDefault="00A35AB6" w:rsidP="00A35AB6">
      <w:pPr>
        <w:spacing w:after="0" w:line="240" w:lineRule="auto"/>
      </w:pPr>
      <w:r w:rsidRPr="00F63BDD">
        <w:t>o</w:t>
      </w:r>
      <w:r w:rsidRPr="00F63BDD">
        <w:tab/>
        <w:t xml:space="preserve">GP </w:t>
      </w:r>
      <w:r w:rsidRPr="00F63BDD">
        <w:rPr>
          <w:rStyle w:val="ProgrammingNoteChar"/>
        </w:rPr>
        <w:t>[QHCP_HIDDEN]</w:t>
      </w:r>
    </w:p>
    <w:p w14:paraId="4F49A8D8" w14:textId="77777777" w:rsidR="00A35AB6" w:rsidRPr="00F63BDD" w:rsidRDefault="00A35AB6" w:rsidP="00A35AB6">
      <w:pPr>
        <w:spacing w:after="0" w:line="240" w:lineRule="auto"/>
      </w:pPr>
      <w:r w:rsidRPr="00F63BDD">
        <w:t>o</w:t>
      </w:r>
      <w:r w:rsidRPr="00F63BDD">
        <w:tab/>
        <w:t xml:space="preserve">nurse </w:t>
      </w:r>
      <w:r w:rsidRPr="00F63BDD">
        <w:rPr>
          <w:rStyle w:val="ProgrammingNoteChar"/>
        </w:rPr>
        <w:t>[QHCP_HIDDEN]</w:t>
      </w:r>
    </w:p>
    <w:p w14:paraId="4F49A8D9" w14:textId="77777777" w:rsidR="00A35AB6" w:rsidRPr="00F63BDD" w:rsidRDefault="00A35AB6" w:rsidP="00A35AB6">
      <w:pPr>
        <w:spacing w:after="0" w:line="240" w:lineRule="auto"/>
      </w:pPr>
      <w:r w:rsidRPr="00F63BDD">
        <w:t>o</w:t>
      </w:r>
      <w:r w:rsidRPr="00F63BDD">
        <w:tab/>
        <w:t xml:space="preserve">mental health professional </w:t>
      </w:r>
      <w:r w:rsidRPr="00F63BDD">
        <w:rPr>
          <w:rStyle w:val="ProgrammingNoteChar"/>
        </w:rPr>
        <w:t>[QHCP_HIDDEN]</w:t>
      </w:r>
    </w:p>
    <w:p w14:paraId="4F49A8DA" w14:textId="77777777" w:rsidR="00A35AB6" w:rsidRPr="00F63BDD" w:rsidRDefault="00A35AB6" w:rsidP="00A35AB6">
      <w:pPr>
        <w:spacing w:after="0" w:line="240" w:lineRule="auto"/>
      </w:pPr>
      <w:r w:rsidRPr="00F63BDD">
        <w:t>o</w:t>
      </w:r>
      <w:r w:rsidRPr="00F63BDD">
        <w:tab/>
        <w:t>health</w:t>
      </w:r>
      <w:r w:rsidR="00FB5227">
        <w:t xml:space="preserve"> </w:t>
      </w:r>
      <w:r w:rsidRPr="00F63BDD">
        <w:t xml:space="preserve">care professional </w:t>
      </w:r>
      <w:r w:rsidRPr="00F63BDD">
        <w:rPr>
          <w:rStyle w:val="ProgrammingNoteChar"/>
        </w:rPr>
        <w:t>[Q3_HCP=’another’ OR ‘don’t know’]</w:t>
      </w:r>
    </w:p>
    <w:p w14:paraId="4F49A8DB" w14:textId="77777777" w:rsidR="00A35AB6" w:rsidRPr="00F63BDD" w:rsidRDefault="00A35AB6" w:rsidP="00A35AB6">
      <w:pPr>
        <w:spacing w:after="0" w:line="240" w:lineRule="auto"/>
      </w:pPr>
    </w:p>
    <w:p w14:paraId="4F49A8DC" w14:textId="77777777" w:rsidR="00A35AB6" w:rsidRPr="00F63BDD" w:rsidRDefault="00A35AB6" w:rsidP="00A35AB6">
      <w:pPr>
        <w:pStyle w:val="ProgrammingNote"/>
      </w:pPr>
      <w:r w:rsidRPr="00F63BDD">
        <w:t>[IF QPC_HCP=’another’ OR ‘don’t know’ SKIP TO INTRO_APT]</w:t>
      </w:r>
    </w:p>
    <w:p w14:paraId="4F49A8DD" w14:textId="77777777" w:rsidR="00A35AB6" w:rsidRPr="00F63BDD" w:rsidRDefault="00A35AB6" w:rsidP="00A35AB6">
      <w:pPr>
        <w:pStyle w:val="VariableName"/>
      </w:pPr>
      <w:r w:rsidRPr="00F63BDD">
        <w:t xml:space="preserve">Q7. </w:t>
      </w:r>
      <w:proofErr w:type="spellStart"/>
      <w:r w:rsidRPr="00F63BDD">
        <w:t>QPC_regHCP</w:t>
      </w:r>
      <w:proofErr w:type="spellEnd"/>
    </w:p>
    <w:p w14:paraId="4F49A8DE" w14:textId="77777777" w:rsidR="00A35AB6" w:rsidRPr="00F63BDD" w:rsidRDefault="00A35AB6" w:rsidP="00A35AB6">
      <w:pPr>
        <w:pStyle w:val="ProgrammingNote"/>
      </w:pPr>
      <w:r w:rsidRPr="00F63BDD">
        <w:t xml:space="preserve">[IF HAD IN PERSON / VIDEO APT AT </w:t>
      </w:r>
      <w:proofErr w:type="spellStart"/>
      <w:r w:rsidRPr="00F63BDD">
        <w:t>QPC_aptmode</w:t>
      </w:r>
      <w:proofErr w:type="spellEnd"/>
      <w:r w:rsidRPr="00F63BDD">
        <w:t>]</w:t>
      </w:r>
    </w:p>
    <w:p w14:paraId="4F49A8DF" w14:textId="5F9E1987" w:rsidR="00A35AB6" w:rsidRPr="00F63BDD" w:rsidRDefault="00A35AB6" w:rsidP="00A35AB6">
      <w:pPr>
        <w:pStyle w:val="ListNumberChar"/>
      </w:pPr>
      <w:r w:rsidRPr="00F63BDD">
        <w:t xml:space="preserve">Analysis </w:t>
      </w:r>
      <w:r w:rsidR="00FB5227">
        <w:t>n</w:t>
      </w:r>
      <w:r w:rsidRPr="00F63BDD">
        <w:t xml:space="preserve">ote: </w:t>
      </w:r>
      <w:r w:rsidR="00FB5227">
        <w:t>N</w:t>
      </w:r>
      <w:r w:rsidRPr="00F63BDD">
        <w:t>ot to be reported on in dashboard but used as a router combined across questions</w:t>
      </w:r>
    </w:p>
    <w:p w14:paraId="4F49A8E0" w14:textId="77777777" w:rsidR="00A35AB6" w:rsidRPr="00F63BDD" w:rsidRDefault="00A35AB6" w:rsidP="00A35AB6">
      <w:pPr>
        <w:pStyle w:val="ProgrammingNote"/>
      </w:pPr>
      <w:r w:rsidRPr="00F63BDD">
        <w:t>[SINGLE CHOICE]</w:t>
      </w:r>
    </w:p>
    <w:p w14:paraId="4F49A8E1" w14:textId="77777777" w:rsidR="00A35AB6" w:rsidRPr="00F63BDD" w:rsidRDefault="00A35AB6" w:rsidP="00A35AB6">
      <w:pPr>
        <w:autoSpaceDE w:val="0"/>
        <w:autoSpaceDN w:val="0"/>
        <w:adjustRightInd w:val="0"/>
        <w:spacing w:after="0" w:line="240" w:lineRule="auto"/>
        <w:rPr>
          <w:rFonts w:ascii="CIDFont+F2" w:hAnsi="CIDFont+F2" w:cs="CIDFont+F2"/>
        </w:rPr>
      </w:pPr>
      <w:r w:rsidRPr="00F63BDD">
        <w:rPr>
          <w:rFonts w:ascii="CIDFont+F2" w:hAnsi="CIDFont+F2" w:cs="CIDFont+F2"/>
        </w:rPr>
        <w:t xml:space="preserve">Is there one </w:t>
      </w:r>
      <w:r w:rsidRPr="00F63BDD">
        <w:rPr>
          <w:rStyle w:val="ProgrammingNoteChar"/>
        </w:rPr>
        <w:t>[HCP INSERTED FROM ABOVE]</w:t>
      </w:r>
      <w:r w:rsidRPr="00F63BDD">
        <w:rPr>
          <w:rFonts w:ascii="CIDFont+F2" w:hAnsi="CIDFont+F2" w:cs="CIDFont+F2"/>
          <w:color w:val="F79646" w:themeColor="accent6"/>
        </w:rPr>
        <w:t xml:space="preserve"> </w:t>
      </w:r>
      <w:r w:rsidRPr="00F63BDD">
        <w:rPr>
          <w:rFonts w:ascii="CIDFont+F2" w:hAnsi="CIDFont+F2" w:cs="CIDFont+F2"/>
        </w:rPr>
        <w:t>you usually see?</w:t>
      </w:r>
    </w:p>
    <w:p w14:paraId="4F49A8E2" w14:textId="77777777" w:rsidR="00A35AB6" w:rsidRPr="00F63BDD" w:rsidRDefault="00A35AB6" w:rsidP="00A35AB6">
      <w:pPr>
        <w:pStyle w:val="ListParagraph"/>
        <w:numPr>
          <w:ilvl w:val="0"/>
          <w:numId w:val="65"/>
        </w:numPr>
        <w:autoSpaceDE w:val="0"/>
        <w:autoSpaceDN w:val="0"/>
        <w:adjustRightInd w:val="0"/>
        <w:spacing w:after="0" w:line="240" w:lineRule="auto"/>
        <w:rPr>
          <w:rFonts w:ascii="CIDFont+F1" w:hAnsi="CIDFont+F1" w:cs="CIDFont+F1"/>
        </w:rPr>
      </w:pPr>
      <w:r w:rsidRPr="00F63BDD">
        <w:rPr>
          <w:rFonts w:ascii="CIDFont+F1" w:hAnsi="CIDFont+F1" w:cs="CIDFont+F1"/>
        </w:rPr>
        <w:t>Yes</w:t>
      </w:r>
    </w:p>
    <w:p w14:paraId="4F49A8E3" w14:textId="77777777" w:rsidR="00A35AB6" w:rsidRPr="00F63BDD" w:rsidRDefault="00A35AB6" w:rsidP="00A35AB6">
      <w:pPr>
        <w:pStyle w:val="ListParagraph"/>
        <w:numPr>
          <w:ilvl w:val="0"/>
          <w:numId w:val="65"/>
        </w:numPr>
        <w:autoSpaceDE w:val="0"/>
        <w:autoSpaceDN w:val="0"/>
        <w:adjustRightInd w:val="0"/>
        <w:spacing w:after="0" w:line="240" w:lineRule="auto"/>
        <w:rPr>
          <w:rFonts w:ascii="CIDFont+F1" w:hAnsi="CIDFont+F1" w:cs="CIDFont+F1"/>
        </w:rPr>
      </w:pPr>
      <w:r w:rsidRPr="00F63BDD">
        <w:rPr>
          <w:rFonts w:ascii="CIDFont+F1" w:hAnsi="CIDFont+F1" w:cs="CIDFont+F1"/>
        </w:rPr>
        <w:t>No</w:t>
      </w:r>
    </w:p>
    <w:p w14:paraId="4F49A8E4" w14:textId="77777777" w:rsidR="00A35AB6" w:rsidRPr="00F63BDD" w:rsidRDefault="00A35AB6" w:rsidP="00A35AB6">
      <w:pPr>
        <w:pStyle w:val="VariableName"/>
      </w:pPr>
      <w:r w:rsidRPr="00F63BDD">
        <w:t xml:space="preserve">Q8. </w:t>
      </w:r>
      <w:proofErr w:type="spellStart"/>
      <w:r w:rsidRPr="00F63BDD">
        <w:t>QPC_regHCPseen</w:t>
      </w:r>
      <w:proofErr w:type="spellEnd"/>
    </w:p>
    <w:p w14:paraId="4F49A8E5" w14:textId="77777777" w:rsidR="00A35AB6" w:rsidRPr="00F63BDD" w:rsidRDefault="00A35AB6" w:rsidP="00A35AB6">
      <w:pPr>
        <w:pStyle w:val="ProgrammingNote"/>
      </w:pPr>
      <w:r w:rsidRPr="00F63BDD">
        <w:t xml:space="preserve">[IF YES AT </w:t>
      </w:r>
      <w:proofErr w:type="spellStart"/>
      <w:r w:rsidRPr="00F63BDD">
        <w:t>QPC_regHCP</w:t>
      </w:r>
      <w:proofErr w:type="spellEnd"/>
      <w:r w:rsidRPr="00F63BDD">
        <w:t>]</w:t>
      </w:r>
    </w:p>
    <w:p w14:paraId="4F49A8E6" w14:textId="4F46368B" w:rsidR="00A35AB6" w:rsidRPr="00F63BDD" w:rsidRDefault="00A35AB6" w:rsidP="00A35AB6">
      <w:pPr>
        <w:pStyle w:val="ProgrammingNote"/>
      </w:pPr>
      <w:r w:rsidRPr="00F63BDD">
        <w:t>[SINGLE CHOICE]</w:t>
      </w:r>
    </w:p>
    <w:p w14:paraId="4F49A8E7" w14:textId="77777777" w:rsidR="00A35AB6" w:rsidRPr="00F63BDD" w:rsidRDefault="00A35AB6" w:rsidP="00A35AB6">
      <w:pPr>
        <w:autoSpaceDE w:val="0"/>
        <w:autoSpaceDN w:val="0"/>
        <w:adjustRightInd w:val="0"/>
        <w:spacing w:after="0" w:line="240" w:lineRule="auto"/>
        <w:rPr>
          <w:rFonts w:ascii="CIDFont+F2" w:hAnsi="CIDFont+F2" w:cs="CIDFont+F2"/>
        </w:rPr>
      </w:pPr>
      <w:r w:rsidRPr="00F63BDD">
        <w:rPr>
          <w:rFonts w:ascii="CIDFont+F2" w:hAnsi="CIDFont+F2" w:cs="CIDFont+F2"/>
        </w:rPr>
        <w:t xml:space="preserve">Did you get to see your usual </w:t>
      </w:r>
      <w:r w:rsidRPr="00F63BDD">
        <w:rPr>
          <w:rStyle w:val="ProgrammingNoteChar"/>
        </w:rPr>
        <w:t>[HCP INSERTED FROM ABOVE]</w:t>
      </w:r>
      <w:r w:rsidRPr="00F63BDD">
        <w:rPr>
          <w:rFonts w:ascii="CIDFont+F2" w:hAnsi="CIDFont+F2" w:cs="CIDFont+F2"/>
        </w:rPr>
        <w:t xml:space="preserve"> this time?</w:t>
      </w:r>
    </w:p>
    <w:p w14:paraId="4F49A8E8" w14:textId="77777777" w:rsidR="00A35AB6" w:rsidRPr="00F63BDD" w:rsidRDefault="00A35AB6" w:rsidP="00A35AB6">
      <w:pPr>
        <w:pStyle w:val="ListParagraph"/>
        <w:numPr>
          <w:ilvl w:val="0"/>
          <w:numId w:val="66"/>
        </w:numPr>
        <w:autoSpaceDE w:val="0"/>
        <w:autoSpaceDN w:val="0"/>
        <w:adjustRightInd w:val="0"/>
        <w:spacing w:after="0" w:line="240" w:lineRule="auto"/>
        <w:rPr>
          <w:rFonts w:ascii="CIDFont+F1" w:hAnsi="CIDFont+F1" w:cs="CIDFont+F1"/>
        </w:rPr>
      </w:pPr>
      <w:r w:rsidRPr="00F63BDD">
        <w:rPr>
          <w:rFonts w:ascii="CIDFont+F1" w:hAnsi="CIDFont+F1" w:cs="CIDFont+F1"/>
        </w:rPr>
        <w:t>Yes</w:t>
      </w:r>
    </w:p>
    <w:p w14:paraId="4F49A8E9" w14:textId="77777777" w:rsidR="00A35AB6" w:rsidRPr="00F63BDD" w:rsidRDefault="00A35AB6" w:rsidP="00A35AB6">
      <w:pPr>
        <w:pStyle w:val="ListParagraph"/>
        <w:numPr>
          <w:ilvl w:val="0"/>
          <w:numId w:val="66"/>
        </w:numPr>
        <w:autoSpaceDE w:val="0"/>
        <w:autoSpaceDN w:val="0"/>
        <w:adjustRightInd w:val="0"/>
        <w:spacing w:after="0" w:line="240" w:lineRule="auto"/>
        <w:rPr>
          <w:rFonts w:ascii="CIDFont+F1" w:hAnsi="CIDFont+F1" w:cs="CIDFont+F1"/>
        </w:rPr>
      </w:pPr>
      <w:r w:rsidRPr="00F63BDD">
        <w:rPr>
          <w:rFonts w:ascii="CIDFont+F1" w:hAnsi="CIDFont+F1" w:cs="CIDFont+F1"/>
        </w:rPr>
        <w:t>No</w:t>
      </w:r>
    </w:p>
    <w:p w14:paraId="4F49A8EA" w14:textId="77777777" w:rsidR="00A35AB6" w:rsidRPr="00F63BDD" w:rsidRDefault="00A35AB6" w:rsidP="00A35AB6">
      <w:pPr>
        <w:autoSpaceDE w:val="0"/>
        <w:autoSpaceDN w:val="0"/>
        <w:adjustRightInd w:val="0"/>
        <w:spacing w:after="0" w:line="240" w:lineRule="auto"/>
        <w:rPr>
          <w:rFonts w:ascii="CIDFont+F1" w:hAnsi="CIDFont+F1" w:cs="CIDFont+F1"/>
        </w:rPr>
      </w:pPr>
    </w:p>
    <w:p w14:paraId="4F49A8EB" w14:textId="77777777" w:rsidR="00A35AB6" w:rsidRPr="00F63BDD" w:rsidRDefault="00A35AB6" w:rsidP="00A35AB6">
      <w:pPr>
        <w:pStyle w:val="Heading2"/>
      </w:pPr>
      <w:bookmarkStart w:id="179" w:name="_Toc36557455"/>
      <w:bookmarkStart w:id="180" w:name="_Toc50433189"/>
      <w:r w:rsidRPr="00F63BDD">
        <w:t>Appointment booking</w:t>
      </w:r>
      <w:bookmarkEnd w:id="179"/>
      <w:bookmarkEnd w:id="180"/>
    </w:p>
    <w:p w14:paraId="4F49A8EC" w14:textId="77777777" w:rsidR="00A35AB6" w:rsidRPr="00F63BDD" w:rsidRDefault="00A35AB6" w:rsidP="00A35AB6">
      <w:pPr>
        <w:pStyle w:val="ProgrammingNote"/>
      </w:pPr>
      <w:r w:rsidRPr="00F63BDD">
        <w:t>[SHOW HEADING]</w:t>
      </w:r>
    </w:p>
    <w:p w14:paraId="4F49A8ED" w14:textId="77777777" w:rsidR="00A35AB6" w:rsidRPr="00F63BDD" w:rsidRDefault="00A35AB6" w:rsidP="00A35AB6">
      <w:pPr>
        <w:pStyle w:val="ProgrammingNote"/>
      </w:pPr>
      <w:r w:rsidRPr="00F63BDD">
        <w:t xml:space="preserve">[ASK IF INPERSON OR VIDEO CONFERENCE AT </w:t>
      </w:r>
      <w:proofErr w:type="spellStart"/>
      <w:r w:rsidRPr="00F63BDD">
        <w:t>QPC_aptmode</w:t>
      </w:r>
      <w:proofErr w:type="spellEnd"/>
      <w:r w:rsidRPr="00F63BDD">
        <w:t>]</w:t>
      </w:r>
    </w:p>
    <w:p w14:paraId="4F49A8EE" w14:textId="77777777" w:rsidR="00A35AB6" w:rsidRPr="00F63BDD" w:rsidRDefault="00A35AB6" w:rsidP="00A35AB6">
      <w:pPr>
        <w:pStyle w:val="VariableName"/>
      </w:pPr>
      <w:proofErr w:type="spellStart"/>
      <w:r w:rsidRPr="00F63BDD">
        <w:t>Intro_Apt</w:t>
      </w:r>
      <w:proofErr w:type="spellEnd"/>
    </w:p>
    <w:p w14:paraId="4F49A8EF" w14:textId="77777777" w:rsidR="00A35AB6" w:rsidRPr="00F63BDD" w:rsidRDefault="00A35AB6" w:rsidP="00A35AB6">
      <w:pPr>
        <w:pStyle w:val="ProgrammingNote"/>
      </w:pPr>
      <w:r w:rsidRPr="00F63BDD">
        <w:t>[SHOW REFERENCE ON TOP OF PAGE FOR ALL QUESTIONS IN THIS SECTION]</w:t>
      </w:r>
    </w:p>
    <w:p w14:paraId="4F49A8F0" w14:textId="77777777" w:rsidR="00A35AB6" w:rsidRPr="00F63BDD" w:rsidRDefault="00A35AB6" w:rsidP="00A35AB6">
      <w:r w:rsidRPr="00F63BDD">
        <w:t>Please answer this next section</w:t>
      </w:r>
      <w:r w:rsidRPr="00F63BDD">
        <w:rPr>
          <w:b/>
          <w:bCs/>
        </w:rPr>
        <w:t xml:space="preserve"> </w:t>
      </w:r>
      <w:r w:rsidRPr="00F63BDD">
        <w:t>about your most recent experience</w:t>
      </w:r>
      <w:r w:rsidRPr="00F63BDD">
        <w:rPr>
          <w:b/>
          <w:bCs/>
        </w:rPr>
        <w:t>, for your own health</w:t>
      </w:r>
      <w:r w:rsidRPr="00F63BDD">
        <w:t>, with your GP / nurse clinic.</w:t>
      </w:r>
    </w:p>
    <w:p w14:paraId="4F49A8F1" w14:textId="77777777" w:rsidR="00A35AB6" w:rsidRPr="00F63BDD" w:rsidRDefault="00A35AB6" w:rsidP="00A35AB6">
      <w:pPr>
        <w:rPr>
          <w:i/>
          <w:iCs/>
        </w:rPr>
      </w:pPr>
      <w:r w:rsidRPr="00F63BDD">
        <w:t xml:space="preserve">Remember when we say your GP / nurse clinic, we are talking about </w:t>
      </w:r>
      <w:r w:rsidRPr="00F63BDD">
        <w:rPr>
          <w:rStyle w:val="ProgrammingNoteChar"/>
        </w:rPr>
        <w:t>[PRACTICE NAME].</w:t>
      </w:r>
    </w:p>
    <w:p w14:paraId="4F49A8F2" w14:textId="77777777" w:rsidR="00A35AB6" w:rsidRPr="00F63BDD" w:rsidRDefault="00A35AB6" w:rsidP="00A35AB6">
      <w:pPr>
        <w:pStyle w:val="VariableName"/>
      </w:pPr>
      <w:r w:rsidRPr="00F63BDD">
        <w:lastRenderedPageBreak/>
        <w:t xml:space="preserve">Q9. </w:t>
      </w:r>
      <w:proofErr w:type="spellStart"/>
      <w:r w:rsidRPr="00F63BDD">
        <w:t>QPC_apttype</w:t>
      </w:r>
      <w:proofErr w:type="spellEnd"/>
    </w:p>
    <w:p w14:paraId="4F49A8F3" w14:textId="77777777" w:rsidR="00A35AB6" w:rsidRPr="00F63BDD" w:rsidRDefault="00A35AB6" w:rsidP="00A35AB6">
      <w:pPr>
        <w:pStyle w:val="ProgrammingNote"/>
      </w:pPr>
      <w:r w:rsidRPr="00F63BDD">
        <w:t>[IF IN PERSON AT QPC_aptmode_2]</w:t>
      </w:r>
    </w:p>
    <w:p w14:paraId="4F49A8F4" w14:textId="77777777" w:rsidR="00A35AB6" w:rsidRPr="00F63BDD" w:rsidRDefault="00A35AB6" w:rsidP="00A35AB6">
      <w:pPr>
        <w:pStyle w:val="ProgrammingNote"/>
      </w:pPr>
      <w:r w:rsidRPr="00F63BDD">
        <w:t>[SINGLE CHOICE]</w:t>
      </w:r>
    </w:p>
    <w:p w14:paraId="4F49A8F5" w14:textId="77777777" w:rsidR="00A35AB6" w:rsidRPr="00F63BDD" w:rsidRDefault="00A35AB6" w:rsidP="00A35AB6">
      <w:r w:rsidRPr="00F63BDD">
        <w:t>And on this occasion, did you have a booked appointment or was it a walk-in?</w:t>
      </w:r>
    </w:p>
    <w:p w14:paraId="4F49A8F6" w14:textId="77777777" w:rsidR="00A35AB6" w:rsidRPr="00F63BDD" w:rsidRDefault="00A35AB6" w:rsidP="00A35AB6">
      <w:pPr>
        <w:pStyle w:val="ListParagraph"/>
        <w:numPr>
          <w:ilvl w:val="0"/>
          <w:numId w:val="22"/>
        </w:numPr>
        <w:spacing w:after="160" w:line="259" w:lineRule="auto"/>
      </w:pPr>
      <w:r w:rsidRPr="00F63BDD">
        <w:t>Appointment</w:t>
      </w:r>
    </w:p>
    <w:p w14:paraId="4F49A8F7" w14:textId="77777777" w:rsidR="00A35AB6" w:rsidRPr="00F63BDD" w:rsidRDefault="00A35AB6" w:rsidP="00A35AB6">
      <w:pPr>
        <w:pStyle w:val="ListParagraph"/>
        <w:numPr>
          <w:ilvl w:val="0"/>
          <w:numId w:val="22"/>
        </w:numPr>
        <w:spacing w:after="160" w:line="259" w:lineRule="auto"/>
      </w:pPr>
      <w:r w:rsidRPr="00F63BDD">
        <w:t xml:space="preserve">Walk-in </w:t>
      </w:r>
    </w:p>
    <w:p w14:paraId="4F49A8F8" w14:textId="77777777" w:rsidR="00A35AB6" w:rsidRPr="00F63BDD" w:rsidRDefault="00A35AB6" w:rsidP="00A35AB6">
      <w:pPr>
        <w:pStyle w:val="ProgrammingNote"/>
      </w:pPr>
      <w:r w:rsidRPr="00F63BDD">
        <w:t xml:space="preserve">[IF WALK IN SKIP TO </w:t>
      </w:r>
      <w:proofErr w:type="spellStart"/>
      <w:r w:rsidRPr="00F63BDD">
        <w:t>QPC_Walkinwait</w:t>
      </w:r>
      <w:proofErr w:type="spellEnd"/>
      <w:r w:rsidRPr="00F63BDD">
        <w:t>]</w:t>
      </w:r>
    </w:p>
    <w:p w14:paraId="4F49A8F9" w14:textId="77777777" w:rsidR="00A35AB6" w:rsidRPr="00F63BDD" w:rsidRDefault="00A35AB6" w:rsidP="00A35AB6">
      <w:pPr>
        <w:pStyle w:val="VariableName"/>
      </w:pPr>
      <w:r w:rsidRPr="00F63BDD">
        <w:t xml:space="preserve">Q10. </w:t>
      </w:r>
      <w:proofErr w:type="spellStart"/>
      <w:r w:rsidRPr="00F63BDD">
        <w:t>QPC_aptbook</w:t>
      </w:r>
      <w:proofErr w:type="spellEnd"/>
    </w:p>
    <w:p w14:paraId="4F49A8FA" w14:textId="77777777" w:rsidR="00A35AB6" w:rsidRPr="00F63BDD" w:rsidRDefault="00A35AB6" w:rsidP="00A35AB6">
      <w:pPr>
        <w:pStyle w:val="ProgrammingNote"/>
      </w:pPr>
      <w:r w:rsidRPr="00F63BDD">
        <w:t xml:space="preserve">[IF “APPOINTMENT” AT </w:t>
      </w:r>
      <w:proofErr w:type="spellStart"/>
      <w:r w:rsidRPr="00F63BDD">
        <w:t>QPC_apttype</w:t>
      </w:r>
      <w:proofErr w:type="spellEnd"/>
      <w:r w:rsidRPr="00F63BDD">
        <w:t xml:space="preserve"> OR “Video call” at QPC_aptmode2]</w:t>
      </w:r>
    </w:p>
    <w:p w14:paraId="4F49A8FB" w14:textId="53A75EEB" w:rsidR="00A35AB6" w:rsidRPr="00F63BDD" w:rsidRDefault="00A35AB6" w:rsidP="00A35AB6">
      <w:pPr>
        <w:pStyle w:val="ProgrammingNote"/>
      </w:pPr>
      <w:r w:rsidRPr="00F63BDD">
        <w:t>[SINGLE CHOICE]</w:t>
      </w:r>
    </w:p>
    <w:p w14:paraId="4F49A8FC" w14:textId="77777777" w:rsidR="00A35AB6" w:rsidRPr="00F63BDD" w:rsidRDefault="00A35AB6" w:rsidP="00A35AB6">
      <w:r w:rsidRPr="00F63BDD">
        <w:t>When you made the appointment</w:t>
      </w:r>
      <w:r w:rsidR="00FB5227">
        <w:t>,</w:t>
      </w:r>
      <w:r w:rsidRPr="00F63BDD">
        <w:t xml:space="preserve"> how quickly were you able to be seen?</w:t>
      </w:r>
    </w:p>
    <w:p w14:paraId="4F49A8FD" w14:textId="77777777" w:rsidR="00A35AB6" w:rsidRPr="00F63BDD" w:rsidRDefault="00A35AB6" w:rsidP="00A35AB6">
      <w:pPr>
        <w:pStyle w:val="ListParagraph"/>
        <w:numPr>
          <w:ilvl w:val="0"/>
          <w:numId w:val="24"/>
        </w:numPr>
        <w:spacing w:after="160" w:line="259" w:lineRule="auto"/>
      </w:pPr>
      <w:r w:rsidRPr="00F63BDD">
        <w:t xml:space="preserve">Same day </w:t>
      </w:r>
    </w:p>
    <w:p w14:paraId="4F49A8FE" w14:textId="77777777" w:rsidR="00A35AB6" w:rsidRPr="00F63BDD" w:rsidRDefault="00A35AB6" w:rsidP="00A35AB6">
      <w:pPr>
        <w:pStyle w:val="ListParagraph"/>
        <w:numPr>
          <w:ilvl w:val="0"/>
          <w:numId w:val="24"/>
        </w:numPr>
        <w:spacing w:after="160" w:line="259" w:lineRule="auto"/>
      </w:pPr>
      <w:r w:rsidRPr="00F63BDD">
        <w:t>Next working day</w:t>
      </w:r>
    </w:p>
    <w:p w14:paraId="4F49A8FF" w14:textId="77777777" w:rsidR="00A35AB6" w:rsidRPr="00F63BDD" w:rsidRDefault="00A35AB6" w:rsidP="00A35AB6">
      <w:pPr>
        <w:pStyle w:val="ListParagraph"/>
        <w:numPr>
          <w:ilvl w:val="0"/>
          <w:numId w:val="24"/>
        </w:numPr>
        <w:spacing w:after="160" w:line="259" w:lineRule="auto"/>
      </w:pPr>
      <w:r w:rsidRPr="00F63BDD">
        <w:t>Within a week</w:t>
      </w:r>
    </w:p>
    <w:p w14:paraId="4F49A900" w14:textId="77777777" w:rsidR="00A35AB6" w:rsidRPr="00F63BDD" w:rsidRDefault="00A35AB6" w:rsidP="00A35AB6">
      <w:pPr>
        <w:pStyle w:val="ListParagraph"/>
        <w:numPr>
          <w:ilvl w:val="0"/>
          <w:numId w:val="24"/>
        </w:numPr>
        <w:spacing w:after="160" w:line="259" w:lineRule="auto"/>
      </w:pPr>
      <w:r w:rsidRPr="00F63BDD">
        <w:t>Over a week</w:t>
      </w:r>
    </w:p>
    <w:p w14:paraId="4F49A901" w14:textId="77777777" w:rsidR="00A35AB6" w:rsidRPr="00F63BDD" w:rsidRDefault="00A35AB6" w:rsidP="00A35AB6">
      <w:pPr>
        <w:pStyle w:val="VariableName"/>
      </w:pPr>
      <w:r w:rsidRPr="00F63BDD">
        <w:t>Q11. QPC_aptbook2</w:t>
      </w:r>
    </w:p>
    <w:p w14:paraId="4F49A902" w14:textId="77777777" w:rsidR="00A35AB6" w:rsidRPr="00F63BDD" w:rsidRDefault="00A35AB6" w:rsidP="00A35AB6">
      <w:pPr>
        <w:pStyle w:val="ProgrammingNote"/>
      </w:pPr>
      <w:r w:rsidRPr="00F63BDD">
        <w:t xml:space="preserve">[IF NEXT WORKING DAY OR LONGER at </w:t>
      </w:r>
      <w:proofErr w:type="spellStart"/>
      <w:r w:rsidRPr="00F63BDD">
        <w:t>QPC_aptbook</w:t>
      </w:r>
      <w:proofErr w:type="spellEnd"/>
      <w:r w:rsidRPr="00F63BDD">
        <w:t>]</w:t>
      </w:r>
    </w:p>
    <w:p w14:paraId="4F49A903" w14:textId="56F130D7" w:rsidR="00A35AB6" w:rsidRPr="00F63BDD" w:rsidRDefault="00A35AB6" w:rsidP="00A35AB6">
      <w:pPr>
        <w:pStyle w:val="ProgrammingNote"/>
      </w:pPr>
      <w:r w:rsidRPr="00F63BDD">
        <w:t>[SINGLE CHOICE]</w:t>
      </w:r>
    </w:p>
    <w:p w14:paraId="4F49A904" w14:textId="77777777" w:rsidR="00A35AB6" w:rsidRPr="00F63BDD" w:rsidRDefault="00A35AB6" w:rsidP="00A35AB6">
      <w:r w:rsidRPr="00F63BDD">
        <w:t>How did you feel about the wait?</w:t>
      </w:r>
    </w:p>
    <w:p w14:paraId="4F49A905" w14:textId="77777777" w:rsidR="00A35AB6" w:rsidRPr="00F63BDD" w:rsidRDefault="00A35AB6" w:rsidP="00A35AB6">
      <w:pPr>
        <w:pStyle w:val="ListParagraph"/>
        <w:numPr>
          <w:ilvl w:val="0"/>
          <w:numId w:val="25"/>
        </w:numPr>
        <w:spacing w:after="160" w:line="259" w:lineRule="auto"/>
      </w:pPr>
      <w:r w:rsidRPr="00F63BDD">
        <w:t>I did not mind the wait</w:t>
      </w:r>
    </w:p>
    <w:p w14:paraId="4F49A906" w14:textId="77777777" w:rsidR="00A35AB6" w:rsidRPr="00F63BDD" w:rsidRDefault="00A35AB6" w:rsidP="00A35AB6">
      <w:pPr>
        <w:pStyle w:val="ListParagraph"/>
        <w:numPr>
          <w:ilvl w:val="0"/>
          <w:numId w:val="25"/>
        </w:numPr>
        <w:spacing w:after="160" w:line="259" w:lineRule="auto"/>
      </w:pPr>
      <w:r w:rsidRPr="00F63BDD">
        <w:t>I had to wait a bit too long</w:t>
      </w:r>
    </w:p>
    <w:p w14:paraId="4F49A907" w14:textId="77777777" w:rsidR="00A35AB6" w:rsidRPr="00F63BDD" w:rsidRDefault="00A35AB6" w:rsidP="00A35AB6">
      <w:pPr>
        <w:pStyle w:val="ListParagraph"/>
        <w:numPr>
          <w:ilvl w:val="0"/>
          <w:numId w:val="25"/>
        </w:numPr>
        <w:spacing w:after="160" w:line="259" w:lineRule="auto"/>
      </w:pPr>
      <w:r w:rsidRPr="00F63BDD">
        <w:t>I had to wait far too long</w:t>
      </w:r>
    </w:p>
    <w:p w14:paraId="4F49A908" w14:textId="77777777" w:rsidR="00A35AB6" w:rsidRPr="00F63BDD" w:rsidRDefault="00A35AB6" w:rsidP="00A35AB6">
      <w:pPr>
        <w:pStyle w:val="VariableName"/>
      </w:pPr>
      <w:r w:rsidRPr="00F63BDD">
        <w:t xml:space="preserve">Q12. </w:t>
      </w:r>
      <w:proofErr w:type="spellStart"/>
      <w:r w:rsidRPr="00F63BDD">
        <w:t>QPC_aptwait</w:t>
      </w:r>
      <w:proofErr w:type="spellEnd"/>
    </w:p>
    <w:p w14:paraId="4F49A909" w14:textId="77777777" w:rsidR="00A35AB6" w:rsidRPr="00F63BDD" w:rsidRDefault="00A35AB6" w:rsidP="00A35AB6">
      <w:pPr>
        <w:pStyle w:val="ProgrammingNote"/>
      </w:pPr>
      <w:r w:rsidRPr="00F63BDD">
        <w:t xml:space="preserve">[IF APPOINTMENT AT </w:t>
      </w:r>
      <w:proofErr w:type="spellStart"/>
      <w:r w:rsidRPr="00F63BDD">
        <w:t>QPC_apttype</w:t>
      </w:r>
      <w:proofErr w:type="spellEnd"/>
      <w:r w:rsidRPr="00F63BDD">
        <w:t>]</w:t>
      </w:r>
    </w:p>
    <w:p w14:paraId="4F49A90A" w14:textId="7DEB8F47" w:rsidR="00A35AB6" w:rsidRPr="00F63BDD" w:rsidRDefault="00A35AB6" w:rsidP="00A35AB6">
      <w:pPr>
        <w:pStyle w:val="ProgrammingNote"/>
      </w:pPr>
      <w:r w:rsidRPr="00F63BDD">
        <w:t>[SINGLE CHOICE]</w:t>
      </w:r>
    </w:p>
    <w:p w14:paraId="4F49A90B" w14:textId="77777777" w:rsidR="00A35AB6" w:rsidRPr="00F63BDD" w:rsidRDefault="00A35AB6" w:rsidP="00A35AB6">
      <w:r w:rsidRPr="00F63BDD">
        <w:t>When you arrived at your GP / nurse clinic</w:t>
      </w:r>
      <w:r w:rsidR="00FB5227">
        <w:t>,</w:t>
      </w:r>
      <w:r w:rsidRPr="00F63BDD">
        <w:rPr>
          <w:rStyle w:val="ProgrammingNoteChar"/>
          <w:sz w:val="22"/>
          <w:szCs w:val="22"/>
        </w:rPr>
        <w:t xml:space="preserve"> </w:t>
      </w:r>
      <w:r w:rsidRPr="00F63BDD">
        <w:t>how long after your booked time did you have to wait for your appointment to begin?</w:t>
      </w:r>
    </w:p>
    <w:p w14:paraId="4F49A90C" w14:textId="77777777" w:rsidR="00A35AB6" w:rsidRPr="00F63BDD" w:rsidRDefault="00A35AB6" w:rsidP="00A35AB6">
      <w:pPr>
        <w:pStyle w:val="ListParagraph"/>
        <w:numPr>
          <w:ilvl w:val="0"/>
          <w:numId w:val="23"/>
        </w:numPr>
        <w:spacing w:after="160" w:line="259" w:lineRule="auto"/>
      </w:pPr>
      <w:r w:rsidRPr="00F63BDD">
        <w:t>5 minutes or less</w:t>
      </w:r>
    </w:p>
    <w:p w14:paraId="4F49A90D" w14:textId="50E49B91" w:rsidR="00A35AB6" w:rsidRPr="00F63BDD" w:rsidRDefault="00A35AB6" w:rsidP="00A35AB6">
      <w:pPr>
        <w:pStyle w:val="ListParagraph"/>
        <w:numPr>
          <w:ilvl w:val="0"/>
          <w:numId w:val="23"/>
        </w:numPr>
        <w:spacing w:after="160" w:line="259" w:lineRule="auto"/>
      </w:pPr>
      <w:r w:rsidRPr="00F63BDD">
        <w:t>6</w:t>
      </w:r>
      <w:r w:rsidR="00FB5227">
        <w:t>–</w:t>
      </w:r>
      <w:r w:rsidRPr="00F63BDD">
        <w:t>15 minutes</w:t>
      </w:r>
    </w:p>
    <w:p w14:paraId="4F49A90E" w14:textId="6D30DE6B" w:rsidR="00A35AB6" w:rsidRPr="00F63BDD" w:rsidRDefault="00A35AB6" w:rsidP="00A35AB6">
      <w:pPr>
        <w:pStyle w:val="ListParagraph"/>
        <w:numPr>
          <w:ilvl w:val="0"/>
          <w:numId w:val="23"/>
        </w:numPr>
        <w:spacing w:after="160" w:line="259" w:lineRule="auto"/>
      </w:pPr>
      <w:r w:rsidRPr="00F63BDD">
        <w:t>16</w:t>
      </w:r>
      <w:r w:rsidR="00FB5227">
        <w:t>–</w:t>
      </w:r>
      <w:r w:rsidRPr="00F63BDD">
        <w:t>30 minutes</w:t>
      </w:r>
    </w:p>
    <w:p w14:paraId="4F49A90F" w14:textId="77777777" w:rsidR="00A35AB6" w:rsidRPr="00F63BDD" w:rsidRDefault="00A35AB6" w:rsidP="00A35AB6">
      <w:pPr>
        <w:pStyle w:val="ListParagraph"/>
        <w:numPr>
          <w:ilvl w:val="0"/>
          <w:numId w:val="23"/>
        </w:numPr>
        <w:spacing w:after="160" w:line="259" w:lineRule="auto"/>
      </w:pPr>
      <w:r w:rsidRPr="00F63BDD">
        <w:t>More than 30 minutes</w:t>
      </w:r>
    </w:p>
    <w:p w14:paraId="4F49A910" w14:textId="77777777" w:rsidR="00A35AB6" w:rsidRPr="00F63BDD" w:rsidRDefault="00A35AB6" w:rsidP="00A35AB6">
      <w:pPr>
        <w:pStyle w:val="VariableName"/>
      </w:pPr>
      <w:r w:rsidRPr="00F63BDD">
        <w:t>Q13. QPC_aptwait2</w:t>
      </w:r>
    </w:p>
    <w:p w14:paraId="4F49A911" w14:textId="77777777" w:rsidR="00A35AB6" w:rsidRPr="00F63BDD" w:rsidRDefault="00A35AB6" w:rsidP="00A35AB6">
      <w:pPr>
        <w:pStyle w:val="ProgrammingNote"/>
      </w:pPr>
      <w:bookmarkStart w:id="181" w:name="_Hlk33449929"/>
      <w:r w:rsidRPr="00F63BDD">
        <w:t xml:space="preserve">[IF APPOINTMENT AT </w:t>
      </w:r>
      <w:proofErr w:type="spellStart"/>
      <w:r w:rsidRPr="00F63BDD">
        <w:t>QPC_apttype</w:t>
      </w:r>
      <w:proofErr w:type="spellEnd"/>
      <w:r w:rsidRPr="00F63BDD">
        <w:t>]</w:t>
      </w:r>
    </w:p>
    <w:bookmarkEnd w:id="181"/>
    <w:p w14:paraId="4F49A912" w14:textId="06D1996C" w:rsidR="00A35AB6" w:rsidRPr="00F63BDD" w:rsidRDefault="00A35AB6" w:rsidP="00A35AB6">
      <w:pPr>
        <w:pStyle w:val="ProgrammingNote"/>
      </w:pPr>
      <w:r w:rsidRPr="00F63BDD">
        <w:t>[SHOW ON SAME PAGE AS PREVIOUS QUESTION]</w:t>
      </w:r>
    </w:p>
    <w:p w14:paraId="4F49A913" w14:textId="31F7831A" w:rsidR="00A35AB6" w:rsidRPr="00F63BDD" w:rsidRDefault="00A35AB6" w:rsidP="00A35AB6">
      <w:pPr>
        <w:pStyle w:val="ProgrammingNote"/>
      </w:pPr>
      <w:r w:rsidRPr="00F63BDD">
        <w:t>[SINGLE CHOICE]</w:t>
      </w:r>
    </w:p>
    <w:p w14:paraId="4F49A914" w14:textId="77777777" w:rsidR="00A35AB6" w:rsidRPr="00F63BDD" w:rsidRDefault="00A35AB6" w:rsidP="00A35AB6">
      <w:r w:rsidRPr="00F63BDD">
        <w:t>How did you feel about the wait?</w:t>
      </w:r>
    </w:p>
    <w:p w14:paraId="4F49A915" w14:textId="77777777" w:rsidR="00A35AB6" w:rsidRPr="00F63BDD" w:rsidRDefault="00A35AB6" w:rsidP="00A35AB6">
      <w:pPr>
        <w:pStyle w:val="ListParagraph"/>
        <w:numPr>
          <w:ilvl w:val="0"/>
          <w:numId w:val="25"/>
        </w:numPr>
        <w:spacing w:after="160" w:line="259" w:lineRule="auto"/>
      </w:pPr>
      <w:r w:rsidRPr="00F63BDD">
        <w:t>I did not mind the wait</w:t>
      </w:r>
    </w:p>
    <w:p w14:paraId="4F49A916" w14:textId="77777777" w:rsidR="00A35AB6" w:rsidRPr="00F63BDD" w:rsidRDefault="00A35AB6" w:rsidP="00A35AB6">
      <w:pPr>
        <w:pStyle w:val="ListParagraph"/>
        <w:numPr>
          <w:ilvl w:val="0"/>
          <w:numId w:val="25"/>
        </w:numPr>
        <w:spacing w:after="160" w:line="259" w:lineRule="auto"/>
      </w:pPr>
      <w:r w:rsidRPr="00F63BDD">
        <w:t>It was a bit too long</w:t>
      </w:r>
    </w:p>
    <w:p w14:paraId="4F49A917" w14:textId="77777777" w:rsidR="00A35AB6" w:rsidRPr="00F63BDD" w:rsidRDefault="00A35AB6" w:rsidP="00A35AB6">
      <w:pPr>
        <w:pStyle w:val="ListParagraph"/>
        <w:numPr>
          <w:ilvl w:val="0"/>
          <w:numId w:val="25"/>
        </w:numPr>
        <w:spacing w:after="160" w:line="259" w:lineRule="auto"/>
      </w:pPr>
      <w:r w:rsidRPr="00F63BDD">
        <w:t>It was far too long</w:t>
      </w:r>
    </w:p>
    <w:p w14:paraId="4F49A918" w14:textId="77777777" w:rsidR="00A35AB6" w:rsidRPr="00F63BDD" w:rsidRDefault="00A35AB6" w:rsidP="00A35AB6">
      <w:pPr>
        <w:pStyle w:val="VariableName"/>
      </w:pPr>
      <w:r w:rsidRPr="00F63BDD">
        <w:t>Q14.QPC_walkinwait</w:t>
      </w:r>
    </w:p>
    <w:p w14:paraId="4F49A919" w14:textId="77777777" w:rsidR="00A35AB6" w:rsidRPr="00F63BDD" w:rsidRDefault="00A35AB6" w:rsidP="00A35AB6">
      <w:pPr>
        <w:pStyle w:val="ProgrammingNote"/>
      </w:pPr>
      <w:bookmarkStart w:id="182" w:name="_Hlk33449900"/>
      <w:r w:rsidRPr="00F63BDD">
        <w:t xml:space="preserve">[IF WALK-IN AT </w:t>
      </w:r>
      <w:proofErr w:type="spellStart"/>
      <w:r w:rsidRPr="00F63BDD">
        <w:t>QPC_apttype</w:t>
      </w:r>
      <w:proofErr w:type="spellEnd"/>
      <w:r w:rsidRPr="00F63BDD">
        <w:t>]</w:t>
      </w:r>
    </w:p>
    <w:bookmarkEnd w:id="182"/>
    <w:p w14:paraId="4F49A91A" w14:textId="7F6D3F21" w:rsidR="00A35AB6" w:rsidRPr="00F63BDD" w:rsidRDefault="00A35AB6" w:rsidP="00A35AB6">
      <w:pPr>
        <w:pStyle w:val="ProgrammingNote"/>
      </w:pPr>
      <w:r w:rsidRPr="00F63BDD">
        <w:t>[SINGLE CHOICE]</w:t>
      </w:r>
    </w:p>
    <w:p w14:paraId="4F49A91B" w14:textId="77777777" w:rsidR="00A35AB6" w:rsidRPr="00F63BDD" w:rsidRDefault="00A35AB6" w:rsidP="00A35AB6">
      <w:r w:rsidRPr="00F63BDD">
        <w:t>When you arrived at your GP / nurse clinic</w:t>
      </w:r>
      <w:r w:rsidR="00FB5227">
        <w:t>,</w:t>
      </w:r>
      <w:r w:rsidRPr="00F63BDD">
        <w:t xml:space="preserve"> how long did you have wait to see the </w:t>
      </w:r>
      <w:r w:rsidRPr="00F63BDD">
        <w:rPr>
          <w:rStyle w:val="ProgrammingNoteChar"/>
        </w:rPr>
        <w:t>[HCP INSERTED FROM ABOVE]</w:t>
      </w:r>
      <w:r w:rsidRPr="00F63BDD">
        <w:t>?</w:t>
      </w:r>
    </w:p>
    <w:p w14:paraId="4F49A91C" w14:textId="77777777" w:rsidR="00A35AB6" w:rsidRPr="00F63BDD" w:rsidRDefault="00A35AB6" w:rsidP="00A35AB6">
      <w:pPr>
        <w:pStyle w:val="ListParagraph"/>
        <w:numPr>
          <w:ilvl w:val="0"/>
          <w:numId w:val="26"/>
        </w:numPr>
        <w:spacing w:after="160" w:line="259" w:lineRule="auto"/>
      </w:pPr>
      <w:r w:rsidRPr="00F63BDD">
        <w:lastRenderedPageBreak/>
        <w:t>Less than 30 minutes</w:t>
      </w:r>
    </w:p>
    <w:p w14:paraId="4F49A91D" w14:textId="77777777" w:rsidR="00A35AB6" w:rsidRPr="00F63BDD" w:rsidRDefault="00A35AB6" w:rsidP="00A35AB6">
      <w:pPr>
        <w:pStyle w:val="ListParagraph"/>
        <w:numPr>
          <w:ilvl w:val="0"/>
          <w:numId w:val="26"/>
        </w:numPr>
        <w:spacing w:after="160" w:line="259" w:lineRule="auto"/>
      </w:pPr>
      <w:r w:rsidRPr="00F63BDD">
        <w:t>30 minutes to less than 1 hour</w:t>
      </w:r>
    </w:p>
    <w:p w14:paraId="4F49A91E" w14:textId="77777777" w:rsidR="00A35AB6" w:rsidRPr="00F63BDD" w:rsidRDefault="00A35AB6" w:rsidP="00A35AB6">
      <w:pPr>
        <w:pStyle w:val="ListParagraph"/>
        <w:numPr>
          <w:ilvl w:val="0"/>
          <w:numId w:val="26"/>
        </w:numPr>
        <w:spacing w:after="160" w:line="259" w:lineRule="auto"/>
      </w:pPr>
      <w:r w:rsidRPr="00F63BDD">
        <w:t>1 hour to less than 2 hours</w:t>
      </w:r>
    </w:p>
    <w:p w14:paraId="4F49A91F" w14:textId="77777777" w:rsidR="00A35AB6" w:rsidRPr="00F63BDD" w:rsidRDefault="00A35AB6" w:rsidP="00A35AB6">
      <w:pPr>
        <w:pStyle w:val="ListParagraph"/>
        <w:numPr>
          <w:ilvl w:val="0"/>
          <w:numId w:val="26"/>
        </w:numPr>
        <w:spacing w:after="160" w:line="259" w:lineRule="auto"/>
      </w:pPr>
      <w:r w:rsidRPr="00F63BDD">
        <w:t>2 hours to less than 3 hours</w:t>
      </w:r>
    </w:p>
    <w:p w14:paraId="4F49A920" w14:textId="77777777" w:rsidR="00A35AB6" w:rsidRPr="00F63BDD" w:rsidRDefault="00A35AB6" w:rsidP="00A35AB6">
      <w:pPr>
        <w:pStyle w:val="ListParagraph"/>
        <w:numPr>
          <w:ilvl w:val="0"/>
          <w:numId w:val="26"/>
        </w:numPr>
        <w:spacing w:after="160" w:line="259" w:lineRule="auto"/>
      </w:pPr>
      <w:r w:rsidRPr="00F63BDD">
        <w:t>3 hours to less than 4 hours</w:t>
      </w:r>
    </w:p>
    <w:p w14:paraId="4F49A921" w14:textId="77777777" w:rsidR="00A35AB6" w:rsidRPr="00F63BDD" w:rsidRDefault="00A35AB6" w:rsidP="00A35AB6">
      <w:pPr>
        <w:pStyle w:val="ListParagraph"/>
        <w:numPr>
          <w:ilvl w:val="0"/>
          <w:numId w:val="26"/>
        </w:numPr>
        <w:spacing w:after="160" w:line="259" w:lineRule="auto"/>
      </w:pPr>
      <w:r w:rsidRPr="00F63BDD">
        <w:t>4 or more hours</w:t>
      </w:r>
    </w:p>
    <w:p w14:paraId="4F49A922" w14:textId="77777777" w:rsidR="00A35AB6" w:rsidRPr="00F63BDD" w:rsidRDefault="00A35AB6" w:rsidP="00A35AB6">
      <w:pPr>
        <w:pStyle w:val="VariableName"/>
      </w:pPr>
      <w:r w:rsidRPr="00F63BDD">
        <w:t>Q15. QPC_walkinwait2</w:t>
      </w:r>
    </w:p>
    <w:p w14:paraId="4F49A923" w14:textId="77777777" w:rsidR="00A35AB6" w:rsidRPr="00F63BDD" w:rsidRDefault="00A35AB6" w:rsidP="00A35AB6">
      <w:pPr>
        <w:pStyle w:val="ProgrammingNote"/>
      </w:pPr>
      <w:r w:rsidRPr="00F63BDD">
        <w:t xml:space="preserve">[IF WALK-IN AT </w:t>
      </w:r>
      <w:proofErr w:type="spellStart"/>
      <w:r w:rsidRPr="00F63BDD">
        <w:t>QPC_apttype</w:t>
      </w:r>
      <w:proofErr w:type="spellEnd"/>
      <w:r w:rsidRPr="00F63BDD">
        <w:t>]</w:t>
      </w:r>
    </w:p>
    <w:p w14:paraId="4F49A924" w14:textId="77777777" w:rsidR="00A35AB6" w:rsidRPr="00F63BDD" w:rsidRDefault="00A35AB6" w:rsidP="00A35AB6">
      <w:pPr>
        <w:pStyle w:val="ProgrammingNote"/>
      </w:pPr>
      <w:r w:rsidRPr="00F63BDD">
        <w:t>[SHOW ON SAME PAGE AS PREVIOUS QUESTION]</w:t>
      </w:r>
    </w:p>
    <w:p w14:paraId="4F49A925" w14:textId="1D1BC828" w:rsidR="00A35AB6" w:rsidRPr="00F63BDD" w:rsidRDefault="00A35AB6" w:rsidP="00A35AB6">
      <w:pPr>
        <w:pStyle w:val="ProgrammingNote"/>
      </w:pPr>
      <w:r w:rsidRPr="00F63BDD">
        <w:t>[SINGLE CHOICE]</w:t>
      </w:r>
    </w:p>
    <w:p w14:paraId="4F49A926" w14:textId="77777777" w:rsidR="00A35AB6" w:rsidRPr="00F63BDD" w:rsidRDefault="00A35AB6" w:rsidP="00A35AB6">
      <w:r w:rsidRPr="00F63BDD">
        <w:t>How did you feel about the wait?</w:t>
      </w:r>
    </w:p>
    <w:p w14:paraId="4F49A927" w14:textId="77777777" w:rsidR="00A35AB6" w:rsidRPr="00F63BDD" w:rsidRDefault="00A35AB6" w:rsidP="00A35AB6">
      <w:pPr>
        <w:pStyle w:val="ListParagraph"/>
        <w:numPr>
          <w:ilvl w:val="0"/>
          <w:numId w:val="25"/>
        </w:numPr>
        <w:spacing w:after="160" w:line="259" w:lineRule="auto"/>
      </w:pPr>
      <w:r w:rsidRPr="00F63BDD">
        <w:t>I did not mind the wait</w:t>
      </w:r>
    </w:p>
    <w:p w14:paraId="4F49A928" w14:textId="77777777" w:rsidR="00A35AB6" w:rsidRPr="00F63BDD" w:rsidRDefault="00A35AB6" w:rsidP="00A35AB6">
      <w:pPr>
        <w:pStyle w:val="ListParagraph"/>
        <w:numPr>
          <w:ilvl w:val="0"/>
          <w:numId w:val="25"/>
        </w:numPr>
        <w:spacing w:after="160" w:line="259" w:lineRule="auto"/>
      </w:pPr>
      <w:r w:rsidRPr="00F63BDD">
        <w:t>I had to wait a bit too long</w:t>
      </w:r>
    </w:p>
    <w:p w14:paraId="4F49A929" w14:textId="77777777" w:rsidR="00A35AB6" w:rsidRPr="00F63BDD" w:rsidRDefault="00A35AB6" w:rsidP="00A35AB6">
      <w:pPr>
        <w:pStyle w:val="ListParagraph"/>
        <w:numPr>
          <w:ilvl w:val="0"/>
          <w:numId w:val="25"/>
        </w:numPr>
        <w:spacing w:after="160" w:line="259" w:lineRule="auto"/>
      </w:pPr>
      <w:r w:rsidRPr="00F63BDD">
        <w:t>I had to wait far too long</w:t>
      </w:r>
    </w:p>
    <w:p w14:paraId="4F49A92A" w14:textId="77777777" w:rsidR="00A35AB6" w:rsidRPr="00F63BDD" w:rsidRDefault="00A35AB6" w:rsidP="00A35AB6">
      <w:pPr>
        <w:pStyle w:val="VariableName"/>
      </w:pPr>
      <w:r w:rsidRPr="00F63BDD">
        <w:t xml:space="preserve">Q16. </w:t>
      </w:r>
      <w:proofErr w:type="spellStart"/>
      <w:r w:rsidRPr="00F63BDD">
        <w:t>QPC_wait</w:t>
      </w:r>
      <w:proofErr w:type="spellEnd"/>
    </w:p>
    <w:p w14:paraId="4F49A92B" w14:textId="77777777" w:rsidR="00A35AB6" w:rsidRPr="00F63BDD" w:rsidRDefault="00A35AB6" w:rsidP="00A35AB6">
      <w:pPr>
        <w:pStyle w:val="ProgrammingNote"/>
      </w:pPr>
      <w:r w:rsidRPr="00F63BDD">
        <w:t>[IF IN PERSON AT QPC_aptmode_2]</w:t>
      </w:r>
    </w:p>
    <w:p w14:paraId="4F49A92C" w14:textId="4DDA610D" w:rsidR="00A35AB6" w:rsidRPr="00F63BDD" w:rsidRDefault="00A35AB6" w:rsidP="00A35AB6">
      <w:pPr>
        <w:pStyle w:val="ProgrammingNote"/>
      </w:pPr>
      <w:r w:rsidRPr="00F63BDD">
        <w:t>[SINGLE CHOICE]</w:t>
      </w:r>
    </w:p>
    <w:p w14:paraId="4F49A92D" w14:textId="77777777" w:rsidR="00A35AB6" w:rsidRPr="00F63BDD" w:rsidRDefault="00A35AB6" w:rsidP="00A35AB6">
      <w:r w:rsidRPr="00F63BDD">
        <w:t>Were you advised about the wait time?</w:t>
      </w:r>
    </w:p>
    <w:p w14:paraId="4F49A92E" w14:textId="77777777" w:rsidR="00A35AB6" w:rsidRPr="00F63BDD" w:rsidRDefault="00A35AB6" w:rsidP="00A35AB6">
      <w:pPr>
        <w:pStyle w:val="ListParagraph"/>
        <w:numPr>
          <w:ilvl w:val="0"/>
          <w:numId w:val="60"/>
        </w:numPr>
        <w:spacing w:after="160" w:line="259" w:lineRule="auto"/>
      </w:pPr>
      <w:r w:rsidRPr="00F63BDD">
        <w:t>Yes, but I did not have to wait that long</w:t>
      </w:r>
    </w:p>
    <w:p w14:paraId="4F49A92F" w14:textId="77777777" w:rsidR="00A35AB6" w:rsidRPr="00F63BDD" w:rsidRDefault="00A35AB6" w:rsidP="00A35AB6">
      <w:pPr>
        <w:pStyle w:val="ListParagraph"/>
        <w:numPr>
          <w:ilvl w:val="0"/>
          <w:numId w:val="60"/>
        </w:numPr>
        <w:spacing w:after="160" w:line="259" w:lineRule="auto"/>
      </w:pPr>
      <w:r w:rsidRPr="00F63BDD">
        <w:t>Yes, and it was right</w:t>
      </w:r>
    </w:p>
    <w:p w14:paraId="4F49A930" w14:textId="77777777" w:rsidR="00A35AB6" w:rsidRPr="00F63BDD" w:rsidRDefault="00A35AB6" w:rsidP="00A35AB6">
      <w:pPr>
        <w:pStyle w:val="ListParagraph"/>
        <w:numPr>
          <w:ilvl w:val="0"/>
          <w:numId w:val="60"/>
        </w:numPr>
        <w:spacing w:after="160" w:line="259" w:lineRule="auto"/>
      </w:pPr>
      <w:r w:rsidRPr="00F63BDD">
        <w:t xml:space="preserve">Yes, but I had to wait longer </w:t>
      </w:r>
    </w:p>
    <w:p w14:paraId="4F49A931" w14:textId="77777777" w:rsidR="00A35AB6" w:rsidRPr="00F63BDD" w:rsidRDefault="00A35AB6" w:rsidP="00A35AB6">
      <w:pPr>
        <w:pStyle w:val="ListParagraph"/>
        <w:numPr>
          <w:ilvl w:val="0"/>
          <w:numId w:val="60"/>
        </w:numPr>
        <w:spacing w:after="160" w:line="259" w:lineRule="auto"/>
      </w:pPr>
      <w:r w:rsidRPr="00F63BDD">
        <w:t>No</w:t>
      </w:r>
    </w:p>
    <w:p w14:paraId="4F49A932" w14:textId="77777777" w:rsidR="00A35AB6" w:rsidRPr="00F63BDD" w:rsidRDefault="00A35AB6" w:rsidP="00A35AB6">
      <w:pPr>
        <w:pStyle w:val="VariableName"/>
      </w:pPr>
      <w:r w:rsidRPr="00F63BDD">
        <w:t xml:space="preserve">Q17. </w:t>
      </w:r>
      <w:proofErr w:type="spellStart"/>
      <w:r w:rsidRPr="00F63BDD">
        <w:t>QPC_admin</w:t>
      </w:r>
      <w:proofErr w:type="spellEnd"/>
    </w:p>
    <w:p w14:paraId="4F49A933" w14:textId="77777777" w:rsidR="00A35AB6" w:rsidRPr="00F63BDD" w:rsidRDefault="00A35AB6" w:rsidP="00A35AB6">
      <w:pPr>
        <w:pStyle w:val="ListNumberChar"/>
      </w:pPr>
      <w:r w:rsidRPr="00F63BDD">
        <w:t>Analysis: Included in Physical and Emotional Needs</w:t>
      </w:r>
    </w:p>
    <w:p w14:paraId="4F49A934" w14:textId="77777777" w:rsidR="00A35AB6" w:rsidRPr="00F63BDD" w:rsidRDefault="00A35AB6" w:rsidP="00A35AB6">
      <w:pPr>
        <w:pStyle w:val="ProgrammingNote"/>
      </w:pPr>
      <w:r w:rsidRPr="00F63BDD">
        <w:t>[SINGLE CHOICE]</w:t>
      </w:r>
    </w:p>
    <w:p w14:paraId="4F49A935" w14:textId="77777777" w:rsidR="00A35AB6" w:rsidRPr="00F63BDD" w:rsidRDefault="00A35AB6" w:rsidP="00A35AB6">
      <w:bookmarkStart w:id="183" w:name="_Hlk32255991"/>
      <w:r w:rsidRPr="00F63BDD">
        <w:t xml:space="preserve">And on this occasion, did the </w:t>
      </w:r>
      <w:r w:rsidRPr="00F63BDD">
        <w:rPr>
          <w:b/>
          <w:bCs/>
        </w:rPr>
        <w:t>reception and/or admin staff</w:t>
      </w:r>
      <w:r w:rsidRPr="00F63BDD">
        <w:rPr>
          <w:bCs/>
        </w:rPr>
        <w:t xml:space="preserve"> treat you with respect</w:t>
      </w:r>
      <w:r w:rsidRPr="00F63BDD">
        <w:t xml:space="preserve">? </w:t>
      </w:r>
    </w:p>
    <w:bookmarkEnd w:id="183"/>
    <w:p w14:paraId="4F49A936"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Yes, definitely</w:t>
      </w:r>
    </w:p>
    <w:p w14:paraId="4F49A937"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Somewhat</w:t>
      </w:r>
    </w:p>
    <w:p w14:paraId="4F49A938" w14:textId="77777777" w:rsidR="00A35AB6" w:rsidRPr="00F63BDD" w:rsidRDefault="00A35AB6" w:rsidP="00A35AB6">
      <w:pPr>
        <w:pStyle w:val="NoSpacing"/>
        <w:numPr>
          <w:ilvl w:val="0"/>
          <w:numId w:val="67"/>
        </w:numPr>
      </w:pPr>
      <w:r w:rsidRPr="00F63BDD">
        <w:rPr>
          <w:rStyle w:val="ProgrammingNoteChar"/>
          <w:b w:val="0"/>
          <w:bCs w:val="0"/>
          <w:sz w:val="22"/>
          <w:szCs w:val="22"/>
        </w:rPr>
        <w:t>No</w:t>
      </w:r>
    </w:p>
    <w:p w14:paraId="4F49A939" w14:textId="77777777" w:rsidR="00A35AB6" w:rsidRPr="00F63BDD" w:rsidRDefault="00A35AB6" w:rsidP="00A35AB6">
      <w:pPr>
        <w:pStyle w:val="ListParagraph"/>
        <w:numPr>
          <w:ilvl w:val="0"/>
          <w:numId w:val="18"/>
        </w:numPr>
        <w:spacing w:after="160" w:line="259" w:lineRule="auto"/>
      </w:pPr>
      <w:r w:rsidRPr="00F63BDD">
        <w:t>I did not talk to / see reception or admin staff</w:t>
      </w:r>
    </w:p>
    <w:p w14:paraId="4F49A93A" w14:textId="77777777" w:rsidR="00A35AB6" w:rsidRPr="00F63BDD" w:rsidRDefault="00A35AB6" w:rsidP="00A35AB6">
      <w:pPr>
        <w:pStyle w:val="Heading2"/>
      </w:pPr>
      <w:bookmarkStart w:id="184" w:name="_Toc36557456"/>
      <w:bookmarkStart w:id="185" w:name="_Toc50433190"/>
      <w:r w:rsidRPr="00F63BDD">
        <w:t>Interpreters</w:t>
      </w:r>
      <w:bookmarkEnd w:id="184"/>
      <w:bookmarkEnd w:id="185"/>
    </w:p>
    <w:p w14:paraId="4F49A93B" w14:textId="77777777" w:rsidR="00A35AB6" w:rsidRPr="00F63BDD" w:rsidRDefault="00A35AB6" w:rsidP="00A35AB6">
      <w:pPr>
        <w:pStyle w:val="ProgrammingNote"/>
      </w:pPr>
      <w:r w:rsidRPr="00F63BDD">
        <w:t>[SHOW HEADING]</w:t>
      </w:r>
    </w:p>
    <w:p w14:paraId="4F49A93C" w14:textId="77777777" w:rsidR="00A35AB6" w:rsidRPr="00F63BDD" w:rsidRDefault="00A35AB6" w:rsidP="00A35AB6">
      <w:pPr>
        <w:pStyle w:val="ProgrammingNote"/>
      </w:pPr>
      <w:r w:rsidRPr="00F63BDD">
        <w:t xml:space="preserve">[ASK IF INPERSON OR VIDEO CONFERENCE AT </w:t>
      </w:r>
      <w:proofErr w:type="spellStart"/>
      <w:r w:rsidRPr="00F63BDD">
        <w:t>QPC_aptmode</w:t>
      </w:r>
      <w:proofErr w:type="spellEnd"/>
      <w:r w:rsidRPr="00F63BDD">
        <w:t xml:space="preserve"> AND QPC_HCP =GP, nurse OR mental health professional]</w:t>
      </w:r>
    </w:p>
    <w:p w14:paraId="4F49A93D" w14:textId="77777777" w:rsidR="00A35AB6" w:rsidRPr="00F63BDD" w:rsidRDefault="00A35AB6" w:rsidP="00A35AB6">
      <w:pPr>
        <w:pStyle w:val="VariableName"/>
      </w:pPr>
      <w:r w:rsidRPr="00F63BDD">
        <w:t xml:space="preserve">Q18. </w:t>
      </w:r>
      <w:proofErr w:type="spellStart"/>
      <w:r w:rsidRPr="00F63BDD">
        <w:t>QPC_Interp</w:t>
      </w:r>
      <w:proofErr w:type="spellEnd"/>
    </w:p>
    <w:p w14:paraId="4F49A93E" w14:textId="4DCA043E" w:rsidR="00A35AB6" w:rsidRPr="00F63BDD" w:rsidRDefault="00A35AB6" w:rsidP="00A35AB6">
      <w:pPr>
        <w:pStyle w:val="ProgrammingNote"/>
      </w:pPr>
      <w:r w:rsidRPr="00F63BDD">
        <w:t>[SINGLE CHOICE]</w:t>
      </w:r>
    </w:p>
    <w:p w14:paraId="4F49A93F" w14:textId="77777777" w:rsidR="00A35AB6" w:rsidRPr="00F63BDD" w:rsidRDefault="00A35AB6" w:rsidP="00A35AB6">
      <w:pPr>
        <w:pStyle w:val="NoSpacing"/>
        <w:rPr>
          <w:rFonts w:ascii="CIDFont+F2" w:hAnsi="CIDFont+F2" w:cs="CIDFont+F2"/>
        </w:rPr>
      </w:pPr>
      <w:r w:rsidRPr="00F63BDD">
        <w:rPr>
          <w:rFonts w:ascii="CIDFont+F2" w:hAnsi="CIDFont+F2" w:cs="CIDFont+F2"/>
        </w:rPr>
        <w:t xml:space="preserve">Did you need an interpreter to communicate with </w:t>
      </w:r>
      <w:r w:rsidRPr="00F63BDD">
        <w:t>the</w:t>
      </w:r>
      <w:r w:rsidRPr="00F63BDD">
        <w:rPr>
          <w:rStyle w:val="ProgrammingNoteChar"/>
          <w:sz w:val="22"/>
          <w:szCs w:val="22"/>
        </w:rPr>
        <w:t xml:space="preserve"> [HCP FROM QHCP_HIDDEN]</w:t>
      </w:r>
      <w:r w:rsidRPr="00F63BDD">
        <w:rPr>
          <w:rFonts w:ascii="CIDFont+F2" w:hAnsi="CIDFont+F2" w:cs="CIDFont+F2"/>
        </w:rPr>
        <w:t>?</w:t>
      </w:r>
    </w:p>
    <w:p w14:paraId="4F49A940" w14:textId="77777777" w:rsidR="00A35AB6" w:rsidRPr="00F63BDD" w:rsidRDefault="00A35AB6" w:rsidP="00A35AB6">
      <w:pPr>
        <w:pStyle w:val="ListParagraph"/>
        <w:numPr>
          <w:ilvl w:val="0"/>
          <w:numId w:val="74"/>
        </w:numPr>
        <w:autoSpaceDE w:val="0"/>
        <w:autoSpaceDN w:val="0"/>
        <w:adjustRightInd w:val="0"/>
        <w:spacing w:after="0" w:line="240" w:lineRule="auto"/>
        <w:rPr>
          <w:rFonts w:ascii="CIDFont+F1" w:hAnsi="CIDFont+F1" w:cs="CIDFont+F1"/>
        </w:rPr>
      </w:pPr>
      <w:r w:rsidRPr="00F63BDD">
        <w:rPr>
          <w:rFonts w:ascii="CIDFont+F1" w:hAnsi="CIDFont+F1" w:cs="CIDFont+F1"/>
        </w:rPr>
        <w:t>No</w:t>
      </w:r>
    </w:p>
    <w:p w14:paraId="4F49A941" w14:textId="77777777" w:rsidR="00A35AB6" w:rsidRPr="00F63BDD" w:rsidRDefault="00A35AB6" w:rsidP="00A35AB6">
      <w:pPr>
        <w:pStyle w:val="ListParagraph"/>
        <w:numPr>
          <w:ilvl w:val="0"/>
          <w:numId w:val="74"/>
        </w:numPr>
        <w:autoSpaceDE w:val="0"/>
        <w:autoSpaceDN w:val="0"/>
        <w:adjustRightInd w:val="0"/>
        <w:spacing w:after="0" w:line="240" w:lineRule="auto"/>
        <w:rPr>
          <w:rFonts w:ascii="CIDFont+F1" w:hAnsi="CIDFont+F1" w:cs="CIDFont+F1"/>
        </w:rPr>
      </w:pPr>
      <w:r w:rsidRPr="00F63BDD">
        <w:rPr>
          <w:rFonts w:ascii="CIDFont+F1" w:hAnsi="CIDFont+F1" w:cs="CIDFont+F1"/>
        </w:rPr>
        <w:t>Yes, I had an interpreter</w:t>
      </w:r>
    </w:p>
    <w:p w14:paraId="4F49A942" w14:textId="77777777" w:rsidR="00A35AB6" w:rsidRPr="00F63BDD" w:rsidRDefault="00A35AB6" w:rsidP="00A35AB6">
      <w:pPr>
        <w:pStyle w:val="ListParagraph"/>
        <w:numPr>
          <w:ilvl w:val="0"/>
          <w:numId w:val="74"/>
        </w:numPr>
        <w:autoSpaceDE w:val="0"/>
        <w:autoSpaceDN w:val="0"/>
        <w:adjustRightInd w:val="0"/>
        <w:spacing w:after="0" w:line="240" w:lineRule="auto"/>
        <w:rPr>
          <w:rFonts w:ascii="CIDFont+F1" w:hAnsi="CIDFont+F1" w:cs="CIDFont+F1"/>
        </w:rPr>
      </w:pPr>
      <w:r w:rsidRPr="00F63BDD">
        <w:rPr>
          <w:rFonts w:ascii="CIDFont+F1" w:hAnsi="CIDFont+F1" w:cs="CIDFont+F1"/>
        </w:rPr>
        <w:t>Yes, I used a family member as an interpreter</w:t>
      </w:r>
    </w:p>
    <w:p w14:paraId="4F49A943" w14:textId="77777777" w:rsidR="00A35AB6" w:rsidRPr="00F63BDD" w:rsidRDefault="00A35AB6" w:rsidP="00A35AB6">
      <w:pPr>
        <w:pStyle w:val="ListParagraph"/>
        <w:numPr>
          <w:ilvl w:val="0"/>
          <w:numId w:val="74"/>
        </w:numPr>
        <w:spacing w:after="160" w:line="259" w:lineRule="auto"/>
      </w:pPr>
      <w:r w:rsidRPr="00F63BDD">
        <w:rPr>
          <w:rFonts w:ascii="CIDFont+F1" w:hAnsi="CIDFont+F1" w:cs="CIDFont+F1"/>
        </w:rPr>
        <w:t>Yes, but I did not have an interpreter</w:t>
      </w:r>
    </w:p>
    <w:p w14:paraId="4F49A944" w14:textId="77777777" w:rsidR="00A35AB6" w:rsidRPr="00F63BDD" w:rsidRDefault="00A35AB6" w:rsidP="00A35AB6">
      <w:pPr>
        <w:pStyle w:val="VariableName"/>
      </w:pPr>
      <w:r w:rsidRPr="00F63BDD">
        <w:t>Q19. QPC_Interp2</w:t>
      </w:r>
    </w:p>
    <w:p w14:paraId="4F49A945" w14:textId="5A11942A" w:rsidR="00A35AB6" w:rsidRPr="00F63BDD" w:rsidRDefault="00A35AB6" w:rsidP="00A35AB6">
      <w:pPr>
        <w:pStyle w:val="ProgrammingNote"/>
      </w:pPr>
      <w:r w:rsidRPr="00F63BDD">
        <w:t>[SINGLE CHOICE]</w:t>
      </w:r>
    </w:p>
    <w:p w14:paraId="4F49A946" w14:textId="77777777" w:rsidR="00A35AB6" w:rsidRPr="00F63BDD" w:rsidRDefault="00A35AB6" w:rsidP="00A35AB6">
      <w:pPr>
        <w:pStyle w:val="NoSpacing"/>
        <w:rPr>
          <w:rFonts w:ascii="CIDFont+F2" w:hAnsi="CIDFont+F2" w:cs="CIDFont+F2"/>
        </w:rPr>
      </w:pPr>
      <w:bookmarkStart w:id="186" w:name="_Hlk32256005"/>
      <w:r w:rsidRPr="00F63BDD">
        <w:rPr>
          <w:rFonts w:ascii="CIDFont+F2" w:hAnsi="CIDFont+F2" w:cs="CIDFont+F2"/>
        </w:rPr>
        <w:t xml:space="preserve">Did the interpreter help you clearly communicate with the </w:t>
      </w:r>
      <w:r w:rsidRPr="00F63BDD">
        <w:rPr>
          <w:rStyle w:val="ProgrammingNoteChar"/>
          <w:sz w:val="22"/>
          <w:szCs w:val="22"/>
        </w:rPr>
        <w:t>[HCP FROM QHCP_HIDDEN]</w:t>
      </w:r>
      <w:r w:rsidRPr="00F63BDD">
        <w:rPr>
          <w:rFonts w:ascii="CIDFont+F2" w:hAnsi="CIDFont+F2" w:cs="CIDFont+F2"/>
        </w:rPr>
        <w:t>?</w:t>
      </w:r>
    </w:p>
    <w:bookmarkEnd w:id="186"/>
    <w:p w14:paraId="4F49A947"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lastRenderedPageBreak/>
        <w:t>Yes, definitely</w:t>
      </w:r>
    </w:p>
    <w:p w14:paraId="4F49A948"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Somewhat</w:t>
      </w:r>
    </w:p>
    <w:p w14:paraId="4F49A949"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No</w:t>
      </w:r>
    </w:p>
    <w:p w14:paraId="4F49A94A" w14:textId="77777777" w:rsidR="00A35AB6" w:rsidRPr="00F63BDD" w:rsidRDefault="00A35AB6" w:rsidP="00A35AB6">
      <w:pPr>
        <w:pStyle w:val="NoSpacing"/>
        <w:ind w:left="1080"/>
      </w:pPr>
    </w:p>
    <w:p w14:paraId="4F49A94B" w14:textId="77777777" w:rsidR="00A35AB6" w:rsidRPr="00F63BDD" w:rsidRDefault="00A35AB6" w:rsidP="00A35AB6">
      <w:pPr>
        <w:pStyle w:val="Heading2"/>
        <w:rPr>
          <w:rStyle w:val="ProgrammingNoteChar"/>
          <w:b/>
          <w:bCs/>
          <w:sz w:val="22"/>
          <w:szCs w:val="22"/>
        </w:rPr>
      </w:pPr>
      <w:bookmarkStart w:id="187" w:name="_Toc36557457"/>
      <w:bookmarkStart w:id="188" w:name="_Toc50433191"/>
      <w:r w:rsidRPr="00F63BDD">
        <w:t xml:space="preserve">Your care from your </w:t>
      </w:r>
      <w:r w:rsidRPr="00F63BDD">
        <w:rPr>
          <w:rStyle w:val="ProgrammingNoteChar"/>
          <w:b/>
          <w:bCs/>
          <w:sz w:val="22"/>
          <w:szCs w:val="22"/>
        </w:rPr>
        <w:t>[HCP FROM QHCP_HIDDEN].</w:t>
      </w:r>
      <w:bookmarkEnd w:id="187"/>
      <w:bookmarkEnd w:id="188"/>
    </w:p>
    <w:p w14:paraId="4F49A94C" w14:textId="77777777" w:rsidR="00A35AB6" w:rsidRPr="00F63BDD" w:rsidRDefault="00A35AB6" w:rsidP="00A35AB6">
      <w:pPr>
        <w:pStyle w:val="ProgrammingNote"/>
      </w:pPr>
      <w:r w:rsidRPr="00F63BDD">
        <w:t>[SHOW HEADING]</w:t>
      </w:r>
    </w:p>
    <w:p w14:paraId="4F49A94D" w14:textId="77777777" w:rsidR="00A35AB6" w:rsidRPr="00F63BDD" w:rsidRDefault="00A35AB6" w:rsidP="00A35AB6">
      <w:pPr>
        <w:pStyle w:val="ProgrammingNote"/>
      </w:pPr>
      <w:r w:rsidRPr="00F63BDD">
        <w:t xml:space="preserve">[ASK SECTION ONLY IF </w:t>
      </w:r>
      <w:proofErr w:type="spellStart"/>
      <w:r w:rsidRPr="00F63BDD">
        <w:t>QPC_aptmode</w:t>
      </w:r>
      <w:proofErr w:type="spellEnd"/>
      <w:r w:rsidRPr="00F63BDD">
        <w:t>=In person OR video call]</w:t>
      </w:r>
    </w:p>
    <w:p w14:paraId="4F49A94E" w14:textId="77777777" w:rsidR="00A35AB6" w:rsidRPr="00F63BDD" w:rsidRDefault="00A35AB6" w:rsidP="00A35AB6">
      <w:pPr>
        <w:pStyle w:val="VariableName"/>
      </w:pPr>
      <w:r w:rsidRPr="00F63BDD">
        <w:t>INFO_HCP</w:t>
      </w:r>
    </w:p>
    <w:p w14:paraId="4F49A94F" w14:textId="77777777" w:rsidR="00A35AB6" w:rsidRPr="00F63BDD" w:rsidRDefault="00A35AB6" w:rsidP="00A35AB6">
      <w:pPr>
        <w:pStyle w:val="NoSpacing"/>
      </w:pPr>
      <w:r w:rsidRPr="00F63BDD">
        <w:t xml:space="preserve">Now we’d like to you think about what happened during your recent </w:t>
      </w:r>
      <w:r w:rsidRPr="00F63BDD">
        <w:rPr>
          <w:rStyle w:val="ProgrammingNoteChar"/>
          <w:sz w:val="22"/>
          <w:szCs w:val="22"/>
        </w:rPr>
        <w:t xml:space="preserve">[IF IN PERSON AT </w:t>
      </w:r>
      <w:proofErr w:type="spellStart"/>
      <w:r w:rsidRPr="00F63BDD">
        <w:rPr>
          <w:rStyle w:val="ProgrammingNoteChar"/>
          <w:sz w:val="22"/>
          <w:szCs w:val="22"/>
        </w:rPr>
        <w:t>QPC_aptmode</w:t>
      </w:r>
      <w:proofErr w:type="spellEnd"/>
      <w:r w:rsidRPr="00F63BDD">
        <w:rPr>
          <w:rStyle w:val="ProgrammingNoteChar"/>
          <w:sz w:val="22"/>
          <w:szCs w:val="22"/>
        </w:rPr>
        <w:t xml:space="preserve"> = </w:t>
      </w:r>
      <w:r w:rsidRPr="00F63BDD">
        <w:t xml:space="preserve">‘visit’, </w:t>
      </w:r>
      <w:r w:rsidRPr="00F63BDD">
        <w:rPr>
          <w:rStyle w:val="ProgrammingNoteChar"/>
          <w:sz w:val="22"/>
          <w:szCs w:val="22"/>
        </w:rPr>
        <w:t>VIDEO CALL AT QPC_APTMODE=</w:t>
      </w:r>
      <w:r w:rsidRPr="00F63BDD">
        <w:t>’video call’</w:t>
      </w:r>
      <w:r w:rsidRPr="00F63BDD">
        <w:rPr>
          <w:rStyle w:val="ProgrammingNoteChar"/>
          <w:sz w:val="22"/>
          <w:szCs w:val="22"/>
        </w:rPr>
        <w:t>]</w:t>
      </w:r>
      <w:r w:rsidRPr="00F63BDD">
        <w:t xml:space="preserve"> with the </w:t>
      </w:r>
      <w:r w:rsidRPr="00F63BDD">
        <w:rPr>
          <w:rStyle w:val="ProgrammingNoteChar"/>
          <w:sz w:val="22"/>
          <w:szCs w:val="22"/>
        </w:rPr>
        <w:t xml:space="preserve">[HCP FROM QHCP_HIDDEN] </w:t>
      </w:r>
      <w:r w:rsidRPr="00F63BDD">
        <w:rPr>
          <w:rStyle w:val="ProgrammingNoteChar"/>
          <w:b w:val="0"/>
          <w:bCs w:val="0"/>
          <w:color w:val="000000" w:themeColor="text1"/>
          <w:sz w:val="22"/>
          <w:szCs w:val="22"/>
        </w:rPr>
        <w:t>from</w:t>
      </w:r>
      <w:r w:rsidRPr="00F63BDD">
        <w:rPr>
          <w:rStyle w:val="ProgrammingNoteChar"/>
          <w:color w:val="000000" w:themeColor="text1"/>
          <w:sz w:val="22"/>
          <w:szCs w:val="22"/>
        </w:rPr>
        <w:t xml:space="preserve"> </w:t>
      </w:r>
      <w:r w:rsidRPr="00F63BDD">
        <w:rPr>
          <w:rStyle w:val="ProgrammingNoteChar"/>
        </w:rPr>
        <w:t>[</w:t>
      </w:r>
      <w:proofErr w:type="spellStart"/>
      <w:r w:rsidRPr="00F63BDD">
        <w:rPr>
          <w:rStyle w:val="ProgrammingNoteChar"/>
        </w:rPr>
        <w:t>practice_name</w:t>
      </w:r>
      <w:proofErr w:type="spellEnd"/>
      <w:r w:rsidRPr="00F63BDD">
        <w:rPr>
          <w:rStyle w:val="ProgrammingNoteChar"/>
        </w:rPr>
        <w:t xml:space="preserve">] </w:t>
      </w:r>
      <w:r w:rsidRPr="00F63BDD">
        <w:rPr>
          <w:rStyle w:val="ProgrammingNoteChar"/>
          <w:b w:val="0"/>
          <w:bCs w:val="0"/>
          <w:color w:val="000000" w:themeColor="text1"/>
          <w:sz w:val="22"/>
          <w:szCs w:val="22"/>
        </w:rPr>
        <w:t xml:space="preserve">about your own health. </w:t>
      </w:r>
    </w:p>
    <w:p w14:paraId="4F49A950" w14:textId="77777777" w:rsidR="00A35AB6" w:rsidRPr="00F63BDD" w:rsidRDefault="00A35AB6" w:rsidP="00A35AB6">
      <w:pPr>
        <w:pStyle w:val="VariableName"/>
      </w:pPr>
      <w:r w:rsidRPr="00F63BDD">
        <w:t xml:space="preserve">Q20. </w:t>
      </w:r>
      <w:proofErr w:type="spellStart"/>
      <w:r w:rsidRPr="00F63BDD">
        <w:t>QPC_attributes</w:t>
      </w:r>
      <w:proofErr w:type="spellEnd"/>
    </w:p>
    <w:p w14:paraId="4F49A951" w14:textId="77777777" w:rsidR="00A35AB6" w:rsidRPr="00F63BDD" w:rsidRDefault="00A35AB6" w:rsidP="00A35AB6">
      <w:pPr>
        <w:pStyle w:val="ListNumberChar"/>
      </w:pPr>
      <w:r w:rsidRPr="00F63BDD">
        <w:t>Analysis: Communication and likely some in Cultural Support</w:t>
      </w:r>
    </w:p>
    <w:p w14:paraId="4F49A952" w14:textId="77777777" w:rsidR="00A35AB6" w:rsidRPr="00F63BDD" w:rsidRDefault="00A35AB6" w:rsidP="00A35AB6">
      <w:pPr>
        <w:pStyle w:val="ProgrammingNote"/>
      </w:pPr>
      <w:bookmarkStart w:id="189" w:name="_Hlk33446346"/>
      <w:r w:rsidRPr="00F63BDD">
        <w:t>[SINGLE CHOICE GRID]</w:t>
      </w:r>
    </w:p>
    <w:p w14:paraId="4F49A953" w14:textId="77777777" w:rsidR="00A35AB6" w:rsidRPr="00F63BDD" w:rsidRDefault="00A35AB6" w:rsidP="00A35AB6">
      <w:bookmarkStart w:id="190" w:name="_Hlk32256068"/>
      <w:r w:rsidRPr="00F63BDD">
        <w:t xml:space="preserve">Did the </w:t>
      </w:r>
      <w:r w:rsidRPr="00F63BDD">
        <w:rPr>
          <w:rStyle w:val="ProgrammingNoteChar"/>
          <w:sz w:val="22"/>
          <w:szCs w:val="22"/>
        </w:rPr>
        <w:t>[HCP FROM QHCP_HIDDEN]</w:t>
      </w:r>
      <w:r w:rsidRPr="00F63BDD">
        <w:t>…</w:t>
      </w:r>
    </w:p>
    <w:bookmarkEnd w:id="190"/>
    <w:p w14:paraId="4F49A954" w14:textId="77777777" w:rsidR="00A35AB6" w:rsidRPr="00F63BDD" w:rsidRDefault="00A35AB6" w:rsidP="00A35AB6">
      <w:pPr>
        <w:rPr>
          <w:i/>
          <w:iCs/>
        </w:rPr>
      </w:pPr>
      <w:r w:rsidRPr="00F63BDD">
        <w:rPr>
          <w:i/>
          <w:iCs/>
        </w:rPr>
        <w:t>Please select one answer for each statement</w:t>
      </w:r>
    </w:p>
    <w:p w14:paraId="4F49A955" w14:textId="77777777" w:rsidR="00A35AB6" w:rsidRPr="00F63BDD" w:rsidRDefault="00A35AB6" w:rsidP="00A35AB6">
      <w:pPr>
        <w:pStyle w:val="ProgrammingNote"/>
      </w:pPr>
      <w:r w:rsidRPr="00F63BDD">
        <w:t>[STATEMENTS]</w:t>
      </w:r>
    </w:p>
    <w:p w14:paraId="4F49A956" w14:textId="77777777" w:rsidR="00A35AB6" w:rsidRPr="00F63BDD" w:rsidRDefault="00A35AB6" w:rsidP="00A35AB6">
      <w:pPr>
        <w:pStyle w:val="ListParagraph"/>
        <w:numPr>
          <w:ilvl w:val="0"/>
          <w:numId w:val="27"/>
        </w:numPr>
        <w:spacing w:after="160" w:line="259" w:lineRule="auto"/>
      </w:pPr>
      <w:r w:rsidRPr="00F63BDD">
        <w:rPr>
          <w:b/>
          <w:bCs/>
          <w:color w:val="FF0000"/>
        </w:rPr>
        <w:t>[LISTEN]</w:t>
      </w:r>
      <w:r w:rsidRPr="00F63BDD">
        <w:rPr>
          <w:color w:val="FF0000"/>
        </w:rPr>
        <w:t xml:space="preserve"> </w:t>
      </w:r>
      <w:r w:rsidRPr="00F63BDD">
        <w:t>listen to you?</w:t>
      </w:r>
    </w:p>
    <w:p w14:paraId="4F49A957" w14:textId="77777777" w:rsidR="00A35AB6" w:rsidRPr="00F63BDD" w:rsidRDefault="00A35AB6" w:rsidP="00A35AB6">
      <w:pPr>
        <w:pStyle w:val="ListParagraph"/>
        <w:numPr>
          <w:ilvl w:val="0"/>
          <w:numId w:val="27"/>
        </w:numPr>
        <w:spacing w:after="160" w:line="259" w:lineRule="auto"/>
      </w:pPr>
      <w:r w:rsidRPr="00F63BDD">
        <w:rPr>
          <w:b/>
          <w:bCs/>
          <w:color w:val="FF0000"/>
        </w:rPr>
        <w:t xml:space="preserve">[INFORM] </w:t>
      </w:r>
      <w:r w:rsidRPr="00F63BDD">
        <w:t>inform you as much as you wanted about your health condition, treatment or care?</w:t>
      </w:r>
    </w:p>
    <w:p w14:paraId="4F49A958" w14:textId="77777777" w:rsidR="00A35AB6" w:rsidRPr="00F63BDD" w:rsidRDefault="00A35AB6" w:rsidP="00A35AB6">
      <w:pPr>
        <w:pStyle w:val="ListParagraph"/>
        <w:numPr>
          <w:ilvl w:val="0"/>
          <w:numId w:val="27"/>
        </w:numPr>
        <w:spacing w:after="160" w:line="259" w:lineRule="auto"/>
      </w:pPr>
      <w:r w:rsidRPr="00F63BDD">
        <w:rPr>
          <w:b/>
          <w:bCs/>
          <w:color w:val="FF0000"/>
        </w:rPr>
        <w:t xml:space="preserve">[UNDERSTOOD] </w:t>
      </w:r>
      <w:r w:rsidRPr="00F63BDD">
        <w:t>explain things in a way you could understand?</w:t>
      </w:r>
    </w:p>
    <w:p w14:paraId="4F49A959" w14:textId="6F6E00B2" w:rsidR="00A35AB6" w:rsidRPr="00F63BDD" w:rsidRDefault="00A35AB6" w:rsidP="00A35AB6">
      <w:pPr>
        <w:pStyle w:val="ListParagraph"/>
        <w:numPr>
          <w:ilvl w:val="0"/>
          <w:numId w:val="27"/>
        </w:numPr>
        <w:spacing w:after="160" w:line="259" w:lineRule="auto"/>
      </w:pPr>
      <w:r w:rsidRPr="00F63BDD">
        <w:rPr>
          <w:b/>
          <w:bCs/>
          <w:color w:val="FF0000"/>
        </w:rPr>
        <w:t>[KIND]</w:t>
      </w:r>
      <w:r w:rsidRPr="00F63BDD">
        <w:rPr>
          <w:color w:val="FF0000"/>
        </w:rPr>
        <w:t xml:space="preserve"> </w:t>
      </w:r>
      <w:r w:rsidRPr="00F63BDD">
        <w:t>treat you with kindness and understanding?</w:t>
      </w:r>
      <w:r w:rsidRPr="00F63BDD">
        <w:rPr>
          <w:rStyle w:val="NotesonQuestionSourceChar"/>
        </w:rPr>
        <w:t>[MIRROR CORE QUESTION FROM IPES]</w:t>
      </w:r>
    </w:p>
    <w:p w14:paraId="4F49A95A" w14:textId="77777777" w:rsidR="00A35AB6" w:rsidRPr="00F63BDD" w:rsidRDefault="00A35AB6" w:rsidP="00A35AB6">
      <w:pPr>
        <w:pStyle w:val="ListParagraph"/>
        <w:numPr>
          <w:ilvl w:val="0"/>
          <w:numId w:val="27"/>
        </w:numPr>
        <w:spacing w:after="160" w:line="259" w:lineRule="auto"/>
        <w:rPr>
          <w:rStyle w:val="NotesonQuestionSourceChar"/>
        </w:rPr>
      </w:pPr>
      <w:r w:rsidRPr="00F63BDD">
        <w:rPr>
          <w:b/>
          <w:bCs/>
          <w:color w:val="FF0000"/>
        </w:rPr>
        <w:t>[RESPECT]</w:t>
      </w:r>
      <w:r w:rsidRPr="00F63BDD">
        <w:rPr>
          <w:color w:val="FF0000"/>
        </w:rPr>
        <w:t xml:space="preserve"> </w:t>
      </w:r>
      <w:r w:rsidRPr="00F63BDD">
        <w:t xml:space="preserve">treat you with respect? </w:t>
      </w:r>
      <w:r w:rsidRPr="00F63BDD">
        <w:rPr>
          <w:rStyle w:val="NotesonQuestionSourceChar"/>
        </w:rPr>
        <w:t>[MIRROR CORE QUESTION FROM IPES]</w:t>
      </w:r>
    </w:p>
    <w:p w14:paraId="4F49A95B" w14:textId="77777777" w:rsidR="00A35AB6" w:rsidRPr="00F63BDD" w:rsidRDefault="00A35AB6" w:rsidP="00A35AB6">
      <w:pPr>
        <w:pStyle w:val="ListParagraph"/>
        <w:numPr>
          <w:ilvl w:val="0"/>
          <w:numId w:val="27"/>
        </w:numPr>
        <w:spacing w:after="160" w:line="259" w:lineRule="auto"/>
      </w:pPr>
      <w:r w:rsidRPr="00F63BDD">
        <w:rPr>
          <w:b/>
          <w:bCs/>
          <w:color w:val="FF0000"/>
        </w:rPr>
        <w:t>[TIME]</w:t>
      </w:r>
      <w:r w:rsidRPr="00F63BDD">
        <w:rPr>
          <w:color w:val="FF0000"/>
        </w:rPr>
        <w:t xml:space="preserve"> </w:t>
      </w:r>
      <w:r w:rsidRPr="00F63BDD">
        <w:t>spend enough time with you?</w:t>
      </w:r>
    </w:p>
    <w:p w14:paraId="4F49A95C" w14:textId="6A1DAD04" w:rsidR="00A35AB6" w:rsidRPr="00F63BDD" w:rsidRDefault="00A35AB6" w:rsidP="00A35AB6">
      <w:pPr>
        <w:pStyle w:val="ProgrammingNote"/>
      </w:pPr>
      <w:r w:rsidRPr="00F63BDD">
        <w:t>[GRID SCALE]</w:t>
      </w:r>
    </w:p>
    <w:p w14:paraId="4F49A95D"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Yes, definitely</w:t>
      </w:r>
    </w:p>
    <w:p w14:paraId="4F49A95E"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Somewhat</w:t>
      </w:r>
    </w:p>
    <w:p w14:paraId="4F49A95F"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No</w:t>
      </w:r>
    </w:p>
    <w:p w14:paraId="4F49A960" w14:textId="77777777" w:rsidR="00A35AB6" w:rsidRPr="00F63BDD" w:rsidRDefault="00A35AB6" w:rsidP="00A35AB6">
      <w:pPr>
        <w:pStyle w:val="NoSpacing"/>
        <w:ind w:left="1080"/>
        <w:rPr>
          <w:rStyle w:val="ProgrammingNoteChar"/>
          <w:b w:val="0"/>
          <w:bCs w:val="0"/>
          <w:sz w:val="22"/>
          <w:szCs w:val="22"/>
        </w:rPr>
      </w:pPr>
    </w:p>
    <w:bookmarkEnd w:id="189"/>
    <w:p w14:paraId="4F49A961" w14:textId="77777777" w:rsidR="00A35AB6" w:rsidRPr="00F63BDD" w:rsidRDefault="00A35AB6" w:rsidP="00A35AB6">
      <w:pPr>
        <w:pStyle w:val="VariableName"/>
      </w:pPr>
      <w:r w:rsidRPr="00F63BDD">
        <w:t xml:space="preserve">Q21. </w:t>
      </w:r>
      <w:proofErr w:type="spellStart"/>
      <w:r w:rsidRPr="00F63BDD">
        <w:t>QPC_history</w:t>
      </w:r>
      <w:proofErr w:type="spellEnd"/>
    </w:p>
    <w:p w14:paraId="4F49A962" w14:textId="77777777" w:rsidR="00A35AB6" w:rsidRPr="00F63BDD" w:rsidRDefault="00A35AB6" w:rsidP="00A35AB6">
      <w:pPr>
        <w:pStyle w:val="ListNumberChar"/>
      </w:pPr>
      <w:r w:rsidRPr="00F63BDD">
        <w:t>Analysis: Fits in Communication Theme, compare with walk-in and usual GP questions</w:t>
      </w:r>
    </w:p>
    <w:p w14:paraId="4F49A963" w14:textId="77777777" w:rsidR="00A35AB6" w:rsidRPr="00F63BDD" w:rsidRDefault="00A35AB6" w:rsidP="00A35AB6">
      <w:pPr>
        <w:pStyle w:val="ProgrammingNote"/>
      </w:pPr>
      <w:r w:rsidRPr="00F63BDD">
        <w:t>[SINGLE CHOICE]</w:t>
      </w:r>
    </w:p>
    <w:p w14:paraId="4F49A964" w14:textId="77777777" w:rsidR="00A35AB6" w:rsidRPr="00F63BDD" w:rsidRDefault="00A35AB6" w:rsidP="00A35AB6">
      <w:pPr>
        <w:pStyle w:val="NoSpacing"/>
      </w:pPr>
      <w:bookmarkStart w:id="191" w:name="_Hlk32256045"/>
      <w:r w:rsidRPr="00F63BDD">
        <w:t xml:space="preserve">Were you confident that the </w:t>
      </w:r>
      <w:r w:rsidRPr="00F63BDD">
        <w:rPr>
          <w:rStyle w:val="ProgrammingNoteChar"/>
          <w:sz w:val="22"/>
          <w:szCs w:val="22"/>
        </w:rPr>
        <w:t>[HCP FROM QHCP_HIDDEN]</w:t>
      </w:r>
      <w:r w:rsidRPr="00F63BDD">
        <w:t xml:space="preserve"> knew enough about your medical history?</w:t>
      </w:r>
    </w:p>
    <w:bookmarkEnd w:id="191"/>
    <w:p w14:paraId="4F49A965" w14:textId="77777777" w:rsidR="00A35AB6" w:rsidRPr="00F63BDD" w:rsidRDefault="00A35AB6" w:rsidP="00A35AB6">
      <w:pPr>
        <w:pStyle w:val="NoSpacing"/>
        <w:rPr>
          <w:i/>
          <w:noProof/>
        </w:rPr>
      </w:pPr>
    </w:p>
    <w:p w14:paraId="4F49A966"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Yes, definitely</w:t>
      </w:r>
    </w:p>
    <w:p w14:paraId="4F49A967"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Somewhat</w:t>
      </w:r>
    </w:p>
    <w:p w14:paraId="4F49A968"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No</w:t>
      </w:r>
    </w:p>
    <w:p w14:paraId="4F49A969" w14:textId="77777777" w:rsidR="00A35AB6" w:rsidRPr="00F63BDD" w:rsidRDefault="00A35AB6" w:rsidP="00A35AB6">
      <w:pPr>
        <w:pStyle w:val="VariableName"/>
      </w:pPr>
      <w:r w:rsidRPr="00F63BDD">
        <w:t xml:space="preserve">Q22. </w:t>
      </w:r>
      <w:proofErr w:type="spellStart"/>
      <w:r w:rsidRPr="00F63BDD">
        <w:t>QPC_trust</w:t>
      </w:r>
      <w:proofErr w:type="spellEnd"/>
    </w:p>
    <w:p w14:paraId="4F49A96A" w14:textId="0F835224" w:rsidR="00A35AB6" w:rsidRPr="00F63BDD" w:rsidRDefault="00A35AB6" w:rsidP="00A35AB6">
      <w:pPr>
        <w:pStyle w:val="ProgrammingNote"/>
      </w:pPr>
      <w:r w:rsidRPr="00F63BDD">
        <w:t>[SINGLE CHOICE]</w:t>
      </w:r>
    </w:p>
    <w:p w14:paraId="4F49A96B" w14:textId="77777777" w:rsidR="00A35AB6" w:rsidRPr="00F63BDD" w:rsidRDefault="00A35AB6" w:rsidP="00A35AB6">
      <w:pPr>
        <w:pStyle w:val="NoSpacing"/>
        <w:rPr>
          <w:rFonts w:ascii="CIDFont+F2" w:hAnsi="CIDFont+F2" w:cs="CIDFont+F2"/>
        </w:rPr>
      </w:pPr>
      <w:bookmarkStart w:id="192" w:name="_Hlk32256095"/>
      <w:r w:rsidRPr="00F63BDD">
        <w:t>Did you have trust and confidence in the</w:t>
      </w:r>
      <w:r w:rsidRPr="00F63BDD">
        <w:rPr>
          <w:rFonts w:ascii="CIDFont+F2" w:hAnsi="CIDFont+F2" w:cs="CIDFont+F2"/>
        </w:rPr>
        <w:t xml:space="preserve"> </w:t>
      </w:r>
      <w:r w:rsidRPr="00F63BDD">
        <w:rPr>
          <w:rStyle w:val="ProgrammingNoteChar"/>
          <w:sz w:val="22"/>
          <w:szCs w:val="22"/>
        </w:rPr>
        <w:t>[HCP FROM QHCP_HIDDEN]</w:t>
      </w:r>
      <w:r w:rsidRPr="00F63BDD">
        <w:rPr>
          <w:rFonts w:ascii="CIDFont+F2" w:hAnsi="CIDFont+F2" w:cs="CIDFont+F2"/>
        </w:rPr>
        <w:t>?</w:t>
      </w:r>
    </w:p>
    <w:bookmarkEnd w:id="192"/>
    <w:p w14:paraId="4F49A96C"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Yes, definitely</w:t>
      </w:r>
    </w:p>
    <w:p w14:paraId="4F49A96D"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Somewhat</w:t>
      </w:r>
    </w:p>
    <w:p w14:paraId="4F49A96E" w14:textId="77777777" w:rsidR="00A35AB6" w:rsidRPr="00F63BDD" w:rsidRDefault="00A35AB6" w:rsidP="00A35AB6">
      <w:pPr>
        <w:pStyle w:val="NoSpacing"/>
        <w:numPr>
          <w:ilvl w:val="0"/>
          <w:numId w:val="67"/>
        </w:numPr>
        <w:rPr>
          <w:rStyle w:val="ProgrammingNoteChar"/>
          <w:b w:val="0"/>
          <w:bCs w:val="0"/>
          <w:sz w:val="22"/>
          <w:szCs w:val="22"/>
        </w:rPr>
      </w:pPr>
      <w:r w:rsidRPr="00F63BDD">
        <w:rPr>
          <w:rStyle w:val="ProgrammingNoteChar"/>
          <w:b w:val="0"/>
          <w:bCs w:val="0"/>
          <w:sz w:val="22"/>
          <w:szCs w:val="22"/>
        </w:rPr>
        <w:t>No</w:t>
      </w:r>
    </w:p>
    <w:p w14:paraId="4F49A96F" w14:textId="77777777" w:rsidR="00A35AB6" w:rsidRPr="00F63BDD" w:rsidRDefault="00A35AB6" w:rsidP="00A35AB6">
      <w:pPr>
        <w:pStyle w:val="VariableName"/>
      </w:pPr>
      <w:r w:rsidRPr="00F63BDD">
        <w:lastRenderedPageBreak/>
        <w:t>Q23. QPC_MH</w:t>
      </w:r>
    </w:p>
    <w:p w14:paraId="4F49A970" w14:textId="3BF2E0D5" w:rsidR="00A35AB6" w:rsidRPr="00F63BDD" w:rsidRDefault="00A35AB6" w:rsidP="00A35AB6">
      <w:pPr>
        <w:pStyle w:val="ProgrammingNote"/>
      </w:pPr>
      <w:r w:rsidRPr="00F63BDD">
        <w:t>[SINGLE CHOICE]</w:t>
      </w:r>
    </w:p>
    <w:p w14:paraId="4F49A971" w14:textId="77777777" w:rsidR="00A35AB6" w:rsidRPr="00F63BDD" w:rsidRDefault="00A35AB6" w:rsidP="00A35AB6">
      <w:bookmarkStart w:id="193" w:name="_Hlk32256105"/>
      <w:r w:rsidRPr="00F63BDD">
        <w:t xml:space="preserve">During this </w:t>
      </w:r>
      <w:r w:rsidRPr="00F63BDD">
        <w:rPr>
          <w:rStyle w:val="ProgrammingNoteChar"/>
          <w:sz w:val="22"/>
          <w:szCs w:val="22"/>
        </w:rPr>
        <w:t>[IF APPOINTMENT AT QPC_aptmode_2= ‘visit’, IF VIDEO CONFERENCE QPC_aptmode_2=’video call’]</w:t>
      </w:r>
      <w:r w:rsidRPr="00F63BDD">
        <w:t xml:space="preserve">, did you feel that the </w:t>
      </w:r>
      <w:r w:rsidRPr="00F63BDD">
        <w:rPr>
          <w:rStyle w:val="ProgrammingNoteChar"/>
          <w:sz w:val="22"/>
          <w:szCs w:val="22"/>
        </w:rPr>
        <w:t xml:space="preserve">[HCP FROM QHCP_HIDDEN] </w:t>
      </w:r>
      <w:r w:rsidRPr="00F63BDD">
        <w:t>recognised and/or understood any mental health needs that you might have had?</w:t>
      </w:r>
    </w:p>
    <w:bookmarkEnd w:id="193"/>
    <w:p w14:paraId="4F49A972" w14:textId="77777777" w:rsidR="00A35AB6" w:rsidRPr="00F63BDD" w:rsidRDefault="00A35AB6" w:rsidP="00A35AB6">
      <w:pPr>
        <w:pStyle w:val="ListParagraph"/>
        <w:numPr>
          <w:ilvl w:val="0"/>
          <w:numId w:val="18"/>
        </w:numPr>
        <w:spacing w:after="0" w:line="259" w:lineRule="auto"/>
      </w:pPr>
      <w:r w:rsidRPr="00F63BDD">
        <w:t>I did not have any mental health needs</w:t>
      </w:r>
    </w:p>
    <w:p w14:paraId="4F49A973"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Yes, definitely</w:t>
      </w:r>
    </w:p>
    <w:p w14:paraId="4F49A974"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Somewhat</w:t>
      </w:r>
    </w:p>
    <w:p w14:paraId="4F49A975"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No</w:t>
      </w:r>
    </w:p>
    <w:p w14:paraId="4F49A976" w14:textId="77777777" w:rsidR="00A35AB6" w:rsidRPr="00F63BDD" w:rsidRDefault="00A35AB6" w:rsidP="00A35AB6">
      <w:pPr>
        <w:pStyle w:val="ListParagraph"/>
        <w:numPr>
          <w:ilvl w:val="0"/>
          <w:numId w:val="18"/>
        </w:numPr>
        <w:spacing w:after="160" w:line="259" w:lineRule="auto"/>
      </w:pPr>
      <w:r w:rsidRPr="00F63BDD">
        <w:t>Did not apply this time</w:t>
      </w:r>
    </w:p>
    <w:p w14:paraId="4F49A977" w14:textId="77777777" w:rsidR="00A35AB6" w:rsidRPr="00F63BDD" w:rsidRDefault="00A35AB6" w:rsidP="00A35AB6">
      <w:pPr>
        <w:pStyle w:val="VariableName"/>
      </w:pPr>
      <w:r w:rsidRPr="00F63BDD">
        <w:t xml:space="preserve">Q24. </w:t>
      </w:r>
      <w:proofErr w:type="spellStart"/>
      <w:r w:rsidRPr="00F63BDD">
        <w:t>QPC_involve</w:t>
      </w:r>
      <w:proofErr w:type="spellEnd"/>
    </w:p>
    <w:p w14:paraId="4F49A978" w14:textId="6FA8163B" w:rsidR="00A35AB6" w:rsidRPr="00F63BDD" w:rsidRDefault="00A35AB6" w:rsidP="00A35AB6">
      <w:pPr>
        <w:pStyle w:val="ProgrammingNote"/>
      </w:pPr>
      <w:r w:rsidRPr="00F63BDD">
        <w:t>[SINGLE CHOICE]</w:t>
      </w:r>
    </w:p>
    <w:p w14:paraId="4F49A979" w14:textId="77777777" w:rsidR="00A35AB6" w:rsidRPr="00F63BDD" w:rsidRDefault="00A35AB6" w:rsidP="00A35AB6">
      <w:bookmarkStart w:id="194" w:name="_Hlk32256159"/>
      <w:r w:rsidRPr="00F63BDD">
        <w:t xml:space="preserve">Did the </w:t>
      </w:r>
      <w:r w:rsidRPr="00F63BDD">
        <w:rPr>
          <w:rStyle w:val="ProgrammingNoteChar"/>
          <w:sz w:val="22"/>
          <w:szCs w:val="22"/>
        </w:rPr>
        <w:t>[HCP FROM QHCP_HIDDEN]</w:t>
      </w:r>
      <w:r w:rsidRPr="00F63BDD">
        <w:t xml:space="preserve"> involve you as much as you wanted to be in making decisions about your treatment and care?</w:t>
      </w:r>
    </w:p>
    <w:bookmarkEnd w:id="194"/>
    <w:p w14:paraId="4F49A97A"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Yes, definitely</w:t>
      </w:r>
    </w:p>
    <w:p w14:paraId="4F49A97B"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Somewhat</w:t>
      </w:r>
    </w:p>
    <w:p w14:paraId="4F49A97C"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No</w:t>
      </w:r>
    </w:p>
    <w:p w14:paraId="4F49A97D" w14:textId="77777777" w:rsidR="00A35AB6" w:rsidRPr="00F63BDD" w:rsidRDefault="00A35AB6" w:rsidP="00A35AB6">
      <w:pPr>
        <w:pStyle w:val="ListParagraph"/>
        <w:numPr>
          <w:ilvl w:val="0"/>
          <w:numId w:val="18"/>
        </w:numPr>
        <w:spacing w:after="160" w:line="259" w:lineRule="auto"/>
      </w:pPr>
      <w:r w:rsidRPr="00F63BDD">
        <w:t>I did not want to be involved</w:t>
      </w:r>
    </w:p>
    <w:p w14:paraId="4F49A97E" w14:textId="77777777" w:rsidR="00A35AB6" w:rsidRPr="00F63BDD" w:rsidRDefault="00A35AB6" w:rsidP="00A35AB6">
      <w:pPr>
        <w:pStyle w:val="Heading2"/>
      </w:pPr>
      <w:bookmarkStart w:id="195" w:name="_Toc36557458"/>
      <w:bookmarkStart w:id="196" w:name="_Toc50433192"/>
      <w:r w:rsidRPr="00F63BDD">
        <w:t>Your overall experience</w:t>
      </w:r>
      <w:bookmarkEnd w:id="195"/>
      <w:bookmarkEnd w:id="196"/>
    </w:p>
    <w:p w14:paraId="4F49A97F" w14:textId="77777777" w:rsidR="00A35AB6" w:rsidRPr="00F63BDD" w:rsidRDefault="00A35AB6" w:rsidP="00A35AB6">
      <w:pPr>
        <w:pStyle w:val="ProgrammingNote"/>
      </w:pPr>
      <w:r w:rsidRPr="00F63BDD">
        <w:t>[SHOW HEADING]</w:t>
      </w:r>
    </w:p>
    <w:p w14:paraId="4F49A980" w14:textId="1E69C0E2" w:rsidR="00A35AB6" w:rsidRPr="00F63BDD" w:rsidRDefault="00A35AB6" w:rsidP="00A35AB6">
      <w:pPr>
        <w:pStyle w:val="ProgrammingNote"/>
      </w:pPr>
      <w:r w:rsidRPr="00F63BDD">
        <w:t xml:space="preserve">[ASK IF INPERSON OR VIDEO CONFERENCE AT </w:t>
      </w:r>
      <w:proofErr w:type="spellStart"/>
      <w:r w:rsidRPr="00F63BDD">
        <w:t>QPC_aptmode</w:t>
      </w:r>
      <w:proofErr w:type="spellEnd"/>
      <w:r w:rsidRPr="00F63BDD">
        <w:t xml:space="preserve"> AND QPC_HCP =GP, nurse or mental health professional]</w:t>
      </w:r>
    </w:p>
    <w:p w14:paraId="4F49A981" w14:textId="77777777" w:rsidR="00A35AB6" w:rsidRPr="00F63BDD" w:rsidRDefault="00A35AB6" w:rsidP="00A35AB6">
      <w:pPr>
        <w:pStyle w:val="VariableName"/>
      </w:pPr>
      <w:r w:rsidRPr="00F63BDD">
        <w:t xml:space="preserve">Q25. </w:t>
      </w:r>
      <w:proofErr w:type="spellStart"/>
      <w:r w:rsidRPr="00F63BDD">
        <w:t>QPC_needs</w:t>
      </w:r>
      <w:proofErr w:type="spellEnd"/>
    </w:p>
    <w:p w14:paraId="4F49A982" w14:textId="1B18CCE2" w:rsidR="00A35AB6" w:rsidRPr="00F63BDD" w:rsidRDefault="00A35AB6" w:rsidP="00A35AB6">
      <w:pPr>
        <w:pStyle w:val="ListNumberChar"/>
      </w:pPr>
      <w:r w:rsidRPr="00F63BDD">
        <w:t>Analysis: Included in Physical and Emotional Needs, Cultural Support – use for analysis (</w:t>
      </w:r>
      <w:proofErr w:type="spellStart"/>
      <w:r w:rsidRPr="00F63BDD">
        <w:t>ie</w:t>
      </w:r>
      <w:proofErr w:type="spellEnd"/>
      <w:r w:rsidR="00470EDC">
        <w:t>,</w:t>
      </w:r>
      <w:r w:rsidRPr="00F63BDD">
        <w:t xml:space="preserve"> filter) for wider picture</w:t>
      </w:r>
    </w:p>
    <w:p w14:paraId="4F49A983" w14:textId="77777777" w:rsidR="00A35AB6" w:rsidRPr="00F63BDD" w:rsidRDefault="00A35AB6" w:rsidP="00A35AB6">
      <w:pPr>
        <w:pStyle w:val="ProgrammingNote"/>
      </w:pPr>
      <w:r w:rsidRPr="00F63BDD">
        <w:t>[SINGLE CHOICE]</w:t>
      </w:r>
    </w:p>
    <w:p w14:paraId="4F49A984" w14:textId="77777777" w:rsidR="00A35AB6" w:rsidRPr="00F63BDD" w:rsidRDefault="00A35AB6" w:rsidP="00A35AB6">
      <w:r w:rsidRPr="00F63BDD">
        <w:t xml:space="preserve">During this </w:t>
      </w:r>
      <w:r w:rsidRPr="00F63BDD">
        <w:rPr>
          <w:rStyle w:val="ProgrammingNoteChar"/>
          <w:sz w:val="22"/>
          <w:szCs w:val="22"/>
        </w:rPr>
        <w:t xml:space="preserve">[IF APPOINTMENT AT </w:t>
      </w:r>
      <w:proofErr w:type="spellStart"/>
      <w:r w:rsidRPr="00F63BDD">
        <w:rPr>
          <w:rStyle w:val="ProgrammingNoteChar"/>
          <w:sz w:val="22"/>
          <w:szCs w:val="22"/>
        </w:rPr>
        <w:t>QPC_aptmode</w:t>
      </w:r>
      <w:proofErr w:type="spellEnd"/>
      <w:r w:rsidRPr="00F63BDD">
        <w:rPr>
          <w:rStyle w:val="ProgrammingNoteChar"/>
          <w:sz w:val="22"/>
          <w:szCs w:val="22"/>
        </w:rPr>
        <w:t xml:space="preserve"> = </w:t>
      </w:r>
      <w:r w:rsidRPr="00F63BDD">
        <w:t xml:space="preserve">‘visit’, </w:t>
      </w:r>
      <w:r w:rsidRPr="00F63BDD">
        <w:rPr>
          <w:rStyle w:val="ProgrammingNoteChar"/>
          <w:sz w:val="22"/>
          <w:szCs w:val="22"/>
        </w:rPr>
        <w:t xml:space="preserve">IF VIDEO CONFERENCE AT </w:t>
      </w:r>
      <w:proofErr w:type="spellStart"/>
      <w:r w:rsidRPr="00F63BDD">
        <w:rPr>
          <w:rStyle w:val="ProgrammingNoteChar"/>
          <w:sz w:val="22"/>
          <w:szCs w:val="22"/>
        </w:rPr>
        <w:t>QPC_aptmode</w:t>
      </w:r>
      <w:proofErr w:type="spellEnd"/>
      <w:r w:rsidRPr="00F63BDD">
        <w:rPr>
          <w:rStyle w:val="ProgrammingNoteChar"/>
          <w:sz w:val="22"/>
          <w:szCs w:val="22"/>
        </w:rPr>
        <w:t>=</w:t>
      </w:r>
      <w:r w:rsidRPr="00F63BDD">
        <w:t>’video call’</w:t>
      </w:r>
      <w:r w:rsidRPr="00F63BDD">
        <w:rPr>
          <w:rStyle w:val="ProgrammingNoteChar"/>
          <w:sz w:val="22"/>
          <w:szCs w:val="22"/>
        </w:rPr>
        <w:t>]</w:t>
      </w:r>
      <w:r w:rsidRPr="00F63BDD">
        <w:t xml:space="preserve">, did you feel your individual and/or cultural needs were met? </w:t>
      </w:r>
    </w:p>
    <w:p w14:paraId="4F49A985"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Yes, definitely</w:t>
      </w:r>
    </w:p>
    <w:p w14:paraId="4F49A986"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Somewhat</w:t>
      </w:r>
    </w:p>
    <w:p w14:paraId="4F49A987" w14:textId="77777777" w:rsidR="00A35AB6" w:rsidRPr="00F63BDD" w:rsidRDefault="00A35AB6" w:rsidP="00A35AB6">
      <w:pPr>
        <w:pStyle w:val="NoSpacing"/>
        <w:numPr>
          <w:ilvl w:val="0"/>
          <w:numId w:val="18"/>
        </w:numPr>
        <w:rPr>
          <w:rStyle w:val="ProgrammingNoteChar"/>
          <w:b w:val="0"/>
          <w:bCs w:val="0"/>
          <w:sz w:val="22"/>
          <w:szCs w:val="22"/>
        </w:rPr>
      </w:pPr>
      <w:r w:rsidRPr="00F63BDD">
        <w:rPr>
          <w:rStyle w:val="ProgrammingNoteChar"/>
          <w:b w:val="0"/>
          <w:bCs w:val="0"/>
          <w:sz w:val="22"/>
          <w:szCs w:val="22"/>
        </w:rPr>
        <w:t>No</w:t>
      </w:r>
    </w:p>
    <w:p w14:paraId="4F49A988" w14:textId="77777777" w:rsidR="00A35AB6" w:rsidRPr="00F63BDD" w:rsidRDefault="00A35AB6" w:rsidP="00A35AB6">
      <w:pPr>
        <w:pStyle w:val="ListParagraph"/>
        <w:numPr>
          <w:ilvl w:val="0"/>
          <w:numId w:val="18"/>
        </w:numPr>
        <w:spacing w:after="160" w:line="259" w:lineRule="auto"/>
      </w:pPr>
      <w:r w:rsidRPr="00F63BDD">
        <w:t>I did not have any individual or cultural needs to be met</w:t>
      </w:r>
    </w:p>
    <w:p w14:paraId="4F49A989" w14:textId="77777777" w:rsidR="00A35AB6" w:rsidRPr="00F63BDD" w:rsidRDefault="00A35AB6" w:rsidP="00A35AB6">
      <w:pPr>
        <w:pStyle w:val="VariableName"/>
      </w:pPr>
      <w:r w:rsidRPr="00F63BDD">
        <w:t xml:space="preserve">Q26. </w:t>
      </w:r>
      <w:proofErr w:type="spellStart"/>
      <w:r w:rsidRPr="00F63BDD">
        <w:t>QPC_needsOE</w:t>
      </w:r>
      <w:proofErr w:type="spellEnd"/>
    </w:p>
    <w:p w14:paraId="4F49A98A" w14:textId="77777777" w:rsidR="00A35AB6" w:rsidRPr="00F63BDD" w:rsidRDefault="00A35AB6" w:rsidP="00A35AB6">
      <w:pPr>
        <w:pStyle w:val="ProgrammingNote"/>
      </w:pPr>
      <w:r w:rsidRPr="00F63BDD">
        <w:t xml:space="preserve">[ASK IF </w:t>
      </w:r>
      <w:proofErr w:type="spellStart"/>
      <w:r w:rsidRPr="00F63BDD">
        <w:t>QPC_needs</w:t>
      </w:r>
      <w:proofErr w:type="spellEnd"/>
      <w:r w:rsidRPr="00F63BDD">
        <w:t>=Yes, Somewhat OR No]</w:t>
      </w:r>
    </w:p>
    <w:p w14:paraId="4F49A98B" w14:textId="77777777" w:rsidR="00A35AB6" w:rsidRPr="00F63BDD" w:rsidRDefault="00A35AB6" w:rsidP="00A35AB6">
      <w:pPr>
        <w:pStyle w:val="ProgrammingNote"/>
      </w:pPr>
      <w:r w:rsidRPr="00F63BDD">
        <w:t>[OPEN END]</w:t>
      </w:r>
    </w:p>
    <w:p w14:paraId="4F49A98C" w14:textId="77777777" w:rsidR="00A35AB6" w:rsidRPr="00F63BDD" w:rsidRDefault="00A35AB6" w:rsidP="00A35AB6">
      <w:pPr>
        <w:spacing w:after="0"/>
        <w:rPr>
          <w:i/>
        </w:rPr>
      </w:pPr>
      <w:r w:rsidRPr="00F63BDD">
        <w:rPr>
          <w:i/>
          <w:iCs/>
        </w:rPr>
        <w:t>Please describe, in as much detail as possible</w:t>
      </w:r>
      <w:r w:rsidR="00470EDC">
        <w:rPr>
          <w:i/>
          <w:iCs/>
        </w:rPr>
        <w:t xml:space="preserve"> </w:t>
      </w:r>
      <w:r w:rsidRPr="00F63BDD">
        <w:rPr>
          <w:i/>
          <w:iCs/>
        </w:rPr>
        <w:t>…</w:t>
      </w:r>
    </w:p>
    <w:p w14:paraId="4F49A98D" w14:textId="77777777" w:rsidR="00A35AB6" w:rsidRPr="00F63BDD" w:rsidRDefault="00A35AB6" w:rsidP="00A35AB6">
      <w:pPr>
        <w:spacing w:after="0"/>
      </w:pPr>
      <w:r w:rsidRPr="00F63BDD">
        <w:t>How could your individual and/or cultural needs have been better met?</w:t>
      </w:r>
    </w:p>
    <w:p w14:paraId="4F49A98E" w14:textId="77777777" w:rsidR="00A35AB6" w:rsidRPr="00F63BDD" w:rsidRDefault="00A35AB6" w:rsidP="00A35AB6">
      <w:pPr>
        <w:pStyle w:val="VariableName"/>
        <w:rPr>
          <w:color w:val="FF0000"/>
          <w:sz w:val="22"/>
          <w:szCs w:val="22"/>
        </w:rPr>
      </w:pPr>
      <w:r w:rsidRPr="00F63BDD">
        <w:t xml:space="preserve">Q27. </w:t>
      </w:r>
      <w:proofErr w:type="spellStart"/>
      <w:r w:rsidRPr="00F63BDD">
        <w:t>QPC_Discrim</w:t>
      </w:r>
      <w:proofErr w:type="spellEnd"/>
    </w:p>
    <w:p w14:paraId="4F49A98F" w14:textId="2178CB67" w:rsidR="00A35AB6" w:rsidRPr="00F63BDD" w:rsidRDefault="00A35AB6" w:rsidP="00A35AB6">
      <w:pPr>
        <w:pStyle w:val="ListNumberChar"/>
      </w:pPr>
      <w:r w:rsidRPr="00F63BDD">
        <w:t xml:space="preserve">Analysis: </w:t>
      </w:r>
      <w:r w:rsidR="00470EDC">
        <w:t>I</w:t>
      </w:r>
      <w:r w:rsidRPr="00F63BDD">
        <w:t>n reporting portal to be framed positively and care taken to reporting. Reported only system wide to begin, practice responses to this question may be available in future waves</w:t>
      </w:r>
    </w:p>
    <w:p w14:paraId="4F49A990" w14:textId="77777777" w:rsidR="00A35AB6" w:rsidRPr="00F63BDD" w:rsidRDefault="00A35AB6" w:rsidP="00A35AB6">
      <w:pPr>
        <w:pStyle w:val="ProgrammingNote"/>
      </w:pPr>
      <w:r w:rsidRPr="00F63BDD">
        <w:t>[MULTIPLE CHOICE]</w:t>
      </w:r>
    </w:p>
    <w:p w14:paraId="4F49A991" w14:textId="77777777" w:rsidR="00A35AB6" w:rsidRPr="00F63BDD" w:rsidRDefault="00A35AB6" w:rsidP="00A35AB6">
      <w:pPr>
        <w:spacing w:after="0"/>
      </w:pPr>
      <w:r w:rsidRPr="00F63BDD">
        <w:t xml:space="preserve">During the experience, did you ever feel you were treated unfairly because of the group you belong to, or seem to belong to, for any of the reasons below? </w:t>
      </w:r>
    </w:p>
    <w:p w14:paraId="4F49A992" w14:textId="77777777" w:rsidR="00A35AB6" w:rsidRPr="00F63BDD" w:rsidRDefault="00A35AB6" w:rsidP="00A35AB6">
      <w:pPr>
        <w:rPr>
          <w:i/>
          <w:iCs/>
        </w:rPr>
      </w:pPr>
      <w:r w:rsidRPr="00F63BDD">
        <w:rPr>
          <w:i/>
          <w:iCs/>
        </w:rPr>
        <w:t>Please select all that apply to you</w:t>
      </w:r>
    </w:p>
    <w:p w14:paraId="4F49A993" w14:textId="77777777" w:rsidR="00A35AB6" w:rsidRPr="00F63BDD" w:rsidRDefault="00A35AB6" w:rsidP="00A35AB6">
      <w:pPr>
        <w:pStyle w:val="ListParagraph"/>
        <w:numPr>
          <w:ilvl w:val="0"/>
          <w:numId w:val="77"/>
        </w:numPr>
        <w:spacing w:after="160" w:line="259" w:lineRule="auto"/>
      </w:pPr>
      <w:r w:rsidRPr="00F63BDD">
        <w:lastRenderedPageBreak/>
        <w:t xml:space="preserve">I was </w:t>
      </w:r>
      <w:r w:rsidRPr="00F63BDD">
        <w:rPr>
          <w:u w:val="single"/>
        </w:rPr>
        <w:t>not</w:t>
      </w:r>
      <w:r w:rsidRPr="00F63BDD">
        <w:t xml:space="preserve"> treated unfairly </w:t>
      </w:r>
      <w:r w:rsidRPr="00F63BDD">
        <w:rPr>
          <w:rStyle w:val="ProgrammingNoteChar"/>
          <w:sz w:val="22"/>
          <w:szCs w:val="22"/>
        </w:rPr>
        <w:t>[EXCLUSIVE CHOICE]</w:t>
      </w:r>
    </w:p>
    <w:p w14:paraId="4F49A994" w14:textId="77777777" w:rsidR="00A35AB6" w:rsidRPr="00F63BDD" w:rsidRDefault="00A35AB6" w:rsidP="00A35AB6">
      <w:pPr>
        <w:pStyle w:val="ListParagraph"/>
        <w:numPr>
          <w:ilvl w:val="0"/>
          <w:numId w:val="77"/>
        </w:numPr>
        <w:spacing w:after="160" w:line="259" w:lineRule="auto"/>
      </w:pPr>
      <w:r w:rsidRPr="00F63BDD">
        <w:t>Your skin colour</w:t>
      </w:r>
    </w:p>
    <w:p w14:paraId="4F49A995" w14:textId="77777777" w:rsidR="00A35AB6" w:rsidRPr="00F63BDD" w:rsidRDefault="00A35AB6" w:rsidP="00A35AB6">
      <w:pPr>
        <w:pStyle w:val="ListParagraph"/>
        <w:numPr>
          <w:ilvl w:val="0"/>
          <w:numId w:val="77"/>
        </w:numPr>
        <w:spacing w:after="160" w:line="259" w:lineRule="auto"/>
      </w:pPr>
      <w:r w:rsidRPr="00F63BDD">
        <w:t>Your race or ethnic group</w:t>
      </w:r>
    </w:p>
    <w:p w14:paraId="4F49A996" w14:textId="77777777" w:rsidR="00A35AB6" w:rsidRPr="00F63BDD" w:rsidRDefault="00A35AB6" w:rsidP="00A35AB6">
      <w:pPr>
        <w:pStyle w:val="ListParagraph"/>
        <w:numPr>
          <w:ilvl w:val="0"/>
          <w:numId w:val="77"/>
        </w:numPr>
        <w:spacing w:after="160" w:line="259" w:lineRule="auto"/>
      </w:pPr>
      <w:r w:rsidRPr="00F63BDD">
        <w:t>Your sex</w:t>
      </w:r>
    </w:p>
    <w:p w14:paraId="4F49A997" w14:textId="77777777" w:rsidR="00A35AB6" w:rsidRPr="00F63BDD" w:rsidRDefault="00A35AB6" w:rsidP="00A35AB6">
      <w:pPr>
        <w:pStyle w:val="ListParagraph"/>
        <w:numPr>
          <w:ilvl w:val="0"/>
          <w:numId w:val="77"/>
        </w:numPr>
        <w:spacing w:after="160" w:line="259" w:lineRule="auto"/>
      </w:pPr>
      <w:r w:rsidRPr="00F63BDD">
        <w:t>Your gender identity</w:t>
      </w:r>
    </w:p>
    <w:p w14:paraId="4F49A998" w14:textId="77777777" w:rsidR="00A35AB6" w:rsidRPr="00F63BDD" w:rsidRDefault="00A35AB6" w:rsidP="00A35AB6">
      <w:pPr>
        <w:pStyle w:val="ListParagraph"/>
        <w:numPr>
          <w:ilvl w:val="0"/>
          <w:numId w:val="77"/>
        </w:numPr>
        <w:spacing w:after="160" w:line="259" w:lineRule="auto"/>
      </w:pPr>
      <w:r w:rsidRPr="00F63BDD">
        <w:t>Your age</w:t>
      </w:r>
    </w:p>
    <w:p w14:paraId="4F49A999" w14:textId="77777777" w:rsidR="00A35AB6" w:rsidRPr="00F63BDD" w:rsidRDefault="00A35AB6" w:rsidP="00A35AB6">
      <w:pPr>
        <w:pStyle w:val="ListParagraph"/>
        <w:numPr>
          <w:ilvl w:val="0"/>
          <w:numId w:val="77"/>
        </w:numPr>
        <w:spacing w:after="160" w:line="259" w:lineRule="auto"/>
      </w:pPr>
      <w:r w:rsidRPr="00F63BDD">
        <w:t>A disability or physical health condition you have</w:t>
      </w:r>
    </w:p>
    <w:p w14:paraId="4F49A99A" w14:textId="77777777" w:rsidR="00A35AB6" w:rsidRPr="00F63BDD" w:rsidRDefault="00A35AB6" w:rsidP="00A35AB6">
      <w:pPr>
        <w:pStyle w:val="ListParagraph"/>
        <w:numPr>
          <w:ilvl w:val="0"/>
          <w:numId w:val="77"/>
        </w:numPr>
        <w:spacing w:after="160" w:line="259" w:lineRule="auto"/>
      </w:pPr>
      <w:r w:rsidRPr="00F63BDD">
        <w:t>A mental health condition you have</w:t>
      </w:r>
    </w:p>
    <w:p w14:paraId="4F49A99B" w14:textId="77777777" w:rsidR="00A35AB6" w:rsidRPr="00F63BDD" w:rsidRDefault="00A35AB6" w:rsidP="00A35AB6">
      <w:pPr>
        <w:pStyle w:val="ListParagraph"/>
        <w:numPr>
          <w:ilvl w:val="0"/>
          <w:numId w:val="77"/>
        </w:numPr>
        <w:spacing w:after="160" w:line="259" w:lineRule="auto"/>
      </w:pPr>
      <w:r w:rsidRPr="00F63BDD">
        <w:t>Your sexual orientation</w:t>
      </w:r>
    </w:p>
    <w:p w14:paraId="4F49A99C" w14:textId="77777777" w:rsidR="00A35AB6" w:rsidRPr="00F63BDD" w:rsidRDefault="00A35AB6" w:rsidP="00A35AB6">
      <w:pPr>
        <w:pStyle w:val="ListParagraph"/>
        <w:numPr>
          <w:ilvl w:val="0"/>
          <w:numId w:val="77"/>
        </w:numPr>
        <w:spacing w:after="160" w:line="259" w:lineRule="auto"/>
      </w:pPr>
      <w:r w:rsidRPr="00F63BDD">
        <w:t>Your religious beliefs</w:t>
      </w:r>
    </w:p>
    <w:p w14:paraId="4F49A99D" w14:textId="77777777" w:rsidR="00A35AB6" w:rsidRPr="00F63BDD" w:rsidRDefault="00A35AB6" w:rsidP="00A35AB6">
      <w:pPr>
        <w:pStyle w:val="ListParagraph"/>
        <w:numPr>
          <w:ilvl w:val="0"/>
          <w:numId w:val="77"/>
        </w:numPr>
        <w:spacing w:after="160" w:line="259" w:lineRule="auto"/>
      </w:pPr>
      <w:r w:rsidRPr="00F63BDD">
        <w:t>Your income or your family/</w:t>
      </w:r>
      <w:proofErr w:type="spellStart"/>
      <w:r w:rsidRPr="00F63BDD">
        <w:t>whānau’s</w:t>
      </w:r>
      <w:proofErr w:type="spellEnd"/>
      <w:r w:rsidRPr="00F63BDD">
        <w:t xml:space="preserve"> income</w:t>
      </w:r>
    </w:p>
    <w:p w14:paraId="4F49A99E" w14:textId="77777777" w:rsidR="00A35AB6" w:rsidRPr="00F63BDD" w:rsidRDefault="00A35AB6" w:rsidP="00A35AB6">
      <w:pPr>
        <w:pStyle w:val="ListParagraph"/>
        <w:numPr>
          <w:ilvl w:val="0"/>
          <w:numId w:val="77"/>
        </w:numPr>
        <w:spacing w:after="160" w:line="259" w:lineRule="auto"/>
      </w:pPr>
      <w:r w:rsidRPr="00F63BDD">
        <w:t>Your appearance</w:t>
      </w:r>
    </w:p>
    <w:p w14:paraId="4F49A99F" w14:textId="77777777" w:rsidR="00A35AB6" w:rsidRPr="00F63BDD" w:rsidRDefault="00A35AB6" w:rsidP="00A35AB6">
      <w:pPr>
        <w:pStyle w:val="ListParagraph"/>
        <w:numPr>
          <w:ilvl w:val="0"/>
          <w:numId w:val="77"/>
        </w:numPr>
        <w:spacing w:after="160" w:line="259" w:lineRule="auto"/>
      </w:pPr>
      <w:r w:rsidRPr="00F63BDD">
        <w:t>Something else, please specify: </w:t>
      </w:r>
    </w:p>
    <w:p w14:paraId="4F49A9A0" w14:textId="77777777" w:rsidR="00A35AB6" w:rsidRPr="00F63BDD" w:rsidRDefault="00A35AB6" w:rsidP="00A35AB6">
      <w:pPr>
        <w:pStyle w:val="ListParagraph"/>
        <w:numPr>
          <w:ilvl w:val="0"/>
          <w:numId w:val="77"/>
        </w:numPr>
        <w:spacing w:after="160" w:line="259" w:lineRule="auto"/>
      </w:pPr>
      <w:r w:rsidRPr="00F63BDD">
        <w:t>Don’t know / unsure</w:t>
      </w:r>
    </w:p>
    <w:p w14:paraId="4F49A9A1" w14:textId="77777777" w:rsidR="00A35AB6" w:rsidRPr="00F63BDD" w:rsidRDefault="00A35AB6" w:rsidP="00A35AB6">
      <w:pPr>
        <w:pStyle w:val="VariableName"/>
        <w:rPr>
          <w:rFonts w:eastAsiaTheme="minorHAnsi"/>
        </w:rPr>
      </w:pPr>
      <w:r w:rsidRPr="00F63BDD">
        <w:rPr>
          <w:rFonts w:eastAsiaTheme="minorHAnsi"/>
        </w:rPr>
        <w:t xml:space="preserve">Q27. </w:t>
      </w:r>
      <w:proofErr w:type="spellStart"/>
      <w:r w:rsidRPr="00F63BDD">
        <w:rPr>
          <w:rFonts w:eastAsiaTheme="minorHAnsi"/>
        </w:rPr>
        <w:t>QDiscrim_HIDDEN</w:t>
      </w:r>
      <w:proofErr w:type="spellEnd"/>
    </w:p>
    <w:p w14:paraId="4F49A9A2" w14:textId="66C4F031" w:rsidR="00A35AB6" w:rsidRPr="00F63BDD" w:rsidRDefault="00470EDC" w:rsidP="00A35AB6">
      <w:pPr>
        <w:pStyle w:val="N-Analysis"/>
      </w:pPr>
      <w:r>
        <w:t>A</w:t>
      </w:r>
      <w:r w:rsidR="00A35AB6" w:rsidRPr="00F63BDD">
        <w:t>nalysis</w:t>
      </w:r>
      <w:r>
        <w:t>:</w:t>
      </w:r>
      <w:r w:rsidR="00A35AB6" w:rsidRPr="00F63BDD">
        <w:t xml:space="preserve"> </w:t>
      </w:r>
      <w:r>
        <w:t>F</w:t>
      </w:r>
      <w:r w:rsidR="00A35AB6" w:rsidRPr="00F63BDD">
        <w:t xml:space="preserve">or identification of discrimination and </w:t>
      </w:r>
      <w:r>
        <w:t xml:space="preserve">to </w:t>
      </w:r>
      <w:r w:rsidR="00A35AB6" w:rsidRPr="00F63BDD">
        <w:t>assist with filtering verbatims and flags to sector</w:t>
      </w:r>
    </w:p>
    <w:p w14:paraId="4F49A9A3" w14:textId="2C3F6563" w:rsidR="00A35AB6" w:rsidRPr="00F63BDD" w:rsidRDefault="00A35AB6" w:rsidP="00A35AB6">
      <w:pPr>
        <w:pStyle w:val="ProgrammingNote"/>
      </w:pPr>
      <w:r w:rsidRPr="00F63BDD">
        <w:t>[NOT SHOWN TO RESPONDENT – AUTOPUNCH BASED ON PREVIOUS QUESTIONS]</w:t>
      </w:r>
    </w:p>
    <w:p w14:paraId="4F49A9A4" w14:textId="77777777" w:rsidR="00A35AB6" w:rsidRPr="00F63BDD" w:rsidRDefault="00A35AB6" w:rsidP="00A35AB6">
      <w:r w:rsidRPr="00F63BDD">
        <w:t>Identified perceived unfair treatment</w:t>
      </w:r>
    </w:p>
    <w:p w14:paraId="4F49A9A5"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 xml:space="preserve">Yes </w:t>
      </w:r>
      <w:r w:rsidRPr="00F63BDD">
        <w:rPr>
          <w:rStyle w:val="ProgrammingNoteChar"/>
        </w:rPr>
        <w:t>[IF RESPOND YES – TO ANY ABOVE]</w:t>
      </w:r>
    </w:p>
    <w:p w14:paraId="4F49A9A6"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 xml:space="preserve">No </w:t>
      </w:r>
    </w:p>
    <w:p w14:paraId="4F49A9A7" w14:textId="77777777" w:rsidR="00A35AB6" w:rsidRPr="00F63BDD" w:rsidRDefault="00A35AB6" w:rsidP="00A35AB6"/>
    <w:p w14:paraId="4F49A9A8" w14:textId="77777777" w:rsidR="00A35AB6" w:rsidRPr="00F63BDD" w:rsidRDefault="00A35AB6" w:rsidP="00A35AB6">
      <w:pPr>
        <w:pStyle w:val="VariableName"/>
        <w:rPr>
          <w:rFonts w:eastAsiaTheme="minorHAnsi"/>
        </w:rPr>
      </w:pPr>
      <w:r w:rsidRPr="00F63BDD">
        <w:rPr>
          <w:rFonts w:eastAsiaTheme="minorHAnsi"/>
        </w:rPr>
        <w:t xml:space="preserve">Q28. </w:t>
      </w:r>
      <w:proofErr w:type="spellStart"/>
      <w:r w:rsidRPr="00F63BDD">
        <w:rPr>
          <w:rFonts w:eastAsiaTheme="minorHAnsi"/>
        </w:rPr>
        <w:t>QDiscrim_OE</w:t>
      </w:r>
      <w:proofErr w:type="spellEnd"/>
    </w:p>
    <w:p w14:paraId="4F49A9A9" w14:textId="17215BC9" w:rsidR="00A35AB6" w:rsidRPr="00F63BDD" w:rsidRDefault="00A35AB6" w:rsidP="00A35AB6">
      <w:pPr>
        <w:pStyle w:val="ProgrammingNote"/>
      </w:pPr>
      <w:r w:rsidRPr="00F63BDD">
        <w:t>[OPEN END]</w:t>
      </w:r>
    </w:p>
    <w:p w14:paraId="4F49A9AA" w14:textId="77777777" w:rsidR="00A35AB6" w:rsidRPr="00F63BDD" w:rsidRDefault="00A35AB6" w:rsidP="00A35AB6">
      <w:r w:rsidRPr="00F63BDD">
        <w:t xml:space="preserve">You indicated that you felt you were treated unfairly due to </w:t>
      </w:r>
      <w:r w:rsidRPr="00F63BDD">
        <w:rPr>
          <w:rStyle w:val="ProgrammingNoteChar"/>
        </w:rPr>
        <w:t>[ANSWER FROM DISCRIM]</w:t>
      </w:r>
      <w:r w:rsidRPr="00F63BDD">
        <w:t>.</w:t>
      </w:r>
    </w:p>
    <w:p w14:paraId="4F49A9AB" w14:textId="77777777" w:rsidR="00A35AB6" w:rsidRPr="00F63BDD" w:rsidRDefault="00A35AB6" w:rsidP="00A35AB6">
      <w:pPr>
        <w:spacing w:after="0"/>
        <w:rPr>
          <w:i/>
          <w:iCs/>
        </w:rPr>
      </w:pPr>
      <w:r w:rsidRPr="00F63BDD">
        <w:rPr>
          <w:i/>
          <w:iCs/>
        </w:rPr>
        <w:t>Please describe, in as much detail as possible</w:t>
      </w:r>
      <w:r w:rsidR="00470EDC">
        <w:rPr>
          <w:i/>
          <w:iCs/>
        </w:rPr>
        <w:t xml:space="preserve"> </w:t>
      </w:r>
      <w:r w:rsidRPr="00F63BDD">
        <w:rPr>
          <w:i/>
          <w:iCs/>
        </w:rPr>
        <w:t>…</w:t>
      </w:r>
    </w:p>
    <w:p w14:paraId="4F49A9AC" w14:textId="77777777" w:rsidR="00A35AB6" w:rsidRPr="00F63BDD" w:rsidRDefault="00A35AB6" w:rsidP="00A35AB6">
      <w:r w:rsidRPr="00F63BDD">
        <w:t xml:space="preserve">What happened to make you feel you were treated unfairly? </w:t>
      </w:r>
    </w:p>
    <w:p w14:paraId="4F49A9AD" w14:textId="77777777" w:rsidR="00A35AB6" w:rsidRPr="00F63BDD" w:rsidRDefault="00A35AB6" w:rsidP="00A35AB6">
      <w:pPr>
        <w:pStyle w:val="VariableName"/>
      </w:pPr>
      <w:proofErr w:type="spellStart"/>
      <w:r w:rsidRPr="00F63BDD">
        <w:t>INTRO_Overall</w:t>
      </w:r>
      <w:proofErr w:type="spellEnd"/>
    </w:p>
    <w:p w14:paraId="4F49A9AE" w14:textId="77777777" w:rsidR="00A35AB6" w:rsidRPr="00F63BDD" w:rsidRDefault="00A35AB6" w:rsidP="00A35AB6">
      <w:pPr>
        <w:pStyle w:val="ProgrammingNote"/>
      </w:pPr>
      <w:r w:rsidRPr="00F63BDD">
        <w:t>[DO NOT SHOW HEADING]</w:t>
      </w:r>
    </w:p>
    <w:p w14:paraId="4F49A9AF" w14:textId="6404C976" w:rsidR="00A35AB6" w:rsidRPr="00F63BDD" w:rsidRDefault="00A35AB6" w:rsidP="00A35AB6">
      <w:r w:rsidRPr="00F63BDD">
        <w:t xml:space="preserve">The next questions are about your overall view of your latest experience with your GP / nurse clinic. Please think about all the aspects of </w:t>
      </w:r>
      <w:r w:rsidR="00575152">
        <w:t xml:space="preserve">your </w:t>
      </w:r>
      <w:r w:rsidRPr="00F63BDD">
        <w:t>experience including those we have covered in the questions above and any other aspects that are important to you.</w:t>
      </w:r>
    </w:p>
    <w:p w14:paraId="4F49A9B0" w14:textId="77777777" w:rsidR="00A35AB6" w:rsidRPr="00F63BDD" w:rsidRDefault="00A35AB6" w:rsidP="00A35AB6">
      <w:pPr>
        <w:pStyle w:val="VariableName"/>
      </w:pPr>
      <w:r w:rsidRPr="00F63BDD">
        <w:t xml:space="preserve">Q29. </w:t>
      </w:r>
      <w:proofErr w:type="spellStart"/>
      <w:r w:rsidRPr="00F63BDD">
        <w:t>QPC_Overall</w:t>
      </w:r>
      <w:proofErr w:type="spellEnd"/>
    </w:p>
    <w:p w14:paraId="4F49A9B1" w14:textId="77777777" w:rsidR="00A35AB6" w:rsidRPr="00F63BDD" w:rsidRDefault="00A35AB6" w:rsidP="00A35AB6">
      <w:pPr>
        <w:pStyle w:val="ProgrammingNote"/>
      </w:pPr>
      <w:r w:rsidRPr="00F63BDD">
        <w:t>[SHOW QPC_OVERALL ON NEW SCREEN]</w:t>
      </w:r>
    </w:p>
    <w:p w14:paraId="4F49A9B2" w14:textId="77777777" w:rsidR="00A35AB6" w:rsidRPr="00F63BDD" w:rsidRDefault="00A35AB6" w:rsidP="00A35AB6">
      <w:pPr>
        <w:pStyle w:val="ListNumberChar"/>
      </w:pPr>
      <w:r w:rsidRPr="00F63BDD">
        <w:t xml:space="preserve">Analysis: Will be in driver analysis and to show along open-ended feedback but not used as an overarching KPI as in previous waves, </w:t>
      </w:r>
      <w:r w:rsidRPr="00F63BDD">
        <w:rPr>
          <w:b/>
          <w:bCs/>
        </w:rPr>
        <w:t>not to be in portal as standalone</w:t>
      </w:r>
      <w:r w:rsidRPr="00F63BDD">
        <w:t xml:space="preserve"> –could be used to group verbatims</w:t>
      </w:r>
    </w:p>
    <w:p w14:paraId="4F49A9B3" w14:textId="77777777" w:rsidR="00A35AB6" w:rsidRPr="00F63BDD" w:rsidRDefault="00A35AB6" w:rsidP="00A35AB6">
      <w:pPr>
        <w:pStyle w:val="ProgrammingNote"/>
      </w:pPr>
      <w:r w:rsidRPr="00F63BDD">
        <w:t>[SINGLE CHOICE]</w:t>
      </w:r>
    </w:p>
    <w:p w14:paraId="4F49A9B4" w14:textId="77777777" w:rsidR="00A35AB6" w:rsidRPr="00F63BDD" w:rsidRDefault="00A35AB6" w:rsidP="00A35AB6">
      <w:r w:rsidRPr="00F63BDD">
        <w:t>Overall, do you feel the quality of the treatment and care you received was:</w:t>
      </w:r>
    </w:p>
    <w:p w14:paraId="4F49A9B5" w14:textId="77777777" w:rsidR="00A35AB6" w:rsidRPr="00F63BDD" w:rsidRDefault="00A35AB6" w:rsidP="00A35AB6">
      <w:pPr>
        <w:pStyle w:val="ListParagraph"/>
        <w:numPr>
          <w:ilvl w:val="0"/>
          <w:numId w:val="19"/>
        </w:numPr>
        <w:spacing w:after="160" w:line="259" w:lineRule="auto"/>
      </w:pPr>
      <w:r w:rsidRPr="00F63BDD">
        <w:t>Very good</w:t>
      </w:r>
    </w:p>
    <w:p w14:paraId="4F49A9B6" w14:textId="77777777" w:rsidR="00A35AB6" w:rsidRPr="00F63BDD" w:rsidRDefault="00A35AB6" w:rsidP="00A35AB6">
      <w:pPr>
        <w:pStyle w:val="ListParagraph"/>
        <w:numPr>
          <w:ilvl w:val="0"/>
          <w:numId w:val="19"/>
        </w:numPr>
        <w:spacing w:after="160" w:line="259" w:lineRule="auto"/>
      </w:pPr>
      <w:r w:rsidRPr="00F63BDD">
        <w:t>Good</w:t>
      </w:r>
    </w:p>
    <w:p w14:paraId="4F49A9B7" w14:textId="77777777" w:rsidR="00A35AB6" w:rsidRPr="00F63BDD" w:rsidRDefault="00A35AB6" w:rsidP="00A35AB6">
      <w:pPr>
        <w:pStyle w:val="ListParagraph"/>
        <w:numPr>
          <w:ilvl w:val="0"/>
          <w:numId w:val="19"/>
        </w:numPr>
        <w:spacing w:after="160" w:line="259" w:lineRule="auto"/>
      </w:pPr>
      <w:r w:rsidRPr="00F63BDD">
        <w:t>Average</w:t>
      </w:r>
    </w:p>
    <w:p w14:paraId="4F49A9B8" w14:textId="77777777" w:rsidR="00A35AB6" w:rsidRPr="00F63BDD" w:rsidRDefault="00A35AB6" w:rsidP="00A35AB6">
      <w:pPr>
        <w:pStyle w:val="ListParagraph"/>
        <w:numPr>
          <w:ilvl w:val="0"/>
          <w:numId w:val="19"/>
        </w:numPr>
        <w:spacing w:after="160" w:line="259" w:lineRule="auto"/>
      </w:pPr>
      <w:r w:rsidRPr="00F63BDD">
        <w:t>Poor</w:t>
      </w:r>
    </w:p>
    <w:p w14:paraId="4F49A9B9" w14:textId="77777777" w:rsidR="00A35AB6" w:rsidRPr="00F63BDD" w:rsidRDefault="00A35AB6" w:rsidP="00A35AB6">
      <w:pPr>
        <w:pStyle w:val="ListParagraph"/>
        <w:numPr>
          <w:ilvl w:val="0"/>
          <w:numId w:val="19"/>
        </w:numPr>
        <w:spacing w:after="160" w:line="259" w:lineRule="auto"/>
      </w:pPr>
      <w:r w:rsidRPr="00F63BDD">
        <w:t>Very poor</w:t>
      </w:r>
    </w:p>
    <w:p w14:paraId="4F49A9BA" w14:textId="77777777" w:rsidR="00A35AB6" w:rsidRPr="00F63BDD" w:rsidRDefault="00A35AB6" w:rsidP="00A35AB6">
      <w:pPr>
        <w:pStyle w:val="VariableName"/>
      </w:pPr>
      <w:proofErr w:type="spellStart"/>
      <w:r w:rsidRPr="00F63BDD">
        <w:t>OE_Disclaimer</w:t>
      </w:r>
      <w:proofErr w:type="spellEnd"/>
    </w:p>
    <w:p w14:paraId="4F49A9BB" w14:textId="77777777" w:rsidR="00A35AB6" w:rsidRPr="00F63BDD" w:rsidRDefault="00A35AB6" w:rsidP="00A35AB6">
      <w:pPr>
        <w:pStyle w:val="ProgrammingNote"/>
      </w:pPr>
      <w:r w:rsidRPr="00F63BDD">
        <w:t>[NO NOT DISPLAY WORD DISCLAIMER]</w:t>
      </w:r>
    </w:p>
    <w:p w14:paraId="4F49A9BC" w14:textId="75CAF92B" w:rsidR="00A35AB6" w:rsidRPr="00F63BDD" w:rsidRDefault="00A35AB6" w:rsidP="00A35AB6">
      <w:pPr>
        <w:pStyle w:val="NoSpacing"/>
      </w:pPr>
      <w:bookmarkStart w:id="197" w:name="_Hlk30616059"/>
      <w:r w:rsidRPr="00F63BDD">
        <w:lastRenderedPageBreak/>
        <w:t xml:space="preserve">Your responses to this survey are anonymous – please be careful </w:t>
      </w:r>
      <w:r w:rsidRPr="00F63BDD">
        <w:rPr>
          <w:b/>
          <w:bCs/>
        </w:rPr>
        <w:t>not</w:t>
      </w:r>
      <w:r w:rsidRPr="00F63BDD">
        <w:t xml:space="preserve"> to give information in your comments that might identify you (such as dates, names, contact information). </w:t>
      </w:r>
    </w:p>
    <w:bookmarkEnd w:id="197"/>
    <w:p w14:paraId="4F49A9BD" w14:textId="77777777" w:rsidR="00A35AB6" w:rsidRPr="00F63BDD" w:rsidRDefault="00A35AB6" w:rsidP="00A35AB6">
      <w:pPr>
        <w:pStyle w:val="VariableName"/>
      </w:pPr>
      <w:r w:rsidRPr="00F63BDD">
        <w:t xml:space="preserve">Q30. </w:t>
      </w:r>
      <w:proofErr w:type="spellStart"/>
      <w:r w:rsidRPr="00F63BDD">
        <w:t>QPC_Better_OE</w:t>
      </w:r>
      <w:proofErr w:type="spellEnd"/>
    </w:p>
    <w:p w14:paraId="4F49A9BE" w14:textId="77777777" w:rsidR="00A35AB6" w:rsidRPr="00F63BDD" w:rsidRDefault="00A35AB6" w:rsidP="00A35AB6">
      <w:pPr>
        <w:pStyle w:val="ProgrammingNote"/>
      </w:pPr>
      <w:r w:rsidRPr="00F63BDD">
        <w:t>ASK ALL</w:t>
      </w:r>
    </w:p>
    <w:p w14:paraId="4F49A9BF" w14:textId="77777777" w:rsidR="00A35AB6" w:rsidRPr="00F63BDD" w:rsidRDefault="00A35AB6" w:rsidP="00A35AB6">
      <w:pPr>
        <w:spacing w:after="0"/>
        <w:rPr>
          <w:i/>
          <w:iCs/>
        </w:rPr>
      </w:pPr>
      <w:r w:rsidRPr="00F63BDD">
        <w:rPr>
          <w:i/>
          <w:iCs/>
        </w:rPr>
        <w:t>Please describe, in as much detail as possible</w:t>
      </w:r>
      <w:r w:rsidR="00470EDC">
        <w:rPr>
          <w:i/>
          <w:iCs/>
        </w:rPr>
        <w:t xml:space="preserve"> </w:t>
      </w:r>
      <w:r w:rsidRPr="00F63BDD">
        <w:rPr>
          <w:i/>
          <w:iCs/>
        </w:rPr>
        <w:t>…</w:t>
      </w:r>
    </w:p>
    <w:p w14:paraId="4F49A9C0" w14:textId="77777777" w:rsidR="00A35AB6" w:rsidRPr="00F63BDD" w:rsidRDefault="00A35AB6" w:rsidP="00A35AB6">
      <w:r w:rsidRPr="00F63BDD">
        <w:t xml:space="preserve">What do you think would have made your </w:t>
      </w:r>
      <w:r w:rsidRPr="00F63BDD">
        <w:rPr>
          <w:rStyle w:val="ProgrammingNoteChar"/>
          <w:sz w:val="22"/>
          <w:szCs w:val="22"/>
        </w:rPr>
        <w:t xml:space="preserve">[IF APPOINTMENT AT </w:t>
      </w:r>
      <w:proofErr w:type="spellStart"/>
      <w:r w:rsidRPr="00F63BDD">
        <w:rPr>
          <w:rStyle w:val="ProgrammingNoteChar"/>
          <w:sz w:val="22"/>
          <w:szCs w:val="22"/>
        </w:rPr>
        <w:t>QPC_aptmode</w:t>
      </w:r>
      <w:proofErr w:type="spellEnd"/>
      <w:r w:rsidRPr="00F63BDD">
        <w:rPr>
          <w:rStyle w:val="ProgrammingNoteChar"/>
          <w:sz w:val="22"/>
          <w:szCs w:val="22"/>
        </w:rPr>
        <w:t xml:space="preserve"> = </w:t>
      </w:r>
      <w:r w:rsidRPr="00F63BDD">
        <w:t xml:space="preserve">‘visit’, </w:t>
      </w:r>
      <w:r w:rsidRPr="00F63BDD">
        <w:rPr>
          <w:rStyle w:val="ProgrammingNoteChar"/>
          <w:sz w:val="22"/>
          <w:szCs w:val="22"/>
        </w:rPr>
        <w:t xml:space="preserve">IF VIDEO CONFERENCE AT </w:t>
      </w:r>
      <w:proofErr w:type="spellStart"/>
      <w:r w:rsidRPr="00F63BDD">
        <w:rPr>
          <w:rStyle w:val="ProgrammingNoteChar"/>
          <w:sz w:val="22"/>
          <w:szCs w:val="22"/>
        </w:rPr>
        <w:t>QPC_aptmode</w:t>
      </w:r>
      <w:proofErr w:type="spellEnd"/>
      <w:r w:rsidRPr="00F63BDD">
        <w:rPr>
          <w:rStyle w:val="ProgrammingNoteChar"/>
          <w:sz w:val="22"/>
          <w:szCs w:val="22"/>
        </w:rPr>
        <w:t>=</w:t>
      </w:r>
      <w:r w:rsidRPr="00F63BDD">
        <w:t>’video call’</w:t>
      </w:r>
      <w:r w:rsidRPr="00F63BDD">
        <w:rPr>
          <w:rStyle w:val="ProgrammingNoteChar"/>
          <w:sz w:val="22"/>
          <w:szCs w:val="22"/>
        </w:rPr>
        <w:t xml:space="preserve">] </w:t>
      </w:r>
      <w:r w:rsidRPr="00F63BDD">
        <w:t>better?</w:t>
      </w:r>
    </w:p>
    <w:p w14:paraId="4F49A9C1" w14:textId="77777777" w:rsidR="00A35AB6" w:rsidRPr="00F63BDD" w:rsidRDefault="00A35AB6" w:rsidP="00A35AB6">
      <w:pPr>
        <w:pStyle w:val="ProgrammingNote"/>
      </w:pPr>
      <w:r w:rsidRPr="00F63BDD">
        <w:t>[OPEN END]</w:t>
      </w:r>
    </w:p>
    <w:p w14:paraId="4F49A9C2" w14:textId="77777777" w:rsidR="00A35AB6" w:rsidRPr="00F63BDD" w:rsidRDefault="00A35AB6" w:rsidP="00A35AB6">
      <w:pPr>
        <w:pStyle w:val="VariableName"/>
      </w:pPr>
      <w:r w:rsidRPr="00F63BDD">
        <w:t xml:space="preserve">Q31. </w:t>
      </w:r>
      <w:proofErr w:type="spellStart"/>
      <w:r w:rsidRPr="00F63BDD">
        <w:t>QPC_Strengths_OE</w:t>
      </w:r>
      <w:proofErr w:type="spellEnd"/>
    </w:p>
    <w:p w14:paraId="4F49A9C3" w14:textId="77777777" w:rsidR="00A35AB6" w:rsidRPr="00F63BDD" w:rsidRDefault="00A35AB6" w:rsidP="00A35AB6">
      <w:pPr>
        <w:pStyle w:val="ProgrammingNote"/>
      </w:pPr>
      <w:r w:rsidRPr="00F63BDD">
        <w:t>ASK ALL</w:t>
      </w:r>
    </w:p>
    <w:p w14:paraId="4F49A9C4" w14:textId="77777777" w:rsidR="00A35AB6" w:rsidRPr="00F63BDD" w:rsidRDefault="00A35AB6" w:rsidP="00A35AB6">
      <w:pPr>
        <w:spacing w:after="0"/>
        <w:rPr>
          <w:i/>
          <w:iCs/>
        </w:rPr>
      </w:pPr>
      <w:r w:rsidRPr="00F63BDD">
        <w:rPr>
          <w:i/>
          <w:iCs/>
        </w:rPr>
        <w:t>Please describe, in as much detail as possible</w:t>
      </w:r>
      <w:r w:rsidR="00470EDC">
        <w:rPr>
          <w:i/>
          <w:iCs/>
        </w:rPr>
        <w:t xml:space="preserve"> </w:t>
      </w:r>
      <w:r w:rsidRPr="00F63BDD">
        <w:rPr>
          <w:i/>
          <w:iCs/>
        </w:rPr>
        <w:t>…</w:t>
      </w:r>
    </w:p>
    <w:p w14:paraId="4F49A9C5" w14:textId="77777777" w:rsidR="00A35AB6" w:rsidRPr="00F63BDD" w:rsidRDefault="00A35AB6" w:rsidP="00A35AB6">
      <w:r w:rsidRPr="00F63BDD">
        <w:t xml:space="preserve">What do you think went well about your </w:t>
      </w:r>
      <w:r w:rsidRPr="00F63BDD">
        <w:rPr>
          <w:rStyle w:val="ProgrammingNoteChar"/>
          <w:sz w:val="22"/>
          <w:szCs w:val="22"/>
        </w:rPr>
        <w:t xml:space="preserve">[IF APPOINTMENT AT </w:t>
      </w:r>
      <w:proofErr w:type="spellStart"/>
      <w:r w:rsidRPr="00F63BDD">
        <w:rPr>
          <w:rStyle w:val="ProgrammingNoteChar"/>
          <w:sz w:val="22"/>
          <w:szCs w:val="22"/>
        </w:rPr>
        <w:t>QPC_aptmode</w:t>
      </w:r>
      <w:proofErr w:type="spellEnd"/>
      <w:r w:rsidRPr="00F63BDD">
        <w:rPr>
          <w:rStyle w:val="ProgrammingNoteChar"/>
          <w:sz w:val="22"/>
          <w:szCs w:val="22"/>
        </w:rPr>
        <w:t>=</w:t>
      </w:r>
      <w:r w:rsidRPr="00F63BDD">
        <w:t xml:space="preserve">‘visit’, </w:t>
      </w:r>
      <w:r w:rsidRPr="00F63BDD">
        <w:rPr>
          <w:rStyle w:val="ProgrammingNoteChar"/>
          <w:sz w:val="22"/>
          <w:szCs w:val="22"/>
        </w:rPr>
        <w:t xml:space="preserve">IF VIDEO CONFERENCE AT </w:t>
      </w:r>
      <w:proofErr w:type="spellStart"/>
      <w:r w:rsidRPr="00F63BDD">
        <w:rPr>
          <w:rStyle w:val="ProgrammingNoteChar"/>
          <w:sz w:val="22"/>
          <w:szCs w:val="22"/>
        </w:rPr>
        <w:t>QPC_aptmode</w:t>
      </w:r>
      <w:proofErr w:type="spellEnd"/>
      <w:r w:rsidRPr="00F63BDD">
        <w:rPr>
          <w:rStyle w:val="ProgrammingNoteChar"/>
          <w:sz w:val="22"/>
          <w:szCs w:val="22"/>
        </w:rPr>
        <w:t>=</w:t>
      </w:r>
      <w:r w:rsidRPr="00F63BDD">
        <w:t>’video call’</w:t>
      </w:r>
      <w:r w:rsidRPr="00F63BDD">
        <w:rPr>
          <w:rStyle w:val="ProgrammingNoteChar"/>
          <w:sz w:val="22"/>
          <w:szCs w:val="22"/>
        </w:rPr>
        <w:t>]</w:t>
      </w:r>
      <w:r w:rsidRPr="00F63BDD">
        <w:t>?</w:t>
      </w:r>
    </w:p>
    <w:p w14:paraId="4F49A9C6" w14:textId="06C5EDF2" w:rsidR="00A35AB6" w:rsidRPr="00F63BDD" w:rsidRDefault="00A35AB6" w:rsidP="00A35AB6">
      <w:pPr>
        <w:pStyle w:val="ProgrammingNote"/>
      </w:pPr>
      <w:r w:rsidRPr="00F63BDD">
        <w:t>[OPEN END]</w:t>
      </w:r>
    </w:p>
    <w:p w14:paraId="4F49A9C7" w14:textId="77777777" w:rsidR="00A35AB6" w:rsidRPr="00F63BDD" w:rsidRDefault="00A35AB6" w:rsidP="00A35AB6">
      <w:pPr>
        <w:rPr>
          <w:rFonts w:asciiTheme="majorHAnsi" w:eastAsiaTheme="majorEastAsia" w:hAnsiTheme="majorHAnsi" w:cstheme="majorBidi"/>
          <w:b/>
          <w:bCs/>
          <w:color w:val="17365D" w:themeColor="text2" w:themeShade="BF"/>
          <w:sz w:val="26"/>
          <w:szCs w:val="26"/>
        </w:rPr>
      </w:pPr>
    </w:p>
    <w:p w14:paraId="4F49A9C8" w14:textId="77777777" w:rsidR="00A35AB6" w:rsidRPr="00F63BDD" w:rsidRDefault="00A35AB6" w:rsidP="00A35AB6">
      <w:pPr>
        <w:pStyle w:val="Heading2"/>
      </w:pPr>
      <w:bookmarkStart w:id="198" w:name="_Toc36557459"/>
      <w:bookmarkStart w:id="199" w:name="_Toc50433193"/>
      <w:r w:rsidRPr="00F63BDD">
        <w:t>About your GP / nurse clinic</w:t>
      </w:r>
      <w:bookmarkEnd w:id="198"/>
      <w:bookmarkEnd w:id="199"/>
    </w:p>
    <w:p w14:paraId="4F49A9C9" w14:textId="77777777" w:rsidR="00A35AB6" w:rsidRPr="00F63BDD" w:rsidRDefault="00A35AB6" w:rsidP="00A35AB6">
      <w:pPr>
        <w:pStyle w:val="ProgrammingNote"/>
      </w:pPr>
      <w:r w:rsidRPr="00F63BDD">
        <w:t>[SHOW HEADING]</w:t>
      </w:r>
    </w:p>
    <w:p w14:paraId="4F49A9CA" w14:textId="77777777" w:rsidR="00A35AB6" w:rsidRPr="00F63BDD" w:rsidRDefault="00A35AB6" w:rsidP="00A35AB6">
      <w:pPr>
        <w:pStyle w:val="ProgrammingNote"/>
      </w:pPr>
      <w:r w:rsidRPr="00F63BDD">
        <w:t>[ASK ALL RESPONDENTS]</w:t>
      </w:r>
    </w:p>
    <w:p w14:paraId="4F49A9CB" w14:textId="77777777" w:rsidR="00A35AB6" w:rsidRPr="00F63BDD" w:rsidRDefault="00A35AB6" w:rsidP="00A35AB6">
      <w:r w:rsidRPr="00F63BDD">
        <w:t xml:space="preserve">The next couple of questions are about </w:t>
      </w:r>
      <w:r w:rsidRPr="00F63BDD">
        <w:rPr>
          <w:rStyle w:val="ProgrammingNoteChar"/>
        </w:rPr>
        <w:t>&lt;</w:t>
      </w:r>
      <w:r w:rsidR="00943FD2" w:rsidRPr="00F63BDD">
        <w:rPr>
          <w:rStyle w:val="ProgrammingNoteChar"/>
        </w:rPr>
        <w:t>PRACTICE NAME</w:t>
      </w:r>
      <w:r w:rsidRPr="00F63BDD">
        <w:rPr>
          <w:rStyle w:val="ProgrammingNoteChar"/>
        </w:rPr>
        <w:t>&gt;</w:t>
      </w:r>
      <w:r w:rsidRPr="00F63BDD">
        <w:t xml:space="preserve"> in general.</w:t>
      </w:r>
    </w:p>
    <w:p w14:paraId="4F49A9CC" w14:textId="77777777" w:rsidR="00A35AB6" w:rsidRPr="00F63BDD" w:rsidRDefault="00A35AB6" w:rsidP="00A35AB6">
      <w:pPr>
        <w:pStyle w:val="VariableName"/>
      </w:pPr>
      <w:r w:rsidRPr="00F63BDD">
        <w:t xml:space="preserve">Q32. </w:t>
      </w:r>
      <w:proofErr w:type="spellStart"/>
      <w:r w:rsidRPr="00F63BDD">
        <w:t>QPC_tenure</w:t>
      </w:r>
      <w:proofErr w:type="spellEnd"/>
    </w:p>
    <w:p w14:paraId="4F49A9CD" w14:textId="7246122F" w:rsidR="00A35AB6" w:rsidRPr="00F63BDD" w:rsidRDefault="00A35AB6" w:rsidP="00A35AB6">
      <w:pPr>
        <w:pStyle w:val="ProgrammingNote"/>
      </w:pPr>
      <w:r w:rsidRPr="00F63BDD">
        <w:t>[SINGLE CHOICE]</w:t>
      </w:r>
    </w:p>
    <w:p w14:paraId="4F49A9CE" w14:textId="77777777" w:rsidR="00A35AB6" w:rsidRPr="00F63BDD" w:rsidRDefault="00A35AB6" w:rsidP="00A35AB6">
      <w:pPr>
        <w:pStyle w:val="ProgrammingNote"/>
      </w:pPr>
      <w:r w:rsidRPr="00F63BDD">
        <w:t>[SHOW ON SAME SCREEN AS INTRO]</w:t>
      </w:r>
    </w:p>
    <w:p w14:paraId="4F49A9CF" w14:textId="77777777" w:rsidR="00A35AB6" w:rsidRPr="00F63BDD" w:rsidRDefault="00A35AB6" w:rsidP="00A35AB6">
      <w:pPr>
        <w:autoSpaceDE w:val="0"/>
        <w:autoSpaceDN w:val="0"/>
        <w:adjustRightInd w:val="0"/>
        <w:spacing w:after="0" w:line="240" w:lineRule="auto"/>
        <w:rPr>
          <w:rFonts w:ascii="CIDFont+F2" w:hAnsi="CIDFont+F2" w:cs="CIDFont+F2"/>
        </w:rPr>
      </w:pPr>
      <w:r w:rsidRPr="00F63BDD">
        <w:rPr>
          <w:rFonts w:ascii="CIDFont+F2" w:hAnsi="CIDFont+F2" w:cs="CIDFont+F2"/>
        </w:rPr>
        <w:t>How long have you been a patient there?</w:t>
      </w:r>
    </w:p>
    <w:p w14:paraId="4F49A9D0" w14:textId="77777777" w:rsidR="00A35AB6" w:rsidRPr="00F63BDD" w:rsidRDefault="00A35AB6" w:rsidP="00A35AB6">
      <w:pPr>
        <w:pStyle w:val="ListParagraph"/>
        <w:numPr>
          <w:ilvl w:val="0"/>
          <w:numId w:val="75"/>
        </w:numPr>
        <w:autoSpaceDE w:val="0"/>
        <w:autoSpaceDN w:val="0"/>
        <w:adjustRightInd w:val="0"/>
        <w:spacing w:after="0" w:line="240" w:lineRule="auto"/>
        <w:rPr>
          <w:rFonts w:ascii="CIDFont+F1" w:hAnsi="CIDFont+F1" w:cs="CIDFont+F1"/>
        </w:rPr>
      </w:pPr>
      <w:r w:rsidRPr="00F63BDD">
        <w:rPr>
          <w:rFonts w:ascii="CIDFont+F1" w:hAnsi="CIDFont+F1" w:cs="CIDFont+F1"/>
        </w:rPr>
        <w:t>Less than one year</w:t>
      </w:r>
    </w:p>
    <w:p w14:paraId="4F49A9D1" w14:textId="77777777" w:rsidR="00A35AB6" w:rsidRPr="00F63BDD" w:rsidRDefault="00A35AB6" w:rsidP="00A35AB6">
      <w:pPr>
        <w:pStyle w:val="ListParagraph"/>
        <w:numPr>
          <w:ilvl w:val="0"/>
          <w:numId w:val="75"/>
        </w:numPr>
        <w:autoSpaceDE w:val="0"/>
        <w:autoSpaceDN w:val="0"/>
        <w:adjustRightInd w:val="0"/>
        <w:spacing w:after="0" w:line="240" w:lineRule="auto"/>
        <w:rPr>
          <w:rFonts w:ascii="CIDFont+F1" w:hAnsi="CIDFont+F1" w:cs="CIDFont+F1"/>
        </w:rPr>
      </w:pPr>
      <w:r w:rsidRPr="00F63BDD">
        <w:rPr>
          <w:rFonts w:ascii="CIDFont+F1" w:hAnsi="CIDFont+F1" w:cs="CIDFont+F1"/>
        </w:rPr>
        <w:t>One to five years</w:t>
      </w:r>
    </w:p>
    <w:p w14:paraId="4F49A9D2" w14:textId="77777777" w:rsidR="00A35AB6" w:rsidRPr="00F63BDD" w:rsidRDefault="00A35AB6" w:rsidP="00A35AB6">
      <w:pPr>
        <w:pStyle w:val="ListParagraph"/>
        <w:numPr>
          <w:ilvl w:val="0"/>
          <w:numId w:val="75"/>
        </w:numPr>
        <w:spacing w:after="160" w:line="256" w:lineRule="auto"/>
      </w:pPr>
      <w:r w:rsidRPr="00F63BDD">
        <w:rPr>
          <w:rFonts w:ascii="CIDFont+F1" w:hAnsi="CIDFont+F1" w:cs="CIDFont+F1"/>
        </w:rPr>
        <w:t>More than five years</w:t>
      </w:r>
    </w:p>
    <w:p w14:paraId="4F49A9D3" w14:textId="77777777" w:rsidR="00A35AB6" w:rsidRPr="00F63BDD" w:rsidRDefault="00A35AB6" w:rsidP="00A35AB6">
      <w:pPr>
        <w:pStyle w:val="VariableName"/>
      </w:pPr>
      <w:r w:rsidRPr="00F63BDD">
        <w:t xml:space="preserve">Q33. </w:t>
      </w:r>
      <w:proofErr w:type="spellStart"/>
      <w:r w:rsidRPr="00F63BDD">
        <w:t>QPC_response</w:t>
      </w:r>
      <w:proofErr w:type="spellEnd"/>
    </w:p>
    <w:p w14:paraId="4F49A9D4" w14:textId="05349AE6" w:rsidR="00A35AB6" w:rsidRPr="00F63BDD" w:rsidRDefault="00A35AB6" w:rsidP="00A35AB6">
      <w:pPr>
        <w:pStyle w:val="ProgrammingNote"/>
      </w:pPr>
      <w:bookmarkStart w:id="200" w:name="_Hlk32256180"/>
      <w:r w:rsidRPr="00F63BDD">
        <w:t>[SINGLE CHOICE]</w:t>
      </w:r>
    </w:p>
    <w:p w14:paraId="4F49A9D5" w14:textId="77777777" w:rsidR="00A35AB6" w:rsidRPr="00F63BDD" w:rsidRDefault="00A35AB6" w:rsidP="00A35AB6">
      <w:pPr>
        <w:autoSpaceDE w:val="0"/>
        <w:autoSpaceDN w:val="0"/>
        <w:adjustRightInd w:val="0"/>
        <w:spacing w:after="0" w:line="240" w:lineRule="auto"/>
        <w:rPr>
          <w:rFonts w:ascii="CIDFont+F2" w:hAnsi="CIDFont+F2" w:cs="CIDFont+F2"/>
        </w:rPr>
      </w:pPr>
      <w:r w:rsidRPr="00F63BDD">
        <w:t>In the last 3 months</w:t>
      </w:r>
      <w:r w:rsidR="00547143">
        <w:t>,</w:t>
      </w:r>
      <w:r w:rsidRPr="00F63BDD">
        <w:t xml:space="preserve"> when you contacted your GP / nurse clinic</w:t>
      </w:r>
      <w:r w:rsidRPr="00F63BDD">
        <w:rPr>
          <w:rFonts w:ascii="CIDFont+F2" w:hAnsi="CIDFont+F2" w:cs="CIDFont+F2"/>
        </w:rPr>
        <w:t xml:space="preserve"> </w:t>
      </w:r>
      <w:r w:rsidRPr="00F63BDD">
        <w:t>about something important (other than booking an appointment), did you get an answer the same day?</w:t>
      </w:r>
    </w:p>
    <w:bookmarkEnd w:id="200"/>
    <w:p w14:paraId="4F49A9D6" w14:textId="77777777" w:rsidR="00A35AB6" w:rsidRPr="00F63BDD" w:rsidRDefault="00A35AB6" w:rsidP="00A35AB6">
      <w:pPr>
        <w:rPr>
          <w:i/>
          <w:iCs/>
        </w:rPr>
      </w:pPr>
    </w:p>
    <w:p w14:paraId="4F49A9D7" w14:textId="77777777" w:rsidR="00A35AB6" w:rsidRPr="00F63BDD" w:rsidRDefault="00A35AB6" w:rsidP="00A35AB6">
      <w:pPr>
        <w:pStyle w:val="ListParagraph"/>
        <w:numPr>
          <w:ilvl w:val="0"/>
          <w:numId w:val="29"/>
        </w:numPr>
        <w:spacing w:after="160" w:line="256" w:lineRule="auto"/>
      </w:pPr>
      <w:r w:rsidRPr="00F63BDD">
        <w:t>I have not contacted them</w:t>
      </w:r>
      <w:r w:rsidRPr="00F63BDD">
        <w:rPr>
          <w:rStyle w:val="ProgrammingNoteChar"/>
        </w:rPr>
        <w:t xml:space="preserve"> </w:t>
      </w:r>
      <w:r w:rsidRPr="00F63BDD">
        <w:t>about something important (other than booking an appointment) in the last 3 months</w:t>
      </w:r>
    </w:p>
    <w:p w14:paraId="4F49A9D8" w14:textId="77777777" w:rsidR="00A35AB6" w:rsidRPr="00F63BDD" w:rsidRDefault="00A35AB6" w:rsidP="00A35AB6">
      <w:pPr>
        <w:pStyle w:val="ListParagraph"/>
        <w:numPr>
          <w:ilvl w:val="0"/>
          <w:numId w:val="29"/>
        </w:numPr>
        <w:spacing w:after="160" w:line="256" w:lineRule="auto"/>
      </w:pPr>
      <w:r w:rsidRPr="00F63BDD">
        <w:t>Yes, always</w:t>
      </w:r>
    </w:p>
    <w:p w14:paraId="4F49A9D9" w14:textId="77777777" w:rsidR="00A35AB6" w:rsidRPr="00F63BDD" w:rsidRDefault="00A35AB6" w:rsidP="00A35AB6">
      <w:pPr>
        <w:pStyle w:val="ListParagraph"/>
        <w:numPr>
          <w:ilvl w:val="0"/>
          <w:numId w:val="29"/>
        </w:numPr>
        <w:spacing w:after="160" w:line="256" w:lineRule="auto"/>
      </w:pPr>
      <w:r w:rsidRPr="00F63BDD">
        <w:t>Sometimes</w:t>
      </w:r>
    </w:p>
    <w:p w14:paraId="4F49A9DA" w14:textId="77777777" w:rsidR="00A35AB6" w:rsidRPr="00F63BDD" w:rsidRDefault="00A35AB6" w:rsidP="00A35AB6">
      <w:pPr>
        <w:pStyle w:val="ListParagraph"/>
        <w:numPr>
          <w:ilvl w:val="0"/>
          <w:numId w:val="29"/>
        </w:numPr>
        <w:spacing w:after="160" w:line="256" w:lineRule="auto"/>
      </w:pPr>
      <w:r w:rsidRPr="00F63BDD">
        <w:t>No</w:t>
      </w:r>
    </w:p>
    <w:p w14:paraId="4F49A9DB" w14:textId="4E272CEA" w:rsidR="00A35AB6" w:rsidRPr="00F63BDD" w:rsidRDefault="00A35AB6" w:rsidP="00A35AB6">
      <w:pPr>
        <w:pStyle w:val="Heading3"/>
      </w:pPr>
      <w:bookmarkStart w:id="201" w:name="_Toc36557460"/>
      <w:bookmarkStart w:id="202" w:name="_Toc50433194"/>
      <w:r w:rsidRPr="00F63BDD">
        <w:t xml:space="preserve">Online </w:t>
      </w:r>
      <w:r w:rsidR="00547143">
        <w:t>p</w:t>
      </w:r>
      <w:r w:rsidRPr="00F63BDD">
        <w:t>ortals</w:t>
      </w:r>
      <w:bookmarkEnd w:id="201"/>
      <w:bookmarkEnd w:id="202"/>
    </w:p>
    <w:p w14:paraId="4F49A9DC" w14:textId="77777777" w:rsidR="00A35AB6" w:rsidRPr="00F63BDD" w:rsidRDefault="00A35AB6" w:rsidP="00A35AB6">
      <w:pPr>
        <w:pStyle w:val="ProgrammingNote"/>
      </w:pPr>
      <w:r w:rsidRPr="00F63BDD">
        <w:t>[DO NOT SHOW HEADING]</w:t>
      </w:r>
    </w:p>
    <w:p w14:paraId="4F49A9DD" w14:textId="77777777" w:rsidR="00A35AB6" w:rsidRPr="00F63BDD" w:rsidRDefault="00A35AB6" w:rsidP="00A35AB6">
      <w:pPr>
        <w:pStyle w:val="VariableName"/>
      </w:pPr>
      <w:r w:rsidRPr="00F63BDD">
        <w:t xml:space="preserve">Q34. </w:t>
      </w:r>
      <w:proofErr w:type="spellStart"/>
      <w:r w:rsidRPr="00F63BDD">
        <w:t>QPortal_use</w:t>
      </w:r>
      <w:proofErr w:type="spellEnd"/>
    </w:p>
    <w:p w14:paraId="4F49A9DE" w14:textId="4FF2F229" w:rsidR="00A35AB6" w:rsidRPr="00F63BDD" w:rsidRDefault="00A35AB6" w:rsidP="00A35AB6">
      <w:pPr>
        <w:pStyle w:val="ProgrammingNote"/>
      </w:pPr>
      <w:r w:rsidRPr="00F63BDD">
        <w:t>[SINGLE CHOICE]</w:t>
      </w:r>
    </w:p>
    <w:p w14:paraId="4F49A9DF" w14:textId="746977BD" w:rsidR="00A35AB6" w:rsidRPr="00F63BDD" w:rsidRDefault="00A35AB6" w:rsidP="00A35AB6">
      <w:pPr>
        <w:spacing w:line="256" w:lineRule="auto"/>
      </w:pPr>
      <w:r w:rsidRPr="00F63BDD">
        <w:t>Have you heard of or used a general practice online service or patient portal (</w:t>
      </w:r>
      <w:proofErr w:type="spellStart"/>
      <w:r w:rsidRPr="00F63BDD">
        <w:t>eg</w:t>
      </w:r>
      <w:proofErr w:type="spellEnd"/>
      <w:r w:rsidRPr="00F63BDD">
        <w:t xml:space="preserve">, </w:t>
      </w:r>
      <w:proofErr w:type="spellStart"/>
      <w:r w:rsidRPr="00F63BDD">
        <w:t>ManageMyHealth</w:t>
      </w:r>
      <w:proofErr w:type="spellEnd"/>
      <w:r w:rsidRPr="00F63BDD">
        <w:t xml:space="preserve">, Health365, </w:t>
      </w:r>
      <w:proofErr w:type="spellStart"/>
      <w:r w:rsidRPr="00F63BDD">
        <w:t>ConnectMed</w:t>
      </w:r>
      <w:proofErr w:type="spellEnd"/>
      <w:r w:rsidRPr="00F63BDD">
        <w:t xml:space="preserve">, OpenNotes)? </w:t>
      </w:r>
    </w:p>
    <w:p w14:paraId="4F49A9E0" w14:textId="77777777" w:rsidR="00A35AB6" w:rsidRPr="00F63BDD" w:rsidRDefault="00A35AB6" w:rsidP="00A35AB6">
      <w:pPr>
        <w:spacing w:line="256" w:lineRule="auto"/>
        <w:rPr>
          <w:i/>
          <w:iCs/>
        </w:rPr>
      </w:pPr>
      <w:r w:rsidRPr="00F63BDD">
        <w:rPr>
          <w:i/>
          <w:iCs/>
        </w:rPr>
        <w:lastRenderedPageBreak/>
        <w:t>These can be used to book appointments, order repeat prescriptions or to see your health records.</w:t>
      </w:r>
    </w:p>
    <w:p w14:paraId="4F49A9E1" w14:textId="77777777" w:rsidR="00A35AB6" w:rsidRPr="00F63BDD" w:rsidRDefault="00A35AB6" w:rsidP="00A35AB6">
      <w:pPr>
        <w:pStyle w:val="ListParagraph"/>
        <w:numPr>
          <w:ilvl w:val="0"/>
          <w:numId w:val="29"/>
        </w:numPr>
        <w:spacing w:after="160" w:line="256" w:lineRule="auto"/>
      </w:pPr>
      <w:r w:rsidRPr="00F63BDD">
        <w:t>Yes, I have heard of and used</w:t>
      </w:r>
    </w:p>
    <w:p w14:paraId="4F49A9E2" w14:textId="77777777" w:rsidR="00A35AB6" w:rsidRPr="00F63BDD" w:rsidRDefault="00A35AB6" w:rsidP="00A35AB6">
      <w:pPr>
        <w:pStyle w:val="ListParagraph"/>
        <w:numPr>
          <w:ilvl w:val="0"/>
          <w:numId w:val="29"/>
        </w:numPr>
        <w:spacing w:after="160" w:line="256" w:lineRule="auto"/>
      </w:pPr>
      <w:r w:rsidRPr="00F63BDD">
        <w:t>Yes, I have heard of but not used</w:t>
      </w:r>
    </w:p>
    <w:p w14:paraId="4F49A9E3" w14:textId="77777777" w:rsidR="00A35AB6" w:rsidRPr="00F63BDD" w:rsidRDefault="00A35AB6" w:rsidP="00A35AB6">
      <w:pPr>
        <w:pStyle w:val="ListParagraph"/>
        <w:numPr>
          <w:ilvl w:val="0"/>
          <w:numId w:val="29"/>
        </w:numPr>
        <w:spacing w:after="160" w:line="256" w:lineRule="auto"/>
      </w:pPr>
      <w:r w:rsidRPr="00F63BDD">
        <w:t>No, I have not heard of</w:t>
      </w:r>
    </w:p>
    <w:p w14:paraId="4F49A9E4" w14:textId="77777777" w:rsidR="00A35AB6" w:rsidRPr="00F63BDD" w:rsidRDefault="00A35AB6" w:rsidP="00A35AB6">
      <w:pPr>
        <w:pStyle w:val="ListParagraph"/>
        <w:numPr>
          <w:ilvl w:val="0"/>
          <w:numId w:val="29"/>
        </w:numPr>
        <w:spacing w:after="160" w:line="256" w:lineRule="auto"/>
      </w:pPr>
      <w:r w:rsidRPr="00F63BDD">
        <w:t>Don’t know</w:t>
      </w:r>
    </w:p>
    <w:p w14:paraId="4F49A9E5" w14:textId="77777777" w:rsidR="00A35AB6" w:rsidRPr="00F63BDD" w:rsidRDefault="00A35AB6" w:rsidP="00A35AB6">
      <w:pPr>
        <w:pStyle w:val="Heading3"/>
      </w:pPr>
      <w:bookmarkStart w:id="203" w:name="_Toc36557461"/>
      <w:bookmarkStart w:id="204" w:name="_Toc50433195"/>
      <w:r w:rsidRPr="00F63BDD">
        <w:t>Access in previous 12 months</w:t>
      </w:r>
      <w:bookmarkEnd w:id="203"/>
      <w:bookmarkEnd w:id="204"/>
    </w:p>
    <w:p w14:paraId="4F49A9E6" w14:textId="77777777" w:rsidR="00A35AB6" w:rsidRPr="00F63BDD" w:rsidRDefault="00A35AB6" w:rsidP="00A35AB6">
      <w:pPr>
        <w:pStyle w:val="ProgrammingNote"/>
      </w:pPr>
      <w:r w:rsidRPr="00F63BDD">
        <w:t>[DO NOT SHOW HEADING]</w:t>
      </w:r>
    </w:p>
    <w:p w14:paraId="4F49A9E7" w14:textId="77777777" w:rsidR="00A35AB6" w:rsidRPr="00F63BDD" w:rsidRDefault="00A35AB6" w:rsidP="00A35AB6">
      <w:pPr>
        <w:pStyle w:val="VariableName"/>
        <w:spacing w:before="0"/>
      </w:pPr>
      <w:r w:rsidRPr="00F63BDD">
        <w:t>INFO_ACCESS</w:t>
      </w:r>
    </w:p>
    <w:p w14:paraId="4F49A9E8" w14:textId="77777777" w:rsidR="00A35AB6" w:rsidRPr="00F63BDD" w:rsidRDefault="00A35AB6" w:rsidP="00A35AB6">
      <w:pPr>
        <w:pStyle w:val="ProgrammingNote"/>
      </w:pPr>
      <w:r w:rsidRPr="00F63BDD">
        <w:t>[DO NOT SHOW HEADING]</w:t>
      </w:r>
    </w:p>
    <w:p w14:paraId="4F49A9E9" w14:textId="77777777" w:rsidR="00A35AB6" w:rsidRPr="00F63BDD" w:rsidRDefault="00A35AB6" w:rsidP="00A35AB6">
      <w:pPr>
        <w:pStyle w:val="Changes"/>
      </w:pPr>
    </w:p>
    <w:p w14:paraId="4F49A9EA" w14:textId="77777777" w:rsidR="00A35AB6" w:rsidRPr="00F63BDD" w:rsidRDefault="00A35AB6" w:rsidP="00A35AB6">
      <w:r w:rsidRPr="00F63BDD">
        <w:t>These next questions are about your experiences with health</w:t>
      </w:r>
      <w:r w:rsidR="00547143">
        <w:t xml:space="preserve"> </w:t>
      </w:r>
      <w:r w:rsidRPr="00F63BDD">
        <w:t xml:space="preserve">care in general over the last 12 months. This could be at </w:t>
      </w:r>
      <w:r w:rsidRPr="00F63BDD">
        <w:rPr>
          <w:rStyle w:val="ProgrammingNoteChar"/>
        </w:rPr>
        <w:t>[</w:t>
      </w:r>
      <w:r w:rsidR="00943FD2" w:rsidRPr="00F63BDD">
        <w:rPr>
          <w:rStyle w:val="ProgrammingNoteChar"/>
        </w:rPr>
        <w:t>PRACTICE NAME</w:t>
      </w:r>
      <w:r w:rsidRPr="00F63BDD">
        <w:rPr>
          <w:rStyle w:val="ProgrammingNoteChar"/>
        </w:rPr>
        <w:t xml:space="preserve">] </w:t>
      </w:r>
      <w:r w:rsidRPr="00F63BDD">
        <w:t>or somewhere else.</w:t>
      </w:r>
    </w:p>
    <w:p w14:paraId="4F49A9EB" w14:textId="77777777" w:rsidR="00A35AB6" w:rsidRPr="00F63BDD" w:rsidRDefault="00A35AB6" w:rsidP="00A35AB6">
      <w:pPr>
        <w:pStyle w:val="VariableName"/>
      </w:pPr>
      <w:r w:rsidRPr="00F63BDD">
        <w:t xml:space="preserve">Q35. </w:t>
      </w:r>
      <w:proofErr w:type="spellStart"/>
      <w:r w:rsidRPr="00F63BDD">
        <w:t>QPC_access</w:t>
      </w:r>
      <w:proofErr w:type="spellEnd"/>
    </w:p>
    <w:p w14:paraId="4F49A9EC" w14:textId="77777777" w:rsidR="00A35AB6" w:rsidRPr="00F63BDD" w:rsidRDefault="00A35AB6" w:rsidP="00A35AB6">
      <w:pPr>
        <w:pStyle w:val="ProgrammingNote"/>
      </w:pPr>
      <w:r w:rsidRPr="00F63BDD">
        <w:t>[SINGLE CHOICE]</w:t>
      </w:r>
    </w:p>
    <w:p w14:paraId="4F49A9ED" w14:textId="77777777" w:rsidR="00A35AB6" w:rsidRPr="00F63BDD" w:rsidRDefault="00A35AB6" w:rsidP="00A35AB6">
      <w:r w:rsidRPr="00F63BDD">
        <w:t>In the last 12 months, was there ever a time when you wanted health care from a GP or nurse, but you couldn’t get it?</w:t>
      </w:r>
    </w:p>
    <w:p w14:paraId="4F49A9EE" w14:textId="77777777" w:rsidR="00A35AB6" w:rsidRPr="00F63BDD" w:rsidRDefault="00A35AB6" w:rsidP="00A35AB6">
      <w:pPr>
        <w:pStyle w:val="ListParagraph"/>
        <w:numPr>
          <w:ilvl w:val="0"/>
          <w:numId w:val="76"/>
        </w:numPr>
        <w:spacing w:after="160" w:line="259" w:lineRule="auto"/>
      </w:pPr>
      <w:r w:rsidRPr="00F63BDD">
        <w:t>Yes</w:t>
      </w:r>
    </w:p>
    <w:p w14:paraId="4F49A9EF" w14:textId="77777777" w:rsidR="00A35AB6" w:rsidRPr="00F63BDD" w:rsidRDefault="00A35AB6" w:rsidP="00A35AB6">
      <w:pPr>
        <w:pStyle w:val="ListParagraph"/>
        <w:numPr>
          <w:ilvl w:val="0"/>
          <w:numId w:val="76"/>
        </w:numPr>
        <w:spacing w:after="160" w:line="259" w:lineRule="auto"/>
      </w:pPr>
      <w:r w:rsidRPr="00F63BDD">
        <w:t>No</w:t>
      </w:r>
    </w:p>
    <w:p w14:paraId="4F49A9F0" w14:textId="77777777" w:rsidR="00A35AB6" w:rsidRPr="00F63BDD" w:rsidRDefault="00A35AB6" w:rsidP="00A35AB6">
      <w:pPr>
        <w:pStyle w:val="VariableName"/>
      </w:pPr>
      <w:r w:rsidRPr="00F63BDD">
        <w:t xml:space="preserve">Q36. </w:t>
      </w:r>
      <w:proofErr w:type="spellStart"/>
      <w:r w:rsidRPr="00F63BDD">
        <w:t>QPC_barriers</w:t>
      </w:r>
      <w:proofErr w:type="spellEnd"/>
    </w:p>
    <w:p w14:paraId="4F49A9F1" w14:textId="77777777" w:rsidR="00A35AB6" w:rsidRPr="00F63BDD" w:rsidRDefault="00A35AB6" w:rsidP="00A35AB6">
      <w:pPr>
        <w:pStyle w:val="ProgrammingNote"/>
      </w:pPr>
      <w:r w:rsidRPr="00F63BDD">
        <w:t xml:space="preserve">Ask if </w:t>
      </w:r>
      <w:proofErr w:type="spellStart"/>
      <w:r w:rsidRPr="00F63BDD">
        <w:t>QPC_access</w:t>
      </w:r>
      <w:proofErr w:type="spellEnd"/>
      <w:r w:rsidRPr="00F63BDD">
        <w:t xml:space="preserve"> = yes]</w:t>
      </w:r>
    </w:p>
    <w:p w14:paraId="4F49A9F2" w14:textId="0D239476" w:rsidR="00A35AB6" w:rsidRPr="00F63BDD" w:rsidRDefault="00A35AB6" w:rsidP="00A35AB6">
      <w:pPr>
        <w:pStyle w:val="ProgrammingNote"/>
      </w:pPr>
      <w:bookmarkStart w:id="205" w:name="_Hlk32936372"/>
      <w:r w:rsidRPr="00F63BDD">
        <w:t>[MULTIPLE CHOICE]</w:t>
      </w:r>
    </w:p>
    <w:p w14:paraId="4F49A9F3" w14:textId="77777777" w:rsidR="00A35AB6" w:rsidRPr="00F63BDD" w:rsidRDefault="00A35AB6" w:rsidP="00A35AB6">
      <w:r w:rsidRPr="00F63BDD">
        <w:t>Why could you not get health care from a GP or nurse when you wanted it during the last 12 months?</w:t>
      </w:r>
    </w:p>
    <w:bookmarkEnd w:id="205"/>
    <w:p w14:paraId="4F49A9F4" w14:textId="77777777" w:rsidR="00A35AB6" w:rsidRPr="00F63BDD" w:rsidRDefault="00A35AB6" w:rsidP="00A35AB6">
      <w:pPr>
        <w:rPr>
          <w:i/>
          <w:iCs/>
        </w:rPr>
      </w:pPr>
      <w:r w:rsidRPr="00F63BDD">
        <w:rPr>
          <w:i/>
          <w:iCs/>
        </w:rPr>
        <w:t>Please select all that apply.</w:t>
      </w:r>
    </w:p>
    <w:p w14:paraId="4F49A9F5" w14:textId="77777777" w:rsidR="00A35AB6" w:rsidRPr="00F63BDD" w:rsidRDefault="00A35AB6" w:rsidP="00A35AB6">
      <w:pPr>
        <w:pStyle w:val="ListParagraph"/>
        <w:numPr>
          <w:ilvl w:val="0"/>
          <w:numId w:val="30"/>
        </w:numPr>
        <w:spacing w:after="160" w:line="256" w:lineRule="auto"/>
      </w:pPr>
      <w:r w:rsidRPr="00F63BDD">
        <w:t>Waiting time to get an appointment too long</w:t>
      </w:r>
    </w:p>
    <w:p w14:paraId="4F49A9F6" w14:textId="77777777" w:rsidR="00A35AB6" w:rsidRPr="00F63BDD" w:rsidRDefault="00A35AB6" w:rsidP="00A35AB6">
      <w:pPr>
        <w:pStyle w:val="ListParagraph"/>
        <w:numPr>
          <w:ilvl w:val="0"/>
          <w:numId w:val="30"/>
        </w:numPr>
        <w:spacing w:after="160" w:line="256" w:lineRule="auto"/>
      </w:pPr>
      <w:r w:rsidRPr="00F63BDD">
        <w:t>The appointment was too expensive</w:t>
      </w:r>
    </w:p>
    <w:p w14:paraId="4F49A9F7" w14:textId="77777777" w:rsidR="00A35AB6" w:rsidRPr="00F63BDD" w:rsidRDefault="00A35AB6" w:rsidP="00A35AB6">
      <w:pPr>
        <w:pStyle w:val="ListParagraph"/>
        <w:numPr>
          <w:ilvl w:val="0"/>
          <w:numId w:val="30"/>
        </w:numPr>
        <w:spacing w:after="160" w:line="256" w:lineRule="auto"/>
      </w:pPr>
      <w:r w:rsidRPr="00F63BDD">
        <w:t xml:space="preserve">Owed money to the general practice or medical centre </w:t>
      </w:r>
    </w:p>
    <w:p w14:paraId="4F49A9F8" w14:textId="77777777" w:rsidR="00A35AB6" w:rsidRPr="00F63BDD" w:rsidRDefault="00A35AB6" w:rsidP="00A35AB6">
      <w:pPr>
        <w:pStyle w:val="ListParagraph"/>
        <w:numPr>
          <w:ilvl w:val="0"/>
          <w:numId w:val="30"/>
        </w:numPr>
        <w:spacing w:after="160" w:line="256" w:lineRule="auto"/>
      </w:pPr>
      <w:r w:rsidRPr="00F63BDD">
        <w:t xml:space="preserve">Dislike or fear of the GP </w:t>
      </w:r>
    </w:p>
    <w:p w14:paraId="4F49A9F9" w14:textId="77777777" w:rsidR="00A35AB6" w:rsidRPr="00F63BDD" w:rsidRDefault="00A35AB6" w:rsidP="00A35AB6">
      <w:pPr>
        <w:pStyle w:val="ListParagraph"/>
        <w:numPr>
          <w:ilvl w:val="0"/>
          <w:numId w:val="30"/>
        </w:numPr>
        <w:spacing w:after="160" w:line="256" w:lineRule="auto"/>
      </w:pPr>
      <w:r w:rsidRPr="00F63BDD">
        <w:t xml:space="preserve">Difficult to take time off work </w:t>
      </w:r>
    </w:p>
    <w:p w14:paraId="4F49A9FA" w14:textId="77777777" w:rsidR="00A35AB6" w:rsidRPr="00F63BDD" w:rsidRDefault="00A35AB6" w:rsidP="00A35AB6">
      <w:pPr>
        <w:pStyle w:val="ListParagraph"/>
        <w:numPr>
          <w:ilvl w:val="0"/>
          <w:numId w:val="30"/>
        </w:numPr>
        <w:spacing w:after="160" w:line="256" w:lineRule="auto"/>
      </w:pPr>
      <w:r w:rsidRPr="00F63BDD">
        <w:t xml:space="preserve">Had no transport to get there </w:t>
      </w:r>
    </w:p>
    <w:p w14:paraId="4F49A9FB" w14:textId="29031DA7" w:rsidR="00A35AB6" w:rsidRPr="00F63BDD" w:rsidRDefault="00A35AB6" w:rsidP="00A35AB6">
      <w:pPr>
        <w:pStyle w:val="ListParagraph"/>
        <w:numPr>
          <w:ilvl w:val="0"/>
          <w:numId w:val="30"/>
        </w:numPr>
        <w:spacing w:after="160" w:line="256" w:lineRule="auto"/>
      </w:pPr>
      <w:r w:rsidRPr="00F63BDD">
        <w:t>Could not arrange childcare or care for a depend</w:t>
      </w:r>
      <w:r w:rsidR="00547143">
        <w:t>a</w:t>
      </w:r>
      <w:r w:rsidRPr="00F63BDD">
        <w:t xml:space="preserve">nt (an adult who is ill or disabled) </w:t>
      </w:r>
    </w:p>
    <w:p w14:paraId="4F49A9FC" w14:textId="77777777" w:rsidR="00A35AB6" w:rsidRPr="00F63BDD" w:rsidRDefault="00A35AB6" w:rsidP="00A35AB6">
      <w:pPr>
        <w:pStyle w:val="ListParagraph"/>
        <w:numPr>
          <w:ilvl w:val="0"/>
          <w:numId w:val="30"/>
        </w:numPr>
        <w:spacing w:after="160" w:line="256" w:lineRule="auto"/>
      </w:pPr>
      <w:r w:rsidRPr="00F63BDD">
        <w:t xml:space="preserve">Did not have a </w:t>
      </w:r>
      <w:proofErr w:type="spellStart"/>
      <w:r w:rsidRPr="00F63BDD">
        <w:t>carer</w:t>
      </w:r>
      <w:proofErr w:type="spellEnd"/>
      <w:r w:rsidRPr="00F63BDD">
        <w:t>, support person or interpreter to go with you</w:t>
      </w:r>
    </w:p>
    <w:p w14:paraId="4F49A9FD" w14:textId="77777777" w:rsidR="00A35AB6" w:rsidRPr="00F63BDD" w:rsidRDefault="00A35AB6" w:rsidP="00A35AB6">
      <w:pPr>
        <w:pStyle w:val="ListParagraph"/>
        <w:numPr>
          <w:ilvl w:val="0"/>
          <w:numId w:val="30"/>
        </w:numPr>
        <w:spacing w:after="160" w:line="256" w:lineRule="auto"/>
      </w:pPr>
      <w:r w:rsidRPr="00F63BDD">
        <w:t>Other (please tell us why)</w:t>
      </w:r>
    </w:p>
    <w:p w14:paraId="4F49A9FE" w14:textId="77777777" w:rsidR="00A35AB6" w:rsidRPr="00F63BDD" w:rsidRDefault="00A35AB6" w:rsidP="00A35AB6">
      <w:pPr>
        <w:pStyle w:val="VariableName"/>
      </w:pPr>
      <w:r w:rsidRPr="00F63BDD">
        <w:t xml:space="preserve">Q37. </w:t>
      </w:r>
      <w:proofErr w:type="spellStart"/>
      <w:r w:rsidRPr="00F63BDD">
        <w:t>QPC_conflict</w:t>
      </w:r>
      <w:proofErr w:type="spellEnd"/>
    </w:p>
    <w:p w14:paraId="4F49A9FF" w14:textId="77955EA4" w:rsidR="00A35AB6" w:rsidRPr="00F63BDD" w:rsidRDefault="00A35AB6" w:rsidP="00A35AB6">
      <w:pPr>
        <w:pStyle w:val="ProgrammingNote"/>
      </w:pPr>
      <w:r w:rsidRPr="00F63BDD">
        <w:t>[SINGLE CHOICE]</w:t>
      </w:r>
    </w:p>
    <w:p w14:paraId="4F49AA00" w14:textId="552563DF" w:rsidR="00A35AB6" w:rsidRPr="00F63BDD" w:rsidRDefault="00A35AB6" w:rsidP="00A35AB6">
      <w:r w:rsidRPr="00F63BDD">
        <w:t>In the last 12 months, have you been given conflicting information by different doctors or health</w:t>
      </w:r>
      <w:r w:rsidR="00547143">
        <w:t xml:space="preserve"> </w:t>
      </w:r>
      <w:r w:rsidRPr="00F63BDD">
        <w:t xml:space="preserve">care professionals, </w:t>
      </w:r>
      <w:proofErr w:type="spellStart"/>
      <w:r w:rsidRPr="00F63BDD">
        <w:t>eg</w:t>
      </w:r>
      <w:proofErr w:type="spellEnd"/>
      <w:r w:rsidR="00547143">
        <w:t>,</w:t>
      </w:r>
      <w:r w:rsidRPr="00F63BDD">
        <w:t xml:space="preserve"> one would tell you one thing and then another would tell you something different?</w:t>
      </w:r>
    </w:p>
    <w:p w14:paraId="4F49AA01" w14:textId="77777777" w:rsidR="00A35AB6" w:rsidRPr="00F63BDD" w:rsidRDefault="00A35AB6" w:rsidP="00A35AB6">
      <w:pPr>
        <w:pStyle w:val="ListParagraph"/>
        <w:numPr>
          <w:ilvl w:val="0"/>
          <w:numId w:val="31"/>
        </w:numPr>
        <w:spacing w:after="160" w:line="256" w:lineRule="auto"/>
      </w:pPr>
      <w:r w:rsidRPr="00F63BDD">
        <w:t>This does not apply to me, I have not seen more than one doctor or health</w:t>
      </w:r>
      <w:r w:rsidR="00547143">
        <w:t xml:space="preserve"> </w:t>
      </w:r>
      <w:r w:rsidRPr="00F63BDD">
        <w:t>care professional</w:t>
      </w:r>
    </w:p>
    <w:p w14:paraId="4F49AA02" w14:textId="77777777" w:rsidR="00A35AB6" w:rsidRPr="00F63BDD" w:rsidRDefault="00A35AB6" w:rsidP="00A35AB6">
      <w:pPr>
        <w:pStyle w:val="ListParagraph"/>
        <w:numPr>
          <w:ilvl w:val="0"/>
          <w:numId w:val="31"/>
        </w:numPr>
        <w:spacing w:after="160" w:line="256" w:lineRule="auto"/>
      </w:pPr>
      <w:r w:rsidRPr="00F63BDD">
        <w:t>Yes</w:t>
      </w:r>
    </w:p>
    <w:p w14:paraId="4F49AA03" w14:textId="77777777" w:rsidR="00A35AB6" w:rsidRPr="00F63BDD" w:rsidRDefault="00A35AB6" w:rsidP="00A35AB6">
      <w:pPr>
        <w:pStyle w:val="ListParagraph"/>
        <w:numPr>
          <w:ilvl w:val="0"/>
          <w:numId w:val="31"/>
        </w:numPr>
        <w:spacing w:after="160" w:line="256" w:lineRule="auto"/>
      </w:pPr>
      <w:r w:rsidRPr="00F63BDD">
        <w:t>No</w:t>
      </w:r>
    </w:p>
    <w:p w14:paraId="4F49AA04" w14:textId="77777777" w:rsidR="00A35AB6" w:rsidRPr="00F63BDD" w:rsidRDefault="00A35AB6" w:rsidP="00A35AB6">
      <w:pPr>
        <w:pStyle w:val="ListParagraph"/>
        <w:numPr>
          <w:ilvl w:val="0"/>
          <w:numId w:val="31"/>
        </w:numPr>
        <w:spacing w:after="160" w:line="256" w:lineRule="auto"/>
      </w:pPr>
      <w:r w:rsidRPr="00F63BDD">
        <w:t>Unsure / don’t know</w:t>
      </w:r>
    </w:p>
    <w:p w14:paraId="4F49AA05" w14:textId="77777777" w:rsidR="00A35AB6" w:rsidRPr="00F63BDD" w:rsidRDefault="00A35AB6" w:rsidP="00A35AB6">
      <w:pPr>
        <w:pStyle w:val="Heading2"/>
        <w:spacing w:before="0"/>
      </w:pPr>
      <w:bookmarkStart w:id="206" w:name="_Toc36557462"/>
      <w:bookmarkStart w:id="207" w:name="_Toc50433196"/>
      <w:r w:rsidRPr="00F63BDD">
        <w:lastRenderedPageBreak/>
        <w:t>Your medicines</w:t>
      </w:r>
      <w:bookmarkEnd w:id="206"/>
      <w:bookmarkEnd w:id="207"/>
    </w:p>
    <w:p w14:paraId="4F49AA06" w14:textId="77777777" w:rsidR="00A35AB6" w:rsidRPr="00F63BDD" w:rsidRDefault="00A35AB6" w:rsidP="00A35AB6">
      <w:pPr>
        <w:pStyle w:val="ProgrammingNote"/>
      </w:pPr>
      <w:r w:rsidRPr="00F63BDD">
        <w:t>[SHOW HEADING]</w:t>
      </w:r>
    </w:p>
    <w:p w14:paraId="4F49AA07" w14:textId="77777777" w:rsidR="00A35AB6" w:rsidRPr="00F63BDD" w:rsidRDefault="00A35AB6" w:rsidP="00A35AB6">
      <w:pPr>
        <w:pStyle w:val="VariableName"/>
      </w:pPr>
      <w:r w:rsidRPr="00F63BDD">
        <w:t xml:space="preserve">Q38. </w:t>
      </w:r>
      <w:proofErr w:type="spellStart"/>
      <w:r w:rsidRPr="00F63BDD">
        <w:t>QMeds_presc</w:t>
      </w:r>
      <w:proofErr w:type="spellEnd"/>
    </w:p>
    <w:p w14:paraId="4F49AA08" w14:textId="16754D9D" w:rsidR="00A35AB6" w:rsidRPr="00F63BDD" w:rsidRDefault="00A35AB6" w:rsidP="00A35AB6">
      <w:pPr>
        <w:pStyle w:val="ProgrammingNote"/>
      </w:pPr>
      <w:r w:rsidRPr="00F63BDD">
        <w:t>[SINGLE CHOICE]</w:t>
      </w:r>
    </w:p>
    <w:p w14:paraId="4F49AA09" w14:textId="77777777" w:rsidR="00A35AB6" w:rsidRPr="00F63BDD" w:rsidRDefault="00A35AB6" w:rsidP="00A35AB6">
      <w:r w:rsidRPr="00F63BDD">
        <w:t>In the last 12 months</w:t>
      </w:r>
      <w:r w:rsidR="00547143">
        <w:t>,</w:t>
      </w:r>
      <w:r w:rsidRPr="00F63BDD">
        <w:t xml:space="preserve"> has someone from </w:t>
      </w:r>
      <w:r w:rsidRPr="00F63BDD">
        <w:rPr>
          <w:rStyle w:val="ProgrammingNoteChar"/>
        </w:rPr>
        <w:t>[PRACTICE NAME]</w:t>
      </w:r>
      <w:r w:rsidRPr="00F63BDD">
        <w:t xml:space="preserve"> prescribed you any medicine(s) (either new or a repeat)? </w:t>
      </w:r>
    </w:p>
    <w:p w14:paraId="4F49AA0A" w14:textId="77777777" w:rsidR="00A35AB6" w:rsidRPr="00F63BDD" w:rsidRDefault="00A35AB6" w:rsidP="00A35AB6">
      <w:r w:rsidRPr="00F63BDD">
        <w:rPr>
          <w:i/>
          <w:iCs/>
        </w:rPr>
        <w:t>This includes vitamins, pain killers, supplements and other prescribed medicines</w:t>
      </w:r>
      <w:r w:rsidRPr="00F63BDD">
        <w:t>.</w:t>
      </w:r>
    </w:p>
    <w:p w14:paraId="4F49AA0B" w14:textId="77777777" w:rsidR="00A35AB6" w:rsidRPr="00F63BDD" w:rsidRDefault="00A35AB6" w:rsidP="00A35AB6">
      <w:pPr>
        <w:pStyle w:val="ListParagraph"/>
        <w:numPr>
          <w:ilvl w:val="0"/>
          <w:numId w:val="31"/>
        </w:numPr>
        <w:spacing w:after="160" w:line="256" w:lineRule="auto"/>
      </w:pPr>
      <w:r w:rsidRPr="00F63BDD">
        <w:t>Yes</w:t>
      </w:r>
    </w:p>
    <w:p w14:paraId="4F49AA0C" w14:textId="77777777" w:rsidR="00A35AB6" w:rsidRPr="00F63BDD" w:rsidRDefault="00A35AB6" w:rsidP="00A35AB6">
      <w:pPr>
        <w:pStyle w:val="ListParagraph"/>
        <w:numPr>
          <w:ilvl w:val="0"/>
          <w:numId w:val="31"/>
        </w:numPr>
        <w:spacing w:after="160" w:line="256" w:lineRule="auto"/>
      </w:pPr>
      <w:r w:rsidRPr="00F63BDD">
        <w:t>No</w:t>
      </w:r>
    </w:p>
    <w:p w14:paraId="4F49AA0D" w14:textId="77777777" w:rsidR="00A35AB6" w:rsidRPr="00F63BDD" w:rsidRDefault="00A35AB6" w:rsidP="00A35AB6">
      <w:pPr>
        <w:pStyle w:val="ListParagraph"/>
        <w:numPr>
          <w:ilvl w:val="0"/>
          <w:numId w:val="31"/>
        </w:numPr>
        <w:spacing w:after="160" w:line="256" w:lineRule="auto"/>
      </w:pPr>
      <w:r w:rsidRPr="00F63BDD">
        <w:t>Unsure / I cannot remember</w:t>
      </w:r>
    </w:p>
    <w:p w14:paraId="4F49AA0E" w14:textId="77777777" w:rsidR="00A35AB6" w:rsidRPr="00F63BDD" w:rsidRDefault="00A35AB6" w:rsidP="00A35AB6">
      <w:pPr>
        <w:pStyle w:val="VariableName"/>
      </w:pPr>
      <w:r w:rsidRPr="00F63BDD">
        <w:t>MED_INFO</w:t>
      </w:r>
    </w:p>
    <w:p w14:paraId="4F49AA0F" w14:textId="77777777" w:rsidR="00A35AB6" w:rsidRPr="00F63BDD" w:rsidRDefault="00A35AB6" w:rsidP="00A35AB6">
      <w:pPr>
        <w:pStyle w:val="ProgrammingNote"/>
      </w:pPr>
      <w:r w:rsidRPr="00F63BDD">
        <w:t>[DO NOT SHOW HEADING]</w:t>
      </w:r>
    </w:p>
    <w:p w14:paraId="4F49AA10"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11" w14:textId="77777777" w:rsidR="00A35AB6" w:rsidRPr="00F63BDD" w:rsidRDefault="00A35AB6" w:rsidP="00A35AB6">
      <w:r w:rsidRPr="00F63BDD">
        <w:t xml:space="preserve">The next questions are about the medicine prescribed to you by someone from </w:t>
      </w:r>
      <w:r w:rsidRPr="00F63BDD">
        <w:rPr>
          <w:rStyle w:val="ProgrammingNoteChar"/>
        </w:rPr>
        <w:t xml:space="preserve">[PRACTICE NAME] </w:t>
      </w:r>
      <w:r w:rsidRPr="00F63BDD">
        <w:t xml:space="preserve">during the last </w:t>
      </w:r>
      <w:r w:rsidRPr="00F63BDD">
        <w:rPr>
          <w:b/>
          <w:bCs/>
        </w:rPr>
        <w:t>12 months</w:t>
      </w:r>
      <w:r w:rsidRPr="00F63BDD">
        <w:t>. This includes vitamins, pain killers, supplements and other prescribed medicines.</w:t>
      </w:r>
    </w:p>
    <w:p w14:paraId="4F49AA12" w14:textId="77777777" w:rsidR="00A35AB6" w:rsidRPr="00F63BDD" w:rsidRDefault="00A35AB6" w:rsidP="00A35AB6">
      <w:r w:rsidRPr="00F63BDD">
        <w:t>From now on we’ll refer to these as ‘medicines’.</w:t>
      </w:r>
    </w:p>
    <w:p w14:paraId="4F49AA13" w14:textId="77777777" w:rsidR="00A35AB6" w:rsidRPr="00F63BDD" w:rsidRDefault="00A35AB6" w:rsidP="00A35AB6">
      <w:pPr>
        <w:pStyle w:val="VariableName"/>
      </w:pPr>
      <w:r w:rsidRPr="00F63BDD">
        <w:t xml:space="preserve">Q39. </w:t>
      </w:r>
      <w:proofErr w:type="spellStart"/>
      <w:r w:rsidRPr="00F63BDD">
        <w:t>QMed_involve</w:t>
      </w:r>
      <w:proofErr w:type="spellEnd"/>
    </w:p>
    <w:p w14:paraId="4F49AA14"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15" w14:textId="2D2F2D38" w:rsidR="00A35AB6" w:rsidRPr="00F63BDD" w:rsidRDefault="00A35AB6" w:rsidP="00A35AB6">
      <w:pPr>
        <w:pStyle w:val="ProgrammingNote"/>
      </w:pPr>
      <w:bookmarkStart w:id="208" w:name="_Hlk32256252"/>
      <w:r w:rsidRPr="00F63BDD">
        <w:t>[SINGLE CHOICE]</w:t>
      </w:r>
    </w:p>
    <w:p w14:paraId="4F49AA16" w14:textId="77777777" w:rsidR="00A35AB6" w:rsidRPr="00F63BDD" w:rsidRDefault="00A35AB6" w:rsidP="00A35AB6">
      <w:r w:rsidRPr="00F63BDD">
        <w:t>In the last 12 months, were you involved as much as you wanted to be in decisions about the best medicine(s) for you?</w:t>
      </w:r>
    </w:p>
    <w:bookmarkEnd w:id="208"/>
    <w:p w14:paraId="4F49AA17" w14:textId="77777777" w:rsidR="00A35AB6" w:rsidRPr="00F63BDD" w:rsidRDefault="00A35AB6" w:rsidP="00A35AB6">
      <w:pPr>
        <w:pStyle w:val="ListParagraph"/>
        <w:numPr>
          <w:ilvl w:val="0"/>
          <w:numId w:val="32"/>
        </w:numPr>
        <w:spacing w:after="160" w:line="256" w:lineRule="auto"/>
      </w:pPr>
      <w:r w:rsidRPr="00F63BDD">
        <w:t>Yes, always</w:t>
      </w:r>
    </w:p>
    <w:p w14:paraId="4F49AA18" w14:textId="77777777" w:rsidR="00A35AB6" w:rsidRPr="00F63BDD" w:rsidRDefault="00A35AB6" w:rsidP="00A35AB6">
      <w:pPr>
        <w:pStyle w:val="ListParagraph"/>
        <w:numPr>
          <w:ilvl w:val="0"/>
          <w:numId w:val="32"/>
        </w:numPr>
        <w:spacing w:after="160" w:line="256" w:lineRule="auto"/>
      </w:pPr>
      <w:r w:rsidRPr="00F63BDD">
        <w:t>Sometimes</w:t>
      </w:r>
    </w:p>
    <w:p w14:paraId="4F49AA19" w14:textId="77777777" w:rsidR="00A35AB6" w:rsidRPr="00F63BDD" w:rsidRDefault="00A35AB6" w:rsidP="00A35AB6">
      <w:pPr>
        <w:pStyle w:val="ListParagraph"/>
        <w:numPr>
          <w:ilvl w:val="0"/>
          <w:numId w:val="32"/>
        </w:numPr>
        <w:spacing w:after="160" w:line="256" w:lineRule="auto"/>
      </w:pPr>
      <w:r w:rsidRPr="00F63BDD">
        <w:t>No</w:t>
      </w:r>
    </w:p>
    <w:p w14:paraId="4F49AA1A" w14:textId="77777777" w:rsidR="00A35AB6" w:rsidRPr="00F63BDD" w:rsidRDefault="00A35AB6" w:rsidP="00A35AB6">
      <w:pPr>
        <w:pStyle w:val="ListParagraph"/>
        <w:numPr>
          <w:ilvl w:val="0"/>
          <w:numId w:val="32"/>
        </w:numPr>
        <w:spacing w:after="160" w:line="256" w:lineRule="auto"/>
      </w:pPr>
      <w:r w:rsidRPr="00F63BDD">
        <w:t>I did not want to be involved</w:t>
      </w:r>
    </w:p>
    <w:p w14:paraId="4F49AA1B" w14:textId="77777777" w:rsidR="00A35AB6" w:rsidRPr="00F63BDD" w:rsidRDefault="00A35AB6" w:rsidP="00A35AB6">
      <w:pPr>
        <w:pStyle w:val="VariableName"/>
      </w:pPr>
      <w:r w:rsidRPr="00F63BDD">
        <w:t xml:space="preserve">Q40. </w:t>
      </w:r>
      <w:proofErr w:type="spellStart"/>
      <w:r w:rsidRPr="00F63BDD">
        <w:t>QMed_instru</w:t>
      </w:r>
      <w:proofErr w:type="spellEnd"/>
    </w:p>
    <w:p w14:paraId="4F49AA1C"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1D" w14:textId="05E68521" w:rsidR="00A35AB6" w:rsidRPr="00F63BDD" w:rsidRDefault="00A35AB6" w:rsidP="00A35AB6">
      <w:pPr>
        <w:pStyle w:val="ProgrammingNote"/>
      </w:pPr>
      <w:bookmarkStart w:id="209" w:name="_Hlk32256312"/>
      <w:r w:rsidRPr="00F63BDD">
        <w:t>[SINGLE CHOICE]</w:t>
      </w:r>
    </w:p>
    <w:p w14:paraId="4F49AA1E" w14:textId="77777777" w:rsidR="00A35AB6" w:rsidRPr="00F63BDD" w:rsidRDefault="00A35AB6" w:rsidP="00A35AB6">
      <w:r w:rsidRPr="00F63BDD">
        <w:t xml:space="preserve">In the last 12 months, did you follow the instructions when you took the medicine(s)? </w:t>
      </w:r>
    </w:p>
    <w:bookmarkEnd w:id="209"/>
    <w:p w14:paraId="4F49AA1F" w14:textId="77777777" w:rsidR="00A35AB6" w:rsidRPr="00F63BDD" w:rsidRDefault="00A35AB6" w:rsidP="00A35AB6">
      <w:pPr>
        <w:pStyle w:val="ListParagraph"/>
        <w:numPr>
          <w:ilvl w:val="0"/>
          <w:numId w:val="32"/>
        </w:numPr>
        <w:spacing w:after="160" w:line="256" w:lineRule="auto"/>
      </w:pPr>
      <w:r w:rsidRPr="00F63BDD">
        <w:t>Yes, always</w:t>
      </w:r>
    </w:p>
    <w:p w14:paraId="4F49AA20" w14:textId="77777777" w:rsidR="00A35AB6" w:rsidRPr="00F63BDD" w:rsidRDefault="00A35AB6" w:rsidP="00A35AB6">
      <w:pPr>
        <w:pStyle w:val="ListParagraph"/>
        <w:numPr>
          <w:ilvl w:val="0"/>
          <w:numId w:val="32"/>
        </w:numPr>
        <w:spacing w:after="160" w:line="256" w:lineRule="auto"/>
      </w:pPr>
      <w:r w:rsidRPr="00F63BDD">
        <w:t>Sometimes</w:t>
      </w:r>
    </w:p>
    <w:p w14:paraId="4F49AA21" w14:textId="77777777" w:rsidR="00A35AB6" w:rsidRPr="00F63BDD" w:rsidRDefault="00A35AB6" w:rsidP="00A35AB6">
      <w:pPr>
        <w:pStyle w:val="ListParagraph"/>
        <w:numPr>
          <w:ilvl w:val="0"/>
          <w:numId w:val="32"/>
        </w:numPr>
        <w:spacing w:after="160" w:line="256" w:lineRule="auto"/>
      </w:pPr>
      <w:r w:rsidRPr="00F63BDD">
        <w:t>No</w:t>
      </w:r>
    </w:p>
    <w:p w14:paraId="4F49AA22" w14:textId="77777777" w:rsidR="00A35AB6" w:rsidRPr="00F63BDD" w:rsidRDefault="00A35AB6" w:rsidP="00A35AB6">
      <w:pPr>
        <w:pStyle w:val="VariableName"/>
      </w:pPr>
      <w:r w:rsidRPr="00F63BDD">
        <w:t>Q41. QMed_instru2</w:t>
      </w:r>
    </w:p>
    <w:p w14:paraId="4F49AA23"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24" w14:textId="778DF6E9" w:rsidR="00A35AB6" w:rsidRPr="00F63BDD" w:rsidRDefault="00A35AB6" w:rsidP="00A35AB6">
      <w:pPr>
        <w:pStyle w:val="ProgrammingNote"/>
      </w:pPr>
      <w:r w:rsidRPr="00F63BDD">
        <w:t>[MULTIPLE CHOICE]</w:t>
      </w:r>
    </w:p>
    <w:p w14:paraId="4F49AA25" w14:textId="77777777" w:rsidR="00A35AB6" w:rsidRPr="00F63BDD" w:rsidRDefault="00A35AB6" w:rsidP="00A35AB6">
      <w:pPr>
        <w:rPr>
          <w:lang w:eastAsia="en-NZ"/>
        </w:rPr>
      </w:pPr>
      <w:r w:rsidRPr="00F63BDD">
        <w:rPr>
          <w:lang w:eastAsia="en-NZ"/>
        </w:rPr>
        <w:t>You said that you did not always follow the instructions when you took the medicine(s). Please tell us why.</w:t>
      </w:r>
    </w:p>
    <w:p w14:paraId="4F49AA26" w14:textId="77777777" w:rsidR="00A35AB6" w:rsidRPr="00F63BDD" w:rsidRDefault="00A35AB6" w:rsidP="00A35AB6">
      <w:pPr>
        <w:rPr>
          <w:i/>
          <w:iCs/>
          <w:lang w:eastAsia="en-NZ"/>
        </w:rPr>
      </w:pPr>
      <w:r w:rsidRPr="00F63BDD">
        <w:rPr>
          <w:i/>
          <w:iCs/>
          <w:lang w:eastAsia="en-NZ"/>
        </w:rPr>
        <w:t>Please select all that apply</w:t>
      </w:r>
    </w:p>
    <w:p w14:paraId="4F49AA27"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Cost too much</w:t>
      </w:r>
    </w:p>
    <w:p w14:paraId="4F49AA28"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feel worse when I take the medicine</w:t>
      </w:r>
    </w:p>
    <w:p w14:paraId="4F49AA29"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lastRenderedPageBreak/>
        <w:t>I find it hard to keep to the schedule</w:t>
      </w:r>
    </w:p>
    <w:p w14:paraId="4F49AA2A" w14:textId="4EB066A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need to time it with other things (</w:t>
      </w:r>
      <w:proofErr w:type="spellStart"/>
      <w:r w:rsidRPr="00F63BDD">
        <w:rPr>
          <w:rFonts w:eastAsia="Times New Roman" w:cs="Arial"/>
          <w:lang w:eastAsia="en-NZ"/>
        </w:rPr>
        <w:t>eg</w:t>
      </w:r>
      <w:proofErr w:type="spellEnd"/>
      <w:r w:rsidR="00547143">
        <w:rPr>
          <w:rFonts w:eastAsia="Times New Roman" w:cs="Arial"/>
          <w:lang w:eastAsia="en-NZ"/>
        </w:rPr>
        <w:t>,</w:t>
      </w:r>
      <w:r w:rsidRPr="00F63BDD">
        <w:rPr>
          <w:rFonts w:eastAsia="Times New Roman" w:cs="Arial"/>
          <w:lang w:eastAsia="en-NZ"/>
        </w:rPr>
        <w:t xml:space="preserve"> food)</w:t>
      </w:r>
    </w:p>
    <w:p w14:paraId="4F49AA2B"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have too many medicines to remember them all</w:t>
      </w:r>
    </w:p>
    <w:p w14:paraId="4F49AA2C"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forgot to take it</w:t>
      </w:r>
    </w:p>
    <w:p w14:paraId="4F49AA2D"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do not like taking medicine</w:t>
      </w:r>
    </w:p>
    <w:p w14:paraId="4F49AA2E"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The instructions are hard to understand</w:t>
      </w:r>
    </w:p>
    <w:p w14:paraId="4F49AA2F"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I felt fine / better</w:t>
      </w:r>
    </w:p>
    <w:p w14:paraId="4F49AA30" w14:textId="77777777" w:rsidR="00A35AB6" w:rsidRPr="00F63BDD" w:rsidRDefault="00A35AB6" w:rsidP="00A35AB6">
      <w:pPr>
        <w:pStyle w:val="ListParagraph"/>
        <w:numPr>
          <w:ilvl w:val="0"/>
          <w:numId w:val="12"/>
        </w:numPr>
        <w:shd w:val="clear" w:color="auto" w:fill="FFFFFF"/>
        <w:spacing w:after="0" w:line="240" w:lineRule="auto"/>
        <w:rPr>
          <w:rFonts w:eastAsia="Times New Roman" w:cs="Arial"/>
          <w:lang w:eastAsia="en-NZ"/>
        </w:rPr>
      </w:pPr>
      <w:r w:rsidRPr="00F63BDD">
        <w:rPr>
          <w:rFonts w:eastAsia="Times New Roman" w:cs="Arial"/>
          <w:lang w:eastAsia="en-NZ"/>
        </w:rPr>
        <w:t>Other (Please tell us more):</w:t>
      </w:r>
    </w:p>
    <w:p w14:paraId="4F49AA31" w14:textId="77777777" w:rsidR="00A35AB6" w:rsidRPr="00F63BDD" w:rsidRDefault="00A35AB6" w:rsidP="00A35AB6">
      <w:pPr>
        <w:pStyle w:val="VariableName"/>
      </w:pPr>
      <w:r w:rsidRPr="00F63BDD">
        <w:t xml:space="preserve">Q42. </w:t>
      </w:r>
      <w:proofErr w:type="spellStart"/>
      <w:r w:rsidRPr="00F63BDD">
        <w:t>QMed_cost</w:t>
      </w:r>
      <w:proofErr w:type="spellEnd"/>
    </w:p>
    <w:p w14:paraId="4F49AA32"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33" w14:textId="605EE524" w:rsidR="00A35AB6" w:rsidRPr="00F63BDD" w:rsidRDefault="00A35AB6" w:rsidP="00A35AB6">
      <w:pPr>
        <w:pStyle w:val="ProgrammingNote"/>
      </w:pPr>
      <w:r w:rsidRPr="00F63BDD">
        <w:t>[SINGLE CHOICE]</w:t>
      </w:r>
    </w:p>
    <w:p w14:paraId="4F49AA34" w14:textId="77777777" w:rsidR="00A35AB6" w:rsidRPr="00F63BDD" w:rsidRDefault="00A35AB6" w:rsidP="00A35AB6">
      <w:pPr>
        <w:autoSpaceDE w:val="0"/>
        <w:autoSpaceDN w:val="0"/>
        <w:adjustRightInd w:val="0"/>
        <w:spacing w:after="0" w:line="240" w:lineRule="auto"/>
        <w:rPr>
          <w:rFonts w:ascii="CIDFont+F2" w:hAnsi="CIDFont+F2" w:cs="CIDFont+F2"/>
        </w:rPr>
      </w:pPr>
      <w:r w:rsidRPr="00F63BDD">
        <w:rPr>
          <w:rFonts w:ascii="CIDFont+F2" w:hAnsi="CIDFont+F2" w:cs="CIDFont+F2"/>
        </w:rPr>
        <w:t>In the last 12 months, was there a time when cost stopped you from picking up a prescription?</w:t>
      </w:r>
    </w:p>
    <w:p w14:paraId="4F49AA35" w14:textId="77777777" w:rsidR="00A35AB6" w:rsidRPr="00F63BDD" w:rsidRDefault="00A35AB6" w:rsidP="00A35AB6">
      <w:pPr>
        <w:pStyle w:val="ListParagraph"/>
        <w:numPr>
          <w:ilvl w:val="0"/>
          <w:numId w:val="58"/>
        </w:numPr>
        <w:spacing w:after="160" w:line="259" w:lineRule="auto"/>
      </w:pPr>
      <w:r w:rsidRPr="00F63BDD">
        <w:t>Yes</w:t>
      </w:r>
    </w:p>
    <w:p w14:paraId="4F49AA36" w14:textId="77777777" w:rsidR="00A35AB6" w:rsidRPr="00F63BDD" w:rsidRDefault="00A35AB6" w:rsidP="00A35AB6">
      <w:pPr>
        <w:pStyle w:val="ListParagraph"/>
        <w:numPr>
          <w:ilvl w:val="0"/>
          <w:numId w:val="58"/>
        </w:numPr>
        <w:spacing w:after="160" w:line="259" w:lineRule="auto"/>
      </w:pPr>
      <w:r w:rsidRPr="00F63BDD">
        <w:t>No</w:t>
      </w:r>
    </w:p>
    <w:p w14:paraId="4F49AA37" w14:textId="77777777" w:rsidR="00A35AB6" w:rsidRPr="00F63BDD" w:rsidRDefault="00A35AB6" w:rsidP="00A35AB6">
      <w:pPr>
        <w:pStyle w:val="VariableName"/>
      </w:pPr>
      <w:r w:rsidRPr="00F63BDD">
        <w:t xml:space="preserve">Q43. </w:t>
      </w:r>
      <w:proofErr w:type="spellStart"/>
      <w:r w:rsidRPr="00F63BDD">
        <w:t>QMed_wrong</w:t>
      </w:r>
      <w:proofErr w:type="spellEnd"/>
    </w:p>
    <w:p w14:paraId="4F49AA38"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39" w14:textId="33897311" w:rsidR="00A35AB6" w:rsidRPr="00F63BDD" w:rsidRDefault="00A35AB6" w:rsidP="00A35AB6">
      <w:pPr>
        <w:pStyle w:val="ProgrammingNote"/>
      </w:pPr>
      <w:r w:rsidRPr="00F63BDD">
        <w:t>[MULTI CHOICE – except I have not been given the wrong medicine or dose]</w:t>
      </w:r>
    </w:p>
    <w:p w14:paraId="4F49AA3A" w14:textId="77777777" w:rsidR="00A35AB6" w:rsidRPr="00F63BDD" w:rsidRDefault="00A35AB6" w:rsidP="00A35AB6">
      <w:r w:rsidRPr="00F63BDD">
        <w:t>In the last 12 months, have you been given the wrong medicine or wrong dose by someone from:</w:t>
      </w:r>
    </w:p>
    <w:p w14:paraId="4F49AA3B" w14:textId="77777777" w:rsidR="00A35AB6" w:rsidRPr="00F63BDD" w:rsidRDefault="00A35AB6" w:rsidP="00A35AB6">
      <w:pPr>
        <w:pStyle w:val="ListParagraph"/>
        <w:numPr>
          <w:ilvl w:val="0"/>
          <w:numId w:val="34"/>
        </w:numPr>
        <w:spacing w:after="160" w:line="256" w:lineRule="auto"/>
      </w:pPr>
      <w:r w:rsidRPr="00F63BDD">
        <w:t>Your GP / nurse clinic</w:t>
      </w:r>
    </w:p>
    <w:p w14:paraId="4F49AA3C" w14:textId="77777777" w:rsidR="00A35AB6" w:rsidRPr="00F63BDD" w:rsidRDefault="00A35AB6" w:rsidP="00A35AB6">
      <w:pPr>
        <w:pStyle w:val="ListParagraph"/>
        <w:numPr>
          <w:ilvl w:val="0"/>
          <w:numId w:val="34"/>
        </w:numPr>
        <w:spacing w:after="160" w:line="256" w:lineRule="auto"/>
      </w:pPr>
      <w:r w:rsidRPr="00F63BDD">
        <w:t>A pharmacist (outside of the hospital)</w:t>
      </w:r>
    </w:p>
    <w:p w14:paraId="4F49AA3D" w14:textId="77777777" w:rsidR="00A35AB6" w:rsidRPr="00F63BDD" w:rsidRDefault="00A35AB6" w:rsidP="00A35AB6">
      <w:pPr>
        <w:pStyle w:val="ListParagraph"/>
        <w:numPr>
          <w:ilvl w:val="0"/>
          <w:numId w:val="34"/>
        </w:numPr>
        <w:spacing w:after="160" w:line="256" w:lineRule="auto"/>
      </w:pPr>
      <w:r w:rsidRPr="00F63BDD">
        <w:t>I have not been given the wrong medicine or dose</w:t>
      </w:r>
    </w:p>
    <w:p w14:paraId="4F49AA3E" w14:textId="77777777" w:rsidR="00A35AB6" w:rsidRPr="00F63BDD" w:rsidRDefault="00A35AB6" w:rsidP="00A35AB6">
      <w:pPr>
        <w:pStyle w:val="VariableName"/>
      </w:pPr>
      <w:r w:rsidRPr="00F63BDD">
        <w:t xml:space="preserve">Q44. </w:t>
      </w:r>
      <w:proofErr w:type="spellStart"/>
      <w:r w:rsidRPr="00F63BDD">
        <w:t>QMed_wrongOE</w:t>
      </w:r>
      <w:proofErr w:type="spellEnd"/>
    </w:p>
    <w:p w14:paraId="4F49AA3F" w14:textId="77777777" w:rsidR="00A35AB6" w:rsidRPr="00F63BDD" w:rsidRDefault="00A35AB6" w:rsidP="00A35AB6">
      <w:pPr>
        <w:pStyle w:val="ProgrammingNote"/>
      </w:pPr>
      <w:r w:rsidRPr="00F63BDD">
        <w:t xml:space="preserve">[IF YES TO </w:t>
      </w:r>
      <w:proofErr w:type="spellStart"/>
      <w:r w:rsidRPr="00F63BDD">
        <w:t>QMed_wrong</w:t>
      </w:r>
      <w:proofErr w:type="spellEnd"/>
      <w:r w:rsidRPr="00F63BDD">
        <w:t>] [SHOW ON SAME PAGE AS QMed_wrong2]</w:t>
      </w:r>
    </w:p>
    <w:p w14:paraId="4F49AA40" w14:textId="3B10169D" w:rsidR="00A35AB6" w:rsidRPr="00F63BDD" w:rsidRDefault="00A35AB6" w:rsidP="00A35AB6">
      <w:pPr>
        <w:pStyle w:val="ProgrammingNote"/>
      </w:pPr>
      <w:r w:rsidRPr="00F63BDD">
        <w:t>[SINGLE CHOICE]</w:t>
      </w:r>
    </w:p>
    <w:p w14:paraId="4F49AA41" w14:textId="04822BB6" w:rsidR="00A35AB6" w:rsidRPr="00F63BDD" w:rsidRDefault="00A35AB6" w:rsidP="00A35AB6">
      <w:r w:rsidRPr="00F63BDD">
        <w:t>You mentioned you have been given the wrong medicine or wrong dose</w:t>
      </w:r>
      <w:r w:rsidR="00547143">
        <w:t>.</w:t>
      </w:r>
      <w:r w:rsidRPr="00F63BDD">
        <w:t xml:space="preserve"> </w:t>
      </w:r>
      <w:r w:rsidR="00547143">
        <w:t>P</w:t>
      </w:r>
      <w:r w:rsidRPr="00F63BDD">
        <w:t>lease explain what happened</w:t>
      </w:r>
      <w:r w:rsidR="00547143">
        <w:t>.</w:t>
      </w:r>
    </w:p>
    <w:p w14:paraId="4F49AA42" w14:textId="77777777" w:rsidR="00A35AB6" w:rsidRPr="00F63BDD" w:rsidRDefault="00A35AB6" w:rsidP="00A35AB6">
      <w:pPr>
        <w:pStyle w:val="VariableName"/>
      </w:pPr>
      <w:r w:rsidRPr="00F63BDD">
        <w:t>Q45. QMed_wrong2</w:t>
      </w:r>
    </w:p>
    <w:p w14:paraId="4F49AA43" w14:textId="77777777" w:rsidR="00A35AB6" w:rsidRPr="00F63BDD" w:rsidRDefault="00A35AB6" w:rsidP="00A35AB6">
      <w:pPr>
        <w:pStyle w:val="ProgrammingNote"/>
      </w:pPr>
      <w:r w:rsidRPr="00F63BDD">
        <w:t xml:space="preserve">[IF YES TO </w:t>
      </w:r>
      <w:proofErr w:type="spellStart"/>
      <w:r w:rsidRPr="00F63BDD">
        <w:t>QMed_wrong</w:t>
      </w:r>
      <w:proofErr w:type="spellEnd"/>
      <w:r w:rsidRPr="00F63BDD">
        <w:t xml:space="preserve">][SHOW ON SAME PAGE AS </w:t>
      </w:r>
      <w:proofErr w:type="spellStart"/>
      <w:r w:rsidRPr="00F63BDD">
        <w:t>QMed_wrongOE</w:t>
      </w:r>
      <w:proofErr w:type="spellEnd"/>
      <w:r w:rsidRPr="00F63BDD">
        <w:t>]</w:t>
      </w:r>
    </w:p>
    <w:p w14:paraId="4F49AA44" w14:textId="10D39034" w:rsidR="00A35AB6" w:rsidRPr="00F63BDD" w:rsidRDefault="00A35AB6" w:rsidP="00A35AB6">
      <w:pPr>
        <w:pStyle w:val="ProgrammingNote"/>
      </w:pPr>
      <w:r w:rsidRPr="00F63BDD">
        <w:t>[SINGLE CHOICE GRID]</w:t>
      </w:r>
    </w:p>
    <w:p w14:paraId="4F49AA45" w14:textId="77777777" w:rsidR="00A35AB6" w:rsidRPr="00F63BDD" w:rsidRDefault="00A35AB6" w:rsidP="00A35AB6">
      <w:r w:rsidRPr="00F63BDD">
        <w:t>When you were given the wrong medicine or dose, did you</w:t>
      </w:r>
      <w:r w:rsidR="00547143">
        <w:t xml:space="preserve"> </w:t>
      </w:r>
      <w:r w:rsidRPr="00F63BDD">
        <w:t>...</w:t>
      </w:r>
    </w:p>
    <w:p w14:paraId="4F49AA46" w14:textId="77777777" w:rsidR="00A35AB6" w:rsidRPr="00F63BDD" w:rsidRDefault="00A35AB6" w:rsidP="00A35AB6">
      <w:pPr>
        <w:rPr>
          <w:i/>
          <w:iCs/>
        </w:rPr>
      </w:pPr>
      <w:r w:rsidRPr="00F63BDD">
        <w:rPr>
          <w:i/>
          <w:iCs/>
        </w:rPr>
        <w:t>Please select one answer for each statement</w:t>
      </w:r>
    </w:p>
    <w:p w14:paraId="4F49AA47" w14:textId="77777777" w:rsidR="00A35AB6" w:rsidRPr="00F63BDD" w:rsidRDefault="00A35AB6" w:rsidP="00A35AB6">
      <w:pPr>
        <w:pStyle w:val="ProgrammingNote"/>
      </w:pPr>
      <w:r w:rsidRPr="00F63BDD">
        <w:t>[Matrix (radio buttons)]</w:t>
      </w:r>
    </w:p>
    <w:p w14:paraId="4F49AA48" w14:textId="77777777" w:rsidR="00A35AB6" w:rsidRPr="00F63BDD" w:rsidRDefault="00A35AB6" w:rsidP="00A35AB6">
      <w:pPr>
        <w:pStyle w:val="ListParagraph"/>
        <w:numPr>
          <w:ilvl w:val="0"/>
          <w:numId w:val="35"/>
        </w:numPr>
        <w:spacing w:after="160" w:line="256" w:lineRule="auto"/>
      </w:pPr>
      <w:r w:rsidRPr="00F63BDD">
        <w:t>Yes</w:t>
      </w:r>
      <w:r w:rsidRPr="00F63BDD">
        <w:tab/>
      </w:r>
    </w:p>
    <w:p w14:paraId="4F49AA49" w14:textId="77777777" w:rsidR="00A35AB6" w:rsidRPr="00F63BDD" w:rsidRDefault="00A35AB6" w:rsidP="00A35AB6">
      <w:pPr>
        <w:pStyle w:val="ListParagraph"/>
        <w:numPr>
          <w:ilvl w:val="0"/>
          <w:numId w:val="35"/>
        </w:numPr>
        <w:spacing w:after="160" w:line="256" w:lineRule="auto"/>
      </w:pPr>
      <w:r w:rsidRPr="00F63BDD">
        <w:t>No</w:t>
      </w:r>
    </w:p>
    <w:p w14:paraId="4F49AA4A" w14:textId="77777777" w:rsidR="00A35AB6" w:rsidRPr="00F63BDD" w:rsidRDefault="00A35AB6" w:rsidP="00A35AB6">
      <w:pPr>
        <w:pStyle w:val="ProgrammingNote"/>
      </w:pPr>
      <w:r w:rsidRPr="00F63BDD">
        <w:t>[STATEMENTS]</w:t>
      </w:r>
    </w:p>
    <w:p w14:paraId="4F49AA4B" w14:textId="77777777" w:rsidR="00A35AB6" w:rsidRPr="00F63BDD" w:rsidRDefault="00A35AB6" w:rsidP="00A35AB6">
      <w:pPr>
        <w:pStyle w:val="ListParagraph"/>
        <w:numPr>
          <w:ilvl w:val="0"/>
          <w:numId w:val="36"/>
        </w:numPr>
        <w:spacing w:after="160" w:line="256" w:lineRule="auto"/>
      </w:pPr>
      <w:r w:rsidRPr="00F63BDD">
        <w:t>Stop taking it?</w:t>
      </w:r>
      <w:r w:rsidRPr="00F63BDD">
        <w:tab/>
      </w:r>
      <w:r w:rsidRPr="00F63BDD">
        <w:tab/>
      </w:r>
    </w:p>
    <w:p w14:paraId="4F49AA4C" w14:textId="77777777" w:rsidR="00A35AB6" w:rsidRPr="00F63BDD" w:rsidRDefault="00A35AB6" w:rsidP="00A35AB6">
      <w:pPr>
        <w:pStyle w:val="ListParagraph"/>
        <w:numPr>
          <w:ilvl w:val="0"/>
          <w:numId w:val="36"/>
        </w:numPr>
        <w:spacing w:after="160" w:line="256" w:lineRule="auto"/>
      </w:pPr>
      <w:r w:rsidRPr="00F63BDD">
        <w:t>Get medical advice?</w:t>
      </w:r>
      <w:r w:rsidRPr="00F63BDD">
        <w:tab/>
      </w:r>
      <w:r w:rsidRPr="00F63BDD">
        <w:tab/>
      </w:r>
    </w:p>
    <w:p w14:paraId="4F49AA4D" w14:textId="77777777" w:rsidR="00A35AB6" w:rsidRPr="00F63BDD" w:rsidRDefault="00A35AB6" w:rsidP="00A35AB6">
      <w:pPr>
        <w:pStyle w:val="ListParagraph"/>
        <w:numPr>
          <w:ilvl w:val="0"/>
          <w:numId w:val="36"/>
        </w:numPr>
        <w:spacing w:after="160" w:line="256" w:lineRule="auto"/>
      </w:pPr>
      <w:r w:rsidRPr="00F63BDD">
        <w:t>Get medical care?</w:t>
      </w:r>
      <w:r w:rsidRPr="00F63BDD">
        <w:tab/>
      </w:r>
      <w:r w:rsidRPr="00F63BDD">
        <w:tab/>
      </w:r>
    </w:p>
    <w:p w14:paraId="4F49AA4E" w14:textId="77777777" w:rsidR="00A35AB6" w:rsidRPr="00F63BDD" w:rsidRDefault="00A35AB6" w:rsidP="00A35AB6">
      <w:pPr>
        <w:pStyle w:val="ListParagraph"/>
        <w:numPr>
          <w:ilvl w:val="0"/>
          <w:numId w:val="36"/>
        </w:numPr>
        <w:spacing w:after="160" w:line="256" w:lineRule="auto"/>
      </w:pPr>
      <w:r w:rsidRPr="00F63BDD">
        <w:t>Get admitted to hospital?</w:t>
      </w:r>
      <w:r w:rsidRPr="00F63BDD">
        <w:tab/>
      </w:r>
      <w:r w:rsidRPr="00F63BDD">
        <w:tab/>
      </w:r>
    </w:p>
    <w:p w14:paraId="4F49AA4F" w14:textId="77777777" w:rsidR="00A35AB6" w:rsidRPr="00F63BDD" w:rsidRDefault="00A35AB6" w:rsidP="00A35AB6">
      <w:pPr>
        <w:pStyle w:val="VariableName"/>
      </w:pPr>
      <w:r w:rsidRPr="00F63BDD">
        <w:t xml:space="preserve">Q46. </w:t>
      </w:r>
      <w:proofErr w:type="spellStart"/>
      <w:r w:rsidRPr="00F63BDD">
        <w:t>QMed_info</w:t>
      </w:r>
      <w:proofErr w:type="spellEnd"/>
    </w:p>
    <w:p w14:paraId="4F49AA50" w14:textId="77777777" w:rsidR="00A35AB6" w:rsidRPr="00F63BDD" w:rsidRDefault="00A35AB6" w:rsidP="00A35AB6">
      <w:pPr>
        <w:pStyle w:val="ProgrammingNote"/>
      </w:pPr>
      <w:r w:rsidRPr="00F63BDD">
        <w:t xml:space="preserve">[IF </w:t>
      </w:r>
      <w:proofErr w:type="spellStart"/>
      <w:r w:rsidRPr="00F63BDD">
        <w:t>QMeds_presc</w:t>
      </w:r>
      <w:proofErr w:type="spellEnd"/>
      <w:r w:rsidRPr="00F63BDD">
        <w:t>=Yes]</w:t>
      </w:r>
    </w:p>
    <w:p w14:paraId="4F49AA51" w14:textId="1F4FDF61" w:rsidR="00A35AB6" w:rsidRPr="00F63BDD" w:rsidRDefault="00A35AB6" w:rsidP="00A35AB6">
      <w:pPr>
        <w:pStyle w:val="ProgrammingNote"/>
      </w:pPr>
      <w:bookmarkStart w:id="210" w:name="_Hlk32256428"/>
      <w:r w:rsidRPr="00F63BDD">
        <w:t>[SINGLE CHOICE GRID]</w:t>
      </w:r>
    </w:p>
    <w:p w14:paraId="4F49AA52" w14:textId="77777777" w:rsidR="00A35AB6" w:rsidRPr="00F63BDD" w:rsidRDefault="00A35AB6" w:rsidP="00A35AB6">
      <w:r w:rsidRPr="00F63BDD">
        <w:t xml:space="preserve">Thinking about the </w:t>
      </w:r>
      <w:r w:rsidRPr="00F63BDD">
        <w:rPr>
          <w:b/>
          <w:bCs/>
        </w:rPr>
        <w:t>all of</w:t>
      </w:r>
      <w:r w:rsidRPr="00F63BDD">
        <w:t xml:space="preserve"> </w:t>
      </w:r>
      <w:r w:rsidRPr="00F63BDD">
        <w:rPr>
          <w:b/>
          <w:bCs/>
        </w:rPr>
        <w:t>your current</w:t>
      </w:r>
      <w:r w:rsidRPr="00F63BDD">
        <w:t xml:space="preserve"> medicine(s) prescribed to you, have you been told, in a way you could understand, by someone at your GP / nurse clinic or pharmacy…</w:t>
      </w:r>
    </w:p>
    <w:bookmarkEnd w:id="210"/>
    <w:p w14:paraId="4F49AA53" w14:textId="77777777" w:rsidR="00A35AB6" w:rsidRPr="00F63BDD" w:rsidRDefault="00A35AB6" w:rsidP="00A35AB6">
      <w:pPr>
        <w:rPr>
          <w:i/>
          <w:iCs/>
        </w:rPr>
      </w:pPr>
      <w:r w:rsidRPr="00F63BDD">
        <w:rPr>
          <w:i/>
          <w:iCs/>
        </w:rPr>
        <w:lastRenderedPageBreak/>
        <w:t>Please select one answer for each statement</w:t>
      </w:r>
    </w:p>
    <w:p w14:paraId="4F49AA54" w14:textId="77777777" w:rsidR="00A35AB6" w:rsidRPr="00F63BDD" w:rsidRDefault="00A35AB6" w:rsidP="00A35AB6">
      <w:pPr>
        <w:pStyle w:val="ProgrammingNote"/>
      </w:pPr>
      <w:r w:rsidRPr="00F63BDD">
        <w:t>[SCALE]</w:t>
      </w:r>
    </w:p>
    <w:p w14:paraId="4F49AA55" w14:textId="77777777" w:rsidR="00A35AB6" w:rsidRPr="00F63BDD" w:rsidRDefault="00A35AB6" w:rsidP="00A35AB6">
      <w:pPr>
        <w:pStyle w:val="ListParagraph"/>
        <w:numPr>
          <w:ilvl w:val="0"/>
          <w:numId w:val="72"/>
        </w:numPr>
        <w:spacing w:after="160" w:line="259" w:lineRule="auto"/>
      </w:pPr>
      <w:r w:rsidRPr="00F63BDD">
        <w:t>Yes, always</w:t>
      </w:r>
    </w:p>
    <w:p w14:paraId="4F49AA56" w14:textId="77777777" w:rsidR="00A35AB6" w:rsidRPr="00F63BDD" w:rsidRDefault="00A35AB6" w:rsidP="00A35AB6">
      <w:pPr>
        <w:pStyle w:val="ListParagraph"/>
        <w:numPr>
          <w:ilvl w:val="0"/>
          <w:numId w:val="72"/>
        </w:numPr>
        <w:spacing w:after="160" w:line="259" w:lineRule="auto"/>
      </w:pPr>
      <w:r w:rsidRPr="00F63BDD">
        <w:t>Sometimes</w:t>
      </w:r>
    </w:p>
    <w:p w14:paraId="4F49AA57" w14:textId="77777777" w:rsidR="00A35AB6" w:rsidRPr="00F63BDD" w:rsidRDefault="00A35AB6" w:rsidP="00A35AB6">
      <w:pPr>
        <w:pStyle w:val="ListParagraph"/>
        <w:numPr>
          <w:ilvl w:val="0"/>
          <w:numId w:val="72"/>
        </w:numPr>
        <w:spacing w:after="160" w:line="259" w:lineRule="auto"/>
      </w:pPr>
      <w:r w:rsidRPr="00F63BDD">
        <w:t>No</w:t>
      </w:r>
    </w:p>
    <w:p w14:paraId="4F49AA58" w14:textId="77777777" w:rsidR="00A35AB6" w:rsidRPr="00F63BDD" w:rsidRDefault="00A35AB6" w:rsidP="00A35AB6">
      <w:pPr>
        <w:pStyle w:val="ListParagraph"/>
        <w:numPr>
          <w:ilvl w:val="0"/>
          <w:numId w:val="18"/>
        </w:numPr>
        <w:spacing w:after="160" w:line="256" w:lineRule="auto"/>
      </w:pPr>
      <w:r w:rsidRPr="00F63BDD">
        <w:t>Does not apply to me</w:t>
      </w:r>
    </w:p>
    <w:p w14:paraId="4F49AA59" w14:textId="56394076" w:rsidR="00A35AB6" w:rsidRPr="00F63BDD" w:rsidRDefault="00A35AB6" w:rsidP="00A35AB6">
      <w:pPr>
        <w:pStyle w:val="ProgrammingNote"/>
      </w:pPr>
      <w:r w:rsidRPr="00F63BDD">
        <w:t>[STATEMENTS]</w:t>
      </w:r>
    </w:p>
    <w:p w14:paraId="4F49AA5A" w14:textId="77777777" w:rsidR="00A35AB6" w:rsidRPr="00F63BDD" w:rsidRDefault="00A35AB6" w:rsidP="00A35AB6">
      <w:pPr>
        <w:pStyle w:val="ListParagraph"/>
        <w:numPr>
          <w:ilvl w:val="0"/>
          <w:numId w:val="33"/>
        </w:numPr>
        <w:spacing w:after="0" w:line="240" w:lineRule="auto"/>
      </w:pPr>
      <w:r w:rsidRPr="00F63BDD">
        <w:t xml:space="preserve">What the medicine was for? </w:t>
      </w:r>
      <w:r w:rsidRPr="00F63BDD">
        <w:rPr>
          <w:rStyle w:val="NotesonQuestionSourceChar"/>
          <w:color w:val="F79646" w:themeColor="accent6"/>
        </w:rPr>
        <w:t>[CORE QUESTION FROM IPES]</w:t>
      </w:r>
      <w:r w:rsidRPr="00F63BDD">
        <w:tab/>
      </w:r>
    </w:p>
    <w:p w14:paraId="4F49AA5B" w14:textId="77777777" w:rsidR="00A35AB6" w:rsidRPr="00F63BDD" w:rsidRDefault="00A35AB6" w:rsidP="00A35AB6">
      <w:pPr>
        <w:pStyle w:val="ListParagraph"/>
        <w:numPr>
          <w:ilvl w:val="0"/>
          <w:numId w:val="33"/>
        </w:numPr>
        <w:spacing w:after="0" w:line="240" w:lineRule="auto"/>
      </w:pPr>
      <w:r w:rsidRPr="00F63BDD">
        <w:t>What could happen if you didn’t take the medicine?</w:t>
      </w:r>
    </w:p>
    <w:p w14:paraId="4F49AA5C" w14:textId="77777777" w:rsidR="00A35AB6" w:rsidRPr="00F63BDD" w:rsidRDefault="00A35AB6" w:rsidP="00A35AB6">
      <w:pPr>
        <w:pStyle w:val="ListParagraph"/>
        <w:numPr>
          <w:ilvl w:val="0"/>
          <w:numId w:val="33"/>
        </w:numPr>
        <w:spacing w:after="0" w:line="240" w:lineRule="auto"/>
      </w:pPr>
      <w:r w:rsidRPr="00F63BDD">
        <w:t xml:space="preserve">What the possible side effects are? </w:t>
      </w:r>
      <w:r w:rsidRPr="00F63BDD">
        <w:rPr>
          <w:rStyle w:val="NotesonQuestionSourceChar"/>
          <w:color w:val="F79646" w:themeColor="accent6"/>
        </w:rPr>
        <w:t>CORE QUESTION FROM IPES]</w:t>
      </w:r>
    </w:p>
    <w:p w14:paraId="4F49AA5D" w14:textId="77777777" w:rsidR="00A35AB6" w:rsidRPr="00F63BDD" w:rsidRDefault="00A35AB6" w:rsidP="00A35AB6">
      <w:pPr>
        <w:pStyle w:val="ListParagraph"/>
        <w:numPr>
          <w:ilvl w:val="0"/>
          <w:numId w:val="33"/>
        </w:numPr>
        <w:spacing w:after="0" w:line="240" w:lineRule="auto"/>
      </w:pPr>
      <w:r w:rsidRPr="00F63BDD">
        <w:t>What to do if you experienced side effects?</w:t>
      </w:r>
      <w:r w:rsidRPr="00F63BDD">
        <w:tab/>
      </w:r>
      <w:r w:rsidRPr="00F63BDD">
        <w:tab/>
      </w:r>
      <w:r w:rsidRPr="00F63BDD">
        <w:tab/>
      </w:r>
      <w:r w:rsidRPr="00F63BDD">
        <w:tab/>
      </w:r>
    </w:p>
    <w:p w14:paraId="4F49AA5E" w14:textId="77777777" w:rsidR="00A35AB6" w:rsidRPr="00F63BDD" w:rsidRDefault="00A35AB6" w:rsidP="00A35AB6">
      <w:pPr>
        <w:pStyle w:val="NoSpacing"/>
      </w:pPr>
    </w:p>
    <w:p w14:paraId="4F49AA5F" w14:textId="6D6ADFDB" w:rsidR="00A35AB6" w:rsidRPr="00F63BDD" w:rsidRDefault="00A35AB6" w:rsidP="00A35AB6">
      <w:pPr>
        <w:pStyle w:val="Heading2"/>
      </w:pPr>
      <w:bookmarkStart w:id="211" w:name="_Toc36557463"/>
      <w:bookmarkStart w:id="212" w:name="_Toc50433197"/>
      <w:r w:rsidRPr="00F63BDD">
        <w:t xml:space="preserve">Medical </w:t>
      </w:r>
      <w:r w:rsidR="00547143">
        <w:t>t</w:t>
      </w:r>
      <w:r w:rsidRPr="00F63BDD">
        <w:t>ests</w:t>
      </w:r>
      <w:bookmarkEnd w:id="211"/>
      <w:bookmarkEnd w:id="212"/>
    </w:p>
    <w:p w14:paraId="4F49AA60" w14:textId="77777777" w:rsidR="00A35AB6" w:rsidRPr="00F63BDD" w:rsidRDefault="00A35AB6" w:rsidP="00A35AB6">
      <w:pPr>
        <w:pStyle w:val="ProgrammingNote"/>
      </w:pPr>
      <w:r w:rsidRPr="00F63BDD">
        <w:t>[SHOW HEADING]</w:t>
      </w:r>
    </w:p>
    <w:p w14:paraId="4F49AA61" w14:textId="77777777" w:rsidR="00A35AB6" w:rsidRPr="00F63BDD" w:rsidRDefault="00A35AB6" w:rsidP="00A35AB6">
      <w:pPr>
        <w:pStyle w:val="VariableName"/>
      </w:pPr>
      <w:r w:rsidRPr="00F63BDD">
        <w:t xml:space="preserve">Q47. </w:t>
      </w:r>
      <w:proofErr w:type="spellStart"/>
      <w:r w:rsidRPr="00F63BDD">
        <w:t>QTests_use</w:t>
      </w:r>
      <w:proofErr w:type="spellEnd"/>
    </w:p>
    <w:p w14:paraId="4F49AA62" w14:textId="77777777" w:rsidR="00A35AB6" w:rsidRPr="00F63BDD" w:rsidRDefault="00A35AB6" w:rsidP="00A35AB6">
      <w:pPr>
        <w:pStyle w:val="ProgrammingNote"/>
      </w:pPr>
      <w:r w:rsidRPr="00F63BDD">
        <w:t>[SINGLE CHOICE]</w:t>
      </w:r>
    </w:p>
    <w:p w14:paraId="4F49AA63" w14:textId="77E29446" w:rsidR="00A35AB6" w:rsidRPr="00F63BDD" w:rsidRDefault="00A35AB6" w:rsidP="00A35AB6">
      <w:r w:rsidRPr="00F63BDD">
        <w:t xml:space="preserve">In the last 12 months, have you had an </w:t>
      </w:r>
      <w:r w:rsidR="00547143">
        <w:t>X</w:t>
      </w:r>
      <w:r w:rsidRPr="00F63BDD">
        <w:t>-ray, scan, blood test or other medical test that your GP / nurse clinic ordered for you?</w:t>
      </w:r>
    </w:p>
    <w:p w14:paraId="4F49AA64" w14:textId="77777777" w:rsidR="00A35AB6" w:rsidRPr="00F63BDD" w:rsidRDefault="00A35AB6" w:rsidP="00A35AB6">
      <w:pPr>
        <w:rPr>
          <w:i/>
          <w:iCs/>
        </w:rPr>
      </w:pPr>
      <w:r w:rsidRPr="00F63BDD">
        <w:rPr>
          <w:i/>
          <w:iCs/>
        </w:rPr>
        <w:t>This does not include any tests that specialists or hospital staff may have ordered for you</w:t>
      </w:r>
    </w:p>
    <w:p w14:paraId="4F49AA65" w14:textId="77777777" w:rsidR="00A35AB6" w:rsidRPr="00F63BDD" w:rsidRDefault="00A35AB6" w:rsidP="00A35AB6">
      <w:pPr>
        <w:pStyle w:val="ListParagraph"/>
        <w:numPr>
          <w:ilvl w:val="0"/>
          <w:numId w:val="59"/>
        </w:numPr>
        <w:spacing w:after="160" w:line="259" w:lineRule="auto"/>
      </w:pPr>
      <w:r w:rsidRPr="00F63BDD">
        <w:t>Yes</w:t>
      </w:r>
    </w:p>
    <w:p w14:paraId="4F49AA66" w14:textId="77777777" w:rsidR="00A35AB6" w:rsidRPr="00F63BDD" w:rsidRDefault="00A35AB6" w:rsidP="00A35AB6">
      <w:pPr>
        <w:pStyle w:val="ListParagraph"/>
        <w:numPr>
          <w:ilvl w:val="0"/>
          <w:numId w:val="59"/>
        </w:numPr>
        <w:spacing w:after="160" w:line="259" w:lineRule="auto"/>
      </w:pPr>
      <w:r w:rsidRPr="00F63BDD">
        <w:t>No</w:t>
      </w:r>
    </w:p>
    <w:p w14:paraId="4F49AA67" w14:textId="77777777" w:rsidR="00A35AB6" w:rsidRPr="00F63BDD" w:rsidRDefault="00A35AB6" w:rsidP="00A35AB6">
      <w:pPr>
        <w:pStyle w:val="ListParagraph"/>
        <w:numPr>
          <w:ilvl w:val="0"/>
          <w:numId w:val="59"/>
        </w:numPr>
        <w:spacing w:after="160" w:line="259" w:lineRule="auto"/>
      </w:pPr>
      <w:r w:rsidRPr="00F63BDD">
        <w:t>Don’t know</w:t>
      </w:r>
    </w:p>
    <w:p w14:paraId="4F49AA68" w14:textId="77777777" w:rsidR="00A35AB6" w:rsidRPr="00F63BDD" w:rsidRDefault="00A35AB6" w:rsidP="00A35AB6">
      <w:pPr>
        <w:pStyle w:val="VariableName"/>
      </w:pPr>
      <w:r w:rsidRPr="00F63BDD">
        <w:t>INFO_TESTS</w:t>
      </w:r>
    </w:p>
    <w:p w14:paraId="4F49AA69" w14:textId="77777777" w:rsidR="00A35AB6" w:rsidRPr="00F63BDD" w:rsidRDefault="00A35AB6" w:rsidP="00A35AB6">
      <w:pPr>
        <w:pStyle w:val="ProgrammingNote"/>
      </w:pPr>
      <w:r w:rsidRPr="00F63BDD">
        <w:t>[DO NOT SHOW HEADING]</w:t>
      </w:r>
    </w:p>
    <w:p w14:paraId="4F49AA6A" w14:textId="77777777" w:rsidR="00A35AB6" w:rsidRPr="00F63BDD" w:rsidRDefault="00A35AB6" w:rsidP="00A35AB6">
      <w:pPr>
        <w:pStyle w:val="ProgrammingNote"/>
      </w:pPr>
      <w:r w:rsidRPr="00F63BDD">
        <w:t>[IF YES, OTHERWISE SKIP TO FOLLOWING SECTION]</w:t>
      </w:r>
    </w:p>
    <w:p w14:paraId="4F49AA6B" w14:textId="4A5F3DA9" w:rsidR="00A35AB6" w:rsidRPr="00F63BDD" w:rsidRDefault="00A35AB6" w:rsidP="00A35AB6">
      <w:r w:rsidRPr="00F63BDD">
        <w:t xml:space="preserve">The next questions are about medical tests and scans ordered by </w:t>
      </w:r>
      <w:r w:rsidRPr="00F63BDD">
        <w:rPr>
          <w:rStyle w:val="ProgrammingNoteChar"/>
          <w:sz w:val="22"/>
          <w:szCs w:val="22"/>
        </w:rPr>
        <w:t>[</w:t>
      </w:r>
      <w:r w:rsidR="00943FD2" w:rsidRPr="00F63BDD">
        <w:rPr>
          <w:rStyle w:val="ProgrammingNoteChar"/>
          <w:sz w:val="22"/>
          <w:szCs w:val="22"/>
        </w:rPr>
        <w:t>PRACTICE NAME</w:t>
      </w:r>
      <w:r w:rsidRPr="00F63BDD">
        <w:rPr>
          <w:rStyle w:val="ProgrammingNoteChar"/>
          <w:sz w:val="22"/>
          <w:szCs w:val="22"/>
        </w:rPr>
        <w:t>]</w:t>
      </w:r>
      <w:r w:rsidRPr="00F63BDD">
        <w:rPr>
          <w:sz w:val="28"/>
          <w:szCs w:val="28"/>
        </w:rPr>
        <w:t xml:space="preserve"> </w:t>
      </w:r>
      <w:r w:rsidRPr="00F63BDD">
        <w:t xml:space="preserve">you may have had in the last 12 months. Please </w:t>
      </w:r>
      <w:r w:rsidRPr="00F63BDD">
        <w:rPr>
          <w:b/>
          <w:bCs/>
        </w:rPr>
        <w:t>do not</w:t>
      </w:r>
      <w:r w:rsidRPr="00F63BDD">
        <w:t xml:space="preserve"> include </w:t>
      </w:r>
      <w:r w:rsidR="00547143">
        <w:t>X</w:t>
      </w:r>
      <w:r w:rsidRPr="00F63BDD">
        <w:t xml:space="preserve">-rays, scans, blood tests and other tests that were ordered by a specialist or hospital. </w:t>
      </w:r>
    </w:p>
    <w:p w14:paraId="4F49AA6C" w14:textId="77777777" w:rsidR="00A35AB6" w:rsidRPr="00F63BDD" w:rsidRDefault="00A35AB6" w:rsidP="00A35AB6">
      <w:r w:rsidRPr="00F63BDD">
        <w:t xml:space="preserve">If you have had more than one, please answer the next questions about the </w:t>
      </w:r>
      <w:r w:rsidRPr="00F63BDD">
        <w:rPr>
          <w:b/>
          <w:bCs/>
        </w:rPr>
        <w:t>most recent</w:t>
      </w:r>
      <w:r w:rsidRPr="00F63BDD">
        <w:t xml:space="preserve"> medical test you had.</w:t>
      </w:r>
    </w:p>
    <w:p w14:paraId="4F49AA6D" w14:textId="77777777" w:rsidR="00A35AB6" w:rsidRPr="00F63BDD" w:rsidRDefault="00A35AB6" w:rsidP="00A35AB6">
      <w:pPr>
        <w:pStyle w:val="VariableName"/>
      </w:pPr>
      <w:r w:rsidRPr="00F63BDD">
        <w:t xml:space="preserve">Q48. </w:t>
      </w:r>
      <w:proofErr w:type="spellStart"/>
      <w:r w:rsidRPr="00F63BDD">
        <w:t>QTest_type</w:t>
      </w:r>
      <w:proofErr w:type="spellEnd"/>
    </w:p>
    <w:p w14:paraId="4F49AA6E" w14:textId="77777777" w:rsidR="00A35AB6" w:rsidRPr="00F63BDD" w:rsidRDefault="00A35AB6" w:rsidP="00A35AB6">
      <w:pPr>
        <w:pStyle w:val="ProgrammingNote"/>
      </w:pPr>
      <w:r w:rsidRPr="00F63BDD">
        <w:t xml:space="preserve">[IF </w:t>
      </w:r>
      <w:proofErr w:type="spellStart"/>
      <w:r w:rsidRPr="00F63BDD">
        <w:t>QTests_use</w:t>
      </w:r>
      <w:proofErr w:type="spellEnd"/>
      <w:r w:rsidRPr="00F63BDD">
        <w:t>=YES]</w:t>
      </w:r>
    </w:p>
    <w:p w14:paraId="4F49AA6F" w14:textId="42CD5C87" w:rsidR="00A35AB6" w:rsidRPr="00F63BDD" w:rsidRDefault="00A35AB6" w:rsidP="00A35AB6">
      <w:pPr>
        <w:pStyle w:val="ProgrammingNote"/>
      </w:pPr>
      <w:r w:rsidRPr="00F63BDD">
        <w:t>[SINGLE CHOICE]</w:t>
      </w:r>
    </w:p>
    <w:p w14:paraId="4F49AA70" w14:textId="77777777" w:rsidR="00A35AB6" w:rsidRPr="00F63BDD" w:rsidRDefault="00A35AB6" w:rsidP="00A35AB6">
      <w:pPr>
        <w:pStyle w:val="NoSpacing"/>
      </w:pPr>
      <w:r w:rsidRPr="00F63BDD">
        <w:t xml:space="preserve">Which did you have </w:t>
      </w:r>
      <w:r w:rsidRPr="00F63BDD">
        <w:rPr>
          <w:b/>
          <w:bCs/>
        </w:rPr>
        <w:t>most recently?</w:t>
      </w:r>
      <w:r w:rsidRPr="00F63BDD" w:rsidDel="008B2A25">
        <w:t xml:space="preserve"> </w:t>
      </w:r>
    </w:p>
    <w:p w14:paraId="4F49AA71" w14:textId="77777777" w:rsidR="00A35AB6" w:rsidRPr="00F63BDD" w:rsidRDefault="00A35AB6" w:rsidP="00A35AB6">
      <w:pPr>
        <w:pStyle w:val="ListParagraph"/>
        <w:numPr>
          <w:ilvl w:val="0"/>
          <w:numId w:val="61"/>
        </w:numPr>
        <w:spacing w:after="160" w:line="259" w:lineRule="auto"/>
      </w:pPr>
      <w:r w:rsidRPr="00F63BDD">
        <w:t>X-ray</w:t>
      </w:r>
    </w:p>
    <w:p w14:paraId="4F49AA72" w14:textId="77777777" w:rsidR="00A35AB6" w:rsidRPr="00F63BDD" w:rsidRDefault="00A35AB6" w:rsidP="00A35AB6">
      <w:pPr>
        <w:pStyle w:val="ListParagraph"/>
        <w:numPr>
          <w:ilvl w:val="0"/>
          <w:numId w:val="61"/>
        </w:numPr>
        <w:spacing w:after="160" w:line="259" w:lineRule="auto"/>
      </w:pPr>
      <w:r w:rsidRPr="00F63BDD">
        <w:t>Scan</w:t>
      </w:r>
    </w:p>
    <w:p w14:paraId="4F49AA73" w14:textId="77777777" w:rsidR="00A35AB6" w:rsidRPr="00F63BDD" w:rsidRDefault="00A35AB6" w:rsidP="00A35AB6">
      <w:pPr>
        <w:pStyle w:val="ListParagraph"/>
        <w:numPr>
          <w:ilvl w:val="0"/>
          <w:numId w:val="61"/>
        </w:numPr>
        <w:spacing w:after="160" w:line="259" w:lineRule="auto"/>
      </w:pPr>
      <w:r w:rsidRPr="00F63BDD">
        <w:t>Blood test</w:t>
      </w:r>
    </w:p>
    <w:p w14:paraId="4F49AA74" w14:textId="77777777" w:rsidR="00A35AB6" w:rsidRPr="00F63BDD" w:rsidRDefault="00A35AB6" w:rsidP="00A35AB6">
      <w:pPr>
        <w:pStyle w:val="ListParagraph"/>
        <w:numPr>
          <w:ilvl w:val="0"/>
          <w:numId w:val="61"/>
        </w:numPr>
        <w:spacing w:after="160" w:line="259" w:lineRule="auto"/>
      </w:pPr>
      <w:proofErr w:type="gramStart"/>
      <w:r w:rsidRPr="00F63BDD">
        <w:t>Other</w:t>
      </w:r>
      <w:proofErr w:type="gramEnd"/>
      <w:r w:rsidRPr="00F63BDD">
        <w:t xml:space="preserve"> medical test</w:t>
      </w:r>
    </w:p>
    <w:p w14:paraId="4F49AA75" w14:textId="77777777" w:rsidR="00A35AB6" w:rsidRPr="00F63BDD" w:rsidRDefault="00A35AB6" w:rsidP="00A35AB6">
      <w:pPr>
        <w:pStyle w:val="VariableName"/>
      </w:pPr>
      <w:r w:rsidRPr="00F63BDD">
        <w:t xml:space="preserve">Q49. </w:t>
      </w:r>
      <w:proofErr w:type="spellStart"/>
      <w:r w:rsidRPr="00F63BDD">
        <w:t>QTest_understood</w:t>
      </w:r>
      <w:proofErr w:type="spellEnd"/>
    </w:p>
    <w:p w14:paraId="4F49AA76" w14:textId="77777777" w:rsidR="00A35AB6" w:rsidRPr="00F63BDD" w:rsidRDefault="00A35AB6" w:rsidP="00A35AB6">
      <w:pPr>
        <w:pStyle w:val="ProgrammingNote"/>
      </w:pPr>
      <w:r w:rsidRPr="00F63BDD">
        <w:t xml:space="preserve">[IF </w:t>
      </w:r>
      <w:proofErr w:type="spellStart"/>
      <w:r w:rsidRPr="00F63BDD">
        <w:t>QTests_use</w:t>
      </w:r>
      <w:proofErr w:type="spellEnd"/>
      <w:r w:rsidRPr="00F63BDD">
        <w:t>=YES]</w:t>
      </w:r>
    </w:p>
    <w:p w14:paraId="4F49AA77" w14:textId="5B63829B" w:rsidR="00A35AB6" w:rsidRPr="00F63BDD" w:rsidRDefault="00A35AB6" w:rsidP="00A35AB6">
      <w:pPr>
        <w:pStyle w:val="ProgrammingNote"/>
      </w:pPr>
      <w:bookmarkStart w:id="213" w:name="_Hlk32256476"/>
      <w:r w:rsidRPr="00F63BDD">
        <w:t>[SINGLE CHOICE]</w:t>
      </w:r>
    </w:p>
    <w:p w14:paraId="4F49AA78" w14:textId="77777777" w:rsidR="00A35AB6" w:rsidRPr="00F63BDD" w:rsidRDefault="00A35AB6" w:rsidP="00A35AB6">
      <w:r w:rsidRPr="00F63BDD">
        <w:t xml:space="preserve">Was the need for this </w:t>
      </w:r>
      <w:r w:rsidRPr="00F63BDD">
        <w:rPr>
          <w:rStyle w:val="ProgrammingNoteChar"/>
          <w:sz w:val="20"/>
          <w:szCs w:val="20"/>
        </w:rPr>
        <w:t xml:space="preserve">[TEST FROM </w:t>
      </w:r>
      <w:proofErr w:type="spellStart"/>
      <w:r w:rsidRPr="00F63BDD">
        <w:rPr>
          <w:rStyle w:val="ProgrammingNoteChar"/>
          <w:sz w:val="20"/>
          <w:szCs w:val="20"/>
        </w:rPr>
        <w:t>QTest_type</w:t>
      </w:r>
      <w:proofErr w:type="spellEnd"/>
      <w:r w:rsidRPr="00F63BDD">
        <w:rPr>
          <w:rStyle w:val="ProgrammingNoteChar"/>
          <w:sz w:val="20"/>
          <w:szCs w:val="20"/>
        </w:rPr>
        <w:t>]</w:t>
      </w:r>
      <w:r w:rsidRPr="00F63BDD">
        <w:rPr>
          <w:sz w:val="24"/>
          <w:szCs w:val="24"/>
        </w:rPr>
        <w:t xml:space="preserve"> </w:t>
      </w:r>
      <w:r w:rsidRPr="00F63BDD">
        <w:t>explained in a way you could understand?</w:t>
      </w:r>
    </w:p>
    <w:bookmarkEnd w:id="213"/>
    <w:p w14:paraId="4F49AA79" w14:textId="77777777" w:rsidR="00A35AB6" w:rsidRPr="00F63BDD" w:rsidRDefault="00A35AB6" w:rsidP="00A35AB6">
      <w:pPr>
        <w:pStyle w:val="ListParagraph"/>
        <w:numPr>
          <w:ilvl w:val="0"/>
          <w:numId w:val="73"/>
        </w:numPr>
        <w:spacing w:after="160" w:line="259" w:lineRule="auto"/>
      </w:pPr>
      <w:r w:rsidRPr="00F63BDD">
        <w:lastRenderedPageBreak/>
        <w:t>Yes, definitely</w:t>
      </w:r>
    </w:p>
    <w:p w14:paraId="4F49AA7A" w14:textId="77777777" w:rsidR="00A35AB6" w:rsidRPr="00F63BDD" w:rsidRDefault="00A35AB6" w:rsidP="00A35AB6">
      <w:pPr>
        <w:pStyle w:val="ListParagraph"/>
        <w:numPr>
          <w:ilvl w:val="0"/>
          <w:numId w:val="73"/>
        </w:numPr>
        <w:spacing w:after="160" w:line="259" w:lineRule="auto"/>
      </w:pPr>
      <w:r w:rsidRPr="00F63BDD">
        <w:t>Somewhat</w:t>
      </w:r>
    </w:p>
    <w:p w14:paraId="4F49AA7B" w14:textId="77777777" w:rsidR="00A35AB6" w:rsidRPr="00F63BDD" w:rsidRDefault="00A35AB6" w:rsidP="00A35AB6">
      <w:pPr>
        <w:pStyle w:val="ListParagraph"/>
        <w:numPr>
          <w:ilvl w:val="0"/>
          <w:numId w:val="73"/>
        </w:numPr>
        <w:spacing w:after="160" w:line="259" w:lineRule="auto"/>
      </w:pPr>
      <w:r w:rsidRPr="00F63BDD">
        <w:t xml:space="preserve">No </w:t>
      </w:r>
    </w:p>
    <w:p w14:paraId="4F49AA7C" w14:textId="77777777" w:rsidR="00A35AB6" w:rsidRPr="00F63BDD" w:rsidRDefault="00A35AB6" w:rsidP="00A35AB6">
      <w:pPr>
        <w:pStyle w:val="ListParagraph"/>
        <w:numPr>
          <w:ilvl w:val="0"/>
          <w:numId w:val="62"/>
        </w:numPr>
        <w:spacing w:after="160" w:line="259" w:lineRule="auto"/>
      </w:pPr>
      <w:r w:rsidRPr="00F63BDD">
        <w:t>I did not need an explanation</w:t>
      </w:r>
    </w:p>
    <w:p w14:paraId="4F49AA7D" w14:textId="77777777" w:rsidR="00A35AB6" w:rsidRPr="00F63BDD" w:rsidRDefault="00A35AB6" w:rsidP="00A35AB6">
      <w:pPr>
        <w:pStyle w:val="VariableName"/>
      </w:pPr>
      <w:r w:rsidRPr="00F63BDD">
        <w:t xml:space="preserve">Q50. </w:t>
      </w:r>
      <w:proofErr w:type="spellStart"/>
      <w:r w:rsidRPr="00F63BDD">
        <w:t>QTest_find</w:t>
      </w:r>
      <w:proofErr w:type="spellEnd"/>
    </w:p>
    <w:p w14:paraId="4F49AA7E" w14:textId="77777777" w:rsidR="00A35AB6" w:rsidRPr="00F63BDD" w:rsidRDefault="00A35AB6" w:rsidP="00A35AB6">
      <w:pPr>
        <w:pStyle w:val="ProgrammingNote"/>
      </w:pPr>
      <w:r w:rsidRPr="00F63BDD">
        <w:t xml:space="preserve">[IF </w:t>
      </w:r>
      <w:proofErr w:type="spellStart"/>
      <w:r w:rsidRPr="00F63BDD">
        <w:t>QTests_use</w:t>
      </w:r>
      <w:proofErr w:type="spellEnd"/>
      <w:r w:rsidRPr="00F63BDD">
        <w:t>=YES]</w:t>
      </w:r>
    </w:p>
    <w:p w14:paraId="4F49AA7F" w14:textId="13964CCD" w:rsidR="00A35AB6" w:rsidRPr="00F63BDD" w:rsidRDefault="00A35AB6" w:rsidP="00A35AB6">
      <w:pPr>
        <w:pStyle w:val="ProgrammingNote"/>
      </w:pPr>
      <w:r w:rsidRPr="00F63BDD">
        <w:t>[SINGLE CHOICE]</w:t>
      </w:r>
    </w:p>
    <w:p w14:paraId="4F49AA80" w14:textId="77777777" w:rsidR="00A35AB6" w:rsidRPr="00F63BDD" w:rsidRDefault="00A35AB6" w:rsidP="00A35AB6">
      <w:r w:rsidRPr="00F63BDD">
        <w:t xml:space="preserve">Were you told how you could find out the results of this </w:t>
      </w:r>
      <w:r w:rsidRPr="00F63BDD">
        <w:rPr>
          <w:rStyle w:val="ProgrammingNoteChar"/>
          <w:sz w:val="20"/>
          <w:szCs w:val="20"/>
        </w:rPr>
        <w:t xml:space="preserve">[TEST FROM </w:t>
      </w:r>
      <w:proofErr w:type="spellStart"/>
      <w:r w:rsidRPr="00F63BDD">
        <w:rPr>
          <w:rStyle w:val="ProgrammingNoteChar"/>
          <w:sz w:val="20"/>
          <w:szCs w:val="20"/>
        </w:rPr>
        <w:t>QTest_type</w:t>
      </w:r>
      <w:proofErr w:type="spellEnd"/>
      <w:r w:rsidRPr="00F63BDD">
        <w:rPr>
          <w:rStyle w:val="ProgrammingNoteChar"/>
          <w:sz w:val="20"/>
          <w:szCs w:val="20"/>
        </w:rPr>
        <w:t>]</w:t>
      </w:r>
      <w:r w:rsidRPr="00F63BDD">
        <w:t>?</w:t>
      </w:r>
    </w:p>
    <w:p w14:paraId="4F49AA81" w14:textId="77777777" w:rsidR="00A35AB6" w:rsidRPr="00F63BDD" w:rsidRDefault="00A35AB6" w:rsidP="00A35AB6">
      <w:pPr>
        <w:pStyle w:val="ProgrammingNote"/>
        <w:numPr>
          <w:ilvl w:val="0"/>
          <w:numId w:val="63"/>
        </w:numPr>
        <w:rPr>
          <w:b w:val="0"/>
          <w:bCs w:val="0"/>
          <w:color w:val="000000" w:themeColor="text1"/>
        </w:rPr>
      </w:pPr>
      <w:r w:rsidRPr="00F63BDD">
        <w:rPr>
          <w:b w:val="0"/>
          <w:bCs w:val="0"/>
          <w:color w:val="000000" w:themeColor="text1"/>
        </w:rPr>
        <w:t>Yes</w:t>
      </w:r>
    </w:p>
    <w:p w14:paraId="4F49AA82" w14:textId="77777777" w:rsidR="00A35AB6" w:rsidRPr="00F63BDD" w:rsidRDefault="00A35AB6" w:rsidP="00A35AB6">
      <w:pPr>
        <w:pStyle w:val="ListParagraph"/>
        <w:numPr>
          <w:ilvl w:val="0"/>
          <w:numId w:val="63"/>
        </w:numPr>
        <w:spacing w:after="160" w:line="259" w:lineRule="auto"/>
        <w:rPr>
          <w:color w:val="000000" w:themeColor="text1"/>
        </w:rPr>
      </w:pPr>
      <w:r w:rsidRPr="00F63BDD">
        <w:rPr>
          <w:color w:val="000000" w:themeColor="text1"/>
        </w:rPr>
        <w:t>No</w:t>
      </w:r>
    </w:p>
    <w:p w14:paraId="4F49AA83" w14:textId="77777777" w:rsidR="00A35AB6" w:rsidRPr="00F63BDD" w:rsidRDefault="00A35AB6" w:rsidP="00A35AB6">
      <w:pPr>
        <w:pStyle w:val="ListParagraph"/>
        <w:numPr>
          <w:ilvl w:val="0"/>
          <w:numId w:val="63"/>
        </w:numPr>
        <w:spacing w:after="160" w:line="259" w:lineRule="auto"/>
        <w:rPr>
          <w:color w:val="000000" w:themeColor="text1"/>
        </w:rPr>
      </w:pPr>
      <w:r w:rsidRPr="00F63BDD">
        <w:rPr>
          <w:color w:val="000000" w:themeColor="text1"/>
        </w:rPr>
        <w:t>Not sure</w:t>
      </w:r>
    </w:p>
    <w:p w14:paraId="4F49AA84" w14:textId="77777777" w:rsidR="00A35AB6" w:rsidRPr="00F63BDD" w:rsidRDefault="00A35AB6" w:rsidP="00A35AB6">
      <w:pPr>
        <w:pStyle w:val="VariableName"/>
      </w:pPr>
      <w:r w:rsidRPr="00F63BDD">
        <w:t xml:space="preserve">Q51. </w:t>
      </w:r>
      <w:proofErr w:type="spellStart"/>
      <w:r w:rsidRPr="00F63BDD">
        <w:t>QTest_results</w:t>
      </w:r>
      <w:proofErr w:type="spellEnd"/>
    </w:p>
    <w:p w14:paraId="4F49AA85" w14:textId="77777777" w:rsidR="00A35AB6" w:rsidRPr="00F63BDD" w:rsidRDefault="00A35AB6" w:rsidP="00A35AB6">
      <w:pPr>
        <w:pStyle w:val="ProgrammingNote"/>
      </w:pPr>
      <w:r w:rsidRPr="00F63BDD">
        <w:t xml:space="preserve">[IF </w:t>
      </w:r>
      <w:proofErr w:type="spellStart"/>
      <w:r w:rsidRPr="00F63BDD">
        <w:t>QTests_use</w:t>
      </w:r>
      <w:proofErr w:type="spellEnd"/>
      <w:r w:rsidRPr="00F63BDD">
        <w:t>=YES]</w:t>
      </w:r>
    </w:p>
    <w:p w14:paraId="4F49AA86" w14:textId="080D1BCF" w:rsidR="00A35AB6" w:rsidRPr="00F63BDD" w:rsidRDefault="00A35AB6" w:rsidP="00A35AB6">
      <w:pPr>
        <w:pStyle w:val="ProgrammingNote"/>
      </w:pPr>
      <w:bookmarkStart w:id="214" w:name="_Hlk32256547"/>
      <w:r w:rsidRPr="00F63BDD">
        <w:t>[SINGLE CHOICE]</w:t>
      </w:r>
    </w:p>
    <w:p w14:paraId="4F49AA87" w14:textId="77777777" w:rsidR="00A35AB6" w:rsidRPr="00F63BDD" w:rsidRDefault="00A35AB6" w:rsidP="00A35AB6">
      <w:r w:rsidRPr="00F63BDD">
        <w:t xml:space="preserve">Were the results of this </w:t>
      </w:r>
      <w:r w:rsidRPr="00F63BDD">
        <w:rPr>
          <w:rStyle w:val="ProgrammingNoteChar"/>
          <w:sz w:val="20"/>
          <w:szCs w:val="20"/>
        </w:rPr>
        <w:t xml:space="preserve">[TEST FROM </w:t>
      </w:r>
      <w:proofErr w:type="spellStart"/>
      <w:r w:rsidRPr="00F63BDD">
        <w:rPr>
          <w:rStyle w:val="ProgrammingNoteChar"/>
          <w:sz w:val="20"/>
          <w:szCs w:val="20"/>
        </w:rPr>
        <w:t>QTest_type</w:t>
      </w:r>
      <w:proofErr w:type="spellEnd"/>
      <w:r w:rsidRPr="00F63BDD">
        <w:rPr>
          <w:rStyle w:val="ProgrammingNoteChar"/>
          <w:sz w:val="20"/>
          <w:szCs w:val="20"/>
        </w:rPr>
        <w:t>]</w:t>
      </w:r>
      <w:r w:rsidRPr="00F63BDD">
        <w:rPr>
          <w:sz w:val="24"/>
          <w:szCs w:val="24"/>
        </w:rPr>
        <w:t xml:space="preserve"> </w:t>
      </w:r>
      <w:r w:rsidRPr="00F63BDD">
        <w:t>explained in a way you could understand?</w:t>
      </w:r>
    </w:p>
    <w:bookmarkEnd w:id="214"/>
    <w:p w14:paraId="4F49AA88" w14:textId="77777777" w:rsidR="00A35AB6" w:rsidRPr="00F63BDD" w:rsidRDefault="00A35AB6" w:rsidP="00A35AB6">
      <w:pPr>
        <w:pStyle w:val="ProgrammingNote"/>
        <w:numPr>
          <w:ilvl w:val="0"/>
          <w:numId w:val="68"/>
        </w:numPr>
        <w:rPr>
          <w:b w:val="0"/>
          <w:bCs w:val="0"/>
          <w:color w:val="auto"/>
        </w:rPr>
      </w:pPr>
      <w:r w:rsidRPr="00F63BDD">
        <w:rPr>
          <w:b w:val="0"/>
          <w:bCs w:val="0"/>
          <w:color w:val="auto"/>
        </w:rPr>
        <w:t>Yes, definitely</w:t>
      </w:r>
    </w:p>
    <w:p w14:paraId="4F49AA89" w14:textId="77777777" w:rsidR="00A35AB6" w:rsidRPr="00F63BDD" w:rsidRDefault="00A35AB6" w:rsidP="00A35AB6">
      <w:pPr>
        <w:pStyle w:val="ListParagraph"/>
        <w:numPr>
          <w:ilvl w:val="0"/>
          <w:numId w:val="68"/>
        </w:numPr>
        <w:spacing w:after="160" w:line="259" w:lineRule="auto"/>
      </w:pPr>
      <w:r w:rsidRPr="00F63BDD">
        <w:t>Somewhat</w:t>
      </w:r>
    </w:p>
    <w:p w14:paraId="4F49AA8A" w14:textId="77777777" w:rsidR="00A35AB6" w:rsidRPr="00F63BDD" w:rsidRDefault="00A35AB6" w:rsidP="00A35AB6">
      <w:pPr>
        <w:pStyle w:val="ListParagraph"/>
        <w:numPr>
          <w:ilvl w:val="0"/>
          <w:numId w:val="68"/>
        </w:numPr>
        <w:spacing w:after="160" w:line="259" w:lineRule="auto"/>
      </w:pPr>
      <w:r w:rsidRPr="00F63BDD">
        <w:t>No</w:t>
      </w:r>
    </w:p>
    <w:p w14:paraId="4F49AA8B" w14:textId="77777777" w:rsidR="00A35AB6" w:rsidRPr="00F63BDD" w:rsidRDefault="00A35AB6" w:rsidP="00A35AB6">
      <w:pPr>
        <w:pStyle w:val="ListParagraph"/>
        <w:numPr>
          <w:ilvl w:val="0"/>
          <w:numId w:val="68"/>
        </w:numPr>
        <w:spacing w:after="160" w:line="259" w:lineRule="auto"/>
      </w:pPr>
      <w:r w:rsidRPr="00F63BDD">
        <w:t>I was told I would get the results later</w:t>
      </w:r>
    </w:p>
    <w:p w14:paraId="4F49AA8C" w14:textId="77777777" w:rsidR="00A35AB6" w:rsidRPr="00F63BDD" w:rsidRDefault="00A35AB6" w:rsidP="00A35AB6">
      <w:pPr>
        <w:pStyle w:val="ListParagraph"/>
        <w:numPr>
          <w:ilvl w:val="0"/>
          <w:numId w:val="68"/>
        </w:numPr>
        <w:spacing w:after="160" w:line="259" w:lineRule="auto"/>
      </w:pPr>
      <w:r w:rsidRPr="00F63BDD">
        <w:t>I never got the results</w:t>
      </w:r>
    </w:p>
    <w:p w14:paraId="4F49AA8D" w14:textId="77777777" w:rsidR="00A35AB6" w:rsidRPr="00F63BDD" w:rsidRDefault="00A35AB6" w:rsidP="00A35AB6">
      <w:pPr>
        <w:pStyle w:val="ListParagraph"/>
        <w:numPr>
          <w:ilvl w:val="0"/>
          <w:numId w:val="68"/>
        </w:numPr>
        <w:spacing w:after="160" w:line="259" w:lineRule="auto"/>
      </w:pPr>
      <w:r w:rsidRPr="00F63BDD">
        <w:t>Not sure</w:t>
      </w:r>
    </w:p>
    <w:p w14:paraId="4F49AA8E" w14:textId="79F084AD" w:rsidR="00A35AB6" w:rsidRPr="00F63BDD" w:rsidRDefault="00A35AB6" w:rsidP="00A35AB6">
      <w:pPr>
        <w:pStyle w:val="Heading2"/>
      </w:pPr>
      <w:bookmarkStart w:id="215" w:name="_Toc36557464"/>
      <w:bookmarkStart w:id="216" w:name="_Toc50433198"/>
      <w:r w:rsidRPr="00F63BDD">
        <w:t xml:space="preserve">Emergency </w:t>
      </w:r>
      <w:r w:rsidR="0085573B">
        <w:t>d</w:t>
      </w:r>
      <w:r w:rsidRPr="00F63BDD">
        <w:t>epartments</w:t>
      </w:r>
      <w:bookmarkEnd w:id="215"/>
      <w:bookmarkEnd w:id="216"/>
    </w:p>
    <w:p w14:paraId="4F49AA8F" w14:textId="77777777" w:rsidR="00A35AB6" w:rsidRPr="00F63BDD" w:rsidRDefault="00A35AB6" w:rsidP="00A35AB6">
      <w:pPr>
        <w:pStyle w:val="ProgrammingNote"/>
      </w:pPr>
      <w:r w:rsidRPr="00F63BDD">
        <w:t>[SHOW HEADING]</w:t>
      </w:r>
    </w:p>
    <w:p w14:paraId="4F49AA90" w14:textId="77777777" w:rsidR="00A35AB6" w:rsidRPr="00F63BDD" w:rsidRDefault="00A35AB6" w:rsidP="00A35AB6">
      <w:pPr>
        <w:pStyle w:val="ListNumberChar"/>
      </w:pPr>
      <w:r w:rsidRPr="00F63BDD">
        <w:t>Analysis: This section is a SYSTEM section, not specifically to be reported to practices but helpful for continuity of care reflections at DHB level.</w:t>
      </w:r>
    </w:p>
    <w:p w14:paraId="4F49AA91" w14:textId="77777777" w:rsidR="00A35AB6" w:rsidRPr="00F63BDD" w:rsidRDefault="00A35AB6" w:rsidP="00A35AB6">
      <w:pPr>
        <w:pStyle w:val="VariableName"/>
      </w:pPr>
      <w:r w:rsidRPr="00F63BDD">
        <w:t xml:space="preserve">Q52. </w:t>
      </w:r>
      <w:proofErr w:type="spellStart"/>
      <w:r w:rsidRPr="00F63BDD">
        <w:t>QED_use</w:t>
      </w:r>
      <w:proofErr w:type="spellEnd"/>
    </w:p>
    <w:p w14:paraId="4F49AA92" w14:textId="77777777" w:rsidR="00A35AB6" w:rsidRPr="00F63BDD" w:rsidRDefault="00A35AB6" w:rsidP="00A35AB6">
      <w:pPr>
        <w:pStyle w:val="NotesonQuestionSource"/>
      </w:pPr>
      <w:r w:rsidRPr="00F63BDD">
        <w:t>Source: PCPES 2019 – revised = NZHS</w:t>
      </w:r>
    </w:p>
    <w:p w14:paraId="4F49AA93" w14:textId="77777777" w:rsidR="00A35AB6" w:rsidRPr="00F63BDD" w:rsidRDefault="00A35AB6" w:rsidP="00A35AB6">
      <w:pPr>
        <w:pStyle w:val="Changes"/>
      </w:pPr>
      <w:r w:rsidRPr="00F63BDD">
        <w:t>Changes: From Previous Survey - Question revised based on NZHS.</w:t>
      </w:r>
    </w:p>
    <w:p w14:paraId="4F49AA94" w14:textId="77777777" w:rsidR="00A35AB6" w:rsidRPr="00F63BDD" w:rsidRDefault="00A35AB6" w:rsidP="00A35AB6">
      <w:pPr>
        <w:pStyle w:val="ProgrammingNote"/>
      </w:pPr>
      <w:r w:rsidRPr="00F63BDD">
        <w:t>[SINGLE CHOICE]</w:t>
      </w:r>
    </w:p>
    <w:p w14:paraId="4F49AA95" w14:textId="77777777" w:rsidR="00A35AB6" w:rsidRPr="00F63BDD" w:rsidRDefault="00A35AB6" w:rsidP="00A35AB6">
      <w:r w:rsidRPr="00F63BDD">
        <w:t xml:space="preserve">In the last 12 months, have you been to the emergency department at a hospital </w:t>
      </w:r>
      <w:r w:rsidRPr="00F63BDD">
        <w:rPr>
          <w:b/>
          <w:bCs/>
        </w:rPr>
        <w:t>for your</w:t>
      </w:r>
      <w:r w:rsidRPr="00F63BDD">
        <w:t xml:space="preserve"> </w:t>
      </w:r>
      <w:r w:rsidRPr="00F63BDD">
        <w:rPr>
          <w:b/>
          <w:bCs/>
        </w:rPr>
        <w:t>own health</w:t>
      </w:r>
      <w:r w:rsidRPr="00F63BDD">
        <w:t>?</w:t>
      </w:r>
    </w:p>
    <w:p w14:paraId="4F49AA96" w14:textId="77777777" w:rsidR="00A35AB6" w:rsidRPr="00F63BDD" w:rsidRDefault="00A35AB6" w:rsidP="00A35AB6">
      <w:pPr>
        <w:pStyle w:val="ListParagraph"/>
        <w:numPr>
          <w:ilvl w:val="0"/>
          <w:numId w:val="38"/>
        </w:numPr>
        <w:spacing w:after="160" w:line="256" w:lineRule="auto"/>
      </w:pPr>
      <w:r w:rsidRPr="00F63BDD">
        <w:t>Yes</w:t>
      </w:r>
    </w:p>
    <w:p w14:paraId="4F49AA97" w14:textId="77777777" w:rsidR="00A35AB6" w:rsidRPr="00F63BDD" w:rsidRDefault="00A35AB6" w:rsidP="00A35AB6">
      <w:pPr>
        <w:pStyle w:val="ListParagraph"/>
        <w:numPr>
          <w:ilvl w:val="0"/>
          <w:numId w:val="38"/>
        </w:numPr>
        <w:spacing w:after="160" w:line="256" w:lineRule="auto"/>
      </w:pPr>
      <w:r w:rsidRPr="00F63BDD">
        <w:t>No</w:t>
      </w:r>
    </w:p>
    <w:p w14:paraId="4F49AA98" w14:textId="77777777" w:rsidR="00A35AB6" w:rsidRPr="00F63BDD" w:rsidRDefault="00A35AB6" w:rsidP="00A35AB6">
      <w:pPr>
        <w:pStyle w:val="VariableName"/>
      </w:pPr>
      <w:r w:rsidRPr="00F63BDD">
        <w:t>INFO_EMERG</w:t>
      </w:r>
    </w:p>
    <w:p w14:paraId="4F49AA99" w14:textId="77777777" w:rsidR="00A35AB6" w:rsidRPr="00F63BDD" w:rsidRDefault="00A35AB6" w:rsidP="00A35AB6">
      <w:pPr>
        <w:pStyle w:val="ProgrammingNote"/>
      </w:pPr>
      <w:r w:rsidRPr="00F63BDD">
        <w:t>[DO NOT SHOW HEADING]</w:t>
      </w:r>
    </w:p>
    <w:p w14:paraId="4F49AA9A" w14:textId="77777777" w:rsidR="00A35AB6" w:rsidRPr="00F63BDD" w:rsidRDefault="00A35AB6" w:rsidP="00A35AB6">
      <w:pPr>
        <w:pStyle w:val="ProgrammingNote"/>
      </w:pPr>
      <w:r w:rsidRPr="00F63BDD">
        <w:t xml:space="preserve">[IF YES AT </w:t>
      </w:r>
      <w:proofErr w:type="spellStart"/>
      <w:r w:rsidRPr="00F63BDD">
        <w:t>QED_use</w:t>
      </w:r>
      <w:proofErr w:type="spellEnd"/>
      <w:r w:rsidRPr="00F63BDD">
        <w:t>, OTHERWISE SKIP TO NEXT SECTION]</w:t>
      </w:r>
    </w:p>
    <w:p w14:paraId="4F49AA9B" w14:textId="77777777" w:rsidR="00A35AB6" w:rsidRPr="00F63BDD" w:rsidRDefault="00A35AB6" w:rsidP="00A35AB6">
      <w:pPr>
        <w:pStyle w:val="NotesonQuestionSource"/>
      </w:pPr>
      <w:r w:rsidRPr="00F63BDD">
        <w:t>Source: PCPES 2019</w:t>
      </w:r>
    </w:p>
    <w:p w14:paraId="4F49AA9C" w14:textId="77777777" w:rsidR="00A35AB6" w:rsidRPr="00F63BDD" w:rsidRDefault="00A35AB6" w:rsidP="00A35AB6">
      <w:r w:rsidRPr="00F63BDD">
        <w:t xml:space="preserve">The next questions are about your </w:t>
      </w:r>
      <w:r w:rsidRPr="00F63BDD">
        <w:rPr>
          <w:b/>
          <w:bCs/>
        </w:rPr>
        <w:t>most recent</w:t>
      </w:r>
      <w:r w:rsidRPr="00F63BDD">
        <w:t xml:space="preserve"> visit to an emergency department for your own health.</w:t>
      </w:r>
    </w:p>
    <w:p w14:paraId="4F49AA9D" w14:textId="77777777" w:rsidR="00A35AB6" w:rsidRPr="00F63BDD" w:rsidRDefault="00A35AB6" w:rsidP="00A35AB6">
      <w:pPr>
        <w:pStyle w:val="VariableName"/>
      </w:pPr>
      <w:r w:rsidRPr="00F63BDD">
        <w:t xml:space="preserve">Q53. </w:t>
      </w:r>
      <w:proofErr w:type="spellStart"/>
      <w:r w:rsidRPr="00F63BDD">
        <w:t>QED_visited</w:t>
      </w:r>
      <w:proofErr w:type="spellEnd"/>
    </w:p>
    <w:p w14:paraId="4F49AA9E" w14:textId="77777777" w:rsidR="00A35AB6" w:rsidRPr="00F63BDD" w:rsidRDefault="00A35AB6" w:rsidP="00A35AB6">
      <w:pPr>
        <w:pStyle w:val="ProgrammingNote"/>
      </w:pPr>
      <w:r w:rsidRPr="00F63BDD">
        <w:t xml:space="preserve">[IF YES AT </w:t>
      </w:r>
      <w:proofErr w:type="spellStart"/>
      <w:r w:rsidRPr="00F63BDD">
        <w:t>QED_use</w:t>
      </w:r>
      <w:proofErr w:type="spellEnd"/>
      <w:r w:rsidRPr="00F63BDD">
        <w:t>]</w:t>
      </w:r>
    </w:p>
    <w:p w14:paraId="4F49AA9F" w14:textId="07EC413C" w:rsidR="00A35AB6" w:rsidRPr="00F63BDD" w:rsidRDefault="00A35AB6" w:rsidP="00A35AB6">
      <w:pPr>
        <w:pStyle w:val="ListNumberChar"/>
      </w:pPr>
      <w:r w:rsidRPr="00F63BDD">
        <w:t xml:space="preserve">Analysis: </w:t>
      </w:r>
      <w:r w:rsidR="0085573B">
        <w:t>B</w:t>
      </w:r>
      <w:r w:rsidRPr="00F63BDD">
        <w:t>reak to allow for DHB</w:t>
      </w:r>
      <w:r w:rsidR="0085573B">
        <w:t>-</w:t>
      </w:r>
      <w:r w:rsidRPr="00F63BDD">
        <w:t>specific review of ED section</w:t>
      </w:r>
    </w:p>
    <w:p w14:paraId="4F49AAA0" w14:textId="77777777" w:rsidR="00A35AB6" w:rsidRPr="00F63BDD" w:rsidRDefault="00A35AB6" w:rsidP="00A35AB6">
      <w:pPr>
        <w:pStyle w:val="ProgrammingNote"/>
      </w:pPr>
      <w:r w:rsidRPr="00F63BDD">
        <w:t>[DROPDOWN SINGLE CHOICE]</w:t>
      </w:r>
    </w:p>
    <w:p w14:paraId="4F49AAA1" w14:textId="77777777" w:rsidR="00A35AB6" w:rsidRPr="00F63BDD" w:rsidRDefault="00A35AB6" w:rsidP="00A35AB6">
      <w:r w:rsidRPr="00F63BDD">
        <w:t xml:space="preserve">Which emergency department did you visit? </w:t>
      </w:r>
    </w:p>
    <w:p w14:paraId="4F49AAA2" w14:textId="77777777" w:rsidR="00A35AB6" w:rsidRPr="00F63BDD" w:rsidRDefault="00A35AB6" w:rsidP="00A35AB6">
      <w:pPr>
        <w:pStyle w:val="ProgrammingNote"/>
      </w:pPr>
      <w:r w:rsidRPr="00F63BDD">
        <w:lastRenderedPageBreak/>
        <w:t>[LIST OF EDs IN COLLAPSIBLE LIST BASED ON DHBS]</w:t>
      </w:r>
    </w:p>
    <w:p w14:paraId="4F49AAA3" w14:textId="77777777" w:rsidR="00A35AB6" w:rsidRPr="00F63BDD" w:rsidRDefault="00A35AB6" w:rsidP="00A35AB6">
      <w:pPr>
        <w:pStyle w:val="NoSpacing"/>
        <w:numPr>
          <w:ilvl w:val="0"/>
          <w:numId w:val="55"/>
        </w:numPr>
      </w:pPr>
      <w:r w:rsidRPr="00F63BDD">
        <w:t>Ashburton Hospital</w:t>
      </w:r>
    </w:p>
    <w:p w14:paraId="4F49AAA4" w14:textId="77777777" w:rsidR="00A35AB6" w:rsidRPr="00F63BDD" w:rsidRDefault="00A35AB6" w:rsidP="00A35AB6">
      <w:pPr>
        <w:pStyle w:val="NoSpacing"/>
        <w:numPr>
          <w:ilvl w:val="0"/>
          <w:numId w:val="55"/>
        </w:numPr>
      </w:pPr>
      <w:r w:rsidRPr="00F63BDD">
        <w:t>Auckland City Hospital</w:t>
      </w:r>
    </w:p>
    <w:p w14:paraId="4F49AAA5" w14:textId="77777777" w:rsidR="00A35AB6" w:rsidRPr="00F63BDD" w:rsidRDefault="00A35AB6" w:rsidP="00A35AB6">
      <w:pPr>
        <w:pStyle w:val="NoSpacing"/>
        <w:numPr>
          <w:ilvl w:val="0"/>
          <w:numId w:val="55"/>
        </w:numPr>
      </w:pPr>
      <w:r w:rsidRPr="00F63BDD">
        <w:t>Bay of Islands Hospital</w:t>
      </w:r>
    </w:p>
    <w:p w14:paraId="4F49AAA6" w14:textId="77777777" w:rsidR="00A35AB6" w:rsidRPr="00F63BDD" w:rsidRDefault="00A35AB6" w:rsidP="00A35AB6">
      <w:pPr>
        <w:pStyle w:val="NoSpacing"/>
        <w:numPr>
          <w:ilvl w:val="0"/>
          <w:numId w:val="55"/>
        </w:numPr>
      </w:pPr>
      <w:r w:rsidRPr="00F63BDD">
        <w:t>Buller Health</w:t>
      </w:r>
    </w:p>
    <w:p w14:paraId="4F49AAA7" w14:textId="77777777" w:rsidR="00A35AB6" w:rsidRPr="00F63BDD" w:rsidRDefault="00A35AB6" w:rsidP="00A35AB6">
      <w:pPr>
        <w:pStyle w:val="NoSpacing"/>
        <w:numPr>
          <w:ilvl w:val="0"/>
          <w:numId w:val="55"/>
        </w:numPr>
      </w:pPr>
      <w:r w:rsidRPr="00F63BDD">
        <w:t>Christchurch Hospital</w:t>
      </w:r>
    </w:p>
    <w:p w14:paraId="4F49AAA8" w14:textId="77777777" w:rsidR="00A35AB6" w:rsidRPr="00F63BDD" w:rsidRDefault="00A35AB6" w:rsidP="00A35AB6">
      <w:pPr>
        <w:pStyle w:val="NoSpacing"/>
        <w:numPr>
          <w:ilvl w:val="0"/>
          <w:numId w:val="55"/>
        </w:numPr>
      </w:pPr>
      <w:r w:rsidRPr="00F63BDD">
        <w:t>Clutha Health First</w:t>
      </w:r>
    </w:p>
    <w:p w14:paraId="4F49AAA9" w14:textId="77777777" w:rsidR="00A35AB6" w:rsidRPr="00F63BDD" w:rsidRDefault="00A35AB6" w:rsidP="00A35AB6">
      <w:pPr>
        <w:pStyle w:val="NoSpacing"/>
        <w:numPr>
          <w:ilvl w:val="0"/>
          <w:numId w:val="55"/>
        </w:numPr>
      </w:pPr>
      <w:r w:rsidRPr="00F63BDD">
        <w:t>Dunedin Hospital</w:t>
      </w:r>
    </w:p>
    <w:p w14:paraId="4F49AAAA" w14:textId="77777777" w:rsidR="00A35AB6" w:rsidRPr="00F63BDD" w:rsidRDefault="00A35AB6" w:rsidP="00A35AB6">
      <w:pPr>
        <w:pStyle w:val="NoSpacing"/>
        <w:numPr>
          <w:ilvl w:val="0"/>
          <w:numId w:val="55"/>
        </w:numPr>
      </w:pPr>
      <w:r w:rsidRPr="00F63BDD">
        <w:t>Dunstan Hospital</w:t>
      </w:r>
    </w:p>
    <w:p w14:paraId="4F49AAAB" w14:textId="77777777" w:rsidR="00A35AB6" w:rsidRPr="00F63BDD" w:rsidRDefault="00A35AB6" w:rsidP="00A35AB6">
      <w:pPr>
        <w:pStyle w:val="NoSpacing"/>
        <w:numPr>
          <w:ilvl w:val="0"/>
          <w:numId w:val="55"/>
        </w:numPr>
      </w:pPr>
      <w:r w:rsidRPr="00F63BDD">
        <w:t>Gisborne Hospital</w:t>
      </w:r>
    </w:p>
    <w:p w14:paraId="4F49AAAC" w14:textId="77777777" w:rsidR="00A35AB6" w:rsidRPr="00F63BDD" w:rsidRDefault="00A35AB6" w:rsidP="00A35AB6">
      <w:pPr>
        <w:pStyle w:val="NoSpacing"/>
        <w:numPr>
          <w:ilvl w:val="0"/>
          <w:numId w:val="55"/>
        </w:numPr>
      </w:pPr>
      <w:r w:rsidRPr="00F63BDD">
        <w:t>Gore Hospital</w:t>
      </w:r>
    </w:p>
    <w:p w14:paraId="4F49AAAD" w14:textId="77777777" w:rsidR="00A35AB6" w:rsidRPr="00F63BDD" w:rsidRDefault="00A35AB6" w:rsidP="00A35AB6">
      <w:pPr>
        <w:pStyle w:val="NoSpacing"/>
        <w:numPr>
          <w:ilvl w:val="0"/>
          <w:numId w:val="55"/>
        </w:numPr>
      </w:pPr>
      <w:r w:rsidRPr="00F63BDD">
        <w:t>Greymouth Base Hospital</w:t>
      </w:r>
    </w:p>
    <w:p w14:paraId="4F49AAAE" w14:textId="77777777" w:rsidR="00A35AB6" w:rsidRPr="00F63BDD" w:rsidRDefault="00A35AB6" w:rsidP="00A35AB6">
      <w:pPr>
        <w:pStyle w:val="NoSpacing"/>
        <w:numPr>
          <w:ilvl w:val="0"/>
          <w:numId w:val="55"/>
        </w:numPr>
      </w:pPr>
      <w:r w:rsidRPr="00F63BDD">
        <w:t>Hawera Hospital</w:t>
      </w:r>
    </w:p>
    <w:p w14:paraId="4F49AAAF" w14:textId="77777777" w:rsidR="00A35AB6" w:rsidRPr="00F63BDD" w:rsidRDefault="00A35AB6" w:rsidP="00A35AB6">
      <w:pPr>
        <w:pStyle w:val="NoSpacing"/>
        <w:numPr>
          <w:ilvl w:val="0"/>
          <w:numId w:val="55"/>
        </w:numPr>
      </w:pPr>
      <w:r w:rsidRPr="00F63BDD">
        <w:t>Hawke</w:t>
      </w:r>
      <w:r w:rsidR="0085573B">
        <w:t>’</w:t>
      </w:r>
      <w:r w:rsidRPr="00F63BDD">
        <w:t>s Bay Hospital</w:t>
      </w:r>
    </w:p>
    <w:p w14:paraId="4F49AAB0" w14:textId="77777777" w:rsidR="00A35AB6" w:rsidRPr="00F63BDD" w:rsidRDefault="00A35AB6" w:rsidP="00A35AB6">
      <w:pPr>
        <w:pStyle w:val="NoSpacing"/>
        <w:numPr>
          <w:ilvl w:val="0"/>
          <w:numId w:val="55"/>
        </w:numPr>
      </w:pPr>
      <w:r w:rsidRPr="00F63BDD">
        <w:t>Hutt Hospital</w:t>
      </w:r>
    </w:p>
    <w:p w14:paraId="4F49AAB1" w14:textId="77777777" w:rsidR="00A35AB6" w:rsidRPr="00F63BDD" w:rsidRDefault="00A35AB6" w:rsidP="00A35AB6">
      <w:pPr>
        <w:pStyle w:val="NoSpacing"/>
        <w:numPr>
          <w:ilvl w:val="0"/>
          <w:numId w:val="55"/>
        </w:numPr>
      </w:pPr>
      <w:proofErr w:type="spellStart"/>
      <w:r w:rsidRPr="00F63BDD">
        <w:t>Kaitaia</w:t>
      </w:r>
      <w:proofErr w:type="spellEnd"/>
      <w:r w:rsidRPr="00F63BDD">
        <w:t xml:space="preserve"> Hospital</w:t>
      </w:r>
    </w:p>
    <w:p w14:paraId="4F49AAB2" w14:textId="77777777" w:rsidR="00A35AB6" w:rsidRPr="00F63BDD" w:rsidRDefault="00A35AB6" w:rsidP="00A35AB6">
      <w:pPr>
        <w:pStyle w:val="NoSpacing"/>
        <w:numPr>
          <w:ilvl w:val="0"/>
          <w:numId w:val="55"/>
        </w:numPr>
      </w:pPr>
      <w:r w:rsidRPr="00F63BDD">
        <w:t>Lakes District Hospital</w:t>
      </w:r>
    </w:p>
    <w:p w14:paraId="4F49AAB3" w14:textId="77777777" w:rsidR="00A35AB6" w:rsidRPr="00F63BDD" w:rsidRDefault="00A35AB6" w:rsidP="00A35AB6">
      <w:pPr>
        <w:pStyle w:val="NoSpacing"/>
        <w:numPr>
          <w:ilvl w:val="0"/>
          <w:numId w:val="55"/>
        </w:numPr>
      </w:pPr>
      <w:r w:rsidRPr="00F63BDD">
        <w:t>Middlemore Hospital</w:t>
      </w:r>
    </w:p>
    <w:p w14:paraId="4F49AAB4" w14:textId="77777777" w:rsidR="00A35AB6" w:rsidRPr="00F63BDD" w:rsidRDefault="00A35AB6" w:rsidP="00A35AB6">
      <w:pPr>
        <w:pStyle w:val="NoSpacing"/>
        <w:numPr>
          <w:ilvl w:val="0"/>
          <w:numId w:val="55"/>
        </w:numPr>
      </w:pPr>
      <w:r w:rsidRPr="00F63BDD">
        <w:t>Nelson Hospital</w:t>
      </w:r>
    </w:p>
    <w:p w14:paraId="4F49AAB5" w14:textId="77777777" w:rsidR="00A35AB6" w:rsidRPr="00F63BDD" w:rsidRDefault="00A35AB6" w:rsidP="00A35AB6">
      <w:pPr>
        <w:pStyle w:val="NoSpacing"/>
        <w:numPr>
          <w:ilvl w:val="0"/>
          <w:numId w:val="55"/>
        </w:numPr>
      </w:pPr>
      <w:r w:rsidRPr="00F63BDD">
        <w:t>North Shore Hospital</w:t>
      </w:r>
    </w:p>
    <w:p w14:paraId="4F49AAB6" w14:textId="77777777" w:rsidR="00A35AB6" w:rsidRPr="00F63BDD" w:rsidRDefault="00A35AB6" w:rsidP="00A35AB6">
      <w:pPr>
        <w:pStyle w:val="NoSpacing"/>
        <w:numPr>
          <w:ilvl w:val="0"/>
          <w:numId w:val="55"/>
        </w:numPr>
      </w:pPr>
      <w:r w:rsidRPr="00F63BDD">
        <w:t>Oamaru Hospital</w:t>
      </w:r>
    </w:p>
    <w:p w14:paraId="4F49AAB7" w14:textId="77777777" w:rsidR="00A35AB6" w:rsidRPr="00F63BDD" w:rsidRDefault="00A35AB6" w:rsidP="00A35AB6">
      <w:pPr>
        <w:pStyle w:val="NoSpacing"/>
        <w:numPr>
          <w:ilvl w:val="0"/>
          <w:numId w:val="55"/>
        </w:numPr>
      </w:pPr>
      <w:r w:rsidRPr="00F63BDD">
        <w:t>Opotiki Community Care Centre</w:t>
      </w:r>
    </w:p>
    <w:p w14:paraId="4F49AAB8" w14:textId="77777777" w:rsidR="00A35AB6" w:rsidRPr="00F63BDD" w:rsidRDefault="00A35AB6" w:rsidP="00A35AB6">
      <w:pPr>
        <w:pStyle w:val="NoSpacing"/>
        <w:numPr>
          <w:ilvl w:val="0"/>
          <w:numId w:val="55"/>
        </w:numPr>
      </w:pPr>
      <w:r w:rsidRPr="00F63BDD">
        <w:t>Palmerston North Hospital</w:t>
      </w:r>
    </w:p>
    <w:p w14:paraId="4F49AAB9" w14:textId="77777777" w:rsidR="00A35AB6" w:rsidRPr="00F63BDD" w:rsidRDefault="00A35AB6" w:rsidP="00A35AB6">
      <w:pPr>
        <w:pStyle w:val="NoSpacing"/>
        <w:numPr>
          <w:ilvl w:val="0"/>
          <w:numId w:val="55"/>
        </w:numPr>
      </w:pPr>
      <w:proofErr w:type="spellStart"/>
      <w:r w:rsidRPr="00F63BDD">
        <w:t>Reefton</w:t>
      </w:r>
      <w:proofErr w:type="spellEnd"/>
      <w:r w:rsidRPr="00F63BDD">
        <w:t xml:space="preserve"> Health Services</w:t>
      </w:r>
    </w:p>
    <w:p w14:paraId="4F49AABA" w14:textId="77777777" w:rsidR="00A35AB6" w:rsidRPr="00F63BDD" w:rsidRDefault="00A35AB6" w:rsidP="00A35AB6">
      <w:pPr>
        <w:pStyle w:val="NoSpacing"/>
        <w:numPr>
          <w:ilvl w:val="0"/>
          <w:numId w:val="55"/>
        </w:numPr>
      </w:pPr>
      <w:r w:rsidRPr="00F63BDD">
        <w:t>Rotorua Hospital</w:t>
      </w:r>
    </w:p>
    <w:p w14:paraId="4F49AABB" w14:textId="77777777" w:rsidR="00A35AB6" w:rsidRPr="00F63BDD" w:rsidRDefault="00A35AB6" w:rsidP="00A35AB6">
      <w:pPr>
        <w:pStyle w:val="NoSpacing"/>
        <w:numPr>
          <w:ilvl w:val="0"/>
          <w:numId w:val="55"/>
        </w:numPr>
      </w:pPr>
      <w:r w:rsidRPr="00F63BDD">
        <w:t>Southland Hospital</w:t>
      </w:r>
    </w:p>
    <w:p w14:paraId="4F49AABC" w14:textId="77777777" w:rsidR="00A35AB6" w:rsidRPr="00F63BDD" w:rsidRDefault="00A35AB6" w:rsidP="00A35AB6">
      <w:pPr>
        <w:pStyle w:val="NoSpacing"/>
        <w:numPr>
          <w:ilvl w:val="0"/>
          <w:numId w:val="55"/>
        </w:numPr>
      </w:pPr>
      <w:proofErr w:type="spellStart"/>
      <w:r w:rsidRPr="00F63BDD">
        <w:t>Starship</w:t>
      </w:r>
      <w:proofErr w:type="spellEnd"/>
      <w:r w:rsidRPr="00F63BDD">
        <w:t xml:space="preserve"> Child &amp; Family Unit</w:t>
      </w:r>
    </w:p>
    <w:p w14:paraId="4F49AABD" w14:textId="77777777" w:rsidR="00A35AB6" w:rsidRPr="00F63BDD" w:rsidRDefault="00A35AB6" w:rsidP="00A35AB6">
      <w:pPr>
        <w:pStyle w:val="NoSpacing"/>
        <w:numPr>
          <w:ilvl w:val="0"/>
          <w:numId w:val="55"/>
        </w:numPr>
      </w:pPr>
      <w:r w:rsidRPr="00F63BDD">
        <w:t>Taranaki Base Hospital</w:t>
      </w:r>
    </w:p>
    <w:p w14:paraId="4F49AABE" w14:textId="77777777" w:rsidR="00A35AB6" w:rsidRPr="00F63BDD" w:rsidRDefault="00A35AB6" w:rsidP="00A35AB6">
      <w:pPr>
        <w:pStyle w:val="NoSpacing"/>
        <w:numPr>
          <w:ilvl w:val="0"/>
          <w:numId w:val="55"/>
        </w:numPr>
      </w:pPr>
      <w:proofErr w:type="spellStart"/>
      <w:r w:rsidRPr="00F63BDD">
        <w:t>Taumarunui</w:t>
      </w:r>
      <w:proofErr w:type="spellEnd"/>
      <w:r w:rsidRPr="00F63BDD">
        <w:t xml:space="preserve"> Community Hospital</w:t>
      </w:r>
    </w:p>
    <w:p w14:paraId="4F49AABF" w14:textId="77777777" w:rsidR="00A35AB6" w:rsidRPr="00F63BDD" w:rsidRDefault="00A35AB6" w:rsidP="00A35AB6">
      <w:pPr>
        <w:pStyle w:val="NoSpacing"/>
        <w:numPr>
          <w:ilvl w:val="0"/>
          <w:numId w:val="55"/>
        </w:numPr>
      </w:pPr>
      <w:r w:rsidRPr="00F63BDD">
        <w:t>Taupo Hospital</w:t>
      </w:r>
    </w:p>
    <w:p w14:paraId="4F49AAC0" w14:textId="77777777" w:rsidR="00A35AB6" w:rsidRPr="00F63BDD" w:rsidRDefault="00A35AB6" w:rsidP="00A35AB6">
      <w:pPr>
        <w:pStyle w:val="NoSpacing"/>
        <w:numPr>
          <w:ilvl w:val="0"/>
          <w:numId w:val="55"/>
        </w:numPr>
      </w:pPr>
      <w:r w:rsidRPr="00F63BDD">
        <w:t>Tauranga Hospital</w:t>
      </w:r>
    </w:p>
    <w:p w14:paraId="4F49AAC1" w14:textId="77777777" w:rsidR="00A35AB6" w:rsidRPr="00F63BDD" w:rsidRDefault="00A35AB6" w:rsidP="00A35AB6">
      <w:pPr>
        <w:pStyle w:val="NoSpacing"/>
        <w:numPr>
          <w:ilvl w:val="0"/>
          <w:numId w:val="55"/>
        </w:numPr>
      </w:pPr>
      <w:r w:rsidRPr="00F63BDD">
        <w:t xml:space="preserve">Te </w:t>
      </w:r>
      <w:proofErr w:type="spellStart"/>
      <w:r w:rsidRPr="00F63BDD">
        <w:t>Kuiti</w:t>
      </w:r>
      <w:proofErr w:type="spellEnd"/>
      <w:r w:rsidRPr="00F63BDD">
        <w:t xml:space="preserve"> Community Hospital</w:t>
      </w:r>
    </w:p>
    <w:p w14:paraId="4F49AAC2" w14:textId="77777777" w:rsidR="00A35AB6" w:rsidRPr="00F63BDD" w:rsidRDefault="00A35AB6" w:rsidP="00A35AB6">
      <w:pPr>
        <w:pStyle w:val="NoSpacing"/>
        <w:numPr>
          <w:ilvl w:val="0"/>
          <w:numId w:val="55"/>
        </w:numPr>
      </w:pPr>
      <w:r w:rsidRPr="00F63BDD">
        <w:t>Thames Hospital</w:t>
      </w:r>
    </w:p>
    <w:p w14:paraId="4F49AAC3" w14:textId="77777777" w:rsidR="00A35AB6" w:rsidRPr="00F63BDD" w:rsidRDefault="00A35AB6" w:rsidP="00A35AB6">
      <w:pPr>
        <w:pStyle w:val="NoSpacing"/>
        <w:numPr>
          <w:ilvl w:val="0"/>
          <w:numId w:val="55"/>
        </w:numPr>
      </w:pPr>
      <w:r w:rsidRPr="00F63BDD">
        <w:t>Timaru Hospital</w:t>
      </w:r>
    </w:p>
    <w:p w14:paraId="4F49AAC4" w14:textId="77777777" w:rsidR="00A35AB6" w:rsidRPr="00F63BDD" w:rsidRDefault="00A35AB6" w:rsidP="00A35AB6">
      <w:pPr>
        <w:pStyle w:val="NoSpacing"/>
        <w:numPr>
          <w:ilvl w:val="0"/>
          <w:numId w:val="55"/>
        </w:numPr>
      </w:pPr>
      <w:r w:rsidRPr="00F63BDD">
        <w:t>Tokoroa Hospital</w:t>
      </w:r>
    </w:p>
    <w:p w14:paraId="4F49AAC5" w14:textId="77777777" w:rsidR="00A35AB6" w:rsidRPr="00F63BDD" w:rsidRDefault="00A35AB6" w:rsidP="00A35AB6">
      <w:pPr>
        <w:pStyle w:val="NoSpacing"/>
        <w:numPr>
          <w:ilvl w:val="0"/>
          <w:numId w:val="55"/>
        </w:numPr>
      </w:pPr>
      <w:r w:rsidRPr="00F63BDD">
        <w:t>Waikato Hospital</w:t>
      </w:r>
    </w:p>
    <w:p w14:paraId="4F49AAC6" w14:textId="77777777" w:rsidR="00A35AB6" w:rsidRPr="00F63BDD" w:rsidRDefault="00A35AB6" w:rsidP="00A35AB6">
      <w:pPr>
        <w:pStyle w:val="NoSpacing"/>
        <w:numPr>
          <w:ilvl w:val="0"/>
          <w:numId w:val="55"/>
        </w:numPr>
      </w:pPr>
      <w:r w:rsidRPr="00F63BDD">
        <w:t>Wairarapa Hospital</w:t>
      </w:r>
    </w:p>
    <w:p w14:paraId="4F49AAC7" w14:textId="77777777" w:rsidR="00A35AB6" w:rsidRPr="00F63BDD" w:rsidRDefault="00A35AB6" w:rsidP="00A35AB6">
      <w:pPr>
        <w:pStyle w:val="NoSpacing"/>
        <w:numPr>
          <w:ilvl w:val="0"/>
          <w:numId w:val="55"/>
        </w:numPr>
      </w:pPr>
      <w:r w:rsidRPr="00F63BDD">
        <w:t>Wairau Hospital</w:t>
      </w:r>
    </w:p>
    <w:p w14:paraId="4F49AAC8" w14:textId="77777777" w:rsidR="00A35AB6" w:rsidRPr="00F63BDD" w:rsidRDefault="00A35AB6" w:rsidP="00A35AB6">
      <w:pPr>
        <w:pStyle w:val="NoSpacing"/>
        <w:numPr>
          <w:ilvl w:val="0"/>
          <w:numId w:val="55"/>
        </w:numPr>
      </w:pPr>
      <w:r w:rsidRPr="00F63BDD">
        <w:t>Wairoa Hospital &amp; Health Centre</w:t>
      </w:r>
    </w:p>
    <w:p w14:paraId="4F49AAC9" w14:textId="77777777" w:rsidR="00A35AB6" w:rsidRPr="00F63BDD" w:rsidRDefault="00A35AB6" w:rsidP="00A35AB6">
      <w:pPr>
        <w:pStyle w:val="NoSpacing"/>
        <w:numPr>
          <w:ilvl w:val="0"/>
          <w:numId w:val="55"/>
        </w:numPr>
      </w:pPr>
      <w:r w:rsidRPr="00F63BDD">
        <w:t>Waitakere Hospital</w:t>
      </w:r>
    </w:p>
    <w:p w14:paraId="4F49AACA" w14:textId="77777777" w:rsidR="00A35AB6" w:rsidRPr="00F63BDD" w:rsidRDefault="00A35AB6" w:rsidP="00A35AB6">
      <w:pPr>
        <w:pStyle w:val="NoSpacing"/>
        <w:numPr>
          <w:ilvl w:val="0"/>
          <w:numId w:val="55"/>
        </w:numPr>
      </w:pPr>
      <w:r w:rsidRPr="00F63BDD">
        <w:t>Wellington Hospital</w:t>
      </w:r>
    </w:p>
    <w:p w14:paraId="4F49AACB" w14:textId="77777777" w:rsidR="00A35AB6" w:rsidRPr="00F63BDD" w:rsidRDefault="00A35AB6" w:rsidP="00A35AB6">
      <w:pPr>
        <w:pStyle w:val="NoSpacing"/>
        <w:numPr>
          <w:ilvl w:val="0"/>
          <w:numId w:val="55"/>
        </w:numPr>
      </w:pPr>
      <w:r w:rsidRPr="00F63BDD">
        <w:t>Whakatane Hospital</w:t>
      </w:r>
    </w:p>
    <w:p w14:paraId="4F49AACC" w14:textId="77777777" w:rsidR="00A35AB6" w:rsidRPr="00F63BDD" w:rsidRDefault="00A35AB6" w:rsidP="00A35AB6">
      <w:pPr>
        <w:pStyle w:val="NoSpacing"/>
        <w:numPr>
          <w:ilvl w:val="0"/>
          <w:numId w:val="55"/>
        </w:numPr>
      </w:pPr>
      <w:r w:rsidRPr="00F63BDD">
        <w:t>Whanganui Hospital</w:t>
      </w:r>
    </w:p>
    <w:p w14:paraId="4F49AACD" w14:textId="77777777" w:rsidR="00A35AB6" w:rsidRPr="00F63BDD" w:rsidRDefault="00A35AB6" w:rsidP="00A35AB6">
      <w:pPr>
        <w:pStyle w:val="NoSpacing"/>
        <w:numPr>
          <w:ilvl w:val="0"/>
          <w:numId w:val="55"/>
        </w:numPr>
      </w:pPr>
      <w:r w:rsidRPr="00F63BDD">
        <w:t>Whangarei Hospital</w:t>
      </w:r>
    </w:p>
    <w:p w14:paraId="4F49AACE" w14:textId="77777777" w:rsidR="00A35AB6" w:rsidRPr="00F63BDD" w:rsidRDefault="00A35AB6" w:rsidP="00A35AB6">
      <w:pPr>
        <w:pStyle w:val="ListParagraph"/>
        <w:numPr>
          <w:ilvl w:val="0"/>
          <w:numId w:val="55"/>
        </w:numPr>
        <w:spacing w:after="160" w:line="259" w:lineRule="auto"/>
      </w:pPr>
      <w:r w:rsidRPr="00F63BDD">
        <w:t>Don’t know</w:t>
      </w:r>
    </w:p>
    <w:p w14:paraId="4F49AACF" w14:textId="77777777" w:rsidR="00A35AB6" w:rsidRPr="00F63BDD" w:rsidRDefault="00A35AB6" w:rsidP="00A35AB6">
      <w:pPr>
        <w:pStyle w:val="VariableName"/>
      </w:pPr>
      <w:r w:rsidRPr="00F63BDD">
        <w:t xml:space="preserve">Q54. </w:t>
      </w:r>
      <w:proofErr w:type="spellStart"/>
      <w:r w:rsidRPr="00F63BDD">
        <w:t>QED_why</w:t>
      </w:r>
      <w:proofErr w:type="spellEnd"/>
    </w:p>
    <w:p w14:paraId="4F49AAD0" w14:textId="77777777" w:rsidR="00A35AB6" w:rsidRPr="00F63BDD" w:rsidRDefault="00A35AB6" w:rsidP="00A35AB6">
      <w:pPr>
        <w:pStyle w:val="ProgrammingNote"/>
      </w:pPr>
      <w:r w:rsidRPr="00F63BDD">
        <w:t xml:space="preserve">[IF YES AT </w:t>
      </w:r>
      <w:proofErr w:type="spellStart"/>
      <w:r w:rsidRPr="00F63BDD">
        <w:t>QED_use</w:t>
      </w:r>
      <w:proofErr w:type="spellEnd"/>
      <w:r w:rsidRPr="00F63BDD">
        <w:t>]</w:t>
      </w:r>
    </w:p>
    <w:p w14:paraId="4F49AAD1" w14:textId="0D8F419D" w:rsidR="00A35AB6" w:rsidRPr="00F63BDD" w:rsidRDefault="00A35AB6" w:rsidP="00A35AB6">
      <w:pPr>
        <w:pStyle w:val="ProgrammingNote"/>
      </w:pPr>
      <w:r w:rsidRPr="00F63BDD">
        <w:t>[MULTI CHOICE]</w:t>
      </w:r>
    </w:p>
    <w:p w14:paraId="4F49AAD2" w14:textId="77777777" w:rsidR="00A35AB6" w:rsidRPr="00F63BDD" w:rsidRDefault="00A35AB6" w:rsidP="00A35AB6">
      <w:r w:rsidRPr="00F63BDD">
        <w:t>Thinking about your last visit to an emergency department for your own health, what were all the reasons you went to a hospital emergency department?</w:t>
      </w:r>
    </w:p>
    <w:p w14:paraId="4F49AAD3" w14:textId="77777777" w:rsidR="00A35AB6" w:rsidRPr="00F63BDD" w:rsidRDefault="00A35AB6" w:rsidP="00A35AB6">
      <w:pPr>
        <w:rPr>
          <w:i/>
          <w:iCs/>
        </w:rPr>
      </w:pPr>
      <w:r w:rsidRPr="00F63BDD">
        <w:rPr>
          <w:i/>
          <w:iCs/>
        </w:rPr>
        <w:t>Please select all that apply</w:t>
      </w:r>
    </w:p>
    <w:p w14:paraId="4F49AAD4" w14:textId="77777777" w:rsidR="00A35AB6" w:rsidRPr="00F63BDD" w:rsidRDefault="00A35AB6" w:rsidP="00A35AB6">
      <w:pPr>
        <w:pStyle w:val="ListParagraph"/>
        <w:numPr>
          <w:ilvl w:val="0"/>
          <w:numId w:val="78"/>
        </w:numPr>
        <w:spacing w:after="160" w:line="256" w:lineRule="auto"/>
      </w:pPr>
      <w:r w:rsidRPr="00F63BDD">
        <w:t>The condition was serious/life threatening</w:t>
      </w:r>
    </w:p>
    <w:p w14:paraId="4F49AAD5" w14:textId="77777777" w:rsidR="00A35AB6" w:rsidRPr="00F63BDD" w:rsidRDefault="00A35AB6" w:rsidP="00A35AB6">
      <w:pPr>
        <w:pStyle w:val="ListParagraph"/>
        <w:numPr>
          <w:ilvl w:val="0"/>
          <w:numId w:val="78"/>
        </w:numPr>
        <w:spacing w:after="160" w:line="256" w:lineRule="auto"/>
      </w:pPr>
      <w:r w:rsidRPr="00F63BDD">
        <w:lastRenderedPageBreak/>
        <w:t>GP or after-hours too expensive</w:t>
      </w:r>
    </w:p>
    <w:p w14:paraId="4F49AAD6" w14:textId="3FE0C850" w:rsidR="00A35AB6" w:rsidRPr="00F63BDD" w:rsidRDefault="00A35AB6" w:rsidP="00A35AB6">
      <w:pPr>
        <w:pStyle w:val="ListParagraph"/>
        <w:numPr>
          <w:ilvl w:val="0"/>
          <w:numId w:val="78"/>
        </w:numPr>
        <w:spacing w:after="160" w:line="256" w:lineRule="auto"/>
      </w:pPr>
      <w:r w:rsidRPr="00F63BDD">
        <w:t>Time of day/day of week (</w:t>
      </w:r>
      <w:proofErr w:type="spellStart"/>
      <w:r w:rsidRPr="00F63BDD">
        <w:t>ie</w:t>
      </w:r>
      <w:proofErr w:type="spellEnd"/>
      <w:r w:rsidR="0085573B">
        <w:t>,</w:t>
      </w:r>
      <w:r w:rsidRPr="00F63BDD">
        <w:t xml:space="preserve"> after hours)</w:t>
      </w:r>
    </w:p>
    <w:p w14:paraId="4F49AAD7" w14:textId="77777777" w:rsidR="00A35AB6" w:rsidRPr="00F63BDD" w:rsidRDefault="00A35AB6" w:rsidP="00A35AB6">
      <w:pPr>
        <w:pStyle w:val="ListParagraph"/>
        <w:numPr>
          <w:ilvl w:val="0"/>
          <w:numId w:val="78"/>
        </w:numPr>
        <w:spacing w:after="160" w:line="256" w:lineRule="auto"/>
      </w:pPr>
      <w:r w:rsidRPr="00F63BDD">
        <w:t>Waiting time to get an appointment was too long at usual GP practice or community health clinic</w:t>
      </w:r>
    </w:p>
    <w:p w14:paraId="4F49AAD8" w14:textId="77777777" w:rsidR="00A35AB6" w:rsidRPr="00F63BDD" w:rsidRDefault="00A35AB6" w:rsidP="00A35AB6">
      <w:pPr>
        <w:pStyle w:val="ListParagraph"/>
        <w:numPr>
          <w:ilvl w:val="0"/>
          <w:numId w:val="78"/>
        </w:numPr>
        <w:spacing w:after="160" w:line="256" w:lineRule="auto"/>
      </w:pPr>
      <w:r w:rsidRPr="00F63BDD">
        <w:t>Other (please tell us why)</w:t>
      </w:r>
    </w:p>
    <w:p w14:paraId="4F49AAD9" w14:textId="77777777" w:rsidR="00A35AB6" w:rsidRPr="00F63BDD" w:rsidRDefault="00A35AB6" w:rsidP="00A35AB6">
      <w:pPr>
        <w:pStyle w:val="ListParagraph"/>
        <w:numPr>
          <w:ilvl w:val="0"/>
          <w:numId w:val="78"/>
        </w:numPr>
        <w:spacing w:after="160" w:line="256" w:lineRule="auto"/>
      </w:pPr>
      <w:r w:rsidRPr="00F63BDD">
        <w:t>Don’t know</w:t>
      </w:r>
    </w:p>
    <w:p w14:paraId="4F49AADA" w14:textId="77777777" w:rsidR="00A35AB6" w:rsidRPr="00F63BDD" w:rsidRDefault="00A35AB6" w:rsidP="00A35AB6">
      <w:pPr>
        <w:pStyle w:val="VariableName"/>
      </w:pPr>
      <w:r w:rsidRPr="00F63BDD">
        <w:t xml:space="preserve">Q55. </w:t>
      </w:r>
      <w:proofErr w:type="spellStart"/>
      <w:r w:rsidRPr="00F63BDD">
        <w:t>QED_inform</w:t>
      </w:r>
      <w:proofErr w:type="spellEnd"/>
    </w:p>
    <w:p w14:paraId="4F49AADB" w14:textId="77777777" w:rsidR="00A35AB6" w:rsidRPr="00F63BDD" w:rsidRDefault="00A35AB6" w:rsidP="00A35AB6">
      <w:pPr>
        <w:pStyle w:val="ProgrammingNote"/>
      </w:pPr>
      <w:r w:rsidRPr="00F63BDD">
        <w:t xml:space="preserve">[IF YES AT </w:t>
      </w:r>
      <w:proofErr w:type="spellStart"/>
      <w:r w:rsidRPr="00F63BDD">
        <w:t>QED_use</w:t>
      </w:r>
      <w:proofErr w:type="spellEnd"/>
      <w:r w:rsidRPr="00F63BDD">
        <w:t>]</w:t>
      </w:r>
    </w:p>
    <w:p w14:paraId="4F49AADC" w14:textId="77777777" w:rsidR="00A35AB6" w:rsidRPr="00F63BDD" w:rsidRDefault="00A35AB6" w:rsidP="00A35AB6">
      <w:pPr>
        <w:pStyle w:val="N-Analysis"/>
      </w:pPr>
      <w:r w:rsidRPr="00F63BDD">
        <w:t>Analysis: Included in Coordination of Care</w:t>
      </w:r>
    </w:p>
    <w:p w14:paraId="4F49AADD" w14:textId="77777777" w:rsidR="00A35AB6" w:rsidRPr="00F63BDD" w:rsidRDefault="00A35AB6" w:rsidP="00A35AB6">
      <w:pPr>
        <w:pStyle w:val="ProgrammingNote"/>
      </w:pPr>
      <w:bookmarkStart w:id="217" w:name="_Hlk32256577"/>
      <w:r w:rsidRPr="00F63BDD">
        <w:t>[SINGLE CHOICE]</w:t>
      </w:r>
    </w:p>
    <w:p w14:paraId="4F49AADE" w14:textId="77777777" w:rsidR="00A35AB6" w:rsidRPr="00F63BDD" w:rsidRDefault="00A35AB6" w:rsidP="00A35AB6">
      <w:r w:rsidRPr="00F63BDD">
        <w:t>Did you have enough information about how to manage your condition or recovery after you left the emergency department?</w:t>
      </w:r>
    </w:p>
    <w:bookmarkEnd w:id="217"/>
    <w:p w14:paraId="4F49AADF" w14:textId="77777777" w:rsidR="00A35AB6" w:rsidRPr="00F63BDD" w:rsidRDefault="00A35AB6" w:rsidP="00A35AB6">
      <w:pPr>
        <w:pStyle w:val="NoSpacing"/>
        <w:numPr>
          <w:ilvl w:val="0"/>
          <w:numId w:val="69"/>
        </w:numPr>
      </w:pPr>
      <w:r w:rsidRPr="00F63BDD">
        <w:t>Yes, definitely</w:t>
      </w:r>
    </w:p>
    <w:p w14:paraId="4F49AAE0" w14:textId="77777777" w:rsidR="00A35AB6" w:rsidRPr="00F63BDD" w:rsidRDefault="00A35AB6" w:rsidP="00A35AB6">
      <w:pPr>
        <w:pStyle w:val="NoSpacing"/>
        <w:numPr>
          <w:ilvl w:val="0"/>
          <w:numId w:val="69"/>
        </w:numPr>
      </w:pPr>
      <w:r w:rsidRPr="00F63BDD">
        <w:t>Somewhat</w:t>
      </w:r>
    </w:p>
    <w:p w14:paraId="4F49AAE1" w14:textId="77777777" w:rsidR="00A35AB6" w:rsidRPr="00F63BDD" w:rsidRDefault="00A35AB6" w:rsidP="00A35AB6">
      <w:pPr>
        <w:pStyle w:val="NoSpacing"/>
        <w:numPr>
          <w:ilvl w:val="0"/>
          <w:numId w:val="18"/>
        </w:numPr>
      </w:pPr>
      <w:r w:rsidRPr="00F63BDD">
        <w:t>No</w:t>
      </w:r>
    </w:p>
    <w:p w14:paraId="4F49AAE2" w14:textId="77777777" w:rsidR="00A35AB6" w:rsidRPr="00F63BDD" w:rsidRDefault="00A35AB6" w:rsidP="00A35AB6">
      <w:pPr>
        <w:pStyle w:val="NoSpacing"/>
        <w:numPr>
          <w:ilvl w:val="0"/>
          <w:numId w:val="18"/>
        </w:numPr>
      </w:pPr>
      <w:r w:rsidRPr="00F63BDD">
        <w:t>I was not given any information</w:t>
      </w:r>
    </w:p>
    <w:p w14:paraId="4F49AAE3" w14:textId="77777777" w:rsidR="00A35AB6" w:rsidRPr="00F63BDD" w:rsidRDefault="00A35AB6" w:rsidP="00A35AB6">
      <w:pPr>
        <w:pStyle w:val="ListParagraph"/>
        <w:numPr>
          <w:ilvl w:val="0"/>
          <w:numId w:val="18"/>
        </w:numPr>
        <w:spacing w:after="160" w:line="259" w:lineRule="auto"/>
      </w:pPr>
      <w:r w:rsidRPr="00F63BDD">
        <w:t>I was admitted to hospital</w:t>
      </w:r>
    </w:p>
    <w:p w14:paraId="4F49AAE4" w14:textId="77777777" w:rsidR="00A35AB6" w:rsidRPr="00F63BDD" w:rsidRDefault="00A35AB6" w:rsidP="00A35AB6">
      <w:pPr>
        <w:pStyle w:val="VariableName"/>
      </w:pPr>
      <w:r w:rsidRPr="00F63BDD">
        <w:t xml:space="preserve">Q56. </w:t>
      </w:r>
      <w:proofErr w:type="spellStart"/>
      <w:r w:rsidRPr="00F63BDD">
        <w:t>QED_uptodate</w:t>
      </w:r>
      <w:proofErr w:type="spellEnd"/>
    </w:p>
    <w:p w14:paraId="4F49AAE5" w14:textId="77777777" w:rsidR="00A35AB6" w:rsidRPr="00F63BDD" w:rsidRDefault="00A35AB6" w:rsidP="00A35AB6">
      <w:pPr>
        <w:pStyle w:val="ProgrammingNote"/>
      </w:pPr>
      <w:r w:rsidRPr="00F63BDD">
        <w:t xml:space="preserve">[IF YES AT </w:t>
      </w:r>
      <w:proofErr w:type="spellStart"/>
      <w:r w:rsidRPr="00F63BDD">
        <w:t>QED_use</w:t>
      </w:r>
      <w:proofErr w:type="spellEnd"/>
      <w:r w:rsidRPr="00F63BDD">
        <w:t>]</w:t>
      </w:r>
    </w:p>
    <w:p w14:paraId="4F49AAE6" w14:textId="2D7180B4" w:rsidR="00A35AB6" w:rsidRPr="00F63BDD" w:rsidRDefault="00A35AB6" w:rsidP="00A35AB6">
      <w:pPr>
        <w:pStyle w:val="ListNumberChar"/>
      </w:pPr>
      <w:r w:rsidRPr="00F63BDD">
        <w:t xml:space="preserve">Analysis: </w:t>
      </w:r>
      <w:r w:rsidR="0085573B">
        <w:t>F</w:t>
      </w:r>
      <w:r w:rsidRPr="00F63BDD">
        <w:t>ocus will be on those who answered not very much and not at all – SYSTEM question, not practice question. Expect high DK – make note this is PERCEPTION from patient</w:t>
      </w:r>
    </w:p>
    <w:p w14:paraId="4F49AAE7" w14:textId="77777777" w:rsidR="00A35AB6" w:rsidRPr="00F63BDD" w:rsidRDefault="00A35AB6" w:rsidP="00A35AB6">
      <w:pPr>
        <w:pStyle w:val="ProgrammingNote"/>
      </w:pPr>
      <w:bookmarkStart w:id="218" w:name="_Hlk32256606"/>
      <w:r w:rsidRPr="00F63BDD">
        <w:t>[SINGLE CHOICE]</w:t>
      </w:r>
    </w:p>
    <w:p w14:paraId="4F49AAE8" w14:textId="5694A89F" w:rsidR="00A35AB6" w:rsidRPr="00F63BDD" w:rsidRDefault="00A35AB6" w:rsidP="00A35AB6">
      <w:r w:rsidRPr="00F63BDD">
        <w:t xml:space="preserve">Does </w:t>
      </w:r>
      <w:r w:rsidRPr="00F63BDD">
        <w:rPr>
          <w:rStyle w:val="ProgrammingNoteChar"/>
        </w:rPr>
        <w:t>[</w:t>
      </w:r>
      <w:r w:rsidR="00943FD2" w:rsidRPr="00F63BDD">
        <w:rPr>
          <w:rStyle w:val="ProgrammingNoteChar"/>
        </w:rPr>
        <w:t>PRACTICE NAME</w:t>
      </w:r>
      <w:r w:rsidRPr="00F63BDD">
        <w:rPr>
          <w:rStyle w:val="ProgrammingNoteChar"/>
        </w:rPr>
        <w:t xml:space="preserve">] </w:t>
      </w:r>
      <w:r w:rsidRPr="00F63BDD">
        <w:t>seem informed and up</w:t>
      </w:r>
      <w:r w:rsidR="0085573B">
        <w:t xml:space="preserve"> </w:t>
      </w:r>
      <w:r w:rsidRPr="00F63BDD">
        <w:t>to</w:t>
      </w:r>
      <w:r w:rsidR="0085573B">
        <w:t xml:space="preserve"> </w:t>
      </w:r>
      <w:r w:rsidRPr="00F63BDD">
        <w:t xml:space="preserve">date about the care you got from the emergency department? </w:t>
      </w:r>
    </w:p>
    <w:bookmarkEnd w:id="218"/>
    <w:p w14:paraId="4F49AAE9" w14:textId="77777777" w:rsidR="00A35AB6" w:rsidRPr="00F63BDD" w:rsidRDefault="00A35AB6" w:rsidP="00A35AB6">
      <w:pPr>
        <w:pStyle w:val="ListParagraph"/>
        <w:numPr>
          <w:ilvl w:val="0"/>
          <w:numId w:val="37"/>
        </w:numPr>
        <w:spacing w:after="160" w:line="256" w:lineRule="auto"/>
      </w:pPr>
      <w:r w:rsidRPr="00F63BDD">
        <w:t>Yes, definitely</w:t>
      </w:r>
    </w:p>
    <w:p w14:paraId="4F49AAEA" w14:textId="77777777" w:rsidR="00A35AB6" w:rsidRPr="00F63BDD" w:rsidRDefault="00A35AB6" w:rsidP="00A35AB6">
      <w:pPr>
        <w:pStyle w:val="ListParagraph"/>
        <w:numPr>
          <w:ilvl w:val="0"/>
          <w:numId w:val="37"/>
        </w:numPr>
        <w:spacing w:after="160" w:line="256" w:lineRule="auto"/>
      </w:pPr>
      <w:r w:rsidRPr="00F63BDD">
        <w:t>Somewhat</w:t>
      </w:r>
    </w:p>
    <w:p w14:paraId="4F49AAEB" w14:textId="77777777" w:rsidR="00A35AB6" w:rsidRPr="00F63BDD" w:rsidRDefault="00A35AB6" w:rsidP="00A35AB6">
      <w:pPr>
        <w:pStyle w:val="ListParagraph"/>
        <w:numPr>
          <w:ilvl w:val="0"/>
          <w:numId w:val="37"/>
        </w:numPr>
        <w:spacing w:after="160" w:line="256" w:lineRule="auto"/>
      </w:pPr>
      <w:r w:rsidRPr="00F63BDD">
        <w:t>No</w:t>
      </w:r>
    </w:p>
    <w:p w14:paraId="4F49AAEC" w14:textId="77777777" w:rsidR="00A35AB6" w:rsidRPr="00F63BDD" w:rsidRDefault="00A35AB6" w:rsidP="00A35AB6">
      <w:pPr>
        <w:pStyle w:val="ListParagraph"/>
        <w:numPr>
          <w:ilvl w:val="0"/>
          <w:numId w:val="37"/>
        </w:numPr>
        <w:spacing w:after="160" w:line="256" w:lineRule="auto"/>
      </w:pPr>
      <w:r w:rsidRPr="00F63BDD">
        <w:t>Don't know</w:t>
      </w:r>
    </w:p>
    <w:p w14:paraId="4F49AAED" w14:textId="77777777" w:rsidR="00A35AB6" w:rsidRPr="00F63BDD" w:rsidRDefault="00A35AB6" w:rsidP="00A35AB6">
      <w:pPr>
        <w:rPr>
          <w:rFonts w:asciiTheme="majorHAnsi" w:eastAsiaTheme="majorEastAsia" w:hAnsiTheme="majorHAnsi" w:cstheme="majorBidi"/>
          <w:b/>
          <w:bCs/>
          <w:color w:val="17365D" w:themeColor="text2" w:themeShade="BF"/>
          <w:sz w:val="26"/>
          <w:szCs w:val="26"/>
        </w:rPr>
      </w:pPr>
    </w:p>
    <w:p w14:paraId="4F49AAEE" w14:textId="77777777" w:rsidR="00A35AB6" w:rsidRPr="00F63BDD" w:rsidRDefault="00A35AB6" w:rsidP="00A35AB6">
      <w:pPr>
        <w:pStyle w:val="Heading2"/>
      </w:pPr>
      <w:bookmarkStart w:id="219" w:name="_Toc36557465"/>
      <w:bookmarkStart w:id="220" w:name="_Toc50433199"/>
      <w:r w:rsidRPr="00F63BDD">
        <w:t>Long-term conditions</w:t>
      </w:r>
      <w:bookmarkEnd w:id="219"/>
      <w:bookmarkEnd w:id="220"/>
    </w:p>
    <w:p w14:paraId="4F49AAEF" w14:textId="77777777" w:rsidR="00A35AB6" w:rsidRPr="00F63BDD" w:rsidRDefault="00A35AB6" w:rsidP="00A35AB6">
      <w:pPr>
        <w:pStyle w:val="ProgrammingNote"/>
      </w:pPr>
      <w:r w:rsidRPr="00F63BDD">
        <w:t>[SHOW HEADING]</w:t>
      </w:r>
    </w:p>
    <w:p w14:paraId="4F49AAF0" w14:textId="77777777" w:rsidR="00A35AB6" w:rsidRPr="00F63BDD" w:rsidRDefault="00A35AB6" w:rsidP="00A35AB6">
      <w:pPr>
        <w:pStyle w:val="VariableName"/>
      </w:pPr>
      <w:r w:rsidRPr="00F63BDD">
        <w:t>INFO_LTC</w:t>
      </w:r>
    </w:p>
    <w:p w14:paraId="4F49AAF1" w14:textId="77777777" w:rsidR="00A35AB6" w:rsidRPr="00F63BDD" w:rsidRDefault="00A35AB6" w:rsidP="00A35AB6">
      <w:pPr>
        <w:pStyle w:val="ProgrammingNote"/>
      </w:pPr>
      <w:r w:rsidRPr="00F63BDD">
        <w:t>[DO NOT SHOW HEADING]</w:t>
      </w:r>
    </w:p>
    <w:p w14:paraId="4F49AAF2" w14:textId="77777777" w:rsidR="00A35AB6" w:rsidRPr="00F63BDD" w:rsidRDefault="00A35AB6" w:rsidP="00A35AB6">
      <w:pPr>
        <w:pStyle w:val="ProgrammingNote"/>
      </w:pPr>
      <w:r w:rsidRPr="00F63BDD">
        <w:t>[SHOW ON SAME SCREEN AS TYPE]</w:t>
      </w:r>
    </w:p>
    <w:p w14:paraId="4F49AAF3" w14:textId="77777777" w:rsidR="00A35AB6" w:rsidRPr="00F63BDD" w:rsidRDefault="00A35AB6" w:rsidP="00A35AB6">
      <w:r w:rsidRPr="00F63BDD">
        <w:t xml:space="preserve">The next questions are about long-term health conditions. </w:t>
      </w:r>
      <w:bookmarkStart w:id="221" w:name="_Hlk33463897"/>
      <w:r w:rsidRPr="00F63BDD">
        <w:t>A long-term health condition is a physical or mental illness or condition that has lasted, or is expected to last, for more than six months. The symptoms may come and go or be present all the time.</w:t>
      </w:r>
      <w:bookmarkEnd w:id="221"/>
    </w:p>
    <w:p w14:paraId="4F49AAF4" w14:textId="77777777" w:rsidR="00A35AB6" w:rsidRPr="00F63BDD" w:rsidRDefault="00A35AB6" w:rsidP="00A35AB6">
      <w:pPr>
        <w:pStyle w:val="VariableName"/>
      </w:pPr>
      <w:bookmarkStart w:id="222" w:name="_Hlk32854034"/>
      <w:r w:rsidRPr="00F63BDD">
        <w:t xml:space="preserve">Q57. </w:t>
      </w:r>
      <w:proofErr w:type="spellStart"/>
      <w:r w:rsidRPr="00F63BDD">
        <w:t>QLTC_type</w:t>
      </w:r>
      <w:proofErr w:type="spellEnd"/>
    </w:p>
    <w:p w14:paraId="4F49AAF5" w14:textId="2015B30E" w:rsidR="00A35AB6" w:rsidRPr="00F63BDD" w:rsidRDefault="00A35AB6" w:rsidP="00A35AB6">
      <w:pPr>
        <w:pStyle w:val="ProgrammingNote"/>
      </w:pPr>
      <w:bookmarkStart w:id="223" w:name="_Hlk32874708"/>
      <w:bookmarkEnd w:id="222"/>
      <w:r w:rsidRPr="00F63BDD">
        <w:t>[MULTIPLE CHOICE]</w:t>
      </w:r>
    </w:p>
    <w:p w14:paraId="4F49AAF6" w14:textId="77777777" w:rsidR="00A35AB6" w:rsidRPr="00F63BDD" w:rsidRDefault="00A35AB6" w:rsidP="00A35AB6">
      <w:r w:rsidRPr="00F63BDD">
        <w:t xml:space="preserve">Which, if any, of the following long-term conditions have you been diagnosed with and </w:t>
      </w:r>
      <w:r w:rsidRPr="00F63BDD">
        <w:rPr>
          <w:b/>
          <w:bCs/>
        </w:rPr>
        <w:t xml:space="preserve">currently </w:t>
      </w:r>
      <w:r w:rsidRPr="00F63BDD">
        <w:t>have?</w:t>
      </w:r>
      <w:bookmarkEnd w:id="223"/>
    </w:p>
    <w:p w14:paraId="4F49AAF7" w14:textId="77777777" w:rsidR="00A35AB6" w:rsidRPr="00F63BDD" w:rsidRDefault="00A35AB6" w:rsidP="00A35AB6">
      <w:pPr>
        <w:rPr>
          <w:i/>
          <w:iCs/>
        </w:rPr>
      </w:pPr>
      <w:r w:rsidRPr="00F63BDD">
        <w:rPr>
          <w:i/>
          <w:iCs/>
        </w:rPr>
        <w:t>Please select all that apply</w:t>
      </w:r>
    </w:p>
    <w:p w14:paraId="4F49AAF8" w14:textId="7B82EB03" w:rsidR="00A35AB6" w:rsidRPr="00F63BDD" w:rsidRDefault="00A35AB6" w:rsidP="00A35AB6">
      <w:pPr>
        <w:pStyle w:val="ListParagraph"/>
        <w:numPr>
          <w:ilvl w:val="0"/>
          <w:numId w:val="79"/>
        </w:numPr>
        <w:spacing w:after="160" w:line="256" w:lineRule="auto"/>
      </w:pPr>
      <w:r w:rsidRPr="00F63BDD">
        <w:t>Anxiety</w:t>
      </w:r>
    </w:p>
    <w:p w14:paraId="4F49AAF9" w14:textId="687EC481" w:rsidR="00A35AB6" w:rsidRPr="00F63BDD" w:rsidRDefault="00A35AB6" w:rsidP="00A35AB6">
      <w:pPr>
        <w:pStyle w:val="ListParagraph"/>
        <w:numPr>
          <w:ilvl w:val="0"/>
          <w:numId w:val="79"/>
        </w:numPr>
        <w:spacing w:after="160" w:line="256" w:lineRule="auto"/>
      </w:pPr>
      <w:r w:rsidRPr="00F63BDD">
        <w:lastRenderedPageBreak/>
        <w:t>Arthritis (including gout)</w:t>
      </w:r>
    </w:p>
    <w:p w14:paraId="4F49AAFA" w14:textId="624570C9" w:rsidR="00A35AB6" w:rsidRPr="00F63BDD" w:rsidRDefault="00A35AB6" w:rsidP="00A35AB6">
      <w:pPr>
        <w:pStyle w:val="ListParagraph"/>
        <w:numPr>
          <w:ilvl w:val="0"/>
          <w:numId w:val="79"/>
        </w:numPr>
        <w:spacing w:after="160" w:line="256" w:lineRule="auto"/>
      </w:pPr>
      <w:r w:rsidRPr="00F63BDD">
        <w:t>Asthma</w:t>
      </w:r>
    </w:p>
    <w:p w14:paraId="4F49AAFB" w14:textId="1D04CCC0" w:rsidR="00A35AB6" w:rsidRPr="00F63BDD" w:rsidRDefault="00A35AB6" w:rsidP="00A35AB6">
      <w:pPr>
        <w:pStyle w:val="ListParagraph"/>
        <w:numPr>
          <w:ilvl w:val="0"/>
          <w:numId w:val="79"/>
        </w:numPr>
        <w:spacing w:after="160" w:line="256" w:lineRule="auto"/>
      </w:pPr>
      <w:r w:rsidRPr="00F63BDD">
        <w:t>Cancer (diagnosis or treatment in the last 5 years)</w:t>
      </w:r>
    </w:p>
    <w:p w14:paraId="4F49AAFC" w14:textId="4185A80E" w:rsidR="00A35AB6" w:rsidRPr="00F63BDD" w:rsidRDefault="00A35AB6" w:rsidP="00A35AB6">
      <w:pPr>
        <w:pStyle w:val="ListParagraph"/>
        <w:numPr>
          <w:ilvl w:val="0"/>
          <w:numId w:val="79"/>
        </w:numPr>
        <w:spacing w:after="160" w:line="256" w:lineRule="auto"/>
      </w:pPr>
      <w:r w:rsidRPr="00F63BDD">
        <w:t xml:space="preserve">Chronic </w:t>
      </w:r>
      <w:r w:rsidR="0085573B">
        <w:t>o</w:t>
      </w:r>
      <w:r w:rsidRPr="00F63BDD">
        <w:t xml:space="preserve">bstructive </w:t>
      </w:r>
      <w:r w:rsidR="0085573B">
        <w:t>p</w:t>
      </w:r>
      <w:r w:rsidRPr="00F63BDD">
        <w:t xml:space="preserve">ulmonary </w:t>
      </w:r>
      <w:r w:rsidR="0085573B">
        <w:t>d</w:t>
      </w:r>
      <w:r w:rsidRPr="00F63BDD">
        <w:t>isease (COPD)</w:t>
      </w:r>
    </w:p>
    <w:p w14:paraId="4F49AAFD" w14:textId="3F8D08DD" w:rsidR="00A35AB6" w:rsidRPr="00F63BDD" w:rsidRDefault="00A35AB6" w:rsidP="00A35AB6">
      <w:pPr>
        <w:pStyle w:val="ListParagraph"/>
        <w:numPr>
          <w:ilvl w:val="0"/>
          <w:numId w:val="79"/>
        </w:numPr>
        <w:spacing w:after="160" w:line="256" w:lineRule="auto"/>
      </w:pPr>
      <w:r w:rsidRPr="00F63BDD">
        <w:t>Depression</w:t>
      </w:r>
    </w:p>
    <w:p w14:paraId="4F49AAFE" w14:textId="2099CFB8" w:rsidR="00A35AB6" w:rsidRPr="00F63BDD" w:rsidRDefault="00A35AB6" w:rsidP="00A35AB6">
      <w:pPr>
        <w:pStyle w:val="ListParagraph"/>
        <w:numPr>
          <w:ilvl w:val="0"/>
          <w:numId w:val="79"/>
        </w:numPr>
        <w:spacing w:after="160" w:line="256" w:lineRule="auto"/>
      </w:pPr>
      <w:r w:rsidRPr="00F63BDD">
        <w:t>Diabetes</w:t>
      </w:r>
    </w:p>
    <w:p w14:paraId="4F49AAFF" w14:textId="47C2799E" w:rsidR="00A35AB6" w:rsidRPr="00F63BDD" w:rsidRDefault="00A35AB6" w:rsidP="00A35AB6">
      <w:pPr>
        <w:pStyle w:val="ListParagraph"/>
        <w:numPr>
          <w:ilvl w:val="0"/>
          <w:numId w:val="79"/>
        </w:numPr>
        <w:spacing w:after="160" w:line="256" w:lineRule="auto"/>
      </w:pPr>
      <w:r w:rsidRPr="00F63BDD">
        <w:t>Heart disease</w:t>
      </w:r>
    </w:p>
    <w:p w14:paraId="4F49AB00" w14:textId="0AC08FF2" w:rsidR="00A35AB6" w:rsidRPr="00F63BDD" w:rsidRDefault="00A35AB6" w:rsidP="00A35AB6">
      <w:pPr>
        <w:pStyle w:val="ListParagraph"/>
        <w:numPr>
          <w:ilvl w:val="0"/>
          <w:numId w:val="79"/>
        </w:numPr>
        <w:spacing w:after="160" w:line="256" w:lineRule="auto"/>
      </w:pPr>
      <w:r w:rsidRPr="00F63BDD">
        <w:t>High blood pressure</w:t>
      </w:r>
    </w:p>
    <w:p w14:paraId="4F49AB01" w14:textId="0F88EB04" w:rsidR="00A35AB6" w:rsidRPr="00F63BDD" w:rsidRDefault="00A35AB6" w:rsidP="00A35AB6">
      <w:pPr>
        <w:pStyle w:val="ListParagraph"/>
        <w:numPr>
          <w:ilvl w:val="0"/>
          <w:numId w:val="79"/>
        </w:numPr>
        <w:spacing w:after="160" w:line="256" w:lineRule="auto"/>
      </w:pPr>
      <w:r w:rsidRPr="00F63BDD">
        <w:t>Long</w:t>
      </w:r>
      <w:r w:rsidR="0085573B">
        <w:t>-</w:t>
      </w:r>
      <w:r w:rsidRPr="00F63BDD">
        <w:t>term pain</w:t>
      </w:r>
    </w:p>
    <w:p w14:paraId="4F49AB02" w14:textId="12ACB61F" w:rsidR="00A35AB6" w:rsidRPr="00F63BDD" w:rsidRDefault="00A35AB6" w:rsidP="00A35AB6">
      <w:pPr>
        <w:pStyle w:val="ListParagraph"/>
        <w:numPr>
          <w:ilvl w:val="0"/>
          <w:numId w:val="79"/>
        </w:numPr>
        <w:spacing w:after="160" w:line="256" w:lineRule="auto"/>
      </w:pPr>
      <w:r w:rsidRPr="00F63BDD">
        <w:t>Stroke</w:t>
      </w:r>
    </w:p>
    <w:p w14:paraId="4F49AB03" w14:textId="06D3898C" w:rsidR="00A35AB6" w:rsidRPr="00F63BDD" w:rsidRDefault="00A35AB6" w:rsidP="00A35AB6">
      <w:pPr>
        <w:pStyle w:val="ListParagraph"/>
        <w:numPr>
          <w:ilvl w:val="0"/>
          <w:numId w:val="79"/>
        </w:numPr>
        <w:spacing w:after="160" w:line="256" w:lineRule="auto"/>
      </w:pPr>
      <w:r w:rsidRPr="00F63BDD">
        <w:t>Other mental health conditions</w:t>
      </w:r>
    </w:p>
    <w:p w14:paraId="4F49AB04" w14:textId="7C5081DE" w:rsidR="00A35AB6" w:rsidRPr="00F63BDD" w:rsidRDefault="00A35AB6" w:rsidP="00A35AB6">
      <w:pPr>
        <w:pStyle w:val="ListParagraph"/>
        <w:numPr>
          <w:ilvl w:val="0"/>
          <w:numId w:val="79"/>
        </w:numPr>
        <w:spacing w:after="160" w:line="256" w:lineRule="auto"/>
      </w:pPr>
      <w:r w:rsidRPr="00F63BDD">
        <w:t xml:space="preserve">Other </w:t>
      </w:r>
    </w:p>
    <w:p w14:paraId="4F49AB05" w14:textId="379322D3" w:rsidR="00A35AB6" w:rsidRPr="00F63BDD" w:rsidRDefault="00A35AB6" w:rsidP="00A35AB6">
      <w:pPr>
        <w:pStyle w:val="ListParagraph"/>
        <w:numPr>
          <w:ilvl w:val="0"/>
          <w:numId w:val="79"/>
        </w:numPr>
        <w:spacing w:after="160" w:line="256" w:lineRule="auto"/>
      </w:pPr>
      <w:r w:rsidRPr="00F63BDD">
        <w:t>I do not currently have any long-term health conditions</w:t>
      </w:r>
    </w:p>
    <w:p w14:paraId="4F49AB06" w14:textId="77777777" w:rsidR="00A35AB6" w:rsidRPr="00F63BDD" w:rsidRDefault="00A35AB6" w:rsidP="00A35AB6">
      <w:pPr>
        <w:pStyle w:val="VariableName"/>
      </w:pPr>
      <w:r w:rsidRPr="00F63BDD">
        <w:t xml:space="preserve">Q58. </w:t>
      </w:r>
      <w:proofErr w:type="spellStart"/>
      <w:r w:rsidRPr="00F63BDD">
        <w:t>QLTC_typeOE</w:t>
      </w:r>
      <w:proofErr w:type="spellEnd"/>
    </w:p>
    <w:p w14:paraId="4F49AB07" w14:textId="77777777" w:rsidR="00A35AB6" w:rsidRPr="00F63BDD" w:rsidRDefault="00A35AB6" w:rsidP="00A35AB6">
      <w:pPr>
        <w:pStyle w:val="ProgrammingNote"/>
      </w:pPr>
      <w:r w:rsidRPr="00F63BDD">
        <w:t xml:space="preserve">[IF ‘OTHER’ SELECTED AT </w:t>
      </w:r>
      <w:proofErr w:type="spellStart"/>
      <w:r w:rsidRPr="00F63BDD">
        <w:t>QLTC_type</w:t>
      </w:r>
      <w:proofErr w:type="spellEnd"/>
      <w:r w:rsidRPr="00F63BDD">
        <w:t>]</w:t>
      </w:r>
    </w:p>
    <w:p w14:paraId="4F49AB08" w14:textId="77777777" w:rsidR="00A35AB6" w:rsidRPr="00F63BDD" w:rsidRDefault="00A35AB6" w:rsidP="00A35AB6">
      <w:r w:rsidRPr="00F63BDD">
        <w:t>Which other long-term condition(s) do you currently have?</w:t>
      </w:r>
    </w:p>
    <w:p w14:paraId="4F49AB09" w14:textId="77777777" w:rsidR="00A35AB6" w:rsidRPr="00F63BDD" w:rsidRDefault="00A35AB6" w:rsidP="00A35AB6">
      <w:pPr>
        <w:pStyle w:val="ProgrammingNote"/>
      </w:pPr>
      <w:r w:rsidRPr="00F63BDD">
        <w:t>[OPEN]</w:t>
      </w:r>
    </w:p>
    <w:p w14:paraId="4F49AB0A" w14:textId="77777777" w:rsidR="00A35AB6" w:rsidRPr="00F63BDD" w:rsidRDefault="00A35AB6" w:rsidP="00A35AB6">
      <w:pPr>
        <w:rPr>
          <w:rFonts w:asciiTheme="majorHAnsi" w:eastAsiaTheme="majorEastAsia" w:hAnsiTheme="majorHAnsi" w:cstheme="majorBidi"/>
          <w:b/>
          <w:bCs/>
          <w:iCs/>
          <w:color w:val="000000" w:themeColor="text1"/>
          <w:sz w:val="24"/>
          <w:szCs w:val="24"/>
        </w:rPr>
      </w:pPr>
    </w:p>
    <w:p w14:paraId="4F49AB0B" w14:textId="77777777" w:rsidR="00A35AB6" w:rsidRPr="00F63BDD" w:rsidRDefault="00A35AB6" w:rsidP="00A35AB6">
      <w:pPr>
        <w:pStyle w:val="VariableName"/>
      </w:pPr>
      <w:bookmarkStart w:id="224" w:name="_Hlk33556780"/>
      <w:r w:rsidRPr="00F63BDD">
        <w:t xml:space="preserve">Q59. </w:t>
      </w:r>
      <w:proofErr w:type="spellStart"/>
      <w:r w:rsidRPr="00F63BDD">
        <w:t>QLTC_time</w:t>
      </w:r>
      <w:proofErr w:type="spellEnd"/>
    </w:p>
    <w:p w14:paraId="4F49AB0C" w14:textId="77777777" w:rsidR="00A35AB6" w:rsidRPr="00F63BDD" w:rsidRDefault="00A35AB6" w:rsidP="00A35AB6">
      <w:pPr>
        <w:pStyle w:val="ProgrammingNote"/>
      </w:pPr>
      <w:r w:rsidRPr="00F63BDD">
        <w:t>[IF AT LEAST ONE LTC SELECTED IN ROUTING QUESTION OTHERWISE SKIP TO NEXT SECTION]</w:t>
      </w:r>
    </w:p>
    <w:p w14:paraId="4F49AB0D" w14:textId="22ABD830" w:rsidR="00A35AB6" w:rsidRPr="00F63BDD" w:rsidRDefault="00A35AB6" w:rsidP="00A35AB6">
      <w:pPr>
        <w:pStyle w:val="ProgrammingNote"/>
      </w:pPr>
      <w:r w:rsidRPr="00F63BDD">
        <w:t>[SINGLE CHOICE GRID]</w:t>
      </w:r>
    </w:p>
    <w:p w14:paraId="4F49AB0E" w14:textId="77777777" w:rsidR="00A35AB6" w:rsidRPr="00F63BDD" w:rsidRDefault="00A35AB6" w:rsidP="00A35AB6">
      <w:r w:rsidRPr="00F63BDD">
        <w:t>How long ago were you first diagnosed with</w:t>
      </w:r>
      <w:r w:rsidR="0085573B">
        <w:t xml:space="preserve"> </w:t>
      </w:r>
      <w:r w:rsidRPr="00F63BDD">
        <w:t>…</w:t>
      </w:r>
    </w:p>
    <w:p w14:paraId="4F49AB0F" w14:textId="3591739E" w:rsidR="00A35AB6" w:rsidRPr="00F63BDD" w:rsidRDefault="00A35AB6" w:rsidP="00A35AB6">
      <w:pPr>
        <w:pStyle w:val="ProgrammingNote"/>
      </w:pPr>
      <w:r w:rsidRPr="00F63BDD">
        <w:t>[MATRIX (RADIO BUTTONS)]</w:t>
      </w:r>
    </w:p>
    <w:p w14:paraId="4F49AB10" w14:textId="77777777" w:rsidR="00A35AB6" w:rsidRPr="00F63BDD" w:rsidRDefault="00A35AB6" w:rsidP="00A35AB6">
      <w:pPr>
        <w:pStyle w:val="ListParagraph"/>
        <w:numPr>
          <w:ilvl w:val="0"/>
          <w:numId w:val="41"/>
        </w:numPr>
        <w:spacing w:after="160" w:line="256" w:lineRule="auto"/>
      </w:pPr>
      <w:r w:rsidRPr="00F63BDD">
        <w:t>Less than 6 months ago</w:t>
      </w:r>
      <w:r w:rsidRPr="00F63BDD">
        <w:tab/>
      </w:r>
    </w:p>
    <w:p w14:paraId="4F49AB11" w14:textId="77777777" w:rsidR="00A35AB6" w:rsidRPr="00F63BDD" w:rsidRDefault="00A35AB6" w:rsidP="00A35AB6">
      <w:pPr>
        <w:pStyle w:val="ListParagraph"/>
        <w:numPr>
          <w:ilvl w:val="0"/>
          <w:numId w:val="41"/>
        </w:numPr>
        <w:spacing w:after="160" w:line="256" w:lineRule="auto"/>
      </w:pPr>
      <w:r w:rsidRPr="00F63BDD">
        <w:t>6 months to less than 12 months ago</w:t>
      </w:r>
      <w:r w:rsidRPr="00F63BDD">
        <w:tab/>
      </w:r>
    </w:p>
    <w:p w14:paraId="4F49AB12" w14:textId="77777777" w:rsidR="00A35AB6" w:rsidRPr="00F63BDD" w:rsidRDefault="00A35AB6" w:rsidP="00A35AB6">
      <w:pPr>
        <w:pStyle w:val="ListParagraph"/>
        <w:numPr>
          <w:ilvl w:val="0"/>
          <w:numId w:val="41"/>
        </w:numPr>
        <w:spacing w:after="160" w:line="256" w:lineRule="auto"/>
      </w:pPr>
      <w:r w:rsidRPr="00F63BDD">
        <w:t>1 year to less than 2 years ago</w:t>
      </w:r>
      <w:r w:rsidRPr="00F63BDD">
        <w:tab/>
      </w:r>
    </w:p>
    <w:p w14:paraId="4F49AB13" w14:textId="77777777" w:rsidR="00A35AB6" w:rsidRPr="00F63BDD" w:rsidRDefault="00A35AB6" w:rsidP="00A35AB6">
      <w:pPr>
        <w:pStyle w:val="ListParagraph"/>
        <w:numPr>
          <w:ilvl w:val="0"/>
          <w:numId w:val="41"/>
        </w:numPr>
        <w:spacing w:after="160" w:line="256" w:lineRule="auto"/>
      </w:pPr>
      <w:r w:rsidRPr="00F63BDD">
        <w:t>2 years to less than 5 years ago</w:t>
      </w:r>
      <w:r w:rsidRPr="00F63BDD">
        <w:tab/>
      </w:r>
    </w:p>
    <w:p w14:paraId="4F49AB14" w14:textId="77777777" w:rsidR="00A35AB6" w:rsidRPr="00F63BDD" w:rsidRDefault="00A35AB6" w:rsidP="00A35AB6">
      <w:pPr>
        <w:pStyle w:val="ListParagraph"/>
        <w:numPr>
          <w:ilvl w:val="0"/>
          <w:numId w:val="41"/>
        </w:numPr>
        <w:spacing w:after="160" w:line="256" w:lineRule="auto"/>
      </w:pPr>
      <w:r w:rsidRPr="00F63BDD">
        <w:t>5 years to less than 10 years ago</w:t>
      </w:r>
      <w:r w:rsidRPr="00F63BDD">
        <w:tab/>
      </w:r>
    </w:p>
    <w:p w14:paraId="4F49AB15" w14:textId="77777777" w:rsidR="00A35AB6" w:rsidRPr="00F63BDD" w:rsidRDefault="00A35AB6" w:rsidP="00A35AB6">
      <w:pPr>
        <w:pStyle w:val="ListParagraph"/>
        <w:numPr>
          <w:ilvl w:val="0"/>
          <w:numId w:val="41"/>
        </w:numPr>
        <w:spacing w:after="160" w:line="256" w:lineRule="auto"/>
      </w:pPr>
      <w:r w:rsidRPr="00F63BDD">
        <w:t>10 years ago or more</w:t>
      </w:r>
    </w:p>
    <w:p w14:paraId="4F49AB16" w14:textId="77777777" w:rsidR="00A35AB6" w:rsidRPr="00F63BDD" w:rsidRDefault="00A35AB6" w:rsidP="00A35AB6">
      <w:pPr>
        <w:pStyle w:val="ListParagraph"/>
        <w:numPr>
          <w:ilvl w:val="0"/>
          <w:numId w:val="41"/>
        </w:numPr>
        <w:spacing w:after="160" w:line="256" w:lineRule="auto"/>
      </w:pPr>
      <w:r w:rsidRPr="00F63BDD">
        <w:t>Don’t know</w:t>
      </w:r>
    </w:p>
    <w:p w14:paraId="4F49AB17" w14:textId="77777777" w:rsidR="00A35AB6" w:rsidRPr="00F63BDD" w:rsidRDefault="00A35AB6" w:rsidP="00A35AB6">
      <w:pPr>
        <w:pStyle w:val="ProgrammingNote"/>
      </w:pPr>
      <w:r w:rsidRPr="00F63BDD">
        <w:t>[STATEMENTS:]</w:t>
      </w:r>
      <w:r w:rsidRPr="00F63BDD">
        <w:tab/>
      </w:r>
    </w:p>
    <w:p w14:paraId="4F49AB18" w14:textId="77777777" w:rsidR="00A35AB6" w:rsidRPr="00F63BDD" w:rsidRDefault="00A35AB6" w:rsidP="00A35AB6">
      <w:pPr>
        <w:pStyle w:val="ListParagraph"/>
        <w:numPr>
          <w:ilvl w:val="0"/>
          <w:numId w:val="41"/>
        </w:numPr>
        <w:spacing w:after="160" w:line="259" w:lineRule="auto"/>
      </w:pPr>
      <w:r w:rsidRPr="00F63BDD">
        <w:rPr>
          <w:rStyle w:val="ProgrammingNoteChar"/>
        </w:rPr>
        <w:t xml:space="preserve">[insert from </w:t>
      </w:r>
      <w:proofErr w:type="spellStart"/>
      <w:r w:rsidRPr="00F63BDD">
        <w:rPr>
          <w:rStyle w:val="ProgrammingNoteChar"/>
        </w:rPr>
        <w:t>QLTC_type</w:t>
      </w:r>
      <w:proofErr w:type="spellEnd"/>
      <w:r w:rsidRPr="00F63BDD">
        <w:rPr>
          <w:rStyle w:val="ProgrammingNoteChar"/>
        </w:rPr>
        <w:t>]</w:t>
      </w:r>
      <w:r w:rsidRPr="00F63BDD">
        <w:t xml:space="preserve">? </w:t>
      </w:r>
    </w:p>
    <w:p w14:paraId="4F49AB19" w14:textId="77777777" w:rsidR="00A35AB6" w:rsidRPr="00F63BDD" w:rsidRDefault="00A35AB6" w:rsidP="00A35AB6">
      <w:pPr>
        <w:pStyle w:val="ProgrammingNote"/>
      </w:pPr>
      <w:r w:rsidRPr="00F63BDD">
        <w:t xml:space="preserve">[REPEAT FOR EACH SELECTED AT </w:t>
      </w:r>
      <w:proofErr w:type="spellStart"/>
      <w:r w:rsidRPr="00F63BDD">
        <w:t>QLTC_type</w:t>
      </w:r>
      <w:proofErr w:type="spellEnd"/>
      <w:r w:rsidRPr="00F63BDD">
        <w:t>]</w:t>
      </w:r>
    </w:p>
    <w:bookmarkEnd w:id="224"/>
    <w:p w14:paraId="4F49AB1A" w14:textId="77777777" w:rsidR="00A35AB6" w:rsidRPr="00F63BDD" w:rsidRDefault="00A35AB6" w:rsidP="00A35AB6">
      <w:pPr>
        <w:pStyle w:val="VariableName"/>
      </w:pPr>
      <w:r w:rsidRPr="00F63BDD">
        <w:t xml:space="preserve">Q60. </w:t>
      </w:r>
      <w:proofErr w:type="spellStart"/>
      <w:r w:rsidRPr="00F63BDD">
        <w:t>QLTC_general</w:t>
      </w:r>
      <w:proofErr w:type="spellEnd"/>
    </w:p>
    <w:p w14:paraId="4F49AB1B" w14:textId="77777777" w:rsidR="00A35AB6" w:rsidRPr="00F63BDD" w:rsidRDefault="00A35AB6" w:rsidP="00A35AB6">
      <w:pPr>
        <w:pStyle w:val="ProgrammingNote"/>
      </w:pPr>
      <w:r w:rsidRPr="00F63BDD">
        <w:t xml:space="preserve">[IF AT LEAST ONE LTC DIAGNOSED SELECTED IN </w:t>
      </w:r>
      <w:proofErr w:type="spellStart"/>
      <w:r w:rsidRPr="00F63BDD">
        <w:t>QLTC_type</w:t>
      </w:r>
      <w:proofErr w:type="spellEnd"/>
      <w:r w:rsidRPr="00F63BDD">
        <w:t xml:space="preserve"> OTHERWISE SKIP TO NEXT SECTION]</w:t>
      </w:r>
    </w:p>
    <w:p w14:paraId="4F49AB1C" w14:textId="280D477F" w:rsidR="00A35AB6" w:rsidRPr="00F63BDD" w:rsidRDefault="00A35AB6" w:rsidP="00A35AB6">
      <w:pPr>
        <w:pStyle w:val="ProgrammingNote"/>
      </w:pPr>
      <w:r w:rsidRPr="00F63BDD">
        <w:t>[SINGLE CHOICE GRID]</w:t>
      </w:r>
    </w:p>
    <w:p w14:paraId="4F49AB1D" w14:textId="77777777" w:rsidR="00A35AB6" w:rsidRPr="00F63BDD" w:rsidRDefault="00A35AB6" w:rsidP="00A35AB6">
      <w:pPr>
        <w:pStyle w:val="NoSpacing"/>
      </w:pPr>
      <w:bookmarkStart w:id="225" w:name="_Hlk32256635"/>
      <w:r w:rsidRPr="00F63BDD">
        <w:t>Thinking about the care or treatment you have received for your long-term condition(s) …</w:t>
      </w:r>
    </w:p>
    <w:bookmarkEnd w:id="225"/>
    <w:p w14:paraId="4F49AB1E" w14:textId="77777777" w:rsidR="00A35AB6" w:rsidRPr="00F63BDD" w:rsidRDefault="00A35AB6" w:rsidP="00A35AB6">
      <w:pPr>
        <w:pStyle w:val="ProgrammingNote"/>
        <w:rPr>
          <w:b w:val="0"/>
          <w:bCs w:val="0"/>
          <w:i/>
          <w:iCs/>
          <w:color w:val="auto"/>
        </w:rPr>
      </w:pPr>
      <w:r w:rsidRPr="00F63BDD">
        <w:rPr>
          <w:b w:val="0"/>
          <w:bCs w:val="0"/>
          <w:i/>
          <w:iCs/>
          <w:color w:val="auto"/>
        </w:rPr>
        <w:t>Please select one answer for each statement</w:t>
      </w:r>
    </w:p>
    <w:p w14:paraId="4F49AB1F" w14:textId="77777777" w:rsidR="00A35AB6" w:rsidRPr="00F63BDD" w:rsidRDefault="00A35AB6" w:rsidP="00A35AB6">
      <w:pPr>
        <w:pStyle w:val="ProgrammingNote"/>
        <w:rPr>
          <w:b w:val="0"/>
          <w:bCs w:val="0"/>
          <w:color w:val="auto"/>
        </w:rPr>
      </w:pPr>
      <w:r w:rsidRPr="00F63BDD">
        <w:rPr>
          <w:b w:val="0"/>
          <w:bCs w:val="0"/>
          <w:color w:val="auto"/>
        </w:rPr>
        <w:t>In the last 12 months, have you:</w:t>
      </w:r>
    </w:p>
    <w:p w14:paraId="4F49AB20" w14:textId="77777777" w:rsidR="00A35AB6" w:rsidRPr="00F63BDD" w:rsidRDefault="00A35AB6" w:rsidP="00A35AB6">
      <w:pPr>
        <w:pStyle w:val="ProgrammingNote"/>
      </w:pPr>
      <w:r w:rsidRPr="00F63BDD">
        <w:t>[SCALE]</w:t>
      </w:r>
    </w:p>
    <w:p w14:paraId="4F49AB21" w14:textId="77777777" w:rsidR="00A35AB6" w:rsidRPr="00F63BDD" w:rsidRDefault="00A35AB6" w:rsidP="00A35AB6">
      <w:pPr>
        <w:pStyle w:val="ListParagraph"/>
        <w:numPr>
          <w:ilvl w:val="0"/>
          <w:numId w:val="18"/>
        </w:numPr>
        <w:spacing w:after="160" w:line="256" w:lineRule="auto"/>
      </w:pPr>
      <w:r w:rsidRPr="00F63BDD">
        <w:t>Yes, definitely</w:t>
      </w:r>
    </w:p>
    <w:p w14:paraId="4F49AB22" w14:textId="77777777" w:rsidR="00A35AB6" w:rsidRPr="00F63BDD" w:rsidRDefault="00A35AB6" w:rsidP="00A35AB6">
      <w:pPr>
        <w:pStyle w:val="ListParagraph"/>
        <w:numPr>
          <w:ilvl w:val="0"/>
          <w:numId w:val="18"/>
        </w:numPr>
        <w:spacing w:after="160" w:line="256" w:lineRule="auto"/>
      </w:pPr>
      <w:r w:rsidRPr="00F63BDD">
        <w:t>Somewhat</w:t>
      </w:r>
    </w:p>
    <w:p w14:paraId="4F49AB23" w14:textId="77777777" w:rsidR="00A35AB6" w:rsidRPr="00F63BDD" w:rsidRDefault="00A35AB6" w:rsidP="00A35AB6">
      <w:pPr>
        <w:pStyle w:val="ListParagraph"/>
        <w:numPr>
          <w:ilvl w:val="0"/>
          <w:numId w:val="18"/>
        </w:numPr>
        <w:spacing w:after="160" w:line="256" w:lineRule="auto"/>
      </w:pPr>
      <w:r w:rsidRPr="00F63BDD">
        <w:t>No</w:t>
      </w:r>
    </w:p>
    <w:p w14:paraId="4F49AB24" w14:textId="77777777" w:rsidR="00A35AB6" w:rsidRPr="00F63BDD" w:rsidRDefault="00A35AB6" w:rsidP="00A35AB6">
      <w:pPr>
        <w:pStyle w:val="ListParagraph"/>
        <w:numPr>
          <w:ilvl w:val="0"/>
          <w:numId w:val="18"/>
        </w:numPr>
        <w:spacing w:after="160" w:line="256" w:lineRule="auto"/>
      </w:pPr>
      <w:r w:rsidRPr="00F63BDD">
        <w:t>Does not apply to me</w:t>
      </w:r>
    </w:p>
    <w:p w14:paraId="4F49AB25" w14:textId="207C9779" w:rsidR="00A35AB6" w:rsidRPr="00F63BDD" w:rsidRDefault="00A35AB6" w:rsidP="00A35AB6">
      <w:pPr>
        <w:pStyle w:val="ProgrammingNote"/>
      </w:pPr>
      <w:r w:rsidRPr="00F63BDD">
        <w:t>[STATEMENTS]</w:t>
      </w:r>
    </w:p>
    <w:p w14:paraId="4F49AB26" w14:textId="77777777" w:rsidR="00A35AB6" w:rsidRPr="00F63BDD" w:rsidRDefault="00A35AB6" w:rsidP="00A35AB6">
      <w:pPr>
        <w:pStyle w:val="ListParagraph"/>
        <w:numPr>
          <w:ilvl w:val="0"/>
          <w:numId w:val="42"/>
        </w:numPr>
        <w:spacing w:after="160" w:line="256" w:lineRule="auto"/>
      </w:pPr>
      <w:r w:rsidRPr="00F63BDD">
        <w:t>Received information you can understand about what you can do to improve your health?</w:t>
      </w:r>
    </w:p>
    <w:p w14:paraId="4F49AB27" w14:textId="77777777" w:rsidR="00A35AB6" w:rsidRPr="00F63BDD" w:rsidRDefault="00A35AB6" w:rsidP="00A35AB6">
      <w:pPr>
        <w:pStyle w:val="ListParagraph"/>
        <w:numPr>
          <w:ilvl w:val="0"/>
          <w:numId w:val="42"/>
        </w:numPr>
        <w:spacing w:after="160" w:line="256" w:lineRule="auto"/>
        <w:rPr>
          <w:rStyle w:val="CommentReference"/>
        </w:rPr>
      </w:pPr>
      <w:r w:rsidRPr="00F63BDD">
        <w:lastRenderedPageBreak/>
        <w:t>Talked with a health</w:t>
      </w:r>
      <w:r w:rsidR="0085573B">
        <w:t xml:space="preserve"> </w:t>
      </w:r>
      <w:r w:rsidRPr="00F63BDD">
        <w:t>care professional about how your care or treatment is going?</w:t>
      </w:r>
    </w:p>
    <w:p w14:paraId="4F49AB28" w14:textId="77777777" w:rsidR="00A35AB6" w:rsidRPr="00F63BDD" w:rsidRDefault="00A35AB6" w:rsidP="00A35AB6">
      <w:pPr>
        <w:pStyle w:val="VariableName"/>
      </w:pPr>
      <w:r w:rsidRPr="00F63BDD">
        <w:t xml:space="preserve">Q61. </w:t>
      </w:r>
      <w:proofErr w:type="spellStart"/>
      <w:r w:rsidRPr="00F63BDD">
        <w:t>QLTC_plan</w:t>
      </w:r>
      <w:proofErr w:type="spellEnd"/>
    </w:p>
    <w:p w14:paraId="4F49AB29" w14:textId="77777777" w:rsidR="00A35AB6" w:rsidRPr="00F63BDD" w:rsidRDefault="00A35AB6" w:rsidP="00A35AB6">
      <w:pPr>
        <w:pStyle w:val="ProgrammingNote"/>
      </w:pPr>
      <w:r w:rsidRPr="00F63BDD">
        <w:t xml:space="preserve">[IF AT LEAST ONE LTC DIAGNOSED SELECTED IN </w:t>
      </w:r>
      <w:proofErr w:type="spellStart"/>
      <w:r w:rsidRPr="00F63BDD">
        <w:t>QLTC_type</w:t>
      </w:r>
      <w:proofErr w:type="spellEnd"/>
      <w:r w:rsidRPr="00F63BDD">
        <w:t>]</w:t>
      </w:r>
    </w:p>
    <w:p w14:paraId="4F49AB2A" w14:textId="66CBC99B" w:rsidR="00A35AB6" w:rsidRPr="00F63BDD" w:rsidRDefault="00A35AB6" w:rsidP="00A35AB6">
      <w:pPr>
        <w:pStyle w:val="ProgrammingNote"/>
      </w:pPr>
      <w:r w:rsidRPr="00F63BDD">
        <w:t>[SINGLE CHOICE]</w:t>
      </w:r>
    </w:p>
    <w:p w14:paraId="4F49AB2B" w14:textId="77777777" w:rsidR="00A35AB6" w:rsidRPr="00F63BDD" w:rsidRDefault="00A35AB6" w:rsidP="00A35AB6">
      <w:pPr>
        <w:spacing w:line="256" w:lineRule="auto"/>
      </w:pPr>
      <w:r w:rsidRPr="00F63BDD">
        <w:t>Do you have a shared treatment or care plan agreed with a health</w:t>
      </w:r>
      <w:r w:rsidR="0085573B">
        <w:t xml:space="preserve"> </w:t>
      </w:r>
      <w:r w:rsidRPr="00F63BDD">
        <w:t xml:space="preserve">care professional to manage your condition(s)? </w:t>
      </w:r>
    </w:p>
    <w:p w14:paraId="4F49AB2C" w14:textId="77777777" w:rsidR="00A35AB6" w:rsidRPr="00F63BDD" w:rsidRDefault="00A35AB6" w:rsidP="00A35AB6">
      <w:pPr>
        <w:spacing w:line="256" w:lineRule="auto"/>
      </w:pPr>
      <w:r w:rsidRPr="00F63BDD">
        <w:t>This is usually a formal plan that you can use at home and during appointments. It can include information about your medicine, an eating or exercise plan, or goals you want to work towards.</w:t>
      </w:r>
    </w:p>
    <w:p w14:paraId="4F49AB2D" w14:textId="77777777" w:rsidR="00A35AB6" w:rsidRPr="00F63BDD" w:rsidRDefault="00A35AB6" w:rsidP="00A35AB6">
      <w:pPr>
        <w:pStyle w:val="ListParagraph"/>
        <w:numPr>
          <w:ilvl w:val="0"/>
          <w:numId w:val="59"/>
        </w:numPr>
        <w:spacing w:after="160" w:line="256" w:lineRule="auto"/>
      </w:pPr>
      <w:r w:rsidRPr="00F63BDD">
        <w:t>Yes</w:t>
      </w:r>
    </w:p>
    <w:p w14:paraId="4F49AB2E" w14:textId="77777777" w:rsidR="00A35AB6" w:rsidRPr="00F63BDD" w:rsidRDefault="00A35AB6" w:rsidP="00A35AB6">
      <w:pPr>
        <w:pStyle w:val="ListParagraph"/>
        <w:numPr>
          <w:ilvl w:val="0"/>
          <w:numId w:val="59"/>
        </w:numPr>
        <w:spacing w:after="160" w:line="256" w:lineRule="auto"/>
      </w:pPr>
      <w:r w:rsidRPr="00F63BDD">
        <w:t>No</w:t>
      </w:r>
    </w:p>
    <w:p w14:paraId="4F49AB2F" w14:textId="77777777" w:rsidR="00A35AB6" w:rsidRPr="00F63BDD" w:rsidRDefault="00A35AB6" w:rsidP="00A35AB6">
      <w:pPr>
        <w:pStyle w:val="ListParagraph"/>
        <w:numPr>
          <w:ilvl w:val="0"/>
          <w:numId w:val="59"/>
        </w:numPr>
        <w:spacing w:after="160" w:line="256" w:lineRule="auto"/>
      </w:pPr>
      <w:r w:rsidRPr="00F63BDD">
        <w:t>Don’t know</w:t>
      </w:r>
    </w:p>
    <w:p w14:paraId="4F49AB30" w14:textId="77777777" w:rsidR="00A35AB6" w:rsidRPr="00F63BDD" w:rsidRDefault="00A35AB6" w:rsidP="00A35AB6">
      <w:pPr>
        <w:pStyle w:val="VariableName"/>
      </w:pPr>
      <w:r w:rsidRPr="00F63BDD">
        <w:t xml:space="preserve">Q62. </w:t>
      </w:r>
      <w:proofErr w:type="spellStart"/>
      <w:r w:rsidRPr="00F63BDD">
        <w:t>QLTC_planeval</w:t>
      </w:r>
      <w:proofErr w:type="spellEnd"/>
    </w:p>
    <w:p w14:paraId="4F49AB31" w14:textId="77777777" w:rsidR="00A35AB6" w:rsidRPr="00F63BDD" w:rsidRDefault="00A35AB6" w:rsidP="00A35AB6">
      <w:pPr>
        <w:pStyle w:val="ProgrammingNote"/>
      </w:pPr>
      <w:r w:rsidRPr="00F63BDD">
        <w:t xml:space="preserve">[If YES to </w:t>
      </w:r>
      <w:proofErr w:type="spellStart"/>
      <w:r w:rsidRPr="00F63BDD">
        <w:t>QLTC_plan</w:t>
      </w:r>
      <w:proofErr w:type="spellEnd"/>
      <w:r w:rsidRPr="00F63BDD">
        <w:t>]</w:t>
      </w:r>
    </w:p>
    <w:p w14:paraId="4F49AB32" w14:textId="3302388B" w:rsidR="00A35AB6" w:rsidRPr="00F63BDD" w:rsidRDefault="00A35AB6" w:rsidP="00A35AB6">
      <w:pPr>
        <w:pStyle w:val="ProgrammingNote"/>
      </w:pPr>
      <w:bookmarkStart w:id="226" w:name="_Hlk32256716"/>
      <w:r w:rsidRPr="00F63BDD">
        <w:t>[SINGLE CHOICE GRID]</w:t>
      </w:r>
    </w:p>
    <w:p w14:paraId="4F49AB33" w14:textId="77777777" w:rsidR="00A35AB6" w:rsidRPr="00F63BDD" w:rsidRDefault="00A35AB6" w:rsidP="00A35AB6">
      <w:pPr>
        <w:spacing w:line="256" w:lineRule="auto"/>
      </w:pPr>
      <w:r w:rsidRPr="00F63BDD">
        <w:t>Thinking about this plan over the last 12 months, have you:</w:t>
      </w:r>
    </w:p>
    <w:p w14:paraId="4F49AB34" w14:textId="77777777" w:rsidR="00A35AB6" w:rsidRPr="00F63BDD" w:rsidRDefault="00A35AB6" w:rsidP="00A35AB6">
      <w:pPr>
        <w:spacing w:line="256" w:lineRule="auto"/>
        <w:rPr>
          <w:i/>
          <w:iCs/>
        </w:rPr>
      </w:pPr>
      <w:r w:rsidRPr="00F63BDD">
        <w:rPr>
          <w:i/>
          <w:iCs/>
        </w:rPr>
        <w:t>Please select one answer for each statement</w:t>
      </w:r>
    </w:p>
    <w:bookmarkEnd w:id="226"/>
    <w:p w14:paraId="4F49AB35" w14:textId="77777777" w:rsidR="00A35AB6" w:rsidRPr="00F63BDD" w:rsidRDefault="00A35AB6" w:rsidP="00A35AB6">
      <w:pPr>
        <w:pStyle w:val="ProgrammingNote"/>
      </w:pPr>
      <w:r w:rsidRPr="00F63BDD">
        <w:t>[SCALE]</w:t>
      </w:r>
    </w:p>
    <w:p w14:paraId="4F49AB36" w14:textId="77777777" w:rsidR="00A35AB6" w:rsidRPr="00F63BDD" w:rsidRDefault="00A35AB6" w:rsidP="00A35AB6">
      <w:pPr>
        <w:pStyle w:val="NoSpacing"/>
        <w:numPr>
          <w:ilvl w:val="0"/>
          <w:numId w:val="70"/>
        </w:numPr>
      </w:pPr>
      <w:r w:rsidRPr="00F63BDD">
        <w:t>Yes, definitely</w:t>
      </w:r>
    </w:p>
    <w:p w14:paraId="4F49AB37" w14:textId="77777777" w:rsidR="00A35AB6" w:rsidRPr="00F63BDD" w:rsidRDefault="00A35AB6" w:rsidP="00A35AB6">
      <w:pPr>
        <w:pStyle w:val="NoSpacing"/>
        <w:numPr>
          <w:ilvl w:val="0"/>
          <w:numId w:val="70"/>
        </w:numPr>
      </w:pPr>
      <w:r w:rsidRPr="00F63BDD">
        <w:t>Somewhat</w:t>
      </w:r>
    </w:p>
    <w:p w14:paraId="4F49AB38" w14:textId="77777777" w:rsidR="00A35AB6" w:rsidRPr="00F63BDD" w:rsidRDefault="00A35AB6" w:rsidP="00A35AB6">
      <w:pPr>
        <w:pStyle w:val="NoSpacing"/>
        <w:numPr>
          <w:ilvl w:val="0"/>
          <w:numId w:val="70"/>
        </w:numPr>
      </w:pPr>
      <w:r w:rsidRPr="00F63BDD">
        <w:t>No</w:t>
      </w:r>
    </w:p>
    <w:p w14:paraId="4F49AB39" w14:textId="77777777" w:rsidR="00A35AB6" w:rsidRPr="00F63BDD" w:rsidRDefault="00A35AB6" w:rsidP="00A35AB6">
      <w:pPr>
        <w:pStyle w:val="NoSpacing"/>
        <w:numPr>
          <w:ilvl w:val="0"/>
          <w:numId w:val="70"/>
        </w:numPr>
        <w:rPr>
          <w:rStyle w:val="ProgrammingNoteChar"/>
        </w:rPr>
      </w:pPr>
      <w:r w:rsidRPr="00F63BDD">
        <w:t xml:space="preserve">Not enough time has passed </w:t>
      </w:r>
      <w:r w:rsidRPr="00F63BDD">
        <w:rPr>
          <w:rStyle w:val="ProgrammingNoteChar"/>
        </w:rPr>
        <w:t>[SHOW FOR REVIEW STATEMENT ONLY]</w:t>
      </w:r>
    </w:p>
    <w:p w14:paraId="4F49AB3A" w14:textId="77777777" w:rsidR="00A35AB6" w:rsidRPr="00F63BDD" w:rsidRDefault="00A35AB6" w:rsidP="00A35AB6">
      <w:pPr>
        <w:pStyle w:val="ListParagraph"/>
        <w:numPr>
          <w:ilvl w:val="0"/>
          <w:numId w:val="18"/>
        </w:numPr>
        <w:spacing w:after="160" w:line="256" w:lineRule="auto"/>
      </w:pPr>
      <w:r w:rsidRPr="00F63BDD">
        <w:t>Does not apply to me</w:t>
      </w:r>
    </w:p>
    <w:p w14:paraId="4F49AB3B" w14:textId="77777777" w:rsidR="00A35AB6" w:rsidRPr="00F63BDD" w:rsidRDefault="00A35AB6" w:rsidP="00A35AB6">
      <w:pPr>
        <w:pStyle w:val="ListParagraph"/>
      </w:pPr>
    </w:p>
    <w:p w14:paraId="4F49AB3C" w14:textId="77777777" w:rsidR="00A35AB6" w:rsidRPr="00F63BDD" w:rsidRDefault="00A35AB6" w:rsidP="00A35AB6">
      <w:pPr>
        <w:pStyle w:val="ProgrammingNote"/>
      </w:pPr>
      <w:r w:rsidRPr="00F63BDD">
        <w:t>[STATEMENTS]</w:t>
      </w:r>
    </w:p>
    <w:p w14:paraId="4F49AB3D" w14:textId="77777777" w:rsidR="00A35AB6" w:rsidRPr="00F63BDD" w:rsidRDefault="00A35AB6" w:rsidP="00A35AB6">
      <w:pPr>
        <w:pStyle w:val="ListParagraph"/>
        <w:numPr>
          <w:ilvl w:val="0"/>
          <w:numId w:val="64"/>
        </w:numPr>
        <w:spacing w:after="160" w:line="256" w:lineRule="auto"/>
      </w:pPr>
      <w:bookmarkStart w:id="227" w:name="_Hlk32256726"/>
      <w:r w:rsidRPr="00F63BDD">
        <w:rPr>
          <w:rStyle w:val="ProgrammingNoteChar"/>
        </w:rPr>
        <w:t>[INVOLVE]</w:t>
      </w:r>
      <w:r w:rsidRPr="00F63BDD">
        <w:t xml:space="preserve"> Been involved in decisions about what is in the plan?</w:t>
      </w:r>
    </w:p>
    <w:p w14:paraId="4F49AB3E" w14:textId="77777777" w:rsidR="00A35AB6" w:rsidRPr="00F63BDD" w:rsidRDefault="00A35AB6" w:rsidP="00A35AB6">
      <w:pPr>
        <w:pStyle w:val="ListParagraph"/>
        <w:numPr>
          <w:ilvl w:val="0"/>
          <w:numId w:val="64"/>
        </w:numPr>
        <w:spacing w:after="160" w:line="256" w:lineRule="auto"/>
      </w:pPr>
      <w:r w:rsidRPr="00F63BDD">
        <w:rPr>
          <w:rStyle w:val="ProgrammingNoteChar"/>
        </w:rPr>
        <w:t>[USE]</w:t>
      </w:r>
      <w:r w:rsidRPr="00F63BDD">
        <w:t xml:space="preserve"> Been able to use it in your daily life?</w:t>
      </w:r>
    </w:p>
    <w:p w14:paraId="4F49AB3F" w14:textId="77777777" w:rsidR="00A35AB6" w:rsidRPr="00F63BDD" w:rsidRDefault="00A35AB6" w:rsidP="00A35AB6">
      <w:pPr>
        <w:pStyle w:val="ListParagraph"/>
        <w:numPr>
          <w:ilvl w:val="0"/>
          <w:numId w:val="64"/>
        </w:numPr>
        <w:spacing w:after="160" w:line="256" w:lineRule="auto"/>
      </w:pPr>
      <w:r w:rsidRPr="00F63BDD">
        <w:rPr>
          <w:rStyle w:val="ProgrammingNoteChar"/>
        </w:rPr>
        <w:t xml:space="preserve">[REVIEW] </w:t>
      </w:r>
      <w:r w:rsidRPr="00F63BDD">
        <w:t>Reviewed the plan with a health</w:t>
      </w:r>
      <w:r w:rsidR="00824A0C">
        <w:t xml:space="preserve"> </w:t>
      </w:r>
      <w:r w:rsidRPr="00F63BDD">
        <w:t>care professional?</w:t>
      </w:r>
    </w:p>
    <w:p w14:paraId="4F49AB40" w14:textId="77777777" w:rsidR="00A35AB6" w:rsidRPr="00F63BDD" w:rsidRDefault="00A35AB6" w:rsidP="00A35AB6">
      <w:pPr>
        <w:pStyle w:val="Heading2"/>
      </w:pPr>
      <w:bookmarkStart w:id="228" w:name="_Toc36557466"/>
      <w:bookmarkStart w:id="229" w:name="_Toc50433200"/>
      <w:bookmarkEnd w:id="227"/>
      <w:r w:rsidRPr="00F63BDD">
        <w:t>Hospital stays</w:t>
      </w:r>
      <w:bookmarkEnd w:id="228"/>
      <w:bookmarkEnd w:id="229"/>
    </w:p>
    <w:p w14:paraId="4F49AB41" w14:textId="77777777" w:rsidR="00A35AB6" w:rsidRPr="00F63BDD" w:rsidRDefault="00A35AB6" w:rsidP="00A35AB6">
      <w:pPr>
        <w:pStyle w:val="ProgrammingNote"/>
      </w:pPr>
      <w:r w:rsidRPr="00F63BDD">
        <w:t>[SHOW HEADING]</w:t>
      </w:r>
    </w:p>
    <w:p w14:paraId="4F49AB42" w14:textId="77777777" w:rsidR="00A35AB6" w:rsidRPr="00F63BDD" w:rsidRDefault="00A35AB6" w:rsidP="00A35AB6">
      <w:pPr>
        <w:pStyle w:val="VariableName"/>
      </w:pPr>
      <w:r w:rsidRPr="00F63BDD">
        <w:t xml:space="preserve">Q63. </w:t>
      </w:r>
      <w:proofErr w:type="spellStart"/>
      <w:r w:rsidRPr="00F63BDD">
        <w:t>QHS_stay</w:t>
      </w:r>
      <w:proofErr w:type="spellEnd"/>
    </w:p>
    <w:p w14:paraId="4F49AB43" w14:textId="77777777" w:rsidR="00A35AB6" w:rsidRPr="00F63BDD" w:rsidRDefault="00A35AB6" w:rsidP="00A35AB6">
      <w:pPr>
        <w:pStyle w:val="ProgrammingNote"/>
      </w:pPr>
      <w:r w:rsidRPr="00F63BDD">
        <w:t>[SINGLE CHOICE]</w:t>
      </w:r>
    </w:p>
    <w:p w14:paraId="4F49AB44" w14:textId="77777777" w:rsidR="00A35AB6" w:rsidRPr="00F63BDD" w:rsidRDefault="00A35AB6" w:rsidP="00A35AB6">
      <w:r w:rsidRPr="00F63BDD">
        <w:t>In the last 12 months</w:t>
      </w:r>
      <w:r w:rsidR="00824A0C">
        <w:t>,</w:t>
      </w:r>
      <w:r w:rsidRPr="00F63BDD">
        <w:t xml:space="preserve"> have you stayed in a hospital overnight for your own health?</w:t>
      </w:r>
    </w:p>
    <w:p w14:paraId="4F49AB45" w14:textId="77777777" w:rsidR="00A35AB6" w:rsidRPr="00F63BDD" w:rsidRDefault="00A35AB6" w:rsidP="00A35AB6">
      <w:pPr>
        <w:pStyle w:val="ListParagraph"/>
        <w:numPr>
          <w:ilvl w:val="0"/>
          <w:numId w:val="39"/>
        </w:numPr>
        <w:spacing w:after="160" w:line="256" w:lineRule="auto"/>
      </w:pPr>
      <w:r w:rsidRPr="00F63BDD">
        <w:t xml:space="preserve"> Yes</w:t>
      </w:r>
    </w:p>
    <w:p w14:paraId="4F49AB46" w14:textId="77777777" w:rsidR="00A35AB6" w:rsidRPr="00F63BDD" w:rsidRDefault="00A35AB6" w:rsidP="00A35AB6">
      <w:pPr>
        <w:pStyle w:val="ListParagraph"/>
        <w:numPr>
          <w:ilvl w:val="0"/>
          <w:numId w:val="39"/>
        </w:numPr>
        <w:spacing w:after="160" w:line="256" w:lineRule="auto"/>
      </w:pPr>
      <w:r w:rsidRPr="00F63BDD">
        <w:t xml:space="preserve"> No</w:t>
      </w:r>
    </w:p>
    <w:p w14:paraId="4F49AB47" w14:textId="77777777" w:rsidR="00A35AB6" w:rsidRPr="00F63BDD" w:rsidRDefault="00A35AB6" w:rsidP="00A35AB6">
      <w:pPr>
        <w:pStyle w:val="VariableName"/>
      </w:pPr>
      <w:r w:rsidRPr="00F63BDD">
        <w:t>INFO_HOSPITAL</w:t>
      </w:r>
    </w:p>
    <w:p w14:paraId="4F49AB48" w14:textId="77777777" w:rsidR="00A35AB6" w:rsidRPr="00F63BDD" w:rsidRDefault="00A35AB6" w:rsidP="00A35AB6">
      <w:pPr>
        <w:pStyle w:val="ProgrammingNote"/>
      </w:pPr>
      <w:r w:rsidRPr="00F63BDD">
        <w:t>[DO NOT SHOW HEADING]</w:t>
      </w:r>
    </w:p>
    <w:p w14:paraId="4F49AB49" w14:textId="77777777" w:rsidR="00A35AB6" w:rsidRPr="00F63BDD" w:rsidRDefault="00A35AB6" w:rsidP="00A35AB6">
      <w:pPr>
        <w:pStyle w:val="ProgrammingNote"/>
      </w:pPr>
      <w:r w:rsidRPr="00F63BDD">
        <w:t xml:space="preserve">[IF YES AT </w:t>
      </w:r>
      <w:proofErr w:type="spellStart"/>
      <w:r w:rsidRPr="00F63BDD">
        <w:t>QHS_stay</w:t>
      </w:r>
      <w:proofErr w:type="spellEnd"/>
      <w:r w:rsidRPr="00F63BDD">
        <w:t>, OTHERWISE SKIP TO NEXT SECTION]</w:t>
      </w:r>
    </w:p>
    <w:p w14:paraId="4F49AB4A" w14:textId="77777777" w:rsidR="00A35AB6" w:rsidRPr="00F63BDD" w:rsidRDefault="00A35AB6" w:rsidP="00A35AB6">
      <w:r w:rsidRPr="00F63BDD">
        <w:t>The next questions are about your most recent overnight stay in hospital for your own health.</w:t>
      </w:r>
    </w:p>
    <w:p w14:paraId="4F49AB4B" w14:textId="77777777" w:rsidR="00A35AB6" w:rsidRPr="00F63BDD" w:rsidRDefault="00A35AB6" w:rsidP="00A35AB6">
      <w:pPr>
        <w:pStyle w:val="VariableName"/>
      </w:pPr>
      <w:r w:rsidRPr="00F63BDD">
        <w:t xml:space="preserve">Q64. </w:t>
      </w:r>
      <w:proofErr w:type="spellStart"/>
      <w:r w:rsidRPr="00F63BDD">
        <w:t>QHS_visited</w:t>
      </w:r>
      <w:proofErr w:type="spellEnd"/>
    </w:p>
    <w:p w14:paraId="4F49AB4C" w14:textId="77777777" w:rsidR="00A35AB6" w:rsidRPr="00F63BDD" w:rsidRDefault="00A35AB6" w:rsidP="00A35AB6">
      <w:pPr>
        <w:pStyle w:val="ProgrammingNote"/>
      </w:pPr>
      <w:r w:rsidRPr="00F63BDD">
        <w:t xml:space="preserve">[IF YES AT </w:t>
      </w:r>
      <w:proofErr w:type="spellStart"/>
      <w:r w:rsidRPr="00F63BDD">
        <w:t>QHS_stay</w:t>
      </w:r>
      <w:proofErr w:type="spellEnd"/>
      <w:r w:rsidRPr="00F63BDD">
        <w:t>]</w:t>
      </w:r>
    </w:p>
    <w:p w14:paraId="4F49AB4D" w14:textId="77400249" w:rsidR="00A35AB6" w:rsidRPr="00F63BDD" w:rsidRDefault="00A35AB6" w:rsidP="00A35AB6">
      <w:pPr>
        <w:pStyle w:val="ProgrammingNote"/>
      </w:pPr>
      <w:r w:rsidRPr="00F63BDD">
        <w:t>[DROPDOWN SINGLE CHOICE]</w:t>
      </w:r>
    </w:p>
    <w:p w14:paraId="4F49AB4E" w14:textId="77777777" w:rsidR="00A35AB6" w:rsidRPr="00F63BDD" w:rsidRDefault="00A35AB6" w:rsidP="00A35AB6">
      <w:r w:rsidRPr="00F63BDD">
        <w:lastRenderedPageBreak/>
        <w:t>Could you please tell us which hospital you received care from?</w:t>
      </w:r>
    </w:p>
    <w:p w14:paraId="4F49AB4F" w14:textId="77777777" w:rsidR="00A35AB6" w:rsidRPr="00F63BDD" w:rsidRDefault="00A35AB6" w:rsidP="00A35AB6">
      <w:pPr>
        <w:pStyle w:val="ProgrammingNote"/>
      </w:pPr>
      <w:r w:rsidRPr="00F63BDD">
        <w:t>[DROPDOWN LIST OF HOSPITALS]</w:t>
      </w:r>
    </w:p>
    <w:p w14:paraId="4F49AB50" w14:textId="77777777" w:rsidR="00A35AB6" w:rsidRPr="00F63BDD" w:rsidRDefault="00A35AB6" w:rsidP="00A35AB6">
      <w:pPr>
        <w:pStyle w:val="NoSpacing"/>
        <w:numPr>
          <w:ilvl w:val="0"/>
          <w:numId w:val="82"/>
        </w:numPr>
      </w:pPr>
      <w:r w:rsidRPr="00F63BDD">
        <w:t>Ashburton Hospital</w:t>
      </w:r>
    </w:p>
    <w:p w14:paraId="4F49AB51" w14:textId="77777777" w:rsidR="00A35AB6" w:rsidRPr="00F63BDD" w:rsidRDefault="00A35AB6" w:rsidP="00A35AB6">
      <w:pPr>
        <w:pStyle w:val="NoSpacing"/>
        <w:numPr>
          <w:ilvl w:val="0"/>
          <w:numId w:val="82"/>
        </w:numPr>
      </w:pPr>
      <w:r w:rsidRPr="00F63BDD">
        <w:t>Auckland City Hospital</w:t>
      </w:r>
    </w:p>
    <w:p w14:paraId="4F49AB52" w14:textId="77777777" w:rsidR="00A35AB6" w:rsidRPr="00F63BDD" w:rsidRDefault="00A35AB6" w:rsidP="00A35AB6">
      <w:pPr>
        <w:pStyle w:val="NoSpacing"/>
        <w:numPr>
          <w:ilvl w:val="0"/>
          <w:numId w:val="82"/>
        </w:numPr>
      </w:pPr>
      <w:r w:rsidRPr="00F63BDD">
        <w:t>Bay of Islands Hospital</w:t>
      </w:r>
    </w:p>
    <w:p w14:paraId="4F49AB53" w14:textId="77777777" w:rsidR="00A35AB6" w:rsidRPr="00F63BDD" w:rsidRDefault="00A35AB6" w:rsidP="00A35AB6">
      <w:pPr>
        <w:pStyle w:val="NoSpacing"/>
        <w:numPr>
          <w:ilvl w:val="0"/>
          <w:numId w:val="82"/>
        </w:numPr>
      </w:pPr>
      <w:r w:rsidRPr="00F63BDD">
        <w:t>Botany Downs Maternity Unit</w:t>
      </w:r>
    </w:p>
    <w:p w14:paraId="4F49AB54" w14:textId="77777777" w:rsidR="00A35AB6" w:rsidRPr="00F63BDD" w:rsidRDefault="00A35AB6" w:rsidP="00A35AB6">
      <w:pPr>
        <w:pStyle w:val="NoSpacing"/>
        <w:numPr>
          <w:ilvl w:val="0"/>
          <w:numId w:val="82"/>
        </w:numPr>
      </w:pPr>
      <w:r w:rsidRPr="00F63BDD">
        <w:t>Buller Hospital</w:t>
      </w:r>
    </w:p>
    <w:p w14:paraId="4F49AB55" w14:textId="77777777" w:rsidR="00A35AB6" w:rsidRPr="00F63BDD" w:rsidRDefault="00A35AB6" w:rsidP="00A35AB6">
      <w:pPr>
        <w:pStyle w:val="NoSpacing"/>
        <w:numPr>
          <w:ilvl w:val="0"/>
          <w:numId w:val="82"/>
        </w:numPr>
      </w:pPr>
      <w:r w:rsidRPr="00F63BDD">
        <w:t>Burwood Hospital</w:t>
      </w:r>
    </w:p>
    <w:p w14:paraId="4F49AB56" w14:textId="77777777" w:rsidR="00A35AB6" w:rsidRPr="00F63BDD" w:rsidRDefault="00A35AB6" w:rsidP="00A35AB6">
      <w:pPr>
        <w:pStyle w:val="NoSpacing"/>
        <w:numPr>
          <w:ilvl w:val="0"/>
          <w:numId w:val="82"/>
        </w:numPr>
      </w:pPr>
      <w:r w:rsidRPr="00F63BDD">
        <w:t>Christchurch Hospital</w:t>
      </w:r>
    </w:p>
    <w:p w14:paraId="4F49AB57" w14:textId="77777777" w:rsidR="00A35AB6" w:rsidRPr="00F63BDD" w:rsidRDefault="00A35AB6" w:rsidP="00A35AB6">
      <w:pPr>
        <w:pStyle w:val="NoSpacing"/>
        <w:numPr>
          <w:ilvl w:val="0"/>
          <w:numId w:val="82"/>
        </w:numPr>
      </w:pPr>
      <w:r w:rsidRPr="00F63BDD">
        <w:t>Dargaville Hospital</w:t>
      </w:r>
    </w:p>
    <w:p w14:paraId="4F49AB58" w14:textId="77777777" w:rsidR="00A35AB6" w:rsidRPr="00F63BDD" w:rsidRDefault="00A35AB6" w:rsidP="00A35AB6">
      <w:pPr>
        <w:pStyle w:val="NoSpacing"/>
        <w:numPr>
          <w:ilvl w:val="0"/>
          <w:numId w:val="82"/>
        </w:numPr>
      </w:pPr>
      <w:r w:rsidRPr="00F63BDD">
        <w:t>Dunedin Hospital</w:t>
      </w:r>
    </w:p>
    <w:p w14:paraId="4F49AB59" w14:textId="77777777" w:rsidR="00A35AB6" w:rsidRPr="00F63BDD" w:rsidRDefault="00A35AB6" w:rsidP="00A35AB6">
      <w:pPr>
        <w:pStyle w:val="NoSpacing"/>
        <w:numPr>
          <w:ilvl w:val="0"/>
          <w:numId w:val="82"/>
        </w:numPr>
      </w:pPr>
      <w:r w:rsidRPr="00F63BDD">
        <w:t>Dunstan Hospital</w:t>
      </w:r>
    </w:p>
    <w:p w14:paraId="4F49AB5A" w14:textId="6DA4A9E5" w:rsidR="00A35AB6" w:rsidRPr="00F63BDD" w:rsidRDefault="00A35AB6" w:rsidP="00A35AB6">
      <w:pPr>
        <w:pStyle w:val="NoSpacing"/>
        <w:numPr>
          <w:ilvl w:val="0"/>
          <w:numId w:val="82"/>
        </w:numPr>
      </w:pPr>
      <w:r w:rsidRPr="00F63BDD">
        <w:t xml:space="preserve">Elective Surgery Centre – </w:t>
      </w:r>
      <w:proofErr w:type="spellStart"/>
      <w:r w:rsidRPr="00F63BDD">
        <w:t>Waitemat</w:t>
      </w:r>
      <w:r w:rsidR="00824A0C">
        <w:rPr>
          <w:rFonts w:cstheme="minorHAnsi"/>
        </w:rPr>
        <w:t>ā</w:t>
      </w:r>
      <w:proofErr w:type="spellEnd"/>
      <w:r w:rsidRPr="00F63BDD">
        <w:t xml:space="preserve"> DHB</w:t>
      </w:r>
    </w:p>
    <w:p w14:paraId="4F49AB5B" w14:textId="77777777" w:rsidR="00A35AB6" w:rsidRPr="00F63BDD" w:rsidRDefault="00A35AB6" w:rsidP="00A35AB6">
      <w:pPr>
        <w:pStyle w:val="NoSpacing"/>
        <w:numPr>
          <w:ilvl w:val="0"/>
          <w:numId w:val="82"/>
        </w:numPr>
      </w:pPr>
      <w:r w:rsidRPr="00F63BDD">
        <w:t>Gisborne Hospital</w:t>
      </w:r>
    </w:p>
    <w:p w14:paraId="4F49AB5C" w14:textId="77777777" w:rsidR="00A35AB6" w:rsidRPr="00F63BDD" w:rsidRDefault="00A35AB6" w:rsidP="00A35AB6">
      <w:pPr>
        <w:pStyle w:val="NoSpacing"/>
        <w:numPr>
          <w:ilvl w:val="0"/>
          <w:numId w:val="82"/>
        </w:numPr>
      </w:pPr>
      <w:r w:rsidRPr="00F63BDD">
        <w:t>Greymouth Base Hospital</w:t>
      </w:r>
    </w:p>
    <w:p w14:paraId="4F49AB5D" w14:textId="77777777" w:rsidR="00A35AB6" w:rsidRPr="00F63BDD" w:rsidRDefault="00A35AB6" w:rsidP="00A35AB6">
      <w:pPr>
        <w:pStyle w:val="NoSpacing"/>
        <w:numPr>
          <w:ilvl w:val="0"/>
          <w:numId w:val="82"/>
        </w:numPr>
      </w:pPr>
      <w:r w:rsidRPr="00F63BDD">
        <w:t>Hastings Mental Health and Inpatient Unit</w:t>
      </w:r>
    </w:p>
    <w:p w14:paraId="4F49AB5E" w14:textId="77777777" w:rsidR="00A35AB6" w:rsidRPr="00F63BDD" w:rsidRDefault="00A35AB6" w:rsidP="00A35AB6">
      <w:pPr>
        <w:pStyle w:val="NoSpacing"/>
        <w:numPr>
          <w:ilvl w:val="0"/>
          <w:numId w:val="82"/>
        </w:numPr>
      </w:pPr>
      <w:r w:rsidRPr="00F63BDD">
        <w:t>Hawera Hospital</w:t>
      </w:r>
    </w:p>
    <w:p w14:paraId="4F49AB5F" w14:textId="77777777" w:rsidR="00A35AB6" w:rsidRPr="00F63BDD" w:rsidRDefault="00A35AB6" w:rsidP="00A35AB6">
      <w:pPr>
        <w:pStyle w:val="NoSpacing"/>
        <w:numPr>
          <w:ilvl w:val="0"/>
          <w:numId w:val="82"/>
        </w:numPr>
      </w:pPr>
      <w:r w:rsidRPr="00F63BDD">
        <w:t>Hawke</w:t>
      </w:r>
      <w:r w:rsidR="00824A0C">
        <w:t>’</w:t>
      </w:r>
      <w:r w:rsidRPr="00F63BDD">
        <w:t>s Bay Regional Hospital</w:t>
      </w:r>
    </w:p>
    <w:p w14:paraId="4F49AB60" w14:textId="77777777" w:rsidR="00A35AB6" w:rsidRPr="00F63BDD" w:rsidRDefault="00A35AB6" w:rsidP="00A35AB6">
      <w:pPr>
        <w:pStyle w:val="NoSpacing"/>
        <w:numPr>
          <w:ilvl w:val="0"/>
          <w:numId w:val="82"/>
        </w:numPr>
      </w:pPr>
      <w:r w:rsidRPr="00F63BDD">
        <w:t>Hillmorton Hospital</w:t>
      </w:r>
    </w:p>
    <w:p w14:paraId="4F49AB61" w14:textId="77777777" w:rsidR="00A35AB6" w:rsidRPr="00F63BDD" w:rsidRDefault="00A35AB6" w:rsidP="00A35AB6">
      <w:pPr>
        <w:pStyle w:val="NoSpacing"/>
        <w:numPr>
          <w:ilvl w:val="0"/>
          <w:numId w:val="82"/>
        </w:numPr>
      </w:pPr>
      <w:r w:rsidRPr="00F63BDD">
        <w:t>Horowhenua Health Centre</w:t>
      </w:r>
    </w:p>
    <w:p w14:paraId="4F49AB62" w14:textId="77777777" w:rsidR="00A35AB6" w:rsidRPr="00F63BDD" w:rsidRDefault="00A35AB6" w:rsidP="00A35AB6">
      <w:pPr>
        <w:pStyle w:val="NoSpacing"/>
        <w:numPr>
          <w:ilvl w:val="0"/>
          <w:numId w:val="82"/>
        </w:numPr>
      </w:pPr>
      <w:r w:rsidRPr="00F63BDD">
        <w:t>Hutt Hospital</w:t>
      </w:r>
    </w:p>
    <w:p w14:paraId="4F49AB63" w14:textId="6116AE4D" w:rsidR="00A35AB6" w:rsidRPr="00F63BDD" w:rsidRDefault="00A35AB6" w:rsidP="00A35AB6">
      <w:pPr>
        <w:pStyle w:val="NoSpacing"/>
        <w:numPr>
          <w:ilvl w:val="0"/>
          <w:numId w:val="82"/>
        </w:numPr>
      </w:pPr>
      <w:proofErr w:type="spellStart"/>
      <w:r w:rsidRPr="00F63BDD">
        <w:t>Kaik</w:t>
      </w:r>
      <w:r w:rsidR="00824A0C">
        <w:rPr>
          <w:rFonts w:cstheme="minorHAnsi"/>
        </w:rPr>
        <w:t>ō</w:t>
      </w:r>
      <w:r w:rsidRPr="00F63BDD">
        <w:t>ura</w:t>
      </w:r>
      <w:proofErr w:type="spellEnd"/>
      <w:r w:rsidRPr="00F63BDD">
        <w:t xml:space="preserve"> Hospital</w:t>
      </w:r>
    </w:p>
    <w:p w14:paraId="4F49AB64" w14:textId="77777777" w:rsidR="00A35AB6" w:rsidRPr="00F63BDD" w:rsidRDefault="00A35AB6" w:rsidP="00A35AB6">
      <w:pPr>
        <w:pStyle w:val="NoSpacing"/>
        <w:numPr>
          <w:ilvl w:val="0"/>
          <w:numId w:val="82"/>
        </w:numPr>
      </w:pPr>
      <w:proofErr w:type="spellStart"/>
      <w:r w:rsidRPr="00F63BDD">
        <w:t>Kaitaia</w:t>
      </w:r>
      <w:proofErr w:type="spellEnd"/>
      <w:r w:rsidRPr="00F63BDD">
        <w:t xml:space="preserve"> Hospital</w:t>
      </w:r>
    </w:p>
    <w:p w14:paraId="4F49AB65" w14:textId="77777777" w:rsidR="00A35AB6" w:rsidRPr="00F63BDD" w:rsidRDefault="00A35AB6" w:rsidP="00A35AB6">
      <w:pPr>
        <w:pStyle w:val="NoSpacing"/>
        <w:numPr>
          <w:ilvl w:val="0"/>
          <w:numId w:val="82"/>
        </w:numPr>
      </w:pPr>
      <w:proofErr w:type="spellStart"/>
      <w:r w:rsidRPr="00F63BDD">
        <w:t>Kenepuru</w:t>
      </w:r>
      <w:proofErr w:type="spellEnd"/>
      <w:r w:rsidRPr="00F63BDD">
        <w:t xml:space="preserve"> Community Hospital</w:t>
      </w:r>
    </w:p>
    <w:p w14:paraId="4F49AB66" w14:textId="77777777" w:rsidR="00A35AB6" w:rsidRPr="00F63BDD" w:rsidRDefault="00A35AB6" w:rsidP="00A35AB6">
      <w:pPr>
        <w:pStyle w:val="NoSpacing"/>
        <w:numPr>
          <w:ilvl w:val="0"/>
          <w:numId w:val="82"/>
        </w:numPr>
      </w:pPr>
      <w:r w:rsidRPr="00F63BDD">
        <w:t>Lakes District Hospital</w:t>
      </w:r>
    </w:p>
    <w:p w14:paraId="4F49AB67" w14:textId="77777777" w:rsidR="00A35AB6" w:rsidRPr="00F63BDD" w:rsidRDefault="00A35AB6" w:rsidP="00A35AB6">
      <w:pPr>
        <w:pStyle w:val="NoSpacing"/>
        <w:numPr>
          <w:ilvl w:val="0"/>
          <w:numId w:val="82"/>
        </w:numPr>
      </w:pPr>
      <w:r w:rsidRPr="00F63BDD">
        <w:t>Lincoln Maternity Hospital</w:t>
      </w:r>
    </w:p>
    <w:p w14:paraId="4F49AB68" w14:textId="77777777" w:rsidR="00A35AB6" w:rsidRPr="00F63BDD" w:rsidRDefault="00A35AB6" w:rsidP="00A35AB6">
      <w:pPr>
        <w:pStyle w:val="NoSpacing"/>
        <w:numPr>
          <w:ilvl w:val="0"/>
          <w:numId w:val="82"/>
        </w:numPr>
      </w:pPr>
      <w:r w:rsidRPr="00F63BDD">
        <w:t xml:space="preserve">Manukau </w:t>
      </w:r>
      <w:proofErr w:type="spellStart"/>
      <w:r w:rsidRPr="00F63BDD">
        <w:t>SuperClinic</w:t>
      </w:r>
      <w:proofErr w:type="spellEnd"/>
    </w:p>
    <w:p w14:paraId="4F49AB69" w14:textId="77777777" w:rsidR="00A35AB6" w:rsidRPr="00F63BDD" w:rsidRDefault="00A35AB6" w:rsidP="00A35AB6">
      <w:pPr>
        <w:pStyle w:val="NoSpacing"/>
        <w:numPr>
          <w:ilvl w:val="0"/>
          <w:numId w:val="82"/>
        </w:numPr>
      </w:pPr>
      <w:proofErr w:type="spellStart"/>
      <w:r w:rsidRPr="00F63BDD">
        <w:t>Matariki</w:t>
      </w:r>
      <w:proofErr w:type="spellEnd"/>
      <w:r w:rsidRPr="00F63BDD">
        <w:t xml:space="preserve"> Hospital</w:t>
      </w:r>
    </w:p>
    <w:p w14:paraId="4F49AB6A" w14:textId="77777777" w:rsidR="00A35AB6" w:rsidRPr="00F63BDD" w:rsidRDefault="00A35AB6" w:rsidP="00A35AB6">
      <w:pPr>
        <w:pStyle w:val="NoSpacing"/>
        <w:numPr>
          <w:ilvl w:val="0"/>
          <w:numId w:val="82"/>
        </w:numPr>
      </w:pPr>
      <w:r w:rsidRPr="00F63BDD">
        <w:t>Middlemore Hospital</w:t>
      </w:r>
    </w:p>
    <w:p w14:paraId="4F49AB6B" w14:textId="77777777" w:rsidR="00A35AB6" w:rsidRPr="00F63BDD" w:rsidRDefault="00A35AB6" w:rsidP="00A35AB6">
      <w:pPr>
        <w:pStyle w:val="NoSpacing"/>
        <w:numPr>
          <w:ilvl w:val="0"/>
          <w:numId w:val="82"/>
        </w:numPr>
      </w:pPr>
      <w:r w:rsidRPr="00F63BDD">
        <w:t>Nelson Hospital</w:t>
      </w:r>
    </w:p>
    <w:p w14:paraId="4F49AB6C" w14:textId="77777777" w:rsidR="00A35AB6" w:rsidRPr="00F63BDD" w:rsidRDefault="00A35AB6" w:rsidP="00A35AB6">
      <w:pPr>
        <w:pStyle w:val="NoSpacing"/>
        <w:numPr>
          <w:ilvl w:val="0"/>
          <w:numId w:val="82"/>
        </w:numPr>
      </w:pPr>
      <w:r w:rsidRPr="00F63BDD">
        <w:t>North Shore Hospital</w:t>
      </w:r>
    </w:p>
    <w:p w14:paraId="4F49AB6D" w14:textId="77777777" w:rsidR="00A35AB6" w:rsidRPr="00F63BDD" w:rsidRDefault="00A35AB6" w:rsidP="00A35AB6">
      <w:pPr>
        <w:pStyle w:val="NoSpacing"/>
        <w:numPr>
          <w:ilvl w:val="0"/>
          <w:numId w:val="82"/>
        </w:numPr>
      </w:pPr>
      <w:r w:rsidRPr="00F63BDD">
        <w:t>Oamaru Hospital</w:t>
      </w:r>
    </w:p>
    <w:p w14:paraId="4F49AB6E" w14:textId="77777777" w:rsidR="00A35AB6" w:rsidRPr="00F63BDD" w:rsidRDefault="00A35AB6" w:rsidP="00A35AB6">
      <w:pPr>
        <w:pStyle w:val="NoSpacing"/>
        <w:numPr>
          <w:ilvl w:val="0"/>
          <w:numId w:val="82"/>
        </w:numPr>
      </w:pPr>
      <w:r w:rsidRPr="00F63BDD">
        <w:t>Palmerston North Hospital</w:t>
      </w:r>
    </w:p>
    <w:p w14:paraId="4F49AB6F" w14:textId="77777777" w:rsidR="00A35AB6" w:rsidRPr="00F63BDD" w:rsidRDefault="00A35AB6" w:rsidP="00A35AB6">
      <w:pPr>
        <w:pStyle w:val="NoSpacing"/>
        <w:numPr>
          <w:ilvl w:val="0"/>
          <w:numId w:val="82"/>
        </w:numPr>
      </w:pPr>
      <w:r w:rsidRPr="00F63BDD">
        <w:t>Papakura Primary Birthing Unit</w:t>
      </w:r>
    </w:p>
    <w:p w14:paraId="4F49AB70" w14:textId="77777777" w:rsidR="00A35AB6" w:rsidRPr="00F63BDD" w:rsidRDefault="00A35AB6" w:rsidP="00A35AB6">
      <w:pPr>
        <w:pStyle w:val="NoSpacing"/>
        <w:numPr>
          <w:ilvl w:val="0"/>
          <w:numId w:val="82"/>
        </w:numPr>
      </w:pPr>
      <w:r w:rsidRPr="00F63BDD">
        <w:t>Princess Margaret Hospital</w:t>
      </w:r>
    </w:p>
    <w:p w14:paraId="4F49AB71" w14:textId="77777777" w:rsidR="00A35AB6" w:rsidRPr="00F63BDD" w:rsidRDefault="00A35AB6" w:rsidP="00A35AB6">
      <w:pPr>
        <w:pStyle w:val="NoSpacing"/>
        <w:numPr>
          <w:ilvl w:val="0"/>
          <w:numId w:val="82"/>
        </w:numPr>
      </w:pPr>
      <w:r w:rsidRPr="00F63BDD">
        <w:t>Pukekohe Maternity Unit</w:t>
      </w:r>
    </w:p>
    <w:p w14:paraId="4F49AB72" w14:textId="77777777" w:rsidR="00A35AB6" w:rsidRPr="00F63BDD" w:rsidRDefault="00A35AB6" w:rsidP="00A35AB6">
      <w:pPr>
        <w:pStyle w:val="NoSpacing"/>
        <w:numPr>
          <w:ilvl w:val="0"/>
          <w:numId w:val="82"/>
        </w:numPr>
      </w:pPr>
      <w:r w:rsidRPr="00F63BDD">
        <w:t>Rangiora Hospital</w:t>
      </w:r>
    </w:p>
    <w:p w14:paraId="4F49AB73" w14:textId="77777777" w:rsidR="00A35AB6" w:rsidRPr="00F63BDD" w:rsidRDefault="00A35AB6" w:rsidP="00A35AB6">
      <w:pPr>
        <w:pStyle w:val="NoSpacing"/>
        <w:numPr>
          <w:ilvl w:val="0"/>
          <w:numId w:val="82"/>
        </w:numPr>
      </w:pPr>
      <w:r w:rsidRPr="00F63BDD">
        <w:t>Rhoda Read Hospital</w:t>
      </w:r>
    </w:p>
    <w:p w14:paraId="4F49AB74" w14:textId="77777777" w:rsidR="00A35AB6" w:rsidRPr="00F63BDD" w:rsidRDefault="00A35AB6" w:rsidP="00A35AB6">
      <w:pPr>
        <w:pStyle w:val="NoSpacing"/>
        <w:numPr>
          <w:ilvl w:val="0"/>
          <w:numId w:val="82"/>
        </w:numPr>
      </w:pPr>
      <w:r w:rsidRPr="00F63BDD">
        <w:t>Rotorua Hospital</w:t>
      </w:r>
    </w:p>
    <w:p w14:paraId="4F49AB75" w14:textId="77777777" w:rsidR="00A35AB6" w:rsidRPr="00F63BDD" w:rsidRDefault="00A35AB6" w:rsidP="00A35AB6">
      <w:pPr>
        <w:pStyle w:val="NoSpacing"/>
        <w:numPr>
          <w:ilvl w:val="0"/>
          <w:numId w:val="82"/>
        </w:numPr>
      </w:pPr>
      <w:r w:rsidRPr="00F63BDD">
        <w:t>Southland Hospital</w:t>
      </w:r>
    </w:p>
    <w:p w14:paraId="4F49AB76" w14:textId="77777777" w:rsidR="00A35AB6" w:rsidRPr="00F63BDD" w:rsidRDefault="00A35AB6" w:rsidP="00A35AB6">
      <w:pPr>
        <w:pStyle w:val="NoSpacing"/>
        <w:numPr>
          <w:ilvl w:val="0"/>
          <w:numId w:val="82"/>
        </w:numPr>
      </w:pPr>
      <w:proofErr w:type="spellStart"/>
      <w:r w:rsidRPr="00F63BDD">
        <w:t>Tahoroto</w:t>
      </w:r>
      <w:proofErr w:type="spellEnd"/>
      <w:r w:rsidRPr="00F63BDD">
        <w:t xml:space="preserve"> Mental Health Unit</w:t>
      </w:r>
    </w:p>
    <w:p w14:paraId="4F49AB77" w14:textId="77777777" w:rsidR="00A35AB6" w:rsidRPr="00F63BDD" w:rsidRDefault="00A35AB6" w:rsidP="00A35AB6">
      <w:pPr>
        <w:pStyle w:val="NoSpacing"/>
        <w:numPr>
          <w:ilvl w:val="0"/>
          <w:numId w:val="82"/>
        </w:numPr>
      </w:pPr>
      <w:r w:rsidRPr="00F63BDD">
        <w:t>Taranaki Base Hospital</w:t>
      </w:r>
    </w:p>
    <w:p w14:paraId="4F49AB78" w14:textId="77777777" w:rsidR="00A35AB6" w:rsidRPr="00F63BDD" w:rsidRDefault="00A35AB6" w:rsidP="00A35AB6">
      <w:pPr>
        <w:pStyle w:val="NoSpacing"/>
        <w:numPr>
          <w:ilvl w:val="0"/>
          <w:numId w:val="82"/>
        </w:numPr>
      </w:pPr>
      <w:proofErr w:type="spellStart"/>
      <w:r w:rsidRPr="00F63BDD">
        <w:t>Taumarunui</w:t>
      </w:r>
      <w:proofErr w:type="spellEnd"/>
      <w:r w:rsidRPr="00F63BDD">
        <w:t xml:space="preserve"> Community Hospital</w:t>
      </w:r>
    </w:p>
    <w:p w14:paraId="4F49AB79" w14:textId="77777777" w:rsidR="00A35AB6" w:rsidRPr="00F63BDD" w:rsidRDefault="00A35AB6" w:rsidP="00A35AB6">
      <w:pPr>
        <w:pStyle w:val="NoSpacing"/>
        <w:numPr>
          <w:ilvl w:val="0"/>
          <w:numId w:val="82"/>
        </w:numPr>
      </w:pPr>
      <w:r w:rsidRPr="00F63BDD">
        <w:t>Taupo Hospital</w:t>
      </w:r>
    </w:p>
    <w:p w14:paraId="4F49AB7A" w14:textId="77777777" w:rsidR="00A35AB6" w:rsidRPr="00F63BDD" w:rsidRDefault="00A35AB6" w:rsidP="00A35AB6">
      <w:pPr>
        <w:pStyle w:val="NoSpacing"/>
        <w:numPr>
          <w:ilvl w:val="0"/>
          <w:numId w:val="82"/>
        </w:numPr>
      </w:pPr>
      <w:r w:rsidRPr="00F63BDD">
        <w:t>Tauranga Hospital</w:t>
      </w:r>
    </w:p>
    <w:p w14:paraId="4F49AB7B" w14:textId="77777777" w:rsidR="00A35AB6" w:rsidRPr="00F63BDD" w:rsidRDefault="00A35AB6" w:rsidP="00A35AB6">
      <w:pPr>
        <w:pStyle w:val="NoSpacing"/>
        <w:numPr>
          <w:ilvl w:val="0"/>
          <w:numId w:val="82"/>
        </w:numPr>
      </w:pPr>
      <w:r w:rsidRPr="00F63BDD">
        <w:t xml:space="preserve">Te </w:t>
      </w:r>
      <w:proofErr w:type="spellStart"/>
      <w:r w:rsidRPr="00F63BDD">
        <w:t>Atarau</w:t>
      </w:r>
      <w:proofErr w:type="spellEnd"/>
      <w:r w:rsidRPr="00F63BDD">
        <w:t xml:space="preserve"> Inpatient Psychiatric Unit</w:t>
      </w:r>
    </w:p>
    <w:p w14:paraId="4F49AB7C" w14:textId="77777777" w:rsidR="00A35AB6" w:rsidRPr="00F63BDD" w:rsidRDefault="00A35AB6" w:rsidP="00A35AB6">
      <w:pPr>
        <w:pStyle w:val="NoSpacing"/>
        <w:numPr>
          <w:ilvl w:val="0"/>
          <w:numId w:val="82"/>
        </w:numPr>
      </w:pPr>
      <w:r w:rsidRPr="00F63BDD">
        <w:t xml:space="preserve">Te </w:t>
      </w:r>
      <w:proofErr w:type="spellStart"/>
      <w:r w:rsidRPr="00F63BDD">
        <w:t>Kuiti</w:t>
      </w:r>
      <w:proofErr w:type="spellEnd"/>
      <w:r w:rsidRPr="00F63BDD">
        <w:t xml:space="preserve"> Community Hospital</w:t>
      </w:r>
    </w:p>
    <w:p w14:paraId="4F49AB7D" w14:textId="77777777" w:rsidR="00A35AB6" w:rsidRPr="00F63BDD" w:rsidRDefault="00A35AB6" w:rsidP="00A35AB6">
      <w:pPr>
        <w:pStyle w:val="NoSpacing"/>
        <w:numPr>
          <w:ilvl w:val="0"/>
          <w:numId w:val="82"/>
        </w:numPr>
      </w:pPr>
      <w:r w:rsidRPr="00F63BDD">
        <w:t>Thames Hospital</w:t>
      </w:r>
    </w:p>
    <w:p w14:paraId="4F49AB7E" w14:textId="77777777" w:rsidR="00A35AB6" w:rsidRPr="00F63BDD" w:rsidRDefault="00A35AB6" w:rsidP="00A35AB6">
      <w:pPr>
        <w:pStyle w:val="NoSpacing"/>
        <w:numPr>
          <w:ilvl w:val="0"/>
          <w:numId w:val="82"/>
        </w:numPr>
      </w:pPr>
      <w:proofErr w:type="spellStart"/>
      <w:r w:rsidRPr="00F63BDD">
        <w:t>Tiaho</w:t>
      </w:r>
      <w:proofErr w:type="spellEnd"/>
      <w:r w:rsidRPr="00F63BDD">
        <w:t xml:space="preserve"> Mai Acute Mental Health Unit</w:t>
      </w:r>
    </w:p>
    <w:p w14:paraId="4F49AB7F" w14:textId="77777777" w:rsidR="00A35AB6" w:rsidRPr="00F63BDD" w:rsidRDefault="00A35AB6" w:rsidP="00A35AB6">
      <w:pPr>
        <w:pStyle w:val="NoSpacing"/>
        <w:numPr>
          <w:ilvl w:val="0"/>
          <w:numId w:val="82"/>
        </w:numPr>
      </w:pPr>
      <w:r w:rsidRPr="00F63BDD">
        <w:t>Timaru Hospital</w:t>
      </w:r>
    </w:p>
    <w:p w14:paraId="4F49AB80" w14:textId="77777777" w:rsidR="00A35AB6" w:rsidRPr="00F63BDD" w:rsidRDefault="00A35AB6" w:rsidP="00A35AB6">
      <w:pPr>
        <w:pStyle w:val="NoSpacing"/>
        <w:numPr>
          <w:ilvl w:val="0"/>
          <w:numId w:val="82"/>
        </w:numPr>
      </w:pPr>
      <w:r w:rsidRPr="00F63BDD">
        <w:t>Tokoroa Hospital</w:t>
      </w:r>
    </w:p>
    <w:p w14:paraId="4F49AB81" w14:textId="77777777" w:rsidR="00A35AB6" w:rsidRPr="00F63BDD" w:rsidRDefault="00A35AB6" w:rsidP="00A35AB6">
      <w:pPr>
        <w:pStyle w:val="NoSpacing"/>
        <w:numPr>
          <w:ilvl w:val="0"/>
          <w:numId w:val="82"/>
        </w:numPr>
      </w:pPr>
      <w:r w:rsidRPr="00F63BDD">
        <w:t>Waikato Hospital</w:t>
      </w:r>
    </w:p>
    <w:p w14:paraId="4F49AB82" w14:textId="77777777" w:rsidR="00A35AB6" w:rsidRPr="00F63BDD" w:rsidRDefault="00A35AB6" w:rsidP="00A35AB6">
      <w:pPr>
        <w:pStyle w:val="NoSpacing"/>
        <w:numPr>
          <w:ilvl w:val="0"/>
          <w:numId w:val="82"/>
        </w:numPr>
      </w:pPr>
      <w:r w:rsidRPr="00F63BDD">
        <w:t>Waikato Psychiatric Inpatient Services</w:t>
      </w:r>
    </w:p>
    <w:p w14:paraId="4F49AB83" w14:textId="77777777" w:rsidR="00A35AB6" w:rsidRPr="00F63BDD" w:rsidRDefault="00A35AB6" w:rsidP="00A35AB6">
      <w:pPr>
        <w:pStyle w:val="NoSpacing"/>
        <w:numPr>
          <w:ilvl w:val="0"/>
          <w:numId w:val="82"/>
        </w:numPr>
      </w:pPr>
      <w:proofErr w:type="spellStart"/>
      <w:r w:rsidRPr="00F63BDD">
        <w:t>Waipukurau</w:t>
      </w:r>
      <w:proofErr w:type="spellEnd"/>
      <w:r w:rsidRPr="00F63BDD">
        <w:t xml:space="preserve"> Hospital</w:t>
      </w:r>
    </w:p>
    <w:p w14:paraId="4F49AB84" w14:textId="77777777" w:rsidR="00A35AB6" w:rsidRPr="00F63BDD" w:rsidRDefault="00A35AB6" w:rsidP="00A35AB6">
      <w:pPr>
        <w:pStyle w:val="NoSpacing"/>
        <w:numPr>
          <w:ilvl w:val="0"/>
          <w:numId w:val="82"/>
        </w:numPr>
      </w:pPr>
      <w:r w:rsidRPr="00F63BDD">
        <w:lastRenderedPageBreak/>
        <w:t>Wairarapa Hospital</w:t>
      </w:r>
    </w:p>
    <w:p w14:paraId="4F49AB85" w14:textId="77777777" w:rsidR="00A35AB6" w:rsidRPr="00F63BDD" w:rsidRDefault="00A35AB6" w:rsidP="00A35AB6">
      <w:pPr>
        <w:pStyle w:val="NoSpacing"/>
        <w:numPr>
          <w:ilvl w:val="0"/>
          <w:numId w:val="82"/>
        </w:numPr>
      </w:pPr>
      <w:r w:rsidRPr="00F63BDD">
        <w:t>Wairau Hospital</w:t>
      </w:r>
    </w:p>
    <w:p w14:paraId="4F49AB86" w14:textId="77777777" w:rsidR="00A35AB6" w:rsidRPr="00F63BDD" w:rsidRDefault="00A35AB6" w:rsidP="00A35AB6">
      <w:pPr>
        <w:pStyle w:val="NoSpacing"/>
        <w:numPr>
          <w:ilvl w:val="0"/>
          <w:numId w:val="82"/>
        </w:numPr>
      </w:pPr>
      <w:r w:rsidRPr="00F63BDD">
        <w:t>Wairoa Hospital &amp; Health Centre</w:t>
      </w:r>
    </w:p>
    <w:p w14:paraId="4F49AB87" w14:textId="77777777" w:rsidR="00A35AB6" w:rsidRPr="00F63BDD" w:rsidRDefault="00A35AB6" w:rsidP="00A35AB6">
      <w:pPr>
        <w:pStyle w:val="NoSpacing"/>
        <w:numPr>
          <w:ilvl w:val="0"/>
          <w:numId w:val="82"/>
        </w:numPr>
      </w:pPr>
      <w:r w:rsidRPr="00F63BDD">
        <w:t>Waitakere Hospital</w:t>
      </w:r>
    </w:p>
    <w:p w14:paraId="4F49AB88" w14:textId="77777777" w:rsidR="00A35AB6" w:rsidRPr="00F63BDD" w:rsidRDefault="00A35AB6" w:rsidP="00A35AB6">
      <w:pPr>
        <w:pStyle w:val="NoSpacing"/>
        <w:numPr>
          <w:ilvl w:val="0"/>
          <w:numId w:val="82"/>
        </w:numPr>
      </w:pPr>
      <w:proofErr w:type="spellStart"/>
      <w:r w:rsidRPr="00F63BDD">
        <w:t>Wakari</w:t>
      </w:r>
      <w:proofErr w:type="spellEnd"/>
      <w:r w:rsidRPr="00F63BDD">
        <w:t xml:space="preserve"> Hospital</w:t>
      </w:r>
    </w:p>
    <w:p w14:paraId="4F49AB89" w14:textId="77777777" w:rsidR="00A35AB6" w:rsidRPr="00F63BDD" w:rsidRDefault="00A35AB6" w:rsidP="00A35AB6">
      <w:pPr>
        <w:pStyle w:val="NoSpacing"/>
        <w:numPr>
          <w:ilvl w:val="0"/>
          <w:numId w:val="82"/>
        </w:numPr>
      </w:pPr>
      <w:r w:rsidRPr="00F63BDD">
        <w:t>Wellington Hospital</w:t>
      </w:r>
    </w:p>
    <w:p w14:paraId="4F49AB8A" w14:textId="77777777" w:rsidR="00A35AB6" w:rsidRPr="00F63BDD" w:rsidRDefault="00A35AB6" w:rsidP="00A35AB6">
      <w:pPr>
        <w:pStyle w:val="NoSpacing"/>
        <w:numPr>
          <w:ilvl w:val="0"/>
          <w:numId w:val="82"/>
        </w:numPr>
      </w:pPr>
      <w:r w:rsidRPr="00F63BDD">
        <w:t>Whakatane Hospital</w:t>
      </w:r>
    </w:p>
    <w:p w14:paraId="4F49AB8B" w14:textId="77777777" w:rsidR="00A35AB6" w:rsidRPr="00F63BDD" w:rsidRDefault="00A35AB6" w:rsidP="00A35AB6">
      <w:pPr>
        <w:pStyle w:val="NoSpacing"/>
        <w:numPr>
          <w:ilvl w:val="0"/>
          <w:numId w:val="82"/>
        </w:numPr>
      </w:pPr>
      <w:r w:rsidRPr="00F63BDD">
        <w:t>Whanganui Hospital</w:t>
      </w:r>
    </w:p>
    <w:p w14:paraId="4F49AB8C" w14:textId="77777777" w:rsidR="00A35AB6" w:rsidRPr="00F63BDD" w:rsidRDefault="00A35AB6" w:rsidP="00A35AB6">
      <w:pPr>
        <w:pStyle w:val="NoSpacing"/>
        <w:numPr>
          <w:ilvl w:val="0"/>
          <w:numId w:val="82"/>
        </w:numPr>
      </w:pPr>
      <w:r w:rsidRPr="00F63BDD">
        <w:t>Whangarei Hospital</w:t>
      </w:r>
    </w:p>
    <w:p w14:paraId="4F49AB8D" w14:textId="77777777" w:rsidR="00A35AB6" w:rsidRPr="00F63BDD" w:rsidRDefault="00A35AB6" w:rsidP="00A35AB6">
      <w:pPr>
        <w:pStyle w:val="NoSpacing"/>
        <w:numPr>
          <w:ilvl w:val="0"/>
          <w:numId w:val="82"/>
        </w:numPr>
        <w:rPr>
          <w:rStyle w:val="ProgrammingNoteChar"/>
        </w:rPr>
      </w:pPr>
      <w:r w:rsidRPr="00F63BDD">
        <w:t xml:space="preserve">Other </w:t>
      </w:r>
      <w:r w:rsidRPr="00F63BDD">
        <w:rPr>
          <w:rStyle w:val="ProgrammingNoteChar"/>
        </w:rPr>
        <w:t>[ANCHOR LAST]</w:t>
      </w:r>
    </w:p>
    <w:p w14:paraId="4F49AB8E" w14:textId="77777777" w:rsidR="00A35AB6" w:rsidRPr="00F63BDD" w:rsidRDefault="00A35AB6" w:rsidP="00A35AB6">
      <w:pPr>
        <w:pStyle w:val="VariableName"/>
      </w:pPr>
      <w:r w:rsidRPr="00F63BDD">
        <w:t xml:space="preserve">Q65. </w:t>
      </w:r>
      <w:proofErr w:type="spellStart"/>
      <w:r w:rsidRPr="00F63BDD">
        <w:t>QHS_uptodate</w:t>
      </w:r>
      <w:proofErr w:type="spellEnd"/>
    </w:p>
    <w:p w14:paraId="4F49AB8F" w14:textId="77777777" w:rsidR="00A35AB6" w:rsidRPr="00F63BDD" w:rsidRDefault="00A35AB6" w:rsidP="00A35AB6">
      <w:pPr>
        <w:pStyle w:val="ProgrammingNote"/>
      </w:pPr>
      <w:r w:rsidRPr="00F63BDD">
        <w:t xml:space="preserve">[IF YES AT </w:t>
      </w:r>
      <w:proofErr w:type="spellStart"/>
      <w:r w:rsidRPr="00F63BDD">
        <w:t>QHS_stay</w:t>
      </w:r>
      <w:proofErr w:type="spellEnd"/>
      <w:r w:rsidRPr="00F63BDD">
        <w:t>]</w:t>
      </w:r>
    </w:p>
    <w:p w14:paraId="4F49AB90" w14:textId="3E29A068" w:rsidR="00A35AB6" w:rsidRPr="00F63BDD" w:rsidRDefault="00A35AB6" w:rsidP="00A35AB6">
      <w:pPr>
        <w:pStyle w:val="ProgrammingNote"/>
      </w:pPr>
      <w:bookmarkStart w:id="230" w:name="_Hlk32256866"/>
      <w:r w:rsidRPr="00F63BDD">
        <w:t>[SINGLE CHOICE]</w:t>
      </w:r>
    </w:p>
    <w:p w14:paraId="4F49AB91" w14:textId="15714791" w:rsidR="00A35AB6" w:rsidRPr="00F63BDD" w:rsidRDefault="00A35AB6" w:rsidP="00A35AB6">
      <w:r w:rsidRPr="00F63BDD">
        <w:t>As far as you know, is your GP / nurse clinic</w:t>
      </w:r>
      <w:r w:rsidRPr="00F63BDD">
        <w:rPr>
          <w:rStyle w:val="ProgrammingNoteChar"/>
        </w:rPr>
        <w:t xml:space="preserve"> </w:t>
      </w:r>
      <w:r w:rsidRPr="00F63BDD">
        <w:t>informed and up</w:t>
      </w:r>
      <w:r w:rsidR="00824A0C">
        <w:t xml:space="preserve"> </w:t>
      </w:r>
      <w:r w:rsidRPr="00F63BDD">
        <w:t>to</w:t>
      </w:r>
      <w:r w:rsidR="00824A0C">
        <w:t xml:space="preserve"> </w:t>
      </w:r>
      <w:r w:rsidRPr="00F63BDD">
        <w:t>date about the plan for follow-up?</w:t>
      </w:r>
    </w:p>
    <w:bookmarkEnd w:id="230"/>
    <w:p w14:paraId="4F49AB92" w14:textId="77777777" w:rsidR="00A35AB6" w:rsidRPr="00F63BDD" w:rsidRDefault="00A35AB6" w:rsidP="00A35AB6">
      <w:pPr>
        <w:pStyle w:val="NoSpacing"/>
        <w:numPr>
          <w:ilvl w:val="0"/>
          <w:numId w:val="71"/>
        </w:numPr>
      </w:pPr>
      <w:r w:rsidRPr="00F63BDD">
        <w:t>Yes, definitely</w:t>
      </w:r>
    </w:p>
    <w:p w14:paraId="4F49AB93" w14:textId="77777777" w:rsidR="00A35AB6" w:rsidRPr="00F63BDD" w:rsidRDefault="00A35AB6" w:rsidP="00A35AB6">
      <w:pPr>
        <w:pStyle w:val="NoSpacing"/>
        <w:numPr>
          <w:ilvl w:val="0"/>
          <w:numId w:val="71"/>
        </w:numPr>
      </w:pPr>
      <w:r w:rsidRPr="00F63BDD">
        <w:t>Somewhat</w:t>
      </w:r>
    </w:p>
    <w:p w14:paraId="4F49AB94" w14:textId="77777777" w:rsidR="00A35AB6" w:rsidRPr="00F63BDD" w:rsidRDefault="00A35AB6" w:rsidP="00A35AB6">
      <w:pPr>
        <w:pStyle w:val="NoSpacing"/>
        <w:numPr>
          <w:ilvl w:val="0"/>
          <w:numId w:val="71"/>
        </w:numPr>
      </w:pPr>
      <w:r w:rsidRPr="00F63BDD">
        <w:t xml:space="preserve">No </w:t>
      </w:r>
    </w:p>
    <w:p w14:paraId="4F49AB95" w14:textId="77777777" w:rsidR="00A35AB6" w:rsidRPr="00F63BDD" w:rsidRDefault="00A35AB6" w:rsidP="00A35AB6">
      <w:pPr>
        <w:pStyle w:val="ListParagraph"/>
        <w:numPr>
          <w:ilvl w:val="0"/>
          <w:numId w:val="37"/>
        </w:numPr>
        <w:spacing w:after="160" w:line="256" w:lineRule="auto"/>
      </w:pPr>
      <w:r w:rsidRPr="00F63BDD">
        <w:t>Don't know</w:t>
      </w:r>
    </w:p>
    <w:p w14:paraId="4F49AB96" w14:textId="77777777" w:rsidR="00A35AB6" w:rsidRPr="00F63BDD" w:rsidRDefault="00A35AB6" w:rsidP="00A35AB6">
      <w:pPr>
        <w:pStyle w:val="VariableName"/>
      </w:pPr>
      <w:r w:rsidRPr="00F63BDD">
        <w:t xml:space="preserve">Q66. </w:t>
      </w:r>
      <w:proofErr w:type="spellStart"/>
      <w:r w:rsidRPr="00F63BDD">
        <w:t>QHS_return</w:t>
      </w:r>
      <w:proofErr w:type="spellEnd"/>
    </w:p>
    <w:p w14:paraId="4F49AB97" w14:textId="77777777" w:rsidR="00A35AB6" w:rsidRPr="00F63BDD" w:rsidRDefault="00A35AB6" w:rsidP="00A35AB6">
      <w:pPr>
        <w:pStyle w:val="ProgrammingNote"/>
      </w:pPr>
      <w:r w:rsidRPr="00F63BDD">
        <w:t xml:space="preserve">[IF YES AT </w:t>
      </w:r>
      <w:proofErr w:type="spellStart"/>
      <w:r w:rsidRPr="00F63BDD">
        <w:t>QHS_stay</w:t>
      </w:r>
      <w:proofErr w:type="spellEnd"/>
      <w:r w:rsidRPr="00F63BDD">
        <w:t>]</w:t>
      </w:r>
    </w:p>
    <w:p w14:paraId="4F49AB98" w14:textId="35D34E82" w:rsidR="00A35AB6" w:rsidRPr="00F63BDD" w:rsidRDefault="00A35AB6" w:rsidP="00A35AB6">
      <w:pPr>
        <w:pStyle w:val="ProgrammingNote"/>
      </w:pPr>
      <w:bookmarkStart w:id="231" w:name="_Hlk32873693"/>
      <w:bookmarkStart w:id="232" w:name="_Hlk32855297"/>
      <w:r w:rsidRPr="00F63BDD">
        <w:t>[SINGLE CHOICE]</w:t>
      </w:r>
    </w:p>
    <w:p w14:paraId="4F49AB99" w14:textId="77777777" w:rsidR="00A35AB6" w:rsidRPr="00F63BDD" w:rsidRDefault="00A35AB6" w:rsidP="00A35AB6">
      <w:r w:rsidRPr="00F63BDD">
        <w:t>Did you have to go back to hospital or get emergency care</w:t>
      </w:r>
      <w:bookmarkEnd w:id="231"/>
      <w:r w:rsidRPr="00F63BDD">
        <w:t xml:space="preserve"> because of complications or your condition</w:t>
      </w:r>
      <w:r w:rsidRPr="00F63BDD" w:rsidDel="009D7747">
        <w:t xml:space="preserve"> </w:t>
      </w:r>
      <w:r w:rsidRPr="00F63BDD">
        <w:t>got worse within a month after being discharged from hospital?</w:t>
      </w:r>
      <w:bookmarkEnd w:id="232"/>
    </w:p>
    <w:p w14:paraId="4F49AB9A" w14:textId="77777777" w:rsidR="00A35AB6" w:rsidRPr="00F63BDD" w:rsidRDefault="00A35AB6" w:rsidP="00A35AB6">
      <w:pPr>
        <w:pStyle w:val="ListParagraph"/>
        <w:numPr>
          <w:ilvl w:val="0"/>
          <w:numId w:val="40"/>
        </w:numPr>
        <w:spacing w:after="160" w:line="256" w:lineRule="auto"/>
      </w:pPr>
      <w:r w:rsidRPr="00F63BDD">
        <w:t>Yes</w:t>
      </w:r>
    </w:p>
    <w:p w14:paraId="4F49AB9B" w14:textId="77777777" w:rsidR="00A35AB6" w:rsidRPr="00F63BDD" w:rsidRDefault="00A35AB6" w:rsidP="00A35AB6">
      <w:pPr>
        <w:pStyle w:val="ListParagraph"/>
        <w:numPr>
          <w:ilvl w:val="0"/>
          <w:numId w:val="40"/>
        </w:numPr>
        <w:spacing w:after="160" w:line="256" w:lineRule="auto"/>
      </w:pPr>
      <w:r w:rsidRPr="00F63BDD">
        <w:t>No</w:t>
      </w:r>
    </w:p>
    <w:p w14:paraId="4F49AB9C" w14:textId="77777777" w:rsidR="00A35AB6" w:rsidRPr="00F63BDD" w:rsidRDefault="00A35AB6" w:rsidP="00A35AB6">
      <w:pPr>
        <w:pStyle w:val="ListParagraph"/>
        <w:numPr>
          <w:ilvl w:val="0"/>
          <w:numId w:val="40"/>
        </w:numPr>
        <w:spacing w:after="160" w:line="256" w:lineRule="auto"/>
      </w:pPr>
      <w:r w:rsidRPr="00F63BDD">
        <w:t>I was discharged from hospital less than a month ago</w:t>
      </w:r>
    </w:p>
    <w:p w14:paraId="4F49AB9D" w14:textId="77777777" w:rsidR="00A35AB6" w:rsidRPr="00F63BDD" w:rsidRDefault="00A35AB6" w:rsidP="00A35AB6">
      <w:pPr>
        <w:pStyle w:val="Heading2"/>
      </w:pPr>
      <w:bookmarkStart w:id="233" w:name="_Toc36557467"/>
      <w:bookmarkStart w:id="234" w:name="_Toc50433201"/>
      <w:r w:rsidRPr="00F63BDD">
        <w:t>Your thoughts overall</w:t>
      </w:r>
      <w:bookmarkEnd w:id="233"/>
      <w:bookmarkEnd w:id="234"/>
      <w:r w:rsidRPr="00F63BDD">
        <w:t xml:space="preserve"> </w:t>
      </w:r>
    </w:p>
    <w:p w14:paraId="4F49AB9E" w14:textId="77777777" w:rsidR="00A35AB6" w:rsidRPr="00F63BDD" w:rsidRDefault="00A35AB6" w:rsidP="00A35AB6">
      <w:pPr>
        <w:pStyle w:val="ProgrammingNote"/>
      </w:pPr>
      <w:r w:rsidRPr="00F63BDD">
        <w:t>[SHOW HEADING]</w:t>
      </w:r>
    </w:p>
    <w:p w14:paraId="4F49AB9F" w14:textId="77777777" w:rsidR="00A35AB6" w:rsidRPr="00F63BDD" w:rsidRDefault="00A35AB6" w:rsidP="00A35AB6">
      <w:pPr>
        <w:pStyle w:val="ProgrammingNote"/>
      </w:pPr>
      <w:r w:rsidRPr="00F63BDD">
        <w:t>[ALL RESPONDENTS]</w:t>
      </w:r>
    </w:p>
    <w:p w14:paraId="4F49ABA0" w14:textId="77777777" w:rsidR="00A35AB6" w:rsidRPr="00F63BDD" w:rsidRDefault="00A35AB6" w:rsidP="00A35AB6">
      <w:pPr>
        <w:pStyle w:val="VariableName"/>
      </w:pPr>
      <w:proofErr w:type="spellStart"/>
      <w:r w:rsidRPr="00F63BDD">
        <w:t>OE_Disclaimer</w:t>
      </w:r>
      <w:proofErr w:type="spellEnd"/>
    </w:p>
    <w:p w14:paraId="4F49ABA1" w14:textId="77777777" w:rsidR="00A35AB6" w:rsidRPr="00F63BDD" w:rsidRDefault="00A35AB6" w:rsidP="00A35AB6">
      <w:pPr>
        <w:pStyle w:val="ProgrammingNote"/>
      </w:pPr>
      <w:r w:rsidRPr="00F63BDD">
        <w:t>[DO NOT SHOW HEADING]</w:t>
      </w:r>
    </w:p>
    <w:p w14:paraId="4F49ABA2" w14:textId="77777777" w:rsidR="00A35AB6" w:rsidRPr="00F63BDD" w:rsidRDefault="00A35AB6" w:rsidP="00A35AB6">
      <w:pPr>
        <w:pStyle w:val="NoSpacing"/>
      </w:pPr>
      <w:r w:rsidRPr="00F63BDD">
        <w:t xml:space="preserve">Your responses to this survey are anonymous – please be careful </w:t>
      </w:r>
      <w:r w:rsidRPr="00F63BDD">
        <w:rPr>
          <w:b/>
          <w:bCs/>
        </w:rPr>
        <w:t>not</w:t>
      </w:r>
      <w:r w:rsidRPr="00F63BDD">
        <w:t xml:space="preserve"> to give information in your comments that might identify you (such as dates, names, contact information). </w:t>
      </w:r>
    </w:p>
    <w:p w14:paraId="4F49ABA3" w14:textId="77777777" w:rsidR="00A35AB6" w:rsidRPr="00F63BDD" w:rsidRDefault="00A35AB6" w:rsidP="00A35AB6">
      <w:pPr>
        <w:pStyle w:val="VariableName"/>
      </w:pPr>
      <w:bookmarkStart w:id="235" w:name="_Hlk32855637"/>
      <w:r w:rsidRPr="00F63BDD">
        <w:t xml:space="preserve">Q70. </w:t>
      </w:r>
      <w:proofErr w:type="spellStart"/>
      <w:r w:rsidRPr="00F63BDD">
        <w:t>QImprove_OE_topic</w:t>
      </w:r>
      <w:proofErr w:type="spellEnd"/>
    </w:p>
    <w:p w14:paraId="4F49ABA4" w14:textId="067799FC" w:rsidR="00A35AB6" w:rsidRPr="00F63BDD" w:rsidRDefault="00A35AB6" w:rsidP="00A35AB6">
      <w:pPr>
        <w:pStyle w:val="ProgrammingNote"/>
      </w:pPr>
      <w:bookmarkStart w:id="236" w:name="_Hlk32937166"/>
      <w:bookmarkStart w:id="237" w:name="_Hlk32937728"/>
      <w:r w:rsidRPr="00F63BDD">
        <w:t>[MULTIPLE CHOICE]</w:t>
      </w:r>
    </w:p>
    <w:p w14:paraId="4F49ABA5" w14:textId="77777777" w:rsidR="00A35AB6" w:rsidRPr="00F63BDD" w:rsidRDefault="00A35AB6" w:rsidP="00A35AB6">
      <w:r w:rsidRPr="00F63BDD">
        <w:t>Thinking about the past 12 months, which of the following areas, if any, would you like to share feedback about what would have made your health</w:t>
      </w:r>
      <w:r w:rsidR="00824A0C">
        <w:t xml:space="preserve"> </w:t>
      </w:r>
      <w:r w:rsidRPr="00F63BDD">
        <w:t xml:space="preserve">care experiences better? </w:t>
      </w:r>
    </w:p>
    <w:p w14:paraId="4F49ABA6" w14:textId="77777777" w:rsidR="00A35AB6" w:rsidRPr="00F63BDD" w:rsidRDefault="00A35AB6" w:rsidP="00A35AB6">
      <w:r w:rsidRPr="00F63BDD">
        <w:t>For each of the topics you choose, you will be provided with a box to insert your comments.</w:t>
      </w:r>
      <w:bookmarkEnd w:id="236"/>
    </w:p>
    <w:p w14:paraId="4F49ABA7" w14:textId="77777777" w:rsidR="00A35AB6" w:rsidRPr="00F63BDD" w:rsidRDefault="00A35AB6" w:rsidP="00A35AB6">
      <w:pPr>
        <w:rPr>
          <w:i/>
          <w:iCs/>
        </w:rPr>
      </w:pPr>
      <w:bookmarkStart w:id="238" w:name="_Hlk33451477"/>
      <w:bookmarkEnd w:id="237"/>
      <w:r w:rsidRPr="00F63BDD">
        <w:rPr>
          <w:i/>
          <w:iCs/>
        </w:rPr>
        <w:t>Please select all that apply</w:t>
      </w:r>
    </w:p>
    <w:bookmarkEnd w:id="238"/>
    <w:p w14:paraId="4F49ABA8"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Your GP / nurse clinic</w:t>
      </w:r>
    </w:p>
    <w:p w14:paraId="4F49ABA9"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Access to medical care</w:t>
      </w:r>
    </w:p>
    <w:p w14:paraId="4F49ABAA"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Medication</w:t>
      </w:r>
    </w:p>
    <w:p w14:paraId="4F49ABAB"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lastRenderedPageBreak/>
        <w:t>Medical tests</w:t>
      </w:r>
    </w:p>
    <w:p w14:paraId="4F49ABAC"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Emergency departments</w:t>
      </w:r>
    </w:p>
    <w:p w14:paraId="4F49ABAD"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Long-term conditions</w:t>
      </w:r>
    </w:p>
    <w:p w14:paraId="4F49ABAE"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Hospital stays</w:t>
      </w:r>
    </w:p>
    <w:p w14:paraId="4F49ABAF"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New Zealand’s health</w:t>
      </w:r>
      <w:r w:rsidR="00824A0C">
        <w:rPr>
          <w:rFonts w:eastAsia="Times New Roman"/>
        </w:rPr>
        <w:t xml:space="preserve"> </w:t>
      </w:r>
      <w:r w:rsidRPr="00F63BDD">
        <w:rPr>
          <w:rFonts w:eastAsia="Times New Roman"/>
        </w:rPr>
        <w:t>care system</w:t>
      </w:r>
    </w:p>
    <w:p w14:paraId="4F49ABB0" w14:textId="77777777" w:rsidR="00A35AB6" w:rsidRPr="00F63BDD" w:rsidRDefault="00A35AB6" w:rsidP="00A35AB6">
      <w:pPr>
        <w:pStyle w:val="ListParagraph"/>
        <w:numPr>
          <w:ilvl w:val="0"/>
          <w:numId w:val="80"/>
        </w:numPr>
        <w:spacing w:after="0" w:line="240" w:lineRule="auto"/>
        <w:contextualSpacing w:val="0"/>
        <w:rPr>
          <w:rFonts w:eastAsia="Times New Roman"/>
        </w:rPr>
      </w:pPr>
      <w:r w:rsidRPr="00F63BDD">
        <w:rPr>
          <w:rFonts w:eastAsia="Times New Roman"/>
        </w:rPr>
        <w:t>Something else</w:t>
      </w:r>
    </w:p>
    <w:p w14:paraId="4F49ABB1" w14:textId="77777777" w:rsidR="00A35AB6" w:rsidRPr="00F63BDD" w:rsidRDefault="00A35AB6" w:rsidP="00A35AB6"/>
    <w:p w14:paraId="4F49ABB2" w14:textId="77777777" w:rsidR="00A35AB6" w:rsidRPr="00F63BDD" w:rsidRDefault="00A35AB6" w:rsidP="00A35AB6">
      <w:pPr>
        <w:pStyle w:val="VariableName"/>
      </w:pPr>
      <w:r w:rsidRPr="00F63BDD">
        <w:t xml:space="preserve">Q71. </w:t>
      </w:r>
      <w:proofErr w:type="spellStart"/>
      <w:r w:rsidRPr="00F63BDD">
        <w:t>QImprove_OE</w:t>
      </w:r>
      <w:proofErr w:type="spellEnd"/>
    </w:p>
    <w:p w14:paraId="4F49ABB3" w14:textId="77777777" w:rsidR="00A35AB6" w:rsidRPr="00F63BDD" w:rsidRDefault="00A35AB6" w:rsidP="00A35AB6">
      <w:pPr>
        <w:pStyle w:val="ProgrammingNote"/>
      </w:pPr>
      <w:r w:rsidRPr="00F63BDD">
        <w:t xml:space="preserve">[TO BE ASKED FOR EACH TOPIC FROM </w:t>
      </w:r>
      <w:proofErr w:type="spellStart"/>
      <w:r w:rsidRPr="00F63BDD">
        <w:t>QIMPROVE_OE_topic</w:t>
      </w:r>
      <w:proofErr w:type="spellEnd"/>
      <w:r w:rsidRPr="00F63BDD">
        <w:t>]</w:t>
      </w:r>
    </w:p>
    <w:p w14:paraId="4F49ABB4" w14:textId="77777777" w:rsidR="00A35AB6" w:rsidRPr="00F63BDD" w:rsidRDefault="00A35AB6" w:rsidP="00A35AB6">
      <w:bookmarkStart w:id="239" w:name="_Hlk32937178"/>
      <w:bookmarkEnd w:id="235"/>
      <w:r w:rsidRPr="00F63BDD">
        <w:t>Thinking about the past 12 months, what would have made your health</w:t>
      </w:r>
      <w:r w:rsidR="00824A0C">
        <w:t xml:space="preserve"> </w:t>
      </w:r>
      <w:r w:rsidRPr="00F63BDD">
        <w:t xml:space="preserve">care experiences with </w:t>
      </w:r>
      <w:r w:rsidRPr="00F63BDD">
        <w:rPr>
          <w:rStyle w:val="ProgrammingNoteChar"/>
        </w:rPr>
        <w:t xml:space="preserve">[insert from </w:t>
      </w:r>
      <w:proofErr w:type="spellStart"/>
      <w:r w:rsidRPr="00F63BDD">
        <w:rPr>
          <w:rStyle w:val="ProgrammingNoteChar"/>
        </w:rPr>
        <w:t>QImprove_OE_topic</w:t>
      </w:r>
      <w:proofErr w:type="spellEnd"/>
      <w:r w:rsidRPr="00F63BDD">
        <w:rPr>
          <w:rStyle w:val="ProgrammingNoteChar"/>
        </w:rPr>
        <w:t xml:space="preserve">] </w:t>
      </w:r>
      <w:r w:rsidRPr="00F63BDD">
        <w:t>better?</w:t>
      </w:r>
      <w:bookmarkEnd w:id="239"/>
    </w:p>
    <w:p w14:paraId="4F49ABB5" w14:textId="77777777" w:rsidR="00A35AB6" w:rsidRPr="00F63BDD" w:rsidRDefault="00A35AB6" w:rsidP="00A35AB6">
      <w:pPr>
        <w:rPr>
          <w:i/>
          <w:iCs/>
        </w:rPr>
      </w:pPr>
      <w:r w:rsidRPr="00F63BDD">
        <w:rPr>
          <w:i/>
          <w:iCs/>
        </w:rPr>
        <w:t>Please explain in as much detail as possible</w:t>
      </w:r>
    </w:p>
    <w:p w14:paraId="4F49ABB6" w14:textId="77777777" w:rsidR="00A35AB6" w:rsidRPr="00F63BDD" w:rsidRDefault="00A35AB6" w:rsidP="00A35AB6">
      <w:pPr>
        <w:pStyle w:val="ProgrammingNote"/>
      </w:pPr>
      <w:r w:rsidRPr="00F63BDD">
        <w:t>[OPEN]</w:t>
      </w:r>
    </w:p>
    <w:p w14:paraId="4F49ABB7" w14:textId="77777777" w:rsidR="00A35AB6" w:rsidRPr="00F63BDD" w:rsidRDefault="00A35AB6" w:rsidP="00A35AB6">
      <w:pPr>
        <w:pStyle w:val="VariableName"/>
      </w:pPr>
      <w:r w:rsidRPr="00F63BDD">
        <w:t xml:space="preserve">Q72. </w:t>
      </w:r>
      <w:proofErr w:type="spellStart"/>
      <w:r w:rsidRPr="00F63BDD">
        <w:t>QStrengths_OE_topic</w:t>
      </w:r>
      <w:proofErr w:type="spellEnd"/>
    </w:p>
    <w:p w14:paraId="4F49ABB8" w14:textId="77777777" w:rsidR="00A35AB6" w:rsidRPr="00F63BDD" w:rsidRDefault="00A35AB6" w:rsidP="00A35AB6">
      <w:pPr>
        <w:pStyle w:val="ProgrammingNote"/>
      </w:pPr>
      <w:r w:rsidRPr="00F63BDD">
        <w:t>[MULTIPLE CHOICE]</w:t>
      </w:r>
    </w:p>
    <w:p w14:paraId="4F49ABB9" w14:textId="77777777" w:rsidR="00A35AB6" w:rsidRPr="00F63BDD" w:rsidRDefault="00A35AB6" w:rsidP="00A35AB6">
      <w:r w:rsidRPr="00F63BDD">
        <w:t xml:space="preserve">Thinking about the past 12 months, which of the following areas, if any, would you like to share feedback about what went well? </w:t>
      </w:r>
    </w:p>
    <w:p w14:paraId="4F49ABBA" w14:textId="77777777" w:rsidR="00A35AB6" w:rsidRPr="00F63BDD" w:rsidRDefault="00A35AB6" w:rsidP="00A35AB6">
      <w:r w:rsidRPr="00F63BDD">
        <w:t>For each of the topics you choose, you will be provided with a box to insert your comments.</w:t>
      </w:r>
    </w:p>
    <w:p w14:paraId="4F49ABBB" w14:textId="77777777" w:rsidR="00A35AB6" w:rsidRPr="00F63BDD" w:rsidRDefault="00A35AB6" w:rsidP="00A35AB6">
      <w:pPr>
        <w:rPr>
          <w:i/>
          <w:iCs/>
        </w:rPr>
      </w:pPr>
      <w:r w:rsidRPr="00F63BDD">
        <w:rPr>
          <w:i/>
          <w:iCs/>
        </w:rPr>
        <w:t>Please select all that apply</w:t>
      </w:r>
    </w:p>
    <w:p w14:paraId="4F49ABBC"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Your GP / nurse clinic</w:t>
      </w:r>
    </w:p>
    <w:p w14:paraId="4F49ABBD"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Access to medical care</w:t>
      </w:r>
    </w:p>
    <w:p w14:paraId="4F49ABBE"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Medication</w:t>
      </w:r>
    </w:p>
    <w:p w14:paraId="4F49ABBF"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Medical tests</w:t>
      </w:r>
    </w:p>
    <w:p w14:paraId="4F49ABC0"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Emergency departments</w:t>
      </w:r>
    </w:p>
    <w:p w14:paraId="4F49ABC1"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Long-term conditions</w:t>
      </w:r>
    </w:p>
    <w:p w14:paraId="4F49ABC2"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Hospital stays</w:t>
      </w:r>
    </w:p>
    <w:p w14:paraId="4F49ABC3"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New Zealand’s health</w:t>
      </w:r>
      <w:r w:rsidR="002F58AD">
        <w:rPr>
          <w:rFonts w:eastAsia="Times New Roman"/>
        </w:rPr>
        <w:t xml:space="preserve"> </w:t>
      </w:r>
      <w:r w:rsidRPr="00F63BDD">
        <w:rPr>
          <w:rFonts w:eastAsia="Times New Roman"/>
        </w:rPr>
        <w:t>care system</w:t>
      </w:r>
    </w:p>
    <w:p w14:paraId="4F49ABC4" w14:textId="77777777" w:rsidR="00A35AB6" w:rsidRPr="00F63BDD" w:rsidRDefault="00A35AB6" w:rsidP="00A35AB6">
      <w:pPr>
        <w:pStyle w:val="ListParagraph"/>
        <w:numPr>
          <w:ilvl w:val="0"/>
          <w:numId w:val="81"/>
        </w:numPr>
        <w:spacing w:after="0" w:line="240" w:lineRule="auto"/>
        <w:contextualSpacing w:val="0"/>
        <w:rPr>
          <w:rFonts w:eastAsia="Times New Roman"/>
        </w:rPr>
      </w:pPr>
      <w:r w:rsidRPr="00F63BDD">
        <w:rPr>
          <w:rFonts w:eastAsia="Times New Roman"/>
        </w:rPr>
        <w:t>Something else</w:t>
      </w:r>
    </w:p>
    <w:p w14:paraId="4F49ABC5" w14:textId="77777777" w:rsidR="00A35AB6" w:rsidRPr="00F63BDD" w:rsidRDefault="00A35AB6" w:rsidP="00A35AB6">
      <w:pPr>
        <w:pStyle w:val="VariableName"/>
      </w:pPr>
      <w:r w:rsidRPr="00F63BDD">
        <w:t xml:space="preserve">Q73. </w:t>
      </w:r>
      <w:proofErr w:type="spellStart"/>
      <w:r w:rsidRPr="00F63BDD">
        <w:t>QStrengths_OE</w:t>
      </w:r>
      <w:proofErr w:type="spellEnd"/>
    </w:p>
    <w:p w14:paraId="4F49ABC6" w14:textId="77777777" w:rsidR="00A35AB6" w:rsidRPr="00F63BDD" w:rsidRDefault="00A35AB6" w:rsidP="00A35AB6">
      <w:pPr>
        <w:pStyle w:val="ProgrammingNote"/>
      </w:pPr>
      <w:bookmarkStart w:id="240" w:name="_Hlk33449313"/>
      <w:r w:rsidRPr="00F63BDD">
        <w:t xml:space="preserve">[TO BE ASKED FOR EACH TOPIC FROM </w:t>
      </w:r>
      <w:proofErr w:type="spellStart"/>
      <w:r w:rsidRPr="00F63BDD">
        <w:t>QIMPROVE_OE_topic</w:t>
      </w:r>
      <w:proofErr w:type="spellEnd"/>
      <w:r w:rsidRPr="00F63BDD">
        <w:t>]</w:t>
      </w:r>
      <w:bookmarkEnd w:id="240"/>
    </w:p>
    <w:p w14:paraId="4F49ABC7" w14:textId="77777777" w:rsidR="00A35AB6" w:rsidRPr="00F63BDD" w:rsidRDefault="00A35AB6" w:rsidP="00A35AB6">
      <w:r w:rsidRPr="00F63BDD">
        <w:t>Thinking about the past 12 months, what about your health</w:t>
      </w:r>
      <w:r w:rsidR="002F58AD">
        <w:t xml:space="preserve"> </w:t>
      </w:r>
      <w:r w:rsidRPr="00F63BDD">
        <w:t xml:space="preserve">care experiences with </w:t>
      </w:r>
      <w:r w:rsidRPr="00F63BDD">
        <w:rPr>
          <w:rStyle w:val="ProgrammingNoteChar"/>
        </w:rPr>
        <w:t>[</w:t>
      </w:r>
      <w:proofErr w:type="spellStart"/>
      <w:r w:rsidRPr="00F63BDD">
        <w:rPr>
          <w:rStyle w:val="ProgrammingNoteChar"/>
        </w:rPr>
        <w:t>QStrengths_OE_topic</w:t>
      </w:r>
      <w:proofErr w:type="spellEnd"/>
      <w:r w:rsidRPr="00F63BDD">
        <w:rPr>
          <w:rStyle w:val="ProgrammingNoteChar"/>
        </w:rPr>
        <w:t>]</w:t>
      </w:r>
      <w:r w:rsidRPr="00F63BDD">
        <w:t xml:space="preserve"> went well?</w:t>
      </w:r>
    </w:p>
    <w:p w14:paraId="4F49ABC8" w14:textId="77777777" w:rsidR="00A35AB6" w:rsidRPr="00F63BDD" w:rsidRDefault="00A35AB6" w:rsidP="00A35AB6">
      <w:pPr>
        <w:rPr>
          <w:i/>
          <w:iCs/>
        </w:rPr>
      </w:pPr>
      <w:r w:rsidRPr="00F63BDD">
        <w:rPr>
          <w:i/>
          <w:iCs/>
        </w:rPr>
        <w:t>Please explain in as much detail as possible</w:t>
      </w:r>
    </w:p>
    <w:p w14:paraId="4F49ABC9" w14:textId="77777777" w:rsidR="00A35AB6" w:rsidRPr="00F63BDD" w:rsidRDefault="00A35AB6" w:rsidP="00A35AB6">
      <w:pPr>
        <w:pStyle w:val="ProgrammingNote"/>
      </w:pPr>
      <w:r w:rsidRPr="00F63BDD">
        <w:t>[OPEN]</w:t>
      </w:r>
    </w:p>
    <w:p w14:paraId="4F49ABCA" w14:textId="77777777" w:rsidR="00A35AB6" w:rsidRPr="00F63BDD" w:rsidRDefault="00A35AB6" w:rsidP="00A35AB6">
      <w:pPr>
        <w:pStyle w:val="VariableName"/>
        <w:rPr>
          <w:i/>
        </w:rPr>
      </w:pPr>
      <w:r w:rsidRPr="00F63BDD">
        <w:t xml:space="preserve">Q74. </w:t>
      </w:r>
      <w:proofErr w:type="spellStart"/>
      <w:r w:rsidRPr="00F63BDD">
        <w:t>QCost_Hidden</w:t>
      </w:r>
      <w:proofErr w:type="spellEnd"/>
    </w:p>
    <w:p w14:paraId="4F49ABCB" w14:textId="77777777" w:rsidR="00A35AB6" w:rsidRPr="00F63BDD" w:rsidRDefault="00A35AB6" w:rsidP="00A35AB6">
      <w:pPr>
        <w:pStyle w:val="NotesonQuestionSource"/>
      </w:pPr>
      <w:r w:rsidRPr="00F63BDD">
        <w:t>Source: New 2020</w:t>
      </w:r>
    </w:p>
    <w:p w14:paraId="4F49ABCC" w14:textId="77777777" w:rsidR="00A35AB6" w:rsidRPr="00F63BDD" w:rsidRDefault="00A35AB6" w:rsidP="00A35AB6">
      <w:pPr>
        <w:pStyle w:val="ProgrammingNote"/>
      </w:pPr>
      <w:r w:rsidRPr="00F63BDD">
        <w:t>[HIDDEN QUESTION PUNCHED BASED ON ANSWERS TO PREVIOUS QUESTIONS]</w:t>
      </w:r>
    </w:p>
    <w:p w14:paraId="4F49ABCD" w14:textId="355B1A56" w:rsidR="00A35AB6" w:rsidRPr="00F63BDD" w:rsidRDefault="00A35AB6" w:rsidP="00A35AB6">
      <w:pPr>
        <w:pStyle w:val="ProgrammingNote"/>
      </w:pPr>
      <w:r w:rsidRPr="00F63BDD">
        <w:t>[MULTIPLE CHOICE - HIDDEN]</w:t>
      </w:r>
    </w:p>
    <w:p w14:paraId="4F49ABCE" w14:textId="77777777" w:rsidR="00A35AB6" w:rsidRPr="00F63BDD" w:rsidRDefault="00A35AB6" w:rsidP="00A35AB6">
      <w:r w:rsidRPr="00F63BDD">
        <w:t>In the last 12 months, which of the following has happened to you?</w:t>
      </w:r>
    </w:p>
    <w:p w14:paraId="4F49ABCF" w14:textId="77777777" w:rsidR="00A35AB6" w:rsidRPr="00F63BDD" w:rsidRDefault="00A35AB6" w:rsidP="00A35AB6">
      <w:pPr>
        <w:pStyle w:val="ListParagraph"/>
        <w:numPr>
          <w:ilvl w:val="0"/>
          <w:numId w:val="30"/>
        </w:numPr>
        <w:spacing w:after="160" w:line="256" w:lineRule="auto"/>
      </w:pPr>
      <w:r w:rsidRPr="00F63BDD">
        <w:t xml:space="preserve">I did not visit a GP or nurse because the appointment was too expensive </w:t>
      </w:r>
      <w:r w:rsidRPr="00F63BDD">
        <w:rPr>
          <w:rStyle w:val="ProgrammingNoteChar"/>
        </w:rPr>
        <w:t>[</w:t>
      </w:r>
      <w:proofErr w:type="spellStart"/>
      <w:r w:rsidRPr="00F63BDD">
        <w:rPr>
          <w:rStyle w:val="ProgrammingNoteChar"/>
        </w:rPr>
        <w:t>QPC_barriers</w:t>
      </w:r>
      <w:proofErr w:type="spellEnd"/>
      <w:r w:rsidRPr="00F63BDD">
        <w:rPr>
          <w:rStyle w:val="ProgrammingNoteChar"/>
        </w:rPr>
        <w:t>=” The appointment was too expensive]</w:t>
      </w:r>
    </w:p>
    <w:p w14:paraId="4F49ABD0" w14:textId="77777777" w:rsidR="00A35AB6" w:rsidRPr="00F63BDD" w:rsidRDefault="00A35AB6" w:rsidP="00A35AB6">
      <w:pPr>
        <w:pStyle w:val="ListParagraph"/>
        <w:numPr>
          <w:ilvl w:val="0"/>
          <w:numId w:val="54"/>
        </w:numPr>
        <w:spacing w:after="160" w:line="259" w:lineRule="auto"/>
        <w:rPr>
          <w:rStyle w:val="ProgrammingNoteChar"/>
          <w:b w:val="0"/>
          <w:bCs w:val="0"/>
          <w:sz w:val="22"/>
          <w:szCs w:val="22"/>
        </w:rPr>
      </w:pPr>
      <w:r w:rsidRPr="00F63BDD">
        <w:t xml:space="preserve">I did not pick up medicine because of the cost </w:t>
      </w:r>
      <w:r w:rsidRPr="00F63BDD">
        <w:rPr>
          <w:rStyle w:val="ProgrammingNoteChar"/>
        </w:rPr>
        <w:t>[</w:t>
      </w:r>
      <w:proofErr w:type="spellStart"/>
      <w:r w:rsidRPr="00F63BDD">
        <w:rPr>
          <w:rStyle w:val="ProgrammingNoteChar"/>
        </w:rPr>
        <w:t>QMed_cost</w:t>
      </w:r>
      <w:proofErr w:type="spellEnd"/>
      <w:r w:rsidRPr="00F63BDD">
        <w:rPr>
          <w:rStyle w:val="ProgrammingNoteChar"/>
        </w:rPr>
        <w:t>=yes]</w:t>
      </w:r>
    </w:p>
    <w:p w14:paraId="4F49ABD1" w14:textId="77777777" w:rsidR="00A35AB6" w:rsidRPr="00F63BDD" w:rsidRDefault="00A35AB6" w:rsidP="00A35AB6">
      <w:pPr>
        <w:pStyle w:val="ListParagraph"/>
        <w:numPr>
          <w:ilvl w:val="0"/>
          <w:numId w:val="54"/>
        </w:numPr>
        <w:spacing w:after="160" w:line="259" w:lineRule="auto"/>
        <w:rPr>
          <w:rStyle w:val="ProgrammingNoteChar"/>
        </w:rPr>
      </w:pPr>
      <w:r w:rsidRPr="00F63BDD">
        <w:lastRenderedPageBreak/>
        <w:t xml:space="preserve">I visited a public hospital emergency department instead of my doctor because of the cost </w:t>
      </w:r>
      <w:r w:rsidRPr="00F63BDD">
        <w:rPr>
          <w:rStyle w:val="ProgrammingNoteChar"/>
        </w:rPr>
        <w:t>[</w:t>
      </w:r>
      <w:proofErr w:type="spellStart"/>
      <w:r w:rsidRPr="00F63BDD">
        <w:rPr>
          <w:rStyle w:val="ProgrammingNoteChar"/>
        </w:rPr>
        <w:t>QED_why</w:t>
      </w:r>
      <w:proofErr w:type="spellEnd"/>
      <w:r w:rsidRPr="00F63BDD">
        <w:rPr>
          <w:rStyle w:val="ProgrammingNoteChar"/>
        </w:rPr>
        <w:t>=</w:t>
      </w:r>
      <w:r w:rsidRPr="00F63BDD">
        <w:t xml:space="preserve"> </w:t>
      </w:r>
      <w:r w:rsidRPr="00F63BDD">
        <w:rPr>
          <w:rStyle w:val="ProgrammingNoteChar"/>
        </w:rPr>
        <w:t>GP or after-hours too expensive]</w:t>
      </w:r>
    </w:p>
    <w:p w14:paraId="4F49ABD2" w14:textId="77777777" w:rsidR="00A35AB6" w:rsidRPr="00F63BDD" w:rsidRDefault="00A35AB6" w:rsidP="00A35AB6">
      <w:pPr>
        <w:pStyle w:val="ListParagraph"/>
        <w:numPr>
          <w:ilvl w:val="0"/>
          <w:numId w:val="54"/>
        </w:numPr>
        <w:spacing w:after="160" w:line="259" w:lineRule="auto"/>
      </w:pPr>
      <w:r w:rsidRPr="00F63BDD">
        <w:t>None of these</w:t>
      </w:r>
    </w:p>
    <w:p w14:paraId="4F49ABD3" w14:textId="77777777" w:rsidR="00A35AB6" w:rsidRPr="00F63BDD" w:rsidRDefault="00A35AB6" w:rsidP="00A35AB6">
      <w:pPr>
        <w:pStyle w:val="NoSpacing"/>
      </w:pPr>
    </w:p>
    <w:p w14:paraId="4F49ABD4" w14:textId="030E1B28" w:rsidR="00A35AB6" w:rsidRPr="00F63BDD" w:rsidRDefault="00A35AB6" w:rsidP="00A35AB6">
      <w:pPr>
        <w:pStyle w:val="Heading1"/>
      </w:pPr>
      <w:bookmarkStart w:id="241" w:name="_Toc36557468"/>
      <w:bookmarkStart w:id="242" w:name="_Toc50433202"/>
      <w:r w:rsidRPr="00F63BDD">
        <w:t xml:space="preserve">About </w:t>
      </w:r>
      <w:r w:rsidR="002F58AD">
        <w:t>y</w:t>
      </w:r>
      <w:r w:rsidRPr="00F63BDD">
        <w:t>ou</w:t>
      </w:r>
      <w:bookmarkEnd w:id="241"/>
      <w:bookmarkEnd w:id="242"/>
    </w:p>
    <w:p w14:paraId="4F49ABD5" w14:textId="77777777" w:rsidR="00A35AB6" w:rsidRPr="00F63BDD" w:rsidRDefault="00A35AB6" w:rsidP="00A35AB6">
      <w:pPr>
        <w:pStyle w:val="ProgrammingNote"/>
      </w:pPr>
      <w:r w:rsidRPr="00F63BDD">
        <w:t>[SHOW HEADING]</w:t>
      </w:r>
    </w:p>
    <w:p w14:paraId="4F49ABD6" w14:textId="77777777" w:rsidR="00A35AB6" w:rsidRPr="00F63BDD" w:rsidRDefault="00A35AB6" w:rsidP="00A35AB6">
      <w:pPr>
        <w:pStyle w:val="N-Analysis"/>
      </w:pPr>
      <w:r w:rsidRPr="00F63BDD">
        <w:t>Analysis: These questions are not to be reported individually but are to be used as comparators within reporting for equity purposes and understanding differences between different cultural communities.</w:t>
      </w:r>
    </w:p>
    <w:p w14:paraId="4F49ABD7" w14:textId="4F346CB3" w:rsidR="00A35AB6" w:rsidRPr="00F63BDD" w:rsidRDefault="00A35AB6" w:rsidP="00A35AB6">
      <w:pPr>
        <w:pStyle w:val="Heading2"/>
      </w:pPr>
      <w:bookmarkStart w:id="243" w:name="_Toc36557469"/>
      <w:bookmarkStart w:id="244" w:name="_Toc50433203"/>
      <w:r w:rsidRPr="00F63BDD">
        <w:t xml:space="preserve">Health </w:t>
      </w:r>
      <w:r w:rsidR="002F58AD">
        <w:t>q</w:t>
      </w:r>
      <w:r w:rsidRPr="00F63BDD">
        <w:t>uestions</w:t>
      </w:r>
      <w:bookmarkEnd w:id="243"/>
      <w:bookmarkEnd w:id="244"/>
    </w:p>
    <w:p w14:paraId="4F49ABD8" w14:textId="77777777" w:rsidR="00A35AB6" w:rsidRPr="00F63BDD" w:rsidRDefault="00A35AB6" w:rsidP="00A35AB6">
      <w:pPr>
        <w:pStyle w:val="ProgrammingNote"/>
      </w:pPr>
      <w:r w:rsidRPr="00F63BDD">
        <w:t>[DO NOT SHOW HEADING]</w:t>
      </w:r>
    </w:p>
    <w:p w14:paraId="4F49ABD9" w14:textId="77777777" w:rsidR="00A35AB6" w:rsidRPr="00F63BDD" w:rsidRDefault="00A35AB6" w:rsidP="00A35AB6">
      <w:pPr>
        <w:pStyle w:val="VariableName"/>
      </w:pPr>
      <w:r w:rsidRPr="00F63BDD">
        <w:t>INTRO_HEALTH</w:t>
      </w:r>
    </w:p>
    <w:p w14:paraId="4F49ABDA" w14:textId="77777777" w:rsidR="00A35AB6" w:rsidRPr="00F63BDD" w:rsidRDefault="00A35AB6" w:rsidP="00A35AB6">
      <w:pPr>
        <w:rPr>
          <w:rFonts w:ascii="Calibri" w:hAnsi="Calibri" w:cstheme="minorHAnsi"/>
        </w:rPr>
      </w:pPr>
      <w:r w:rsidRPr="00F63BDD">
        <w:rPr>
          <w:rFonts w:ascii="Calibri" w:hAnsi="Calibri" w:cstheme="minorHAnsi"/>
        </w:rPr>
        <w:t xml:space="preserve">The questions that follow are about difficulties you may have doing certain activities because of a </w:t>
      </w:r>
      <w:r w:rsidRPr="00F63BDD">
        <w:rPr>
          <w:rFonts w:ascii="Calibri" w:hAnsi="Calibri" w:cstheme="minorHAnsi"/>
          <w:b/>
        </w:rPr>
        <w:t>health condition</w:t>
      </w:r>
      <w:r w:rsidRPr="00F63BDD">
        <w:rPr>
          <w:rFonts w:ascii="Calibri" w:hAnsi="Calibri" w:cstheme="minorHAnsi"/>
        </w:rPr>
        <w:t>.</w:t>
      </w:r>
    </w:p>
    <w:p w14:paraId="4F49ABDB" w14:textId="77777777" w:rsidR="00A35AB6" w:rsidRPr="00F63BDD" w:rsidRDefault="00A35AB6" w:rsidP="00A35AB6">
      <w:pPr>
        <w:pStyle w:val="VariableName"/>
      </w:pPr>
      <w:r w:rsidRPr="00F63BDD">
        <w:t>Q75. WGSS1</w:t>
      </w:r>
    </w:p>
    <w:p w14:paraId="4F49ABDC" w14:textId="77777777" w:rsidR="00A35AB6" w:rsidRPr="00F63BDD" w:rsidRDefault="00A35AB6" w:rsidP="00A35AB6">
      <w:pPr>
        <w:pStyle w:val="ProgrammingNote"/>
      </w:pPr>
      <w:r w:rsidRPr="00F63BDD">
        <w:t>[SINGLE CHOICE]</w:t>
      </w:r>
    </w:p>
    <w:p w14:paraId="4F49ABDD" w14:textId="77777777" w:rsidR="00A35AB6" w:rsidRPr="00F63BDD" w:rsidRDefault="00A35AB6" w:rsidP="00A35AB6">
      <w:pPr>
        <w:rPr>
          <w:rFonts w:ascii="Calibri" w:hAnsi="Calibri" w:cstheme="minorHAnsi"/>
        </w:rPr>
      </w:pPr>
      <w:r w:rsidRPr="00F63BDD">
        <w:rPr>
          <w:rFonts w:ascii="Calibri" w:hAnsi="Calibri" w:cstheme="minorHAnsi"/>
        </w:rPr>
        <w:t>Do you have difficulty seeing, even if wearing glasses?</w:t>
      </w:r>
    </w:p>
    <w:p w14:paraId="4F49ABDE" w14:textId="293AFE73"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No </w:t>
      </w:r>
      <w:r w:rsidR="002F58AD">
        <w:rPr>
          <w:rFonts w:ascii="Calibri" w:hAnsi="Calibri" w:cstheme="minorHAnsi"/>
        </w:rPr>
        <w:t>–</w:t>
      </w:r>
      <w:r w:rsidR="002F58AD" w:rsidRPr="00F63BDD">
        <w:rPr>
          <w:rFonts w:ascii="Calibri" w:hAnsi="Calibri" w:cstheme="minorHAnsi"/>
        </w:rPr>
        <w:t xml:space="preserve"> </w:t>
      </w:r>
      <w:r w:rsidRPr="00F63BDD">
        <w:rPr>
          <w:rFonts w:ascii="Calibri" w:hAnsi="Calibri" w:cstheme="minorHAnsi"/>
        </w:rPr>
        <w:t>no difficulty</w:t>
      </w:r>
    </w:p>
    <w:p w14:paraId="4F49ABDF" w14:textId="57405014"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002F58AD" w:rsidRPr="00F63BDD">
        <w:rPr>
          <w:rFonts w:ascii="Calibri" w:hAnsi="Calibri" w:cstheme="minorHAnsi"/>
        </w:rPr>
        <w:t xml:space="preserve"> </w:t>
      </w:r>
      <w:r w:rsidRPr="00F63BDD">
        <w:rPr>
          <w:rFonts w:ascii="Calibri" w:hAnsi="Calibri" w:cstheme="minorHAnsi"/>
        </w:rPr>
        <w:t>some difficulty</w:t>
      </w:r>
    </w:p>
    <w:p w14:paraId="4F49ABE0" w14:textId="594CE1FC"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002F58AD" w:rsidRPr="00F63BDD">
        <w:rPr>
          <w:rFonts w:ascii="Calibri" w:hAnsi="Calibri" w:cstheme="minorHAnsi"/>
        </w:rPr>
        <w:t xml:space="preserve"> </w:t>
      </w:r>
      <w:r w:rsidRPr="00F63BDD">
        <w:rPr>
          <w:rFonts w:ascii="Calibri" w:hAnsi="Calibri" w:cstheme="minorHAnsi"/>
        </w:rPr>
        <w:t>a lot of difficulty</w:t>
      </w:r>
    </w:p>
    <w:p w14:paraId="4F49ABE1" w14:textId="7777777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Cannot do at all</w:t>
      </w:r>
    </w:p>
    <w:p w14:paraId="4F49ABE2" w14:textId="77777777" w:rsidR="00A35AB6" w:rsidRPr="00F63BDD" w:rsidRDefault="00A35AB6" w:rsidP="00A35AB6">
      <w:pPr>
        <w:pStyle w:val="VariableName"/>
      </w:pPr>
      <w:r w:rsidRPr="00F63BDD">
        <w:t>Q76. WGSS2</w:t>
      </w:r>
    </w:p>
    <w:p w14:paraId="4F49ABE3" w14:textId="75866EC3" w:rsidR="00A35AB6" w:rsidRPr="00F63BDD" w:rsidRDefault="00A35AB6" w:rsidP="00A35AB6">
      <w:pPr>
        <w:pStyle w:val="ProgrammingNote"/>
      </w:pPr>
      <w:r w:rsidRPr="00F63BDD">
        <w:t>[SINGLE CHOICE]</w:t>
      </w:r>
    </w:p>
    <w:p w14:paraId="4F49ABE4" w14:textId="77777777" w:rsidR="00A35AB6" w:rsidRPr="00F63BDD" w:rsidRDefault="00A35AB6" w:rsidP="00A35AB6">
      <w:pPr>
        <w:rPr>
          <w:rFonts w:ascii="Calibri" w:hAnsi="Calibri" w:cstheme="minorHAnsi"/>
        </w:rPr>
      </w:pPr>
      <w:r w:rsidRPr="00F63BDD">
        <w:rPr>
          <w:rFonts w:ascii="Calibri" w:hAnsi="Calibri" w:cstheme="minorHAnsi"/>
        </w:rPr>
        <w:t>Do you have difficulty hearing, even if using a hearing aid?</w:t>
      </w:r>
    </w:p>
    <w:p w14:paraId="4F49ABE5" w14:textId="41543676"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No </w:t>
      </w:r>
      <w:r w:rsidR="002F58AD">
        <w:rPr>
          <w:rFonts w:ascii="Calibri" w:hAnsi="Calibri" w:cstheme="minorHAnsi"/>
        </w:rPr>
        <w:t>–</w:t>
      </w:r>
      <w:r w:rsidRPr="00F63BDD">
        <w:rPr>
          <w:rFonts w:ascii="Calibri" w:hAnsi="Calibri" w:cstheme="minorHAnsi"/>
        </w:rPr>
        <w:t xml:space="preserve"> no difficulty</w:t>
      </w:r>
    </w:p>
    <w:p w14:paraId="4F49ABE6" w14:textId="56BA1E03"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some difficulty</w:t>
      </w:r>
    </w:p>
    <w:p w14:paraId="4F49ABE7" w14:textId="3D1E4E6E"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a lot of difficulty</w:t>
      </w:r>
    </w:p>
    <w:p w14:paraId="4F49ABE8" w14:textId="7777777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Cannot do at all</w:t>
      </w:r>
    </w:p>
    <w:p w14:paraId="4F49ABE9" w14:textId="77777777" w:rsidR="00A35AB6" w:rsidRPr="00F63BDD" w:rsidRDefault="00A35AB6" w:rsidP="00A35AB6">
      <w:pPr>
        <w:pStyle w:val="VariableName"/>
      </w:pPr>
      <w:r w:rsidRPr="00F63BDD">
        <w:t>Q77. WGSS3</w:t>
      </w:r>
    </w:p>
    <w:p w14:paraId="4F49ABEA" w14:textId="4EB396AB" w:rsidR="00A35AB6" w:rsidRPr="00F63BDD" w:rsidRDefault="00A35AB6" w:rsidP="00A35AB6">
      <w:pPr>
        <w:pStyle w:val="ProgrammingNote"/>
      </w:pPr>
      <w:r w:rsidRPr="00F63BDD">
        <w:t>[SINGLE CHOICE]</w:t>
      </w:r>
    </w:p>
    <w:p w14:paraId="4F49ABEB" w14:textId="77777777" w:rsidR="00A35AB6" w:rsidRPr="00F63BDD" w:rsidRDefault="00A35AB6" w:rsidP="00A35AB6">
      <w:pPr>
        <w:rPr>
          <w:rFonts w:ascii="Calibri" w:hAnsi="Calibri" w:cstheme="minorHAnsi"/>
        </w:rPr>
      </w:pPr>
      <w:r w:rsidRPr="00F63BDD">
        <w:rPr>
          <w:rFonts w:ascii="Calibri" w:hAnsi="Calibri" w:cstheme="minorHAnsi"/>
        </w:rPr>
        <w:t>Do you have difficulty walking or climbing steps?</w:t>
      </w:r>
    </w:p>
    <w:p w14:paraId="4F49ABEC" w14:textId="5AA80D9D" w:rsidR="00A35AB6" w:rsidRPr="00F63BDD" w:rsidRDefault="00A35AB6" w:rsidP="00A35AB6">
      <w:pPr>
        <w:pStyle w:val="ListParagraph"/>
        <w:numPr>
          <w:ilvl w:val="0"/>
          <w:numId w:val="44"/>
        </w:numPr>
        <w:spacing w:after="160" w:line="256" w:lineRule="auto"/>
        <w:rPr>
          <w:rFonts w:ascii="Calibri" w:hAnsi="Calibri" w:cstheme="minorHAnsi"/>
        </w:rPr>
      </w:pPr>
      <w:r w:rsidRPr="00F63BDD">
        <w:rPr>
          <w:rFonts w:ascii="Calibri" w:hAnsi="Calibri" w:cstheme="minorHAnsi"/>
        </w:rPr>
        <w:t xml:space="preserve">No </w:t>
      </w:r>
      <w:r w:rsidR="002F58AD">
        <w:rPr>
          <w:rFonts w:ascii="Calibri" w:hAnsi="Calibri" w:cstheme="minorHAnsi"/>
        </w:rPr>
        <w:t>–</w:t>
      </w:r>
      <w:r w:rsidRPr="00F63BDD">
        <w:rPr>
          <w:rFonts w:ascii="Calibri" w:hAnsi="Calibri" w:cstheme="minorHAnsi"/>
        </w:rPr>
        <w:t xml:space="preserve"> no difficulty</w:t>
      </w:r>
    </w:p>
    <w:p w14:paraId="4F49ABED" w14:textId="7C1F24A9" w:rsidR="00A35AB6" w:rsidRPr="00F63BDD" w:rsidRDefault="00A35AB6" w:rsidP="00A35AB6">
      <w:pPr>
        <w:pStyle w:val="ListParagraph"/>
        <w:numPr>
          <w:ilvl w:val="0"/>
          <w:numId w:val="44"/>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some difficulty</w:t>
      </w:r>
    </w:p>
    <w:p w14:paraId="4F49ABEE" w14:textId="51CE656C" w:rsidR="00A35AB6" w:rsidRPr="00F63BDD" w:rsidRDefault="00A35AB6" w:rsidP="00A35AB6">
      <w:pPr>
        <w:pStyle w:val="ListParagraph"/>
        <w:numPr>
          <w:ilvl w:val="0"/>
          <w:numId w:val="44"/>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a lot of difficulty</w:t>
      </w:r>
    </w:p>
    <w:p w14:paraId="4F49ABEF" w14:textId="77777777" w:rsidR="00A35AB6" w:rsidRPr="00F63BDD" w:rsidRDefault="00A35AB6" w:rsidP="00A35AB6">
      <w:pPr>
        <w:pStyle w:val="ListParagraph"/>
        <w:numPr>
          <w:ilvl w:val="0"/>
          <w:numId w:val="44"/>
        </w:numPr>
        <w:spacing w:after="160" w:line="256" w:lineRule="auto"/>
        <w:rPr>
          <w:rFonts w:ascii="Calibri" w:hAnsi="Calibri" w:cstheme="minorHAnsi"/>
        </w:rPr>
      </w:pPr>
      <w:r w:rsidRPr="00F63BDD">
        <w:rPr>
          <w:rFonts w:ascii="Calibri" w:hAnsi="Calibri" w:cstheme="minorHAnsi"/>
        </w:rPr>
        <w:t>Cannot do at all</w:t>
      </w:r>
    </w:p>
    <w:p w14:paraId="4F49ABF0" w14:textId="77777777" w:rsidR="00A35AB6" w:rsidRPr="00F63BDD" w:rsidRDefault="00A35AB6" w:rsidP="00A35AB6">
      <w:pPr>
        <w:pStyle w:val="VariableName"/>
      </w:pPr>
      <w:r w:rsidRPr="00F63BDD">
        <w:t>Q78. WGSS4</w:t>
      </w:r>
    </w:p>
    <w:p w14:paraId="4F49ABF1" w14:textId="7615CE27" w:rsidR="00A35AB6" w:rsidRPr="00F63BDD" w:rsidRDefault="00A35AB6" w:rsidP="00A35AB6">
      <w:pPr>
        <w:pStyle w:val="ProgrammingNote"/>
      </w:pPr>
      <w:r w:rsidRPr="00F63BDD">
        <w:t>[SINGLE CHOICE]</w:t>
      </w:r>
    </w:p>
    <w:p w14:paraId="4F49ABF2" w14:textId="77777777" w:rsidR="00A35AB6" w:rsidRPr="00F63BDD" w:rsidRDefault="00A35AB6" w:rsidP="00A35AB6">
      <w:pPr>
        <w:rPr>
          <w:rFonts w:ascii="Calibri" w:hAnsi="Calibri" w:cstheme="minorHAnsi"/>
        </w:rPr>
      </w:pPr>
      <w:r w:rsidRPr="00F63BDD">
        <w:rPr>
          <w:rFonts w:ascii="Calibri" w:hAnsi="Calibri" w:cstheme="minorHAnsi"/>
        </w:rPr>
        <w:t>Do you have difficulty remembering or concentrating?</w:t>
      </w:r>
    </w:p>
    <w:p w14:paraId="4F49ABF3" w14:textId="3D9299EA"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lastRenderedPageBreak/>
        <w:t xml:space="preserve">No </w:t>
      </w:r>
      <w:r w:rsidR="002F58AD">
        <w:rPr>
          <w:rFonts w:ascii="Calibri" w:hAnsi="Calibri" w:cstheme="minorHAnsi"/>
        </w:rPr>
        <w:t>–</w:t>
      </w:r>
      <w:r w:rsidR="002F58AD" w:rsidRPr="00F63BDD">
        <w:rPr>
          <w:rFonts w:ascii="Calibri" w:hAnsi="Calibri" w:cstheme="minorHAnsi"/>
        </w:rPr>
        <w:t xml:space="preserve"> </w:t>
      </w:r>
      <w:r w:rsidRPr="00F63BDD">
        <w:rPr>
          <w:rFonts w:ascii="Calibri" w:hAnsi="Calibri" w:cstheme="minorHAnsi"/>
        </w:rPr>
        <w:t>no difficulty</w:t>
      </w:r>
    </w:p>
    <w:p w14:paraId="4F49ABF4" w14:textId="3C2787A4"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some difficulty</w:t>
      </w:r>
    </w:p>
    <w:p w14:paraId="4F49ABF5" w14:textId="538B6C0E"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a lot of difficulty</w:t>
      </w:r>
    </w:p>
    <w:p w14:paraId="4F49ABF6" w14:textId="7777777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Cannot do at all</w:t>
      </w:r>
    </w:p>
    <w:p w14:paraId="4F49ABF7" w14:textId="77777777" w:rsidR="00A35AB6" w:rsidRPr="00F63BDD" w:rsidRDefault="00A35AB6" w:rsidP="00A35AB6">
      <w:pPr>
        <w:pStyle w:val="VariableName"/>
      </w:pPr>
      <w:r w:rsidRPr="00F63BDD">
        <w:t>Q79. WGSS5</w:t>
      </w:r>
    </w:p>
    <w:p w14:paraId="4F49ABF8" w14:textId="26BD27E2" w:rsidR="00A35AB6" w:rsidRPr="00F63BDD" w:rsidRDefault="00A35AB6" w:rsidP="00A35AB6">
      <w:pPr>
        <w:pStyle w:val="ProgrammingNote"/>
      </w:pPr>
      <w:r w:rsidRPr="00F63BDD">
        <w:t>[SINGLE CHOICE]</w:t>
      </w:r>
    </w:p>
    <w:p w14:paraId="4F49ABF9" w14:textId="77777777" w:rsidR="00A35AB6" w:rsidRPr="00F63BDD" w:rsidRDefault="00A35AB6" w:rsidP="00A35AB6">
      <w:pPr>
        <w:rPr>
          <w:rFonts w:ascii="Calibri" w:hAnsi="Calibri" w:cstheme="minorHAnsi"/>
        </w:rPr>
      </w:pPr>
      <w:r w:rsidRPr="00F63BDD">
        <w:rPr>
          <w:rFonts w:ascii="Calibri" w:hAnsi="Calibri" w:cstheme="minorHAnsi"/>
        </w:rPr>
        <w:t>Do you have difficulty washing all over or dressing?</w:t>
      </w:r>
    </w:p>
    <w:p w14:paraId="4F49ABFA" w14:textId="41AFD7ED"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No </w:t>
      </w:r>
      <w:r w:rsidR="002F58AD">
        <w:rPr>
          <w:rFonts w:ascii="Calibri" w:hAnsi="Calibri" w:cstheme="minorHAnsi"/>
        </w:rPr>
        <w:t>–</w:t>
      </w:r>
      <w:r w:rsidRPr="00F63BDD">
        <w:rPr>
          <w:rFonts w:ascii="Calibri" w:hAnsi="Calibri" w:cstheme="minorHAnsi"/>
        </w:rPr>
        <w:t xml:space="preserve"> no difficulty</w:t>
      </w:r>
    </w:p>
    <w:p w14:paraId="4F49ABFB" w14:textId="11FB7C3D"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some difficulty</w:t>
      </w:r>
    </w:p>
    <w:p w14:paraId="4F49ABFC" w14:textId="77D9DB2A"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a lot of difficulty</w:t>
      </w:r>
    </w:p>
    <w:p w14:paraId="4F49ABFD" w14:textId="7777777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Cannot do at all</w:t>
      </w:r>
    </w:p>
    <w:p w14:paraId="4F49ABFE" w14:textId="77777777" w:rsidR="00A35AB6" w:rsidRPr="00F63BDD" w:rsidRDefault="00A35AB6" w:rsidP="00A35AB6">
      <w:pPr>
        <w:pStyle w:val="VariableName"/>
      </w:pPr>
      <w:r w:rsidRPr="00F63BDD">
        <w:t>Q80. WGSS6</w:t>
      </w:r>
    </w:p>
    <w:p w14:paraId="4F49ABFF" w14:textId="7BB9E47F" w:rsidR="00A35AB6" w:rsidRPr="00F63BDD" w:rsidRDefault="00A35AB6" w:rsidP="00A35AB6">
      <w:pPr>
        <w:pStyle w:val="ProgrammingNote"/>
      </w:pPr>
      <w:r w:rsidRPr="00F63BDD">
        <w:t>[SINGLE CHOICE]</w:t>
      </w:r>
    </w:p>
    <w:p w14:paraId="4F49AC00" w14:textId="77777777" w:rsidR="00A35AB6" w:rsidRPr="00F63BDD" w:rsidRDefault="00A35AB6" w:rsidP="00A35AB6">
      <w:pPr>
        <w:rPr>
          <w:rFonts w:ascii="Calibri" w:hAnsi="Calibri" w:cstheme="minorHAnsi"/>
        </w:rPr>
      </w:pPr>
      <w:r w:rsidRPr="00F63BDD">
        <w:rPr>
          <w:rFonts w:ascii="Calibri" w:hAnsi="Calibri" w:cstheme="minorHAnsi"/>
        </w:rPr>
        <w:t>Using your usual language, do you have difficulty communicating, for example understanding or being understood?</w:t>
      </w:r>
    </w:p>
    <w:p w14:paraId="4F49AC01" w14:textId="257FE149"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No </w:t>
      </w:r>
      <w:r w:rsidR="002F58AD">
        <w:rPr>
          <w:rFonts w:ascii="Calibri" w:hAnsi="Calibri" w:cstheme="minorHAnsi"/>
        </w:rPr>
        <w:t>–</w:t>
      </w:r>
      <w:r w:rsidRPr="00F63BDD">
        <w:rPr>
          <w:rFonts w:ascii="Calibri" w:hAnsi="Calibri" w:cstheme="minorHAnsi"/>
        </w:rPr>
        <w:t xml:space="preserve"> no difficulty</w:t>
      </w:r>
    </w:p>
    <w:p w14:paraId="4F49AC02" w14:textId="35F27ED1"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some difficulty</w:t>
      </w:r>
    </w:p>
    <w:p w14:paraId="4F49AC03" w14:textId="32F7F4D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 xml:space="preserve">Yes </w:t>
      </w:r>
      <w:r w:rsidR="002F58AD">
        <w:rPr>
          <w:rFonts w:ascii="Calibri" w:hAnsi="Calibri" w:cstheme="minorHAnsi"/>
        </w:rPr>
        <w:t>–</w:t>
      </w:r>
      <w:r w:rsidRPr="00F63BDD">
        <w:rPr>
          <w:rFonts w:ascii="Calibri" w:hAnsi="Calibri" w:cstheme="minorHAnsi"/>
        </w:rPr>
        <w:t xml:space="preserve"> a lot of difficulty</w:t>
      </w:r>
    </w:p>
    <w:p w14:paraId="4F49AC04" w14:textId="77777777" w:rsidR="00A35AB6" w:rsidRPr="00F63BDD" w:rsidRDefault="00A35AB6" w:rsidP="00A35AB6">
      <w:pPr>
        <w:pStyle w:val="ListParagraph"/>
        <w:numPr>
          <w:ilvl w:val="0"/>
          <w:numId w:val="43"/>
        </w:numPr>
        <w:spacing w:after="160" w:line="256" w:lineRule="auto"/>
        <w:rPr>
          <w:rFonts w:ascii="Calibri" w:hAnsi="Calibri" w:cstheme="minorHAnsi"/>
        </w:rPr>
      </w:pPr>
      <w:r w:rsidRPr="00F63BDD">
        <w:rPr>
          <w:rFonts w:ascii="Calibri" w:hAnsi="Calibri" w:cstheme="minorHAnsi"/>
        </w:rPr>
        <w:t>Cannot do at all</w:t>
      </w:r>
    </w:p>
    <w:p w14:paraId="4F49AC05" w14:textId="77777777" w:rsidR="00A35AB6" w:rsidRPr="00F63BDD" w:rsidRDefault="00A35AB6" w:rsidP="00A35AB6">
      <w:pPr>
        <w:pStyle w:val="VariableName"/>
      </w:pPr>
      <w:r w:rsidRPr="00F63BDD">
        <w:t xml:space="preserve">Q81. </w:t>
      </w:r>
      <w:proofErr w:type="spellStart"/>
      <w:r w:rsidRPr="00F63BDD">
        <w:t>QWGSS_Aggregate</w:t>
      </w:r>
      <w:proofErr w:type="spellEnd"/>
      <w:r w:rsidRPr="00F63BDD">
        <w:t xml:space="preserve"> (HIDDEN)</w:t>
      </w:r>
    </w:p>
    <w:p w14:paraId="4F49AC06" w14:textId="77777777" w:rsidR="00A35AB6" w:rsidRPr="00F63BDD" w:rsidRDefault="00A35AB6" w:rsidP="00A35AB6">
      <w:pPr>
        <w:pStyle w:val="ListNumberChar"/>
      </w:pPr>
      <w:r w:rsidRPr="00F63BDD">
        <w:t>Purpose: For analysis and weighting – for identification of disability based on limitations</w:t>
      </w:r>
    </w:p>
    <w:p w14:paraId="4F49AC07" w14:textId="6D789892" w:rsidR="00A35AB6" w:rsidRPr="00F63BDD" w:rsidRDefault="00A35AB6" w:rsidP="00A35AB6">
      <w:pPr>
        <w:pStyle w:val="ProgrammingNote"/>
      </w:pPr>
      <w:r w:rsidRPr="00F63BDD">
        <w:t>[NOT SHOWN TO RESPONDENT – AUTOPUNCH BASED ON PREVIOUS QUESTIONS]</w:t>
      </w:r>
    </w:p>
    <w:p w14:paraId="4F49AC08" w14:textId="77777777" w:rsidR="00A35AB6" w:rsidRPr="00F63BDD" w:rsidRDefault="00A35AB6" w:rsidP="00A35AB6">
      <w:r w:rsidRPr="00F63BDD">
        <w:t>Has a Disability Based on WGSS</w:t>
      </w:r>
    </w:p>
    <w:p w14:paraId="4F49AC09"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 xml:space="preserve">Yes </w:t>
      </w:r>
      <w:r w:rsidRPr="00F63BDD">
        <w:rPr>
          <w:rStyle w:val="ProgrammingNoteChar"/>
        </w:rPr>
        <w:t>[IF RESPOND YES – A LOT OF DIFFICULTY OR CANNOT DO AT ALL TO AT LEAST ONE OF THE WGSS IMPAIRMENTS.]</w:t>
      </w:r>
    </w:p>
    <w:p w14:paraId="4F49AC0A"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 xml:space="preserve">No </w:t>
      </w:r>
    </w:p>
    <w:p w14:paraId="4F49AC0B" w14:textId="77777777" w:rsidR="00A35AB6" w:rsidRPr="00F63BDD" w:rsidRDefault="00A35AB6" w:rsidP="00A35AB6">
      <w:pPr>
        <w:pStyle w:val="VariableName"/>
      </w:pPr>
      <w:r w:rsidRPr="00F63BDD">
        <w:t xml:space="preserve">Q82. </w:t>
      </w:r>
      <w:proofErr w:type="spellStart"/>
      <w:r w:rsidRPr="00F63BDD">
        <w:t>HCRDisability</w:t>
      </w:r>
      <w:proofErr w:type="spellEnd"/>
    </w:p>
    <w:p w14:paraId="4F49AC0C" w14:textId="77777777" w:rsidR="00A35AB6" w:rsidRPr="00F63BDD" w:rsidRDefault="00A35AB6" w:rsidP="00A35AB6">
      <w:pPr>
        <w:pStyle w:val="ListNumberChar"/>
      </w:pPr>
      <w:bookmarkStart w:id="245" w:name="_Hlk32855766"/>
      <w:r w:rsidRPr="00F63BDD">
        <w:t xml:space="preserve">Analysis: For self-identification of disability – future analysis compare hidden aggregate against has – identify those who self-identify as having </w:t>
      </w:r>
      <w:r w:rsidR="005738D0">
        <w:t xml:space="preserve">a disability </w:t>
      </w:r>
      <w:r w:rsidRPr="00F63BDD">
        <w:t xml:space="preserve">but come out as ‘no disability’ based on WGSS to understand limitations of this model – where ‘some difficulty’ might be misleading. </w:t>
      </w:r>
      <w:r w:rsidRPr="00F63BDD">
        <w:rPr>
          <w:rStyle w:val="N-AnalysisChar"/>
        </w:rPr>
        <w:t>Stats NZ support</w:t>
      </w:r>
      <w:r w:rsidR="00A723AF">
        <w:rPr>
          <w:rStyle w:val="N-AnalysisChar"/>
        </w:rPr>
        <w:t>s</w:t>
      </w:r>
      <w:r w:rsidRPr="00F63BDD">
        <w:rPr>
          <w:rStyle w:val="N-AnalysisChar"/>
        </w:rPr>
        <w:t xml:space="preserve"> inclusion of this </w:t>
      </w:r>
      <w:proofErr w:type="gramStart"/>
      <w:r w:rsidRPr="00F63BDD">
        <w:rPr>
          <w:rStyle w:val="N-AnalysisChar"/>
        </w:rPr>
        <w:t>question, but</w:t>
      </w:r>
      <w:proofErr w:type="gramEnd"/>
      <w:r w:rsidRPr="00F63BDD">
        <w:rPr>
          <w:rStyle w:val="N-AnalysisChar"/>
        </w:rPr>
        <w:t xml:space="preserve"> advise</w:t>
      </w:r>
      <w:r w:rsidR="00A723AF">
        <w:rPr>
          <w:rStyle w:val="N-AnalysisChar"/>
        </w:rPr>
        <w:t>s</w:t>
      </w:r>
      <w:r w:rsidRPr="00F63BDD">
        <w:rPr>
          <w:rStyle w:val="N-AnalysisChar"/>
        </w:rPr>
        <w:t xml:space="preserve"> that it is not a stable population measure (which WGSS is) and therefore is unsuitable as a population in which to compare change in experience over time.</w:t>
      </w:r>
    </w:p>
    <w:bookmarkEnd w:id="245"/>
    <w:p w14:paraId="4F49AC0D" w14:textId="77777777" w:rsidR="00A35AB6" w:rsidRPr="00F63BDD" w:rsidRDefault="00A35AB6" w:rsidP="00A35AB6">
      <w:pPr>
        <w:pStyle w:val="ProgrammingNote"/>
      </w:pPr>
      <w:r w:rsidRPr="00F63BDD">
        <w:t>[SINGLE CHOICE]</w:t>
      </w:r>
    </w:p>
    <w:p w14:paraId="4F49AC0E" w14:textId="77777777" w:rsidR="00A35AB6" w:rsidRPr="00F63BDD" w:rsidRDefault="00A35AB6" w:rsidP="00A35AB6">
      <w:pPr>
        <w:rPr>
          <w:rFonts w:ascii="Calibri" w:hAnsi="Calibri" w:cstheme="minorHAnsi"/>
        </w:rPr>
      </w:pPr>
      <w:r w:rsidRPr="00F63BDD">
        <w:rPr>
          <w:rFonts w:ascii="Calibri" w:hAnsi="Calibri" w:cstheme="minorHAnsi"/>
        </w:rPr>
        <w:t>Do you think of yourself as disabled (or as having a disability)?</w:t>
      </w:r>
    </w:p>
    <w:p w14:paraId="4F49AC0F"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Yes</w:t>
      </w:r>
    </w:p>
    <w:p w14:paraId="4F49AC10"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No</w:t>
      </w:r>
    </w:p>
    <w:p w14:paraId="4F49AC11" w14:textId="77777777" w:rsidR="00A35AB6" w:rsidRPr="00F63BDD" w:rsidRDefault="00A35AB6" w:rsidP="00A35AB6">
      <w:pPr>
        <w:pStyle w:val="ListParagraph"/>
        <w:numPr>
          <w:ilvl w:val="0"/>
          <w:numId w:val="45"/>
        </w:numPr>
        <w:spacing w:after="160" w:line="256" w:lineRule="auto"/>
        <w:rPr>
          <w:rFonts w:ascii="Calibri" w:hAnsi="Calibri" w:cstheme="minorHAnsi"/>
        </w:rPr>
      </w:pPr>
      <w:r w:rsidRPr="00F63BDD">
        <w:rPr>
          <w:rFonts w:ascii="Calibri" w:hAnsi="Calibri" w:cstheme="minorHAnsi"/>
        </w:rPr>
        <w:t>Unsure</w:t>
      </w:r>
    </w:p>
    <w:p w14:paraId="4F49AC12" w14:textId="77777777" w:rsidR="00A35AB6" w:rsidRPr="00F63BDD" w:rsidRDefault="00A35AB6" w:rsidP="00A35AB6">
      <w:pPr>
        <w:pStyle w:val="VariableName"/>
      </w:pPr>
      <w:r w:rsidRPr="00F63BDD">
        <w:t>INFO_ABOUT</w:t>
      </w:r>
    </w:p>
    <w:p w14:paraId="4F49AC13" w14:textId="77777777" w:rsidR="00A35AB6" w:rsidRPr="00F63BDD" w:rsidRDefault="00A35AB6" w:rsidP="00A35AB6">
      <w:pPr>
        <w:pStyle w:val="ProgrammingNote"/>
      </w:pPr>
      <w:r w:rsidRPr="00F63BDD">
        <w:t>[DO NOT SHOW HEADING]</w:t>
      </w:r>
    </w:p>
    <w:p w14:paraId="4F49AC14" w14:textId="77777777" w:rsidR="00A35AB6" w:rsidRPr="00F63BDD" w:rsidRDefault="00A35AB6" w:rsidP="00A35AB6">
      <w:pPr>
        <w:pStyle w:val="ProgrammingNote"/>
      </w:pPr>
      <w:r w:rsidRPr="00F63BDD">
        <w:t>[IF ‘On behalf of someone else’ at S1B]</w:t>
      </w:r>
    </w:p>
    <w:p w14:paraId="4F49AC15" w14:textId="77777777" w:rsidR="00A35AB6" w:rsidRPr="00F63BDD" w:rsidRDefault="00A35AB6" w:rsidP="00A35AB6">
      <w:pPr>
        <w:rPr>
          <w:i/>
        </w:rPr>
      </w:pPr>
      <w:r w:rsidRPr="00F63BDD">
        <w:t>If you are answering on behalf of a patient, please complete this section using their details.</w:t>
      </w:r>
      <w:bookmarkStart w:id="246" w:name="_Hlk27516384"/>
    </w:p>
    <w:p w14:paraId="4F49AC16" w14:textId="77777777" w:rsidR="00A35AB6" w:rsidRPr="00F63BDD" w:rsidRDefault="00A35AB6" w:rsidP="00A35AB6">
      <w:pPr>
        <w:pStyle w:val="VariableName"/>
      </w:pPr>
      <w:r w:rsidRPr="00F63BDD">
        <w:t xml:space="preserve">Q83. </w:t>
      </w:r>
      <w:proofErr w:type="spellStart"/>
      <w:r w:rsidRPr="00F63BDD">
        <w:t>QGender</w:t>
      </w:r>
      <w:proofErr w:type="spellEnd"/>
    </w:p>
    <w:p w14:paraId="4F49AC17" w14:textId="46820948" w:rsidR="00A35AB6" w:rsidRPr="00F63BDD" w:rsidRDefault="00A35AB6" w:rsidP="00A35AB6">
      <w:pPr>
        <w:pStyle w:val="ProgrammingNote"/>
      </w:pPr>
      <w:r w:rsidRPr="00F63BDD">
        <w:t>[SINGLE CHOICE]</w:t>
      </w:r>
    </w:p>
    <w:p w14:paraId="4F49AC18" w14:textId="77777777" w:rsidR="00A35AB6" w:rsidRPr="00F63BDD" w:rsidRDefault="00A35AB6" w:rsidP="00A35AB6">
      <w:pPr>
        <w:rPr>
          <w:rFonts w:ascii="CIDFont+F1" w:hAnsi="CIDFont+F1" w:cs="CIDFont+F1"/>
          <w:sz w:val="20"/>
          <w:szCs w:val="20"/>
        </w:rPr>
      </w:pPr>
      <w:r w:rsidRPr="00F63BDD">
        <w:rPr>
          <w:rFonts w:ascii="CIDFont+F1" w:hAnsi="CIDFont+F1" w:cs="CIDFont+F1"/>
          <w:sz w:val="20"/>
          <w:szCs w:val="20"/>
        </w:rPr>
        <w:lastRenderedPageBreak/>
        <w:t>What is your gender?</w:t>
      </w:r>
    </w:p>
    <w:p w14:paraId="4F49AC19" w14:textId="77777777" w:rsidR="00A35AB6" w:rsidRPr="00F63BDD" w:rsidRDefault="00A35AB6" w:rsidP="00A35AB6">
      <w:pPr>
        <w:pStyle w:val="ListParagraph"/>
        <w:numPr>
          <w:ilvl w:val="0"/>
          <w:numId w:val="46"/>
        </w:numPr>
        <w:spacing w:after="160" w:line="256" w:lineRule="auto"/>
      </w:pPr>
      <w:r w:rsidRPr="00F63BDD">
        <w:t>Male</w:t>
      </w:r>
    </w:p>
    <w:p w14:paraId="4F49AC1A" w14:textId="77777777" w:rsidR="00A35AB6" w:rsidRPr="00F63BDD" w:rsidRDefault="00A35AB6" w:rsidP="00A35AB6">
      <w:pPr>
        <w:pStyle w:val="ListParagraph"/>
        <w:numPr>
          <w:ilvl w:val="0"/>
          <w:numId w:val="46"/>
        </w:numPr>
        <w:spacing w:after="160" w:line="256" w:lineRule="auto"/>
      </w:pPr>
      <w:r w:rsidRPr="00F63BDD">
        <w:t>Female</w:t>
      </w:r>
    </w:p>
    <w:p w14:paraId="4F49AC1B" w14:textId="77777777" w:rsidR="00A35AB6" w:rsidRPr="00F63BDD" w:rsidRDefault="00A35AB6" w:rsidP="00A35AB6">
      <w:pPr>
        <w:pStyle w:val="ListParagraph"/>
        <w:numPr>
          <w:ilvl w:val="0"/>
          <w:numId w:val="46"/>
        </w:numPr>
        <w:spacing w:after="160" w:line="256" w:lineRule="auto"/>
      </w:pPr>
      <w:r w:rsidRPr="00F63BDD">
        <w:t>Gender diverse</w:t>
      </w:r>
    </w:p>
    <w:bookmarkEnd w:id="246"/>
    <w:p w14:paraId="4F49AC1C" w14:textId="77777777" w:rsidR="00A35AB6" w:rsidRPr="00F63BDD" w:rsidRDefault="00A35AB6" w:rsidP="00A35AB6">
      <w:pPr>
        <w:pStyle w:val="VariableName"/>
      </w:pPr>
      <w:r w:rsidRPr="00F63BDD">
        <w:t>Q84. QAge_1</w:t>
      </w:r>
    </w:p>
    <w:p w14:paraId="4F49AC1D" w14:textId="77777777" w:rsidR="00A35AB6" w:rsidRPr="00F63BDD" w:rsidRDefault="00A35AB6" w:rsidP="00A35AB6">
      <w:pPr>
        <w:rPr>
          <w:rFonts w:ascii="CIDFont+F2" w:hAnsi="CIDFont+F2" w:cs="CIDFont+F2"/>
        </w:rPr>
      </w:pPr>
      <w:r w:rsidRPr="00F63BDD">
        <w:rPr>
          <w:rFonts w:ascii="CIDFont+F2" w:hAnsi="CIDFont+F2" w:cs="CIDFont+F2"/>
        </w:rPr>
        <w:t>Please tell us the year of your birth.</w:t>
      </w:r>
    </w:p>
    <w:p w14:paraId="4F49AC1E" w14:textId="77777777" w:rsidR="00A35AB6" w:rsidRPr="00F63BDD" w:rsidRDefault="00A35AB6" w:rsidP="00A35AB6">
      <w:pPr>
        <w:pStyle w:val="ProgrammingNote"/>
      </w:pPr>
      <w:r w:rsidRPr="00F63BDD">
        <w:t>[NUMERICAL RANGE 1900-2005]</w:t>
      </w:r>
    </w:p>
    <w:p w14:paraId="4F49AC1F" w14:textId="77777777" w:rsidR="00A35AB6" w:rsidRPr="00F63BDD" w:rsidRDefault="00A35AB6" w:rsidP="00A35AB6">
      <w:pPr>
        <w:pStyle w:val="VariableName"/>
      </w:pPr>
      <w:r w:rsidRPr="00F63BDD">
        <w:t>Q85. QAge_2</w:t>
      </w:r>
    </w:p>
    <w:p w14:paraId="4F49AC20" w14:textId="77777777" w:rsidR="00A35AB6" w:rsidRPr="00F63BDD" w:rsidRDefault="00A35AB6" w:rsidP="00A35AB6">
      <w:pPr>
        <w:pStyle w:val="ProgrammingNote"/>
      </w:pPr>
      <w:r w:rsidRPr="00F63BDD">
        <w:t>[IF No response AT AGE_1 ASK AGE_2]</w:t>
      </w:r>
    </w:p>
    <w:p w14:paraId="4F49AC21" w14:textId="77777777" w:rsidR="00A35AB6" w:rsidRPr="00F63BDD" w:rsidRDefault="00A35AB6" w:rsidP="00A35AB6">
      <w:pPr>
        <w:rPr>
          <w:rFonts w:ascii="Calibri" w:hAnsi="Calibri"/>
        </w:rPr>
      </w:pPr>
      <w:r w:rsidRPr="00F63BDD">
        <w:rPr>
          <w:rFonts w:ascii="Calibri" w:hAnsi="Calibri"/>
        </w:rPr>
        <w:t>What is your age?</w:t>
      </w:r>
    </w:p>
    <w:p w14:paraId="4F49AC22" w14:textId="77777777" w:rsidR="00A35AB6" w:rsidRPr="00F63BDD" w:rsidRDefault="00A35AB6" w:rsidP="00A35AB6">
      <w:pPr>
        <w:pStyle w:val="ProgrammingNote"/>
      </w:pPr>
      <w:r w:rsidRPr="00F63BDD">
        <w:t>[NUMERICAL RANGE 15–120]</w:t>
      </w:r>
    </w:p>
    <w:p w14:paraId="4F49AC23" w14:textId="77777777" w:rsidR="00A35AB6" w:rsidRPr="00F63BDD" w:rsidRDefault="00A35AB6" w:rsidP="00A35AB6">
      <w:pPr>
        <w:pStyle w:val="VariableName"/>
      </w:pPr>
      <w:r w:rsidRPr="00F63BDD">
        <w:t>Q86. QAge_3</w:t>
      </w:r>
    </w:p>
    <w:p w14:paraId="4F49AC24" w14:textId="77777777" w:rsidR="00A35AB6" w:rsidRPr="00F63BDD" w:rsidRDefault="00A35AB6" w:rsidP="00A35AB6">
      <w:pPr>
        <w:pStyle w:val="ProgrammingNote"/>
      </w:pPr>
      <w:r w:rsidRPr="00F63BDD">
        <w:t>[IF No response AT AGE_2 ASK AGE_3]</w:t>
      </w:r>
    </w:p>
    <w:p w14:paraId="4F49AC25" w14:textId="77777777" w:rsidR="00A35AB6" w:rsidRPr="00F63BDD" w:rsidRDefault="00A35AB6" w:rsidP="00A35AB6">
      <w:pPr>
        <w:pStyle w:val="ProgrammingNote"/>
      </w:pPr>
      <w:r w:rsidRPr="00F63BDD">
        <w:t>[SINGLE CHOICE]</w:t>
      </w:r>
    </w:p>
    <w:p w14:paraId="4F49AC26" w14:textId="77777777" w:rsidR="00A35AB6" w:rsidRPr="00F63BDD" w:rsidRDefault="00A35AB6" w:rsidP="00A35AB6">
      <w:pPr>
        <w:rPr>
          <w:rFonts w:ascii="Calibri" w:hAnsi="Calibri"/>
        </w:rPr>
      </w:pPr>
      <w:r w:rsidRPr="00F63BDD">
        <w:rPr>
          <w:rFonts w:ascii="Calibri" w:hAnsi="Calibri"/>
        </w:rPr>
        <w:t>Which age range are you in?</w:t>
      </w:r>
    </w:p>
    <w:p w14:paraId="4F49AC27" w14:textId="094EC996"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15–24 years</w:t>
      </w:r>
    </w:p>
    <w:p w14:paraId="4F49AC28" w14:textId="22384B20"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25–34 years</w:t>
      </w:r>
    </w:p>
    <w:p w14:paraId="4F49AC29" w14:textId="70C88436"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35–44 years</w:t>
      </w:r>
    </w:p>
    <w:p w14:paraId="4F49AC2A" w14:textId="248B1B67"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45–54 years</w:t>
      </w:r>
    </w:p>
    <w:p w14:paraId="4F49AC2B" w14:textId="2D0A73CD"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55–64 years</w:t>
      </w:r>
    </w:p>
    <w:p w14:paraId="4F49AC2C" w14:textId="50D9D913"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65–74 years</w:t>
      </w:r>
    </w:p>
    <w:p w14:paraId="4F49AC2D" w14:textId="79E2C8B4"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75–84 years</w:t>
      </w:r>
    </w:p>
    <w:p w14:paraId="4F49AC2E" w14:textId="77777777" w:rsidR="00A35AB6" w:rsidRPr="00F63BDD" w:rsidRDefault="00A35AB6" w:rsidP="00A35AB6">
      <w:pPr>
        <w:pStyle w:val="ListParagraph"/>
        <w:numPr>
          <w:ilvl w:val="0"/>
          <w:numId w:val="47"/>
        </w:numPr>
        <w:spacing w:after="160" w:line="256" w:lineRule="auto"/>
        <w:rPr>
          <w:rFonts w:asciiTheme="majorHAnsi" w:eastAsiaTheme="majorEastAsia" w:hAnsiTheme="majorHAnsi" w:cstheme="majorBidi"/>
          <w:b/>
          <w:bCs/>
          <w:iCs/>
          <w:color w:val="000000" w:themeColor="text1"/>
          <w:sz w:val="24"/>
          <w:szCs w:val="24"/>
        </w:rPr>
      </w:pPr>
      <w:r w:rsidRPr="00F63BDD">
        <w:rPr>
          <w:rFonts w:ascii="Calibri" w:hAnsi="Calibri"/>
        </w:rPr>
        <w:t>85 years or over</w:t>
      </w:r>
    </w:p>
    <w:p w14:paraId="4F49AC2F" w14:textId="77777777" w:rsidR="00A35AB6" w:rsidRPr="00F63BDD" w:rsidRDefault="00A35AB6" w:rsidP="00A35AB6">
      <w:pPr>
        <w:pStyle w:val="VariableName"/>
      </w:pPr>
      <w:r w:rsidRPr="00F63BDD">
        <w:t xml:space="preserve">Q87. </w:t>
      </w:r>
      <w:proofErr w:type="spellStart"/>
      <w:r w:rsidRPr="00F63BDD">
        <w:t>QAge_Aggregate</w:t>
      </w:r>
      <w:proofErr w:type="spellEnd"/>
      <w:r w:rsidRPr="00F63BDD">
        <w:t xml:space="preserve"> (HIDDEN)</w:t>
      </w:r>
    </w:p>
    <w:p w14:paraId="4F49AC30" w14:textId="77777777" w:rsidR="00A35AB6" w:rsidRPr="00F63BDD" w:rsidRDefault="00A35AB6" w:rsidP="00A35AB6">
      <w:pPr>
        <w:pStyle w:val="ProgrammingNote"/>
      </w:pPr>
      <w:r w:rsidRPr="00F63BDD">
        <w:t>[NOT SHOWN TO RESPONDENT – AUTOPUNCH BASED ON PREVIOUS QUESTIONS]</w:t>
      </w:r>
    </w:p>
    <w:p w14:paraId="4F49AC31" w14:textId="3F1144A8"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15–24 years </w:t>
      </w:r>
      <w:r w:rsidRPr="00F63BDD">
        <w:rPr>
          <w:rStyle w:val="ProgrammingNoteChar"/>
        </w:rPr>
        <w:t>[IF AGE_1 = 1996-2005 OR AGE_2 = 15-24 OR AGE_3=”15-24 years”]</w:t>
      </w:r>
    </w:p>
    <w:p w14:paraId="4F49AC32" w14:textId="19B69071"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25–34 years </w:t>
      </w:r>
      <w:r w:rsidRPr="00F63BDD">
        <w:rPr>
          <w:rStyle w:val="ProgrammingNoteChar"/>
        </w:rPr>
        <w:t>[IF AGE_1 = 1986-1995 OR AGE_2 = 25-34 OR AGE_3=”25-34 years”]</w:t>
      </w:r>
    </w:p>
    <w:p w14:paraId="4F49AC33" w14:textId="43BD5509"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35–44 years </w:t>
      </w:r>
      <w:r w:rsidRPr="00F63BDD">
        <w:rPr>
          <w:rStyle w:val="ProgrammingNoteChar"/>
        </w:rPr>
        <w:t>[IF AGE_1 = 1976-1985 OR AGE_2 = 35-44 OR AGE_3=”35-44 years”]</w:t>
      </w:r>
    </w:p>
    <w:p w14:paraId="4F49AC34" w14:textId="6ADB82DF"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45–54 years </w:t>
      </w:r>
      <w:r w:rsidRPr="00F63BDD">
        <w:rPr>
          <w:rStyle w:val="ProgrammingNoteChar"/>
        </w:rPr>
        <w:t>[IF AGE_1 = 1966-1975 OR AGE_2 = 45-54 OR AGE_3=”45-54 years”]</w:t>
      </w:r>
    </w:p>
    <w:p w14:paraId="4F49AC35" w14:textId="4EEE05C5"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55–64 years </w:t>
      </w:r>
      <w:r w:rsidRPr="00F63BDD">
        <w:rPr>
          <w:rStyle w:val="ProgrammingNoteChar"/>
        </w:rPr>
        <w:t>[IF AGE_1 = 1956-1965 OR AGE_2 = 55-64 OR AGE_3=”55-64 years”]</w:t>
      </w:r>
    </w:p>
    <w:p w14:paraId="4F49AC36" w14:textId="30229A7C" w:rsidR="00A35AB6" w:rsidRPr="00F63BDD" w:rsidRDefault="00A35AB6" w:rsidP="00A35AB6">
      <w:pPr>
        <w:pStyle w:val="ListParagraph"/>
        <w:numPr>
          <w:ilvl w:val="0"/>
          <w:numId w:val="47"/>
        </w:numPr>
        <w:spacing w:after="160" w:line="256" w:lineRule="auto"/>
        <w:rPr>
          <w:rFonts w:ascii="Calibri" w:hAnsi="Calibri"/>
        </w:rPr>
      </w:pPr>
      <w:bookmarkStart w:id="247" w:name="_Hlk33449465"/>
      <w:r w:rsidRPr="00F63BDD">
        <w:rPr>
          <w:rFonts w:ascii="Calibri" w:hAnsi="Calibri"/>
        </w:rPr>
        <w:t xml:space="preserve">65–74 years </w:t>
      </w:r>
      <w:r w:rsidRPr="00F63BDD">
        <w:rPr>
          <w:rStyle w:val="ProgrammingNoteChar"/>
        </w:rPr>
        <w:t>[IF AGE_1 = 1946-1955 OR AGE_2 = 65-74 OR AGE_3=”65-74 years”]</w:t>
      </w:r>
    </w:p>
    <w:p w14:paraId="4F49AC37" w14:textId="5B4F4735"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75–84 years </w:t>
      </w:r>
      <w:r w:rsidRPr="00F63BDD">
        <w:rPr>
          <w:rStyle w:val="ProgrammingNoteChar"/>
        </w:rPr>
        <w:t>[IF AGE_1 = 1936-1945 OR AGE_2 = 75-84 OR AGE_3=”75-84 years”]</w:t>
      </w:r>
    </w:p>
    <w:p w14:paraId="4F49AC38" w14:textId="77777777"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85 years or over </w:t>
      </w:r>
      <w:r w:rsidRPr="00F63BDD">
        <w:rPr>
          <w:rStyle w:val="ProgrammingNoteChar"/>
        </w:rPr>
        <w:t>[IF AGE_1 = 1900-1935 OR AGE_2 = 85-120 OR AGE_3=”85 years or over”]</w:t>
      </w:r>
    </w:p>
    <w:bookmarkEnd w:id="247"/>
    <w:p w14:paraId="4F49AC39" w14:textId="77777777" w:rsidR="00A35AB6" w:rsidRPr="00F63BDD" w:rsidRDefault="00A35AB6" w:rsidP="00A35AB6">
      <w:pPr>
        <w:pStyle w:val="ListParagraph"/>
        <w:numPr>
          <w:ilvl w:val="0"/>
          <w:numId w:val="47"/>
        </w:numPr>
        <w:spacing w:after="160" w:line="256" w:lineRule="auto"/>
        <w:rPr>
          <w:rFonts w:ascii="Calibri" w:hAnsi="Calibri"/>
        </w:rPr>
      </w:pPr>
      <w:r w:rsidRPr="00F63BDD">
        <w:rPr>
          <w:rFonts w:ascii="Calibri" w:hAnsi="Calibri"/>
        </w:rPr>
        <w:t xml:space="preserve">Prefer not to disclose </w:t>
      </w:r>
      <w:r w:rsidRPr="00F63BDD">
        <w:rPr>
          <w:rStyle w:val="ProgrammingNoteChar"/>
        </w:rPr>
        <w:t>[IF AGE_1 AND AGE_2 AND AGE_3= blank]</w:t>
      </w:r>
    </w:p>
    <w:p w14:paraId="4F49AC3A" w14:textId="0B6B9C8A" w:rsidR="00A35AB6" w:rsidRPr="00F63BDD" w:rsidRDefault="00A35AB6" w:rsidP="00A35AB6">
      <w:pPr>
        <w:pStyle w:val="Heading3"/>
      </w:pPr>
      <w:bookmarkStart w:id="248" w:name="_Toc36557470"/>
      <w:bookmarkStart w:id="249" w:name="_Toc50433204"/>
      <w:bookmarkStart w:id="250" w:name="_Hlk27516452"/>
      <w:r w:rsidRPr="00F63BDD">
        <w:t xml:space="preserve">Equity </w:t>
      </w:r>
      <w:r w:rsidR="005738D0">
        <w:t>q</w:t>
      </w:r>
      <w:r w:rsidRPr="00F63BDD">
        <w:t>uestions</w:t>
      </w:r>
      <w:bookmarkEnd w:id="248"/>
      <w:bookmarkEnd w:id="249"/>
    </w:p>
    <w:p w14:paraId="4F49AC3B" w14:textId="77777777" w:rsidR="00A35AB6" w:rsidRPr="00F63BDD" w:rsidRDefault="00A35AB6" w:rsidP="00A35AB6">
      <w:pPr>
        <w:pStyle w:val="ProgrammingNote"/>
      </w:pPr>
      <w:r w:rsidRPr="00F63BDD">
        <w:t>[DO NOT SHOW HEADING]</w:t>
      </w:r>
    </w:p>
    <w:p w14:paraId="4F49AC3C" w14:textId="77777777" w:rsidR="00A35AB6" w:rsidRPr="00F63BDD" w:rsidRDefault="00A35AB6" w:rsidP="00A35AB6">
      <w:pPr>
        <w:pStyle w:val="VariableName"/>
      </w:pPr>
      <w:bookmarkStart w:id="251" w:name="_Hlk32918970"/>
      <w:r w:rsidRPr="00F63BDD">
        <w:t>Q88. QEthnicity_1</w:t>
      </w:r>
    </w:p>
    <w:p w14:paraId="4F49AC3D" w14:textId="77777777" w:rsidR="00A35AB6" w:rsidRPr="00F63BDD" w:rsidRDefault="00A35AB6" w:rsidP="00A35AB6">
      <w:pPr>
        <w:pStyle w:val="ProgrammingNote"/>
      </w:pPr>
      <w:r w:rsidRPr="00F63BDD">
        <w:t>[MULTIPLE SELECTION (CHECKBOXES)]</w:t>
      </w:r>
    </w:p>
    <w:p w14:paraId="4F49AC3E" w14:textId="77777777" w:rsidR="00A35AB6" w:rsidRPr="00F63BDD" w:rsidRDefault="00A35AB6" w:rsidP="00A35AB6">
      <w:pPr>
        <w:rPr>
          <w:rFonts w:ascii="Calibri" w:hAnsi="Calibri"/>
        </w:rPr>
      </w:pPr>
      <w:r w:rsidRPr="00F63BDD">
        <w:rPr>
          <w:rFonts w:ascii="Calibri" w:hAnsi="Calibri"/>
        </w:rPr>
        <w:t>Which ethnic group or groups do you belong to?</w:t>
      </w:r>
    </w:p>
    <w:p w14:paraId="4F49AC3F" w14:textId="77777777" w:rsidR="00A35AB6" w:rsidRPr="00F63BDD" w:rsidRDefault="00A35AB6" w:rsidP="00A35AB6">
      <w:pPr>
        <w:rPr>
          <w:i/>
          <w:iCs/>
        </w:rPr>
      </w:pPr>
      <w:r w:rsidRPr="00F63BDD">
        <w:rPr>
          <w:i/>
          <w:iCs/>
        </w:rPr>
        <w:t>Please select all that apply</w:t>
      </w:r>
    </w:p>
    <w:p w14:paraId="4F49AC40" w14:textId="77777777" w:rsidR="00A35AB6" w:rsidRPr="00F63BDD" w:rsidRDefault="00A35AB6" w:rsidP="00A35AB6">
      <w:pPr>
        <w:pStyle w:val="ListParagraph"/>
        <w:numPr>
          <w:ilvl w:val="0"/>
          <w:numId w:val="48"/>
        </w:numPr>
        <w:spacing w:after="160" w:line="259" w:lineRule="auto"/>
      </w:pPr>
      <w:r w:rsidRPr="00F63BDD">
        <w:lastRenderedPageBreak/>
        <w:t>New Zealand European</w:t>
      </w:r>
    </w:p>
    <w:p w14:paraId="4F49AC41" w14:textId="77777777" w:rsidR="00A35AB6" w:rsidRPr="00F63BDD" w:rsidRDefault="00A35AB6" w:rsidP="00A35AB6">
      <w:pPr>
        <w:pStyle w:val="ListParagraph"/>
        <w:numPr>
          <w:ilvl w:val="0"/>
          <w:numId w:val="48"/>
        </w:numPr>
        <w:spacing w:after="160" w:line="259" w:lineRule="auto"/>
      </w:pPr>
      <w:r w:rsidRPr="00F63BDD">
        <w:t>Māori</w:t>
      </w:r>
    </w:p>
    <w:p w14:paraId="4F49AC42" w14:textId="77777777" w:rsidR="00A35AB6" w:rsidRPr="00F63BDD" w:rsidRDefault="00A35AB6" w:rsidP="00A35AB6">
      <w:pPr>
        <w:pStyle w:val="ListParagraph"/>
        <w:numPr>
          <w:ilvl w:val="0"/>
          <w:numId w:val="48"/>
        </w:numPr>
        <w:spacing w:after="160" w:line="259" w:lineRule="auto"/>
      </w:pPr>
      <w:r w:rsidRPr="00F63BDD">
        <w:t>Samoan</w:t>
      </w:r>
    </w:p>
    <w:p w14:paraId="4F49AC43" w14:textId="77777777" w:rsidR="00A35AB6" w:rsidRPr="00F63BDD" w:rsidRDefault="00A35AB6" w:rsidP="00A35AB6">
      <w:pPr>
        <w:pStyle w:val="ListParagraph"/>
        <w:numPr>
          <w:ilvl w:val="0"/>
          <w:numId w:val="48"/>
        </w:numPr>
        <w:spacing w:after="160" w:line="259" w:lineRule="auto"/>
      </w:pPr>
      <w:r w:rsidRPr="00F63BDD">
        <w:t>Cook Island Māori</w:t>
      </w:r>
    </w:p>
    <w:p w14:paraId="4F49AC44" w14:textId="77777777" w:rsidR="00A35AB6" w:rsidRPr="00F63BDD" w:rsidRDefault="00A35AB6" w:rsidP="00A35AB6">
      <w:pPr>
        <w:pStyle w:val="ListParagraph"/>
        <w:numPr>
          <w:ilvl w:val="0"/>
          <w:numId w:val="48"/>
        </w:numPr>
        <w:spacing w:after="160" w:line="259" w:lineRule="auto"/>
      </w:pPr>
      <w:r w:rsidRPr="00F63BDD">
        <w:t>Tongan</w:t>
      </w:r>
    </w:p>
    <w:p w14:paraId="4F49AC45" w14:textId="77777777" w:rsidR="00A35AB6" w:rsidRPr="00F63BDD" w:rsidRDefault="00A35AB6" w:rsidP="00A35AB6">
      <w:pPr>
        <w:pStyle w:val="ListParagraph"/>
        <w:numPr>
          <w:ilvl w:val="0"/>
          <w:numId w:val="48"/>
        </w:numPr>
        <w:spacing w:after="160" w:line="259" w:lineRule="auto"/>
      </w:pPr>
      <w:r w:rsidRPr="00F63BDD">
        <w:t>Niuean</w:t>
      </w:r>
    </w:p>
    <w:p w14:paraId="4F49AC46" w14:textId="77777777" w:rsidR="00A35AB6" w:rsidRPr="00F63BDD" w:rsidRDefault="00A35AB6" w:rsidP="00A35AB6">
      <w:pPr>
        <w:pStyle w:val="ListParagraph"/>
        <w:numPr>
          <w:ilvl w:val="0"/>
          <w:numId w:val="48"/>
        </w:numPr>
        <w:spacing w:after="160" w:line="259" w:lineRule="auto"/>
      </w:pPr>
      <w:r w:rsidRPr="00F63BDD">
        <w:t>Chinese</w:t>
      </w:r>
    </w:p>
    <w:p w14:paraId="4F49AC47" w14:textId="77777777" w:rsidR="00A35AB6" w:rsidRPr="00F63BDD" w:rsidRDefault="00A35AB6" w:rsidP="00A35AB6">
      <w:pPr>
        <w:pStyle w:val="ListParagraph"/>
        <w:numPr>
          <w:ilvl w:val="0"/>
          <w:numId w:val="48"/>
        </w:numPr>
        <w:spacing w:after="160" w:line="259" w:lineRule="auto"/>
      </w:pPr>
      <w:r w:rsidRPr="00F63BDD">
        <w:t>Indian</w:t>
      </w:r>
    </w:p>
    <w:p w14:paraId="4F49AC48" w14:textId="3A611D45" w:rsidR="00A35AB6" w:rsidRPr="00F63BDD" w:rsidRDefault="00A35AB6" w:rsidP="00A35AB6">
      <w:pPr>
        <w:pStyle w:val="ListParagraph"/>
        <w:numPr>
          <w:ilvl w:val="0"/>
          <w:numId w:val="48"/>
        </w:numPr>
        <w:spacing w:after="160" w:line="259" w:lineRule="auto"/>
      </w:pPr>
      <w:r w:rsidRPr="00F63BDD">
        <w:t xml:space="preserve">Other </w:t>
      </w:r>
      <w:r w:rsidR="005738D0">
        <w:t>e</w:t>
      </w:r>
      <w:r w:rsidRPr="00F63BDD">
        <w:t xml:space="preserve">thnicity </w:t>
      </w:r>
      <w:r w:rsidRPr="00F63BDD">
        <w:rPr>
          <w:rFonts w:ascii="CIDFont+F1" w:hAnsi="CIDFont+F1" w:cs="CIDFont+F1"/>
        </w:rPr>
        <w:t xml:space="preserve">(such as Dutch, Japanese, Tokelauan) </w:t>
      </w:r>
    </w:p>
    <w:p w14:paraId="4F49AC49" w14:textId="77777777" w:rsidR="00A35AB6" w:rsidRPr="00F63BDD" w:rsidRDefault="00A35AB6" w:rsidP="00A35AB6">
      <w:pPr>
        <w:pStyle w:val="VariableName"/>
      </w:pPr>
      <w:r w:rsidRPr="00F63BDD">
        <w:t>Q89. QEthnicity_2</w:t>
      </w:r>
    </w:p>
    <w:p w14:paraId="4F49AC4A" w14:textId="77777777" w:rsidR="00A35AB6" w:rsidRPr="00F63BDD" w:rsidRDefault="00A35AB6" w:rsidP="00A35AB6">
      <w:r w:rsidRPr="00F63BDD">
        <w:t>You selected 'other' as an option for your ethnic group. Which of these ethnic groups do you belong to?</w:t>
      </w:r>
    </w:p>
    <w:p w14:paraId="4F49AC4B" w14:textId="77777777" w:rsidR="00A35AB6" w:rsidRPr="00F63BDD" w:rsidRDefault="00A35AB6" w:rsidP="00A35AB6">
      <w:pPr>
        <w:rPr>
          <w:i/>
          <w:iCs/>
        </w:rPr>
      </w:pPr>
      <w:r w:rsidRPr="00F63BDD">
        <w:rPr>
          <w:i/>
          <w:iCs/>
        </w:rPr>
        <w:t>Please select all that apply</w:t>
      </w:r>
    </w:p>
    <w:p w14:paraId="4F49AC4C" w14:textId="3AACB051" w:rsidR="00A35AB6" w:rsidRPr="00F63BDD" w:rsidRDefault="00A35AB6" w:rsidP="00A35AB6">
      <w:pPr>
        <w:pStyle w:val="ProgrammingNote"/>
      </w:pPr>
      <w:r w:rsidRPr="00F63BDD">
        <w:t>[MULTIPLE SELECTION]</w:t>
      </w:r>
    </w:p>
    <w:p w14:paraId="4F49AC4D" w14:textId="77777777" w:rsidR="00A35AB6" w:rsidRPr="00F63BDD" w:rsidRDefault="00A35AB6" w:rsidP="00A35AB6">
      <w:pPr>
        <w:pStyle w:val="ListParagraph"/>
        <w:numPr>
          <w:ilvl w:val="0"/>
          <w:numId w:val="49"/>
        </w:numPr>
        <w:spacing w:after="160" w:line="259" w:lineRule="auto"/>
      </w:pPr>
      <w:r w:rsidRPr="00F63BDD">
        <w:t>English</w:t>
      </w:r>
    </w:p>
    <w:p w14:paraId="4F49AC4E" w14:textId="77777777" w:rsidR="00A35AB6" w:rsidRPr="00F63BDD" w:rsidRDefault="00A35AB6" w:rsidP="00A35AB6">
      <w:pPr>
        <w:pStyle w:val="ListParagraph"/>
        <w:numPr>
          <w:ilvl w:val="0"/>
          <w:numId w:val="49"/>
        </w:numPr>
        <w:spacing w:after="160" w:line="259" w:lineRule="auto"/>
      </w:pPr>
      <w:r w:rsidRPr="00F63BDD">
        <w:t>Australian</w:t>
      </w:r>
    </w:p>
    <w:p w14:paraId="4F49AC4F" w14:textId="77777777" w:rsidR="00A35AB6" w:rsidRPr="00F63BDD" w:rsidRDefault="00A35AB6" w:rsidP="00A35AB6">
      <w:pPr>
        <w:pStyle w:val="ListParagraph"/>
        <w:numPr>
          <w:ilvl w:val="0"/>
          <w:numId w:val="49"/>
        </w:numPr>
        <w:spacing w:after="160" w:line="259" w:lineRule="auto"/>
      </w:pPr>
      <w:r w:rsidRPr="00F63BDD">
        <w:t>Dutch</w:t>
      </w:r>
    </w:p>
    <w:p w14:paraId="4F49AC50" w14:textId="77777777" w:rsidR="00A35AB6" w:rsidRPr="00F63BDD" w:rsidRDefault="00A35AB6" w:rsidP="00A35AB6">
      <w:pPr>
        <w:pStyle w:val="ListParagraph"/>
        <w:numPr>
          <w:ilvl w:val="0"/>
          <w:numId w:val="49"/>
        </w:numPr>
        <w:spacing w:after="160" w:line="259" w:lineRule="auto"/>
      </w:pPr>
      <w:r w:rsidRPr="00F63BDD">
        <w:t>Other European</w:t>
      </w:r>
    </w:p>
    <w:p w14:paraId="4F49AC51" w14:textId="77777777" w:rsidR="00A35AB6" w:rsidRPr="00F63BDD" w:rsidRDefault="00A35AB6" w:rsidP="00A35AB6">
      <w:pPr>
        <w:pStyle w:val="ListParagraph"/>
        <w:numPr>
          <w:ilvl w:val="0"/>
          <w:numId w:val="49"/>
        </w:numPr>
        <w:spacing w:after="160" w:line="259" w:lineRule="auto"/>
      </w:pPr>
      <w:r w:rsidRPr="00F63BDD">
        <w:t>Tokelauan</w:t>
      </w:r>
    </w:p>
    <w:p w14:paraId="4F49AC52" w14:textId="77777777" w:rsidR="00A35AB6" w:rsidRPr="00F63BDD" w:rsidRDefault="00A35AB6" w:rsidP="00A35AB6">
      <w:pPr>
        <w:pStyle w:val="ListParagraph"/>
        <w:numPr>
          <w:ilvl w:val="0"/>
          <w:numId w:val="49"/>
        </w:numPr>
        <w:spacing w:after="160" w:line="259" w:lineRule="auto"/>
      </w:pPr>
      <w:r w:rsidRPr="00F63BDD">
        <w:t>Fijian</w:t>
      </w:r>
    </w:p>
    <w:p w14:paraId="4F49AC53" w14:textId="0DF4DB83" w:rsidR="00A35AB6" w:rsidRPr="00F63BDD" w:rsidRDefault="00A35AB6" w:rsidP="00A35AB6">
      <w:pPr>
        <w:pStyle w:val="ListParagraph"/>
        <w:numPr>
          <w:ilvl w:val="0"/>
          <w:numId w:val="49"/>
        </w:numPr>
        <w:spacing w:after="160" w:line="259" w:lineRule="auto"/>
      </w:pPr>
      <w:r w:rsidRPr="00F63BDD">
        <w:t xml:space="preserve">Other Pacific </w:t>
      </w:r>
      <w:r w:rsidR="005738D0">
        <w:t>p</w:t>
      </w:r>
      <w:r w:rsidRPr="00F63BDD">
        <w:t>eoples</w:t>
      </w:r>
    </w:p>
    <w:p w14:paraId="4F49AC54" w14:textId="77777777" w:rsidR="00A35AB6" w:rsidRPr="00F63BDD" w:rsidRDefault="00A35AB6" w:rsidP="00A35AB6">
      <w:pPr>
        <w:pStyle w:val="ListParagraph"/>
        <w:numPr>
          <w:ilvl w:val="0"/>
          <w:numId w:val="49"/>
        </w:numPr>
        <w:spacing w:after="160" w:line="259" w:lineRule="auto"/>
      </w:pPr>
      <w:r w:rsidRPr="00F63BDD">
        <w:t>Filipino</w:t>
      </w:r>
    </w:p>
    <w:p w14:paraId="4F49AC55" w14:textId="77777777" w:rsidR="00A35AB6" w:rsidRPr="00F63BDD" w:rsidRDefault="00A35AB6" w:rsidP="00A35AB6">
      <w:pPr>
        <w:pStyle w:val="ListParagraph"/>
        <w:numPr>
          <w:ilvl w:val="0"/>
          <w:numId w:val="49"/>
        </w:numPr>
        <w:spacing w:after="160" w:line="259" w:lineRule="auto"/>
      </w:pPr>
      <w:r w:rsidRPr="00F63BDD">
        <w:t>Japanese</w:t>
      </w:r>
    </w:p>
    <w:p w14:paraId="4F49AC56" w14:textId="77777777" w:rsidR="00A35AB6" w:rsidRPr="00F63BDD" w:rsidRDefault="00A35AB6" w:rsidP="00A35AB6">
      <w:pPr>
        <w:pStyle w:val="ListParagraph"/>
        <w:numPr>
          <w:ilvl w:val="0"/>
          <w:numId w:val="49"/>
        </w:numPr>
        <w:spacing w:after="160" w:line="259" w:lineRule="auto"/>
      </w:pPr>
      <w:r w:rsidRPr="00F63BDD">
        <w:t>Korean</w:t>
      </w:r>
    </w:p>
    <w:p w14:paraId="4F49AC57" w14:textId="77777777" w:rsidR="00A35AB6" w:rsidRPr="00F63BDD" w:rsidRDefault="00A35AB6" w:rsidP="00A35AB6">
      <w:pPr>
        <w:pStyle w:val="ListParagraph"/>
        <w:numPr>
          <w:ilvl w:val="0"/>
          <w:numId w:val="49"/>
        </w:numPr>
        <w:spacing w:after="160" w:line="259" w:lineRule="auto"/>
      </w:pPr>
      <w:r w:rsidRPr="00F63BDD">
        <w:t>Cambodian</w:t>
      </w:r>
    </w:p>
    <w:p w14:paraId="4F49AC58" w14:textId="77777777" w:rsidR="00A35AB6" w:rsidRPr="00F63BDD" w:rsidRDefault="00A35AB6" w:rsidP="00A35AB6">
      <w:pPr>
        <w:pStyle w:val="ListParagraph"/>
        <w:numPr>
          <w:ilvl w:val="0"/>
          <w:numId w:val="49"/>
        </w:numPr>
        <w:spacing w:after="160" w:line="259" w:lineRule="auto"/>
      </w:pPr>
      <w:r w:rsidRPr="00F63BDD">
        <w:t>Other Asian</w:t>
      </w:r>
    </w:p>
    <w:p w14:paraId="4F49AC59" w14:textId="77777777" w:rsidR="00A35AB6" w:rsidRPr="00F63BDD" w:rsidRDefault="00A35AB6" w:rsidP="00A35AB6">
      <w:pPr>
        <w:pStyle w:val="ListParagraph"/>
        <w:numPr>
          <w:ilvl w:val="0"/>
          <w:numId w:val="49"/>
        </w:numPr>
        <w:spacing w:after="160" w:line="259" w:lineRule="auto"/>
      </w:pPr>
      <w:r w:rsidRPr="00F63BDD">
        <w:t>Middle Eastern</w:t>
      </w:r>
    </w:p>
    <w:p w14:paraId="4F49AC5A" w14:textId="77777777" w:rsidR="00A35AB6" w:rsidRPr="00F63BDD" w:rsidRDefault="00A35AB6" w:rsidP="00A35AB6">
      <w:pPr>
        <w:pStyle w:val="ListParagraph"/>
        <w:numPr>
          <w:ilvl w:val="0"/>
          <w:numId w:val="49"/>
        </w:numPr>
        <w:spacing w:after="160" w:line="259" w:lineRule="auto"/>
      </w:pPr>
      <w:r w:rsidRPr="00F63BDD">
        <w:t xml:space="preserve">Latin American </w:t>
      </w:r>
    </w:p>
    <w:p w14:paraId="4F49AC5B" w14:textId="77777777" w:rsidR="00A35AB6" w:rsidRPr="00F63BDD" w:rsidRDefault="00A35AB6" w:rsidP="00A35AB6">
      <w:pPr>
        <w:pStyle w:val="ListParagraph"/>
        <w:numPr>
          <w:ilvl w:val="0"/>
          <w:numId w:val="49"/>
        </w:numPr>
        <w:spacing w:after="160" w:line="259" w:lineRule="auto"/>
      </w:pPr>
      <w:r w:rsidRPr="00F63BDD">
        <w:t xml:space="preserve">African </w:t>
      </w:r>
    </w:p>
    <w:p w14:paraId="4F49AC5C" w14:textId="77777777" w:rsidR="00A35AB6" w:rsidRPr="00F63BDD" w:rsidRDefault="00A35AB6" w:rsidP="00A35AB6">
      <w:pPr>
        <w:pStyle w:val="ListParagraph"/>
        <w:numPr>
          <w:ilvl w:val="0"/>
          <w:numId w:val="49"/>
        </w:numPr>
        <w:spacing w:after="160" w:line="259" w:lineRule="auto"/>
      </w:pPr>
      <w:proofErr w:type="gramStart"/>
      <w:r w:rsidRPr="00F63BDD">
        <w:t>Other</w:t>
      </w:r>
      <w:proofErr w:type="gramEnd"/>
      <w:r w:rsidRPr="00F63BDD">
        <w:t xml:space="preserve"> ethnicity</w:t>
      </w:r>
    </w:p>
    <w:bookmarkEnd w:id="251"/>
    <w:p w14:paraId="4F49AC5D" w14:textId="77777777" w:rsidR="00A35AB6" w:rsidRPr="00F63BDD" w:rsidRDefault="00A35AB6" w:rsidP="00A35AB6">
      <w:pPr>
        <w:pStyle w:val="VariableName"/>
      </w:pPr>
      <w:r w:rsidRPr="00F63BDD">
        <w:t>Q90. QLGBTQ</w:t>
      </w:r>
    </w:p>
    <w:p w14:paraId="4F49AC5E" w14:textId="0595DA07" w:rsidR="00A35AB6" w:rsidRPr="00F63BDD" w:rsidRDefault="00A35AB6" w:rsidP="00A35AB6">
      <w:pPr>
        <w:pStyle w:val="ProgrammingNote"/>
      </w:pPr>
      <w:r w:rsidRPr="00F63BDD">
        <w:t>[SINGLE CHOICE]</w:t>
      </w:r>
    </w:p>
    <w:p w14:paraId="4F49AC5F" w14:textId="77777777" w:rsidR="00A35AB6" w:rsidRPr="00F63BDD" w:rsidRDefault="00A35AB6" w:rsidP="00A35AB6">
      <w:r w:rsidRPr="00F63BDD">
        <w:t>Which of the following options best describes how you think of yourself?</w:t>
      </w:r>
    </w:p>
    <w:bookmarkEnd w:id="250"/>
    <w:p w14:paraId="4F49AC60"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 xml:space="preserve">Straight or heterosexual </w:t>
      </w:r>
    </w:p>
    <w:p w14:paraId="4F49AC61"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Gay or lesbian</w:t>
      </w:r>
      <w:r w:rsidRPr="00F63BDD">
        <w:rPr>
          <w:rFonts w:ascii="Calibri" w:hAnsi="Calibri"/>
        </w:rPr>
        <w:tab/>
      </w:r>
    </w:p>
    <w:p w14:paraId="4F49AC62"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Bisexual</w:t>
      </w:r>
    </w:p>
    <w:p w14:paraId="4F49AC63"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Other</w:t>
      </w:r>
    </w:p>
    <w:p w14:paraId="4F49AC64"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Don’t know</w:t>
      </w:r>
    </w:p>
    <w:p w14:paraId="4F49AC65" w14:textId="77777777" w:rsidR="00A35AB6" w:rsidRPr="00F63BDD" w:rsidRDefault="00A35AB6" w:rsidP="00A35AB6">
      <w:pPr>
        <w:pStyle w:val="ListParagraph"/>
        <w:numPr>
          <w:ilvl w:val="0"/>
          <w:numId w:val="47"/>
        </w:numPr>
        <w:spacing w:after="160" w:line="259" w:lineRule="auto"/>
        <w:rPr>
          <w:rFonts w:ascii="Calibri" w:hAnsi="Calibri"/>
        </w:rPr>
      </w:pPr>
      <w:r w:rsidRPr="00F63BDD">
        <w:rPr>
          <w:rFonts w:ascii="Calibri" w:hAnsi="Calibri"/>
        </w:rPr>
        <w:t>Prefer not to answer</w:t>
      </w:r>
    </w:p>
    <w:p w14:paraId="4F49AC66" w14:textId="26B8BDE0" w:rsidR="00A35AB6" w:rsidRPr="00F63BDD" w:rsidRDefault="00A35AB6" w:rsidP="00A35AB6">
      <w:pPr>
        <w:pStyle w:val="Heading3"/>
      </w:pPr>
      <w:bookmarkStart w:id="252" w:name="_Toc36557471"/>
      <w:bookmarkStart w:id="253" w:name="_Toc50433205"/>
      <w:r w:rsidRPr="00F63BDD">
        <w:t xml:space="preserve">Communication </w:t>
      </w:r>
      <w:r w:rsidR="005738D0">
        <w:t>b</w:t>
      </w:r>
      <w:r w:rsidRPr="00F63BDD">
        <w:t xml:space="preserve">arrier </w:t>
      </w:r>
      <w:r w:rsidR="005738D0">
        <w:t>q</w:t>
      </w:r>
      <w:r w:rsidRPr="00F63BDD">
        <w:t>uestions</w:t>
      </w:r>
      <w:bookmarkEnd w:id="252"/>
      <w:bookmarkEnd w:id="253"/>
    </w:p>
    <w:p w14:paraId="4F49AC67" w14:textId="77777777" w:rsidR="00A35AB6" w:rsidRPr="00F63BDD" w:rsidRDefault="00A35AB6" w:rsidP="00A35AB6">
      <w:pPr>
        <w:pStyle w:val="ProgrammingNote"/>
      </w:pPr>
      <w:r w:rsidRPr="00F63BDD">
        <w:t>[DO NOT SHOW HEADING]</w:t>
      </w:r>
    </w:p>
    <w:p w14:paraId="4F49AC68" w14:textId="77777777" w:rsidR="00A35AB6" w:rsidRPr="00F63BDD" w:rsidRDefault="00A35AB6" w:rsidP="00A35AB6">
      <w:pPr>
        <w:pStyle w:val="VariableName"/>
      </w:pPr>
      <w:r w:rsidRPr="00F63BDD">
        <w:t>Q91. LANG_1</w:t>
      </w:r>
    </w:p>
    <w:p w14:paraId="4F49AC69" w14:textId="77777777" w:rsidR="00A35AB6" w:rsidRPr="00F63BDD" w:rsidRDefault="00A35AB6" w:rsidP="00A35AB6">
      <w:pPr>
        <w:pStyle w:val="N-Analysis"/>
      </w:pPr>
      <w:r w:rsidRPr="00F63BDD">
        <w:t>Analysis: replaces Q6 (conversation about a lot of things) – for analysis only</w:t>
      </w:r>
    </w:p>
    <w:p w14:paraId="4F49AC6A" w14:textId="77777777" w:rsidR="00A35AB6" w:rsidRPr="00F63BDD" w:rsidRDefault="00A35AB6" w:rsidP="00A35AB6">
      <w:pPr>
        <w:pStyle w:val="ProgrammingNote"/>
      </w:pPr>
      <w:r w:rsidRPr="00F63BDD">
        <w:t>[MULTIPLE CHOICE]</w:t>
      </w:r>
    </w:p>
    <w:p w14:paraId="4F49AC6B" w14:textId="77777777" w:rsidR="00A35AB6" w:rsidRPr="00F63BDD" w:rsidRDefault="00A35AB6" w:rsidP="00A35AB6">
      <w:pPr>
        <w:rPr>
          <w:rStyle w:val="ProgrammingNoteChar"/>
        </w:rPr>
      </w:pPr>
      <w:r w:rsidRPr="00F63BDD">
        <w:rPr>
          <w:rFonts w:ascii="Calibri" w:hAnsi="Calibri" w:cstheme="minorHAnsi"/>
        </w:rPr>
        <w:lastRenderedPageBreak/>
        <w:t xml:space="preserve">What language(s) do you speak most often at home? </w:t>
      </w:r>
    </w:p>
    <w:p w14:paraId="4F49AC6C" w14:textId="77777777" w:rsidR="00A35AB6" w:rsidRPr="00F63BDD" w:rsidRDefault="00A35AB6" w:rsidP="00A35AB6">
      <w:pPr>
        <w:rPr>
          <w:i/>
          <w:iCs/>
        </w:rPr>
      </w:pPr>
      <w:r w:rsidRPr="00F63BDD">
        <w:rPr>
          <w:i/>
          <w:iCs/>
        </w:rPr>
        <w:t>Please select all that apply</w:t>
      </w:r>
    </w:p>
    <w:p w14:paraId="4F49AC6D"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English</w:t>
      </w:r>
    </w:p>
    <w:p w14:paraId="4F49AC6E"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Māori</w:t>
      </w:r>
    </w:p>
    <w:p w14:paraId="4F49AC6F"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New Zealand Sign Language</w:t>
      </w:r>
    </w:p>
    <w:p w14:paraId="4F49AC70"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Samoan</w:t>
      </w:r>
    </w:p>
    <w:p w14:paraId="4F49AC71"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Northern Chinese (including Mandarin)</w:t>
      </w:r>
    </w:p>
    <w:p w14:paraId="4F49AC72" w14:textId="77777777"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Hindi</w:t>
      </w:r>
    </w:p>
    <w:p w14:paraId="4F49AC73" w14:textId="28E59C22" w:rsidR="00A35AB6" w:rsidRPr="00F63BDD" w:rsidRDefault="00A35AB6" w:rsidP="00A35AB6">
      <w:pPr>
        <w:pStyle w:val="ListParagraph"/>
        <w:numPr>
          <w:ilvl w:val="0"/>
          <w:numId w:val="20"/>
        </w:numPr>
        <w:autoSpaceDE w:val="0"/>
        <w:autoSpaceDN w:val="0"/>
        <w:adjustRightInd w:val="0"/>
        <w:spacing w:after="0" w:line="240" w:lineRule="auto"/>
        <w:rPr>
          <w:rFonts w:ascii="CIDFont+F1" w:hAnsi="CIDFont+F1" w:cs="CIDFont+F1"/>
        </w:rPr>
      </w:pPr>
      <w:r w:rsidRPr="00F63BDD">
        <w:rPr>
          <w:rFonts w:ascii="CIDFont+F1" w:hAnsi="CIDFont+F1" w:cs="CIDFont+F1"/>
        </w:rPr>
        <w:t xml:space="preserve">Other language(s), </w:t>
      </w:r>
      <w:proofErr w:type="spellStart"/>
      <w:r w:rsidRPr="00F63BDD">
        <w:rPr>
          <w:rFonts w:ascii="CIDFont+F1" w:hAnsi="CIDFont+F1" w:cs="CIDFont+F1"/>
        </w:rPr>
        <w:t>eg</w:t>
      </w:r>
      <w:proofErr w:type="spellEnd"/>
      <w:r w:rsidRPr="00F63BDD">
        <w:rPr>
          <w:rFonts w:ascii="CIDFont+F1" w:hAnsi="CIDFont+F1" w:cs="CIDFont+F1"/>
        </w:rPr>
        <w:t>, Gujarati, Cantonese, Greek (Please tell us):</w:t>
      </w:r>
    </w:p>
    <w:p w14:paraId="4F49AC74" w14:textId="77777777" w:rsidR="00A35AB6" w:rsidRPr="00F63BDD" w:rsidRDefault="00A35AB6" w:rsidP="00A35AB6">
      <w:pPr>
        <w:pStyle w:val="ListParagraph"/>
        <w:numPr>
          <w:ilvl w:val="0"/>
          <w:numId w:val="20"/>
        </w:numPr>
        <w:spacing w:after="160" w:line="259" w:lineRule="auto"/>
      </w:pPr>
      <w:r w:rsidRPr="00F63BDD">
        <w:rPr>
          <w:rFonts w:ascii="CIDFont+F1" w:hAnsi="CIDFont+F1" w:cs="CIDFont+F1"/>
        </w:rPr>
        <w:t>Would rather not say</w:t>
      </w:r>
    </w:p>
    <w:p w14:paraId="4F49AC75" w14:textId="77777777" w:rsidR="00A35AB6" w:rsidRPr="00F63BDD" w:rsidRDefault="00A35AB6" w:rsidP="00A35AB6">
      <w:pPr>
        <w:pStyle w:val="VariableName"/>
      </w:pPr>
      <w:r w:rsidRPr="00F63BDD">
        <w:t>Q92. LANG_2</w:t>
      </w:r>
    </w:p>
    <w:p w14:paraId="4F49AC76" w14:textId="77777777" w:rsidR="00A35AB6" w:rsidRPr="00F63BDD" w:rsidRDefault="00A35AB6" w:rsidP="00A35AB6">
      <w:pPr>
        <w:pStyle w:val="ProgrammingNote"/>
      </w:pPr>
      <w:r w:rsidRPr="00F63BDD">
        <w:t>[IF LANGUAGE OTHER THAN ONLY ENGLISH]</w:t>
      </w:r>
    </w:p>
    <w:p w14:paraId="4F49AC77" w14:textId="77777777" w:rsidR="00A35AB6" w:rsidRPr="00F63BDD" w:rsidRDefault="00A35AB6" w:rsidP="00A35AB6">
      <w:pPr>
        <w:pStyle w:val="ListNumberChar"/>
      </w:pPr>
      <w:r w:rsidRPr="00F63BDD">
        <w:t>Analysis: Identify if not actual</w:t>
      </w:r>
      <w:r w:rsidR="005738D0">
        <w:t>ly</w:t>
      </w:r>
      <w:r w:rsidRPr="00F63BDD">
        <w:t xml:space="preserve"> an English barrier issue but a different issue related to understanding</w:t>
      </w:r>
    </w:p>
    <w:p w14:paraId="4F49AC78" w14:textId="77777777" w:rsidR="00A35AB6" w:rsidRPr="00F63BDD" w:rsidRDefault="00A35AB6" w:rsidP="00A35AB6">
      <w:pPr>
        <w:pStyle w:val="ProgrammingNote"/>
      </w:pPr>
      <w:r w:rsidRPr="00F63BDD">
        <w:t>[SINGLE CHOICE]</w:t>
      </w:r>
    </w:p>
    <w:p w14:paraId="4F49AC79" w14:textId="77777777" w:rsidR="00A35AB6" w:rsidRPr="00F63BDD" w:rsidRDefault="00A35AB6" w:rsidP="00A35AB6">
      <w:pPr>
        <w:rPr>
          <w:rFonts w:ascii="Calibri" w:hAnsi="Calibri" w:cstheme="minorHAnsi"/>
        </w:rPr>
      </w:pPr>
      <w:r w:rsidRPr="00F63BDD">
        <w:rPr>
          <w:rFonts w:ascii="Calibri" w:hAnsi="Calibri" w:cstheme="minorHAnsi"/>
        </w:rPr>
        <w:t>How well do you speak English?</w:t>
      </w:r>
    </w:p>
    <w:p w14:paraId="4F49AC7A" w14:textId="77777777" w:rsidR="00A35AB6" w:rsidRPr="00F63BDD" w:rsidRDefault="00A35AB6" w:rsidP="00A35AB6">
      <w:pPr>
        <w:pStyle w:val="ListParagraph"/>
        <w:numPr>
          <w:ilvl w:val="0"/>
          <w:numId w:val="50"/>
        </w:numPr>
        <w:spacing w:after="160" w:line="259" w:lineRule="auto"/>
        <w:rPr>
          <w:rFonts w:ascii="Calibri" w:hAnsi="Calibri" w:cstheme="minorHAnsi"/>
        </w:rPr>
      </w:pPr>
      <w:r w:rsidRPr="00F63BDD">
        <w:rPr>
          <w:rFonts w:ascii="Calibri" w:hAnsi="Calibri" w:cstheme="minorHAnsi"/>
        </w:rPr>
        <w:t>Very well</w:t>
      </w:r>
    </w:p>
    <w:p w14:paraId="4F49AC7B" w14:textId="77777777" w:rsidR="00A35AB6" w:rsidRPr="00F63BDD" w:rsidRDefault="00A35AB6" w:rsidP="00A35AB6">
      <w:pPr>
        <w:pStyle w:val="ListParagraph"/>
        <w:numPr>
          <w:ilvl w:val="0"/>
          <w:numId w:val="50"/>
        </w:numPr>
        <w:spacing w:after="160" w:line="259" w:lineRule="auto"/>
        <w:rPr>
          <w:rFonts w:ascii="Calibri" w:hAnsi="Calibri" w:cstheme="minorHAnsi"/>
        </w:rPr>
      </w:pPr>
      <w:r w:rsidRPr="00F63BDD">
        <w:rPr>
          <w:rFonts w:ascii="Calibri" w:hAnsi="Calibri" w:cstheme="minorHAnsi"/>
        </w:rPr>
        <w:t>Well</w:t>
      </w:r>
    </w:p>
    <w:p w14:paraId="4F49AC7C" w14:textId="77777777" w:rsidR="00A35AB6" w:rsidRPr="00F63BDD" w:rsidRDefault="00A35AB6" w:rsidP="00A35AB6">
      <w:pPr>
        <w:pStyle w:val="ListParagraph"/>
        <w:numPr>
          <w:ilvl w:val="0"/>
          <w:numId w:val="50"/>
        </w:numPr>
        <w:spacing w:after="160" w:line="259" w:lineRule="auto"/>
        <w:rPr>
          <w:rFonts w:ascii="Calibri" w:hAnsi="Calibri" w:cstheme="minorHAnsi"/>
        </w:rPr>
      </w:pPr>
      <w:r w:rsidRPr="00F63BDD">
        <w:rPr>
          <w:rFonts w:ascii="Calibri" w:hAnsi="Calibri" w:cstheme="minorHAnsi"/>
        </w:rPr>
        <w:t>Not well</w:t>
      </w:r>
    </w:p>
    <w:p w14:paraId="4F49AC7D" w14:textId="77777777" w:rsidR="00A35AB6" w:rsidRPr="00F63BDD" w:rsidRDefault="00A35AB6" w:rsidP="00A35AB6">
      <w:pPr>
        <w:pStyle w:val="ListParagraph"/>
        <w:numPr>
          <w:ilvl w:val="0"/>
          <w:numId w:val="50"/>
        </w:numPr>
        <w:spacing w:after="160" w:line="259" w:lineRule="auto"/>
        <w:rPr>
          <w:rFonts w:ascii="Calibri" w:hAnsi="Calibri" w:cstheme="minorHAnsi"/>
        </w:rPr>
      </w:pPr>
      <w:r w:rsidRPr="00F63BDD">
        <w:rPr>
          <w:rFonts w:ascii="Calibri" w:hAnsi="Calibri" w:cstheme="minorHAnsi"/>
        </w:rPr>
        <w:t>Not at all</w:t>
      </w:r>
    </w:p>
    <w:p w14:paraId="4F49AC7E" w14:textId="77777777" w:rsidR="00A35AB6" w:rsidRPr="00F63BDD" w:rsidRDefault="00A35AB6" w:rsidP="00A35AB6">
      <w:pPr>
        <w:pStyle w:val="Heading2"/>
      </w:pPr>
      <w:bookmarkStart w:id="254" w:name="_Toc36557472"/>
      <w:bookmarkStart w:id="255" w:name="_Toc50433206"/>
      <w:r w:rsidRPr="00F63BDD">
        <w:t>Recontact</w:t>
      </w:r>
      <w:bookmarkEnd w:id="254"/>
      <w:bookmarkEnd w:id="255"/>
      <w:r w:rsidRPr="00F63BDD">
        <w:t xml:space="preserve"> </w:t>
      </w:r>
    </w:p>
    <w:p w14:paraId="4F49AC7F" w14:textId="77777777" w:rsidR="00A35AB6" w:rsidRPr="00F63BDD" w:rsidRDefault="00A35AB6" w:rsidP="00A35AB6">
      <w:pPr>
        <w:pStyle w:val="ProgrammingNote"/>
      </w:pPr>
      <w:r w:rsidRPr="00F63BDD">
        <w:t>[DO NOT SHOW HEADING]</w:t>
      </w:r>
    </w:p>
    <w:p w14:paraId="4F49AC80" w14:textId="77777777" w:rsidR="00A35AB6" w:rsidRPr="00F63BDD" w:rsidRDefault="00A35AB6" w:rsidP="00A35AB6">
      <w:pPr>
        <w:pStyle w:val="VariableName"/>
      </w:pPr>
      <w:r w:rsidRPr="00F63BDD">
        <w:t>Q93. CONTACT_1</w:t>
      </w:r>
    </w:p>
    <w:p w14:paraId="4F49AC81" w14:textId="77777777" w:rsidR="00A35AB6" w:rsidRPr="00F63BDD" w:rsidRDefault="00A35AB6" w:rsidP="00A35AB6">
      <w:r w:rsidRPr="00F63BDD">
        <w:t xml:space="preserve">Would you like someone from </w:t>
      </w:r>
      <w:r w:rsidRPr="00F63BDD">
        <w:rPr>
          <w:rStyle w:val="ProgrammingNoteChar"/>
        </w:rPr>
        <w:t>[PRACTICE NAME]</w:t>
      </w:r>
      <w:r w:rsidRPr="00F63BDD">
        <w:t xml:space="preserve"> to contact you to discuss your feedback in this survey?</w:t>
      </w:r>
    </w:p>
    <w:p w14:paraId="4F49AC82" w14:textId="77777777" w:rsidR="00A35AB6" w:rsidRPr="00F63BDD" w:rsidRDefault="00A35AB6" w:rsidP="00A35AB6">
      <w:pPr>
        <w:pStyle w:val="ProgrammingNote"/>
        <w:rPr>
          <w:i/>
          <w:iCs/>
          <w:color w:val="auto"/>
        </w:rPr>
      </w:pPr>
      <w:r w:rsidRPr="00F63BDD">
        <w:t xml:space="preserve">[This statement must be very visual during programming:] </w:t>
      </w:r>
      <w:r w:rsidRPr="00F63BDD">
        <w:rPr>
          <w:i/>
          <w:iCs/>
          <w:color w:val="auto"/>
        </w:rPr>
        <w:t>Please phone your GP clinic as usual for any medical matters that require a consultation.</w:t>
      </w:r>
    </w:p>
    <w:p w14:paraId="4F49AC83" w14:textId="0BA38F49" w:rsidR="00A35AB6" w:rsidRPr="00F63BDD" w:rsidRDefault="00A35AB6" w:rsidP="00A35AB6">
      <w:pPr>
        <w:pStyle w:val="ProgrammingNote"/>
      </w:pPr>
      <w:r w:rsidRPr="00F63BDD">
        <w:t>[SINGLE SELECTION (RADIO BUTTONS)]</w:t>
      </w:r>
    </w:p>
    <w:p w14:paraId="4F49AC84" w14:textId="77777777" w:rsidR="00A35AB6" w:rsidRPr="00F63BDD" w:rsidRDefault="00A35AB6" w:rsidP="00A35AB6">
      <w:pPr>
        <w:pStyle w:val="ListParagraph"/>
        <w:numPr>
          <w:ilvl w:val="0"/>
          <w:numId w:val="51"/>
        </w:numPr>
        <w:spacing w:after="160" w:line="256" w:lineRule="auto"/>
      </w:pPr>
      <w:r w:rsidRPr="00F63BDD">
        <w:t>No thanks</w:t>
      </w:r>
    </w:p>
    <w:p w14:paraId="4F49AC85" w14:textId="77777777" w:rsidR="00A35AB6" w:rsidRPr="00F63BDD" w:rsidRDefault="00A35AB6" w:rsidP="00A35AB6">
      <w:pPr>
        <w:pStyle w:val="ListParagraph"/>
        <w:numPr>
          <w:ilvl w:val="0"/>
          <w:numId w:val="51"/>
        </w:numPr>
        <w:spacing w:after="160" w:line="256" w:lineRule="auto"/>
      </w:pPr>
      <w:r w:rsidRPr="00F63BDD">
        <w:t>Yes, I would like someone</w:t>
      </w:r>
      <w:r w:rsidRPr="00F63BDD">
        <w:rPr>
          <w:rStyle w:val="ProgrammingNoteChar"/>
        </w:rPr>
        <w:t xml:space="preserve"> </w:t>
      </w:r>
      <w:r w:rsidRPr="00F63BDD">
        <w:t>to contact me to discuss my feedback or health experience</w:t>
      </w:r>
    </w:p>
    <w:p w14:paraId="4F49AC86" w14:textId="77777777" w:rsidR="00A35AB6" w:rsidRPr="00F63BDD" w:rsidRDefault="00A35AB6" w:rsidP="00A35AB6">
      <w:pPr>
        <w:pStyle w:val="VariableName"/>
      </w:pPr>
      <w:r w:rsidRPr="00F63BDD">
        <w:t>Q94. CONTACT_2</w:t>
      </w:r>
    </w:p>
    <w:p w14:paraId="4F49AC87" w14:textId="77777777" w:rsidR="00A35AB6" w:rsidRPr="00F63BDD" w:rsidRDefault="00A35AB6" w:rsidP="00A35AB6">
      <w:pPr>
        <w:pStyle w:val="ProgrammingNote"/>
      </w:pPr>
      <w:r w:rsidRPr="00F63BDD">
        <w:t>[IF YES]</w:t>
      </w:r>
    </w:p>
    <w:p w14:paraId="4F49AC88" w14:textId="77777777" w:rsidR="00A35AB6" w:rsidRPr="00F63BDD" w:rsidRDefault="00A35AB6" w:rsidP="00A35AB6">
      <w:r w:rsidRPr="00F63BDD">
        <w:t>Are you happy for the person contacting you to see a copy of your survey response?</w:t>
      </w:r>
    </w:p>
    <w:p w14:paraId="4F49AC89" w14:textId="77777777" w:rsidR="00A35AB6" w:rsidRPr="00F63BDD" w:rsidRDefault="00A35AB6" w:rsidP="00A35AB6">
      <w:r w:rsidRPr="00F63BDD">
        <w:t>This means that your response will no longer be anonymous.</w:t>
      </w:r>
    </w:p>
    <w:p w14:paraId="4F49AC8A" w14:textId="77777777" w:rsidR="00A35AB6" w:rsidRPr="00F63BDD" w:rsidRDefault="00A35AB6" w:rsidP="00A35AB6">
      <w:pPr>
        <w:pStyle w:val="ProgrammingNote"/>
      </w:pPr>
      <w:r w:rsidRPr="00F63BDD">
        <w:t>SINGLE SELECTION (RADIO BUTTONS)</w:t>
      </w:r>
    </w:p>
    <w:p w14:paraId="4F49AC8B" w14:textId="77777777" w:rsidR="00A35AB6" w:rsidRPr="00F63BDD" w:rsidRDefault="00A35AB6" w:rsidP="00A35AB6">
      <w:pPr>
        <w:pStyle w:val="ListParagraph"/>
        <w:numPr>
          <w:ilvl w:val="0"/>
          <w:numId w:val="52"/>
        </w:numPr>
        <w:spacing w:after="160" w:line="256" w:lineRule="auto"/>
      </w:pPr>
      <w:r w:rsidRPr="00F63BDD">
        <w:t>Yes, I am happy for them to see a copy of my survey response</w:t>
      </w:r>
    </w:p>
    <w:p w14:paraId="4F49AC8C" w14:textId="77777777" w:rsidR="00A35AB6" w:rsidRPr="00F63BDD" w:rsidRDefault="00A35AB6" w:rsidP="00A35AB6">
      <w:pPr>
        <w:pStyle w:val="ListParagraph"/>
        <w:numPr>
          <w:ilvl w:val="0"/>
          <w:numId w:val="52"/>
        </w:numPr>
        <w:spacing w:after="160" w:line="256" w:lineRule="auto"/>
      </w:pPr>
      <w:r w:rsidRPr="00F63BDD">
        <w:t xml:space="preserve">No, I do not want them to see my survey response – I would like it to remain anonymous </w:t>
      </w:r>
    </w:p>
    <w:p w14:paraId="4F49AC8D" w14:textId="77777777" w:rsidR="00A35AB6" w:rsidRPr="00F63BDD" w:rsidRDefault="00A35AB6" w:rsidP="00A35AB6">
      <w:pPr>
        <w:pStyle w:val="VariableName"/>
      </w:pPr>
      <w:r w:rsidRPr="00F63BDD">
        <w:t>Q95. CONTACT_3</w:t>
      </w:r>
    </w:p>
    <w:p w14:paraId="4F49AC8E" w14:textId="77777777" w:rsidR="00A35AB6" w:rsidRPr="00F63BDD" w:rsidRDefault="00A35AB6" w:rsidP="00A35AB6">
      <w:pPr>
        <w:pStyle w:val="ProgrammingNote"/>
      </w:pPr>
      <w:r w:rsidRPr="00F63BDD">
        <w:t>IF YES</w:t>
      </w:r>
    </w:p>
    <w:p w14:paraId="4F49AC8F" w14:textId="77777777" w:rsidR="00A35AB6" w:rsidRPr="00F63BDD" w:rsidRDefault="00A35AB6" w:rsidP="00A35AB6">
      <w:r w:rsidRPr="00F63BDD">
        <w:t>Please tell us your contact details.</w:t>
      </w:r>
    </w:p>
    <w:p w14:paraId="4F49AC90" w14:textId="77777777" w:rsidR="00A35AB6" w:rsidRPr="00F63BDD" w:rsidRDefault="00A35AB6" w:rsidP="00A35AB6">
      <w:pPr>
        <w:pStyle w:val="ProgrammingNote"/>
      </w:pPr>
      <w:r w:rsidRPr="00F63BDD">
        <w:lastRenderedPageBreak/>
        <w:t>[VERTICAL TEXT BOX LIST]</w:t>
      </w:r>
    </w:p>
    <w:p w14:paraId="4F49AC91" w14:textId="77777777" w:rsidR="00A35AB6" w:rsidRPr="00F63BDD" w:rsidRDefault="00A35AB6" w:rsidP="00A35AB6">
      <w:pPr>
        <w:pStyle w:val="ListParagraph"/>
        <w:numPr>
          <w:ilvl w:val="0"/>
          <w:numId w:val="53"/>
        </w:numPr>
        <w:spacing w:after="160" w:line="256" w:lineRule="auto"/>
        <w:rPr>
          <w:rFonts w:ascii="Calibri" w:hAnsi="Calibri"/>
          <w:sz w:val="24"/>
          <w:szCs w:val="24"/>
          <w:u w:val="single"/>
        </w:rPr>
      </w:pPr>
      <w:r w:rsidRPr="00F63BDD">
        <w:rPr>
          <w:rFonts w:ascii="Calibri" w:hAnsi="Calibri"/>
          <w:sz w:val="24"/>
          <w:szCs w:val="24"/>
        </w:rPr>
        <w:t>First name:</w:t>
      </w:r>
      <w:r w:rsidRPr="00F63BDD">
        <w:rPr>
          <w:rFonts w:ascii="Calibri" w:hAnsi="Calibri"/>
          <w:sz w:val="24"/>
          <w:szCs w:val="24"/>
          <w:u w:val="single"/>
        </w:rPr>
        <w:t xml:space="preserve"> </w:t>
      </w:r>
      <w:r w:rsidRPr="00F63BDD">
        <w:rPr>
          <w:rStyle w:val="ProgrammingNoteChar"/>
        </w:rPr>
        <w:t>[100 CHAR]</w:t>
      </w:r>
    </w:p>
    <w:p w14:paraId="4F49AC92" w14:textId="77777777" w:rsidR="00A35AB6" w:rsidRPr="00F63BDD" w:rsidRDefault="00A35AB6" w:rsidP="00A35AB6">
      <w:pPr>
        <w:pStyle w:val="ListParagraph"/>
        <w:numPr>
          <w:ilvl w:val="0"/>
          <w:numId w:val="53"/>
        </w:numPr>
        <w:spacing w:after="160" w:line="256" w:lineRule="auto"/>
        <w:rPr>
          <w:rFonts w:ascii="Calibri" w:hAnsi="Calibri"/>
          <w:sz w:val="24"/>
          <w:szCs w:val="24"/>
          <w:u w:val="single"/>
        </w:rPr>
      </w:pPr>
      <w:r w:rsidRPr="00F63BDD">
        <w:rPr>
          <w:rFonts w:ascii="Calibri" w:hAnsi="Calibri"/>
          <w:sz w:val="24"/>
          <w:szCs w:val="24"/>
        </w:rPr>
        <w:t>Last name:</w:t>
      </w:r>
      <w:r w:rsidRPr="00F63BDD">
        <w:rPr>
          <w:rStyle w:val="ProgrammingNoteChar"/>
        </w:rPr>
        <w:t xml:space="preserve"> [100 CHAR]</w:t>
      </w:r>
    </w:p>
    <w:p w14:paraId="4F49AC93" w14:textId="77777777" w:rsidR="00A35AB6" w:rsidRPr="00F63BDD" w:rsidRDefault="00A35AB6" w:rsidP="00A35AB6">
      <w:pPr>
        <w:pStyle w:val="ListParagraph"/>
        <w:numPr>
          <w:ilvl w:val="0"/>
          <w:numId w:val="53"/>
        </w:numPr>
        <w:spacing w:after="160" w:line="256" w:lineRule="auto"/>
        <w:rPr>
          <w:rStyle w:val="ProgrammingNoteChar"/>
          <w:b w:val="0"/>
          <w:bCs w:val="0"/>
          <w:sz w:val="24"/>
          <w:szCs w:val="24"/>
        </w:rPr>
      </w:pPr>
      <w:r w:rsidRPr="00F63BDD">
        <w:rPr>
          <w:rFonts w:ascii="Calibri" w:hAnsi="Calibri"/>
          <w:sz w:val="24"/>
          <w:szCs w:val="24"/>
        </w:rPr>
        <w:t xml:space="preserve">Phone number: </w:t>
      </w:r>
      <w:r w:rsidRPr="00F63BDD">
        <w:rPr>
          <w:rStyle w:val="ProgrammingNoteChar"/>
        </w:rPr>
        <w:t>[NUMERICAL]</w:t>
      </w:r>
    </w:p>
    <w:p w14:paraId="4F49AC94" w14:textId="77777777" w:rsidR="00A35AB6" w:rsidRPr="00F63BDD" w:rsidRDefault="00A35AB6" w:rsidP="00A35AB6">
      <w:pPr>
        <w:pStyle w:val="ListParagraph"/>
        <w:numPr>
          <w:ilvl w:val="0"/>
          <w:numId w:val="53"/>
        </w:numPr>
        <w:spacing w:after="160" w:line="256" w:lineRule="auto"/>
        <w:rPr>
          <w:rStyle w:val="ProgrammingNoteChar"/>
          <w:rFonts w:ascii="Calibri" w:hAnsi="Calibri"/>
          <w:b w:val="0"/>
          <w:bCs w:val="0"/>
          <w:sz w:val="24"/>
          <w:szCs w:val="24"/>
        </w:rPr>
      </w:pPr>
      <w:r w:rsidRPr="00F63BDD">
        <w:rPr>
          <w:rFonts w:ascii="Calibri" w:hAnsi="Calibri"/>
          <w:sz w:val="24"/>
          <w:szCs w:val="24"/>
        </w:rPr>
        <w:t xml:space="preserve">Email: </w:t>
      </w:r>
      <w:r w:rsidRPr="00F63BDD">
        <w:rPr>
          <w:rStyle w:val="ProgrammingNoteChar"/>
        </w:rPr>
        <w:t xml:space="preserve">[CHECK EMAIL] </w:t>
      </w:r>
    </w:p>
    <w:p w14:paraId="4F49AC95" w14:textId="02064236" w:rsidR="00A35AB6" w:rsidRPr="00F63BDD" w:rsidRDefault="00A35AB6" w:rsidP="00A35AB6">
      <w:pPr>
        <w:rPr>
          <w:b/>
          <w:bCs/>
        </w:rPr>
      </w:pPr>
      <w:r w:rsidRPr="00F63BDD">
        <w:rPr>
          <w:rStyle w:val="ProgrammingNoteChar"/>
        </w:rPr>
        <w:t>[CONFIRM EITHER PHONE NUMBER OR EMAIL INCLUDED</w:t>
      </w:r>
      <w:r w:rsidR="00AB582E">
        <w:rPr>
          <w:rStyle w:val="ProgrammingNoteChar"/>
        </w:rPr>
        <w:t>.</w:t>
      </w:r>
      <w:r w:rsidRPr="00F63BDD">
        <w:rPr>
          <w:rStyle w:val="ProgrammingNoteChar"/>
        </w:rPr>
        <w:t xml:space="preserve"> IF NEITHER SHOW</w:t>
      </w:r>
      <w:r w:rsidR="005738D0">
        <w:rPr>
          <w:rStyle w:val="ProgrammingNoteChar"/>
        </w:rPr>
        <w:t>S</w:t>
      </w:r>
      <w:r w:rsidRPr="00F63BDD">
        <w:rPr>
          <w:rStyle w:val="ProgrammingNoteChar"/>
        </w:rPr>
        <w:t xml:space="preserve"> ERROR MESSAGE</w:t>
      </w:r>
      <w:r w:rsidR="00AB582E">
        <w:rPr>
          <w:rStyle w:val="ProgrammingNoteChar"/>
        </w:rPr>
        <w:t>:</w:t>
      </w:r>
      <w:r w:rsidRPr="00F63BDD">
        <w:rPr>
          <w:rStyle w:val="ProgrammingNoteChar"/>
        </w:rPr>
        <w:t xml:space="preserve"> </w:t>
      </w:r>
      <w:r w:rsidR="005738D0">
        <w:rPr>
          <w:rStyle w:val="ProgrammingNoteChar"/>
        </w:rPr>
        <w:t>‘</w:t>
      </w:r>
      <w:r w:rsidRPr="00F63BDD">
        <w:rPr>
          <w:rStyle w:val="ProgrammingNoteChar"/>
        </w:rPr>
        <w:t>If you would like someone to follow</w:t>
      </w:r>
      <w:r w:rsidR="005738D0">
        <w:rPr>
          <w:rStyle w:val="ProgrammingNoteChar"/>
        </w:rPr>
        <w:t xml:space="preserve"> </w:t>
      </w:r>
      <w:r w:rsidRPr="00F63BDD">
        <w:rPr>
          <w:rStyle w:val="ProgrammingNoteChar"/>
        </w:rPr>
        <w:t>up with you about your concerns, please provide relevant contact information.</w:t>
      </w:r>
      <w:r w:rsidR="005738D0">
        <w:rPr>
          <w:rStyle w:val="ProgrammingNoteChar"/>
        </w:rPr>
        <w:t>’</w:t>
      </w:r>
      <w:r w:rsidRPr="00F63BDD">
        <w:rPr>
          <w:rStyle w:val="ProgrammingNoteChar"/>
        </w:rPr>
        <w:t>]</w:t>
      </w:r>
    </w:p>
    <w:p w14:paraId="4F49AC96" w14:textId="77777777" w:rsidR="00A35AB6" w:rsidRPr="00F63BDD" w:rsidRDefault="00A35AB6" w:rsidP="00A35AB6">
      <w:pPr>
        <w:pStyle w:val="VariableName"/>
      </w:pPr>
      <w:r w:rsidRPr="00F63BDD">
        <w:t xml:space="preserve">Q96. </w:t>
      </w:r>
      <w:proofErr w:type="spellStart"/>
      <w:r w:rsidRPr="00F63BDD">
        <w:t>Recontact_Reason_OE</w:t>
      </w:r>
      <w:proofErr w:type="spellEnd"/>
    </w:p>
    <w:p w14:paraId="4F49AC97" w14:textId="77777777" w:rsidR="00A35AB6" w:rsidRPr="00F63BDD" w:rsidRDefault="00A35AB6" w:rsidP="00A35AB6">
      <w:pPr>
        <w:pStyle w:val="ProgrammingNote"/>
      </w:pPr>
      <w:r w:rsidRPr="00F63BDD">
        <w:t>[SHOW ON SAME SCREEN AS PREVIOUS QUESTION]</w:t>
      </w:r>
    </w:p>
    <w:p w14:paraId="4F49AC98" w14:textId="77777777" w:rsidR="00A35AB6" w:rsidRPr="00F63BDD" w:rsidRDefault="00A35AB6" w:rsidP="00A35AB6">
      <w:r w:rsidRPr="00F63BDD">
        <w:t xml:space="preserve">Please provide some information on what you would like to talk to </w:t>
      </w:r>
      <w:r w:rsidRPr="00F63BDD">
        <w:rPr>
          <w:rStyle w:val="ProgrammingNoteChar"/>
        </w:rPr>
        <w:t>[PRACTICE NAME]</w:t>
      </w:r>
      <w:r w:rsidRPr="00F63BDD">
        <w:t xml:space="preserve"> about. We can then ensure the right person contacts you.</w:t>
      </w:r>
    </w:p>
    <w:p w14:paraId="4F49AC99" w14:textId="77777777" w:rsidR="00A35AB6" w:rsidRPr="00F63BDD" w:rsidRDefault="00A35AB6" w:rsidP="00A35AB6">
      <w:pPr>
        <w:pStyle w:val="ProgrammingNote"/>
      </w:pPr>
      <w:r w:rsidRPr="00F63BDD">
        <w:t>[OPEN END]</w:t>
      </w:r>
    </w:p>
    <w:p w14:paraId="4F49AC9A" w14:textId="77777777" w:rsidR="00A35AB6" w:rsidRPr="00F63BDD" w:rsidRDefault="00A35AB6" w:rsidP="00A35AB6">
      <w:pPr>
        <w:spacing w:line="256" w:lineRule="auto"/>
        <w:rPr>
          <w:highlight w:val="yellow"/>
        </w:rPr>
      </w:pPr>
    </w:p>
    <w:p w14:paraId="4F49AC9B" w14:textId="77777777" w:rsidR="00A35AB6" w:rsidRPr="00F63BDD" w:rsidRDefault="00A35AB6" w:rsidP="00A35AB6">
      <w:pPr>
        <w:pStyle w:val="VariableName"/>
      </w:pPr>
      <w:r w:rsidRPr="00F63BDD">
        <w:t>Thank you</w:t>
      </w:r>
    </w:p>
    <w:p w14:paraId="4F49AC9C" w14:textId="77777777" w:rsidR="00A35AB6" w:rsidRPr="00F63BDD" w:rsidRDefault="00A35AB6" w:rsidP="00A35AB6">
      <w:pPr>
        <w:pStyle w:val="ProgrammingNote"/>
      </w:pPr>
      <w:r w:rsidRPr="00F63BDD">
        <w:t xml:space="preserve">[SHOW ON SAME PAGE AS </w:t>
      </w:r>
      <w:proofErr w:type="spellStart"/>
      <w:r w:rsidRPr="00F63BDD">
        <w:t>QFeedback</w:t>
      </w:r>
      <w:proofErr w:type="spellEnd"/>
      <w:r w:rsidRPr="00F63BDD">
        <w:t>]</w:t>
      </w:r>
    </w:p>
    <w:p w14:paraId="4F49AC9D" w14:textId="4526C146" w:rsidR="00A35AB6" w:rsidRPr="00F63BDD" w:rsidRDefault="00A35AB6" w:rsidP="00A35AB6">
      <w:r w:rsidRPr="00F63BDD">
        <w:t xml:space="preserve">Thank you for your valuable time and feedback. You have now finished the New Zealand Patient Experience </w:t>
      </w:r>
      <w:r w:rsidR="0082480D">
        <w:t>S</w:t>
      </w:r>
      <w:r w:rsidRPr="00F63BDD">
        <w:t>urvey. Your feedback, along with that from others who have completed the survey, will be used to improve the quality of the services we provide.</w:t>
      </w:r>
    </w:p>
    <w:p w14:paraId="4F49AC9E" w14:textId="77777777" w:rsidR="00A35AB6" w:rsidRPr="00F63BDD" w:rsidRDefault="00A35AB6" w:rsidP="00A35AB6">
      <w:r w:rsidRPr="00F63BDD">
        <w:t>Thanks again,</w:t>
      </w:r>
    </w:p>
    <w:p w14:paraId="4F49AC9F" w14:textId="77777777" w:rsidR="00A35AB6" w:rsidRPr="00F63BDD" w:rsidRDefault="00A35AB6" w:rsidP="00A35AB6">
      <w:pPr>
        <w:pStyle w:val="ProgrammingNote"/>
      </w:pPr>
      <w:r w:rsidRPr="00F63BDD">
        <w:t>[PRACTICE SIGNATORY][LOGOS]</w:t>
      </w:r>
    </w:p>
    <w:p w14:paraId="4F49ACA0" w14:textId="77777777" w:rsidR="00A35AB6" w:rsidRPr="00F63BDD" w:rsidRDefault="00A35AB6" w:rsidP="00A35AB6"/>
    <w:p w14:paraId="4F49ACA2" w14:textId="77777777" w:rsidR="00A35AB6" w:rsidRPr="00F63BDD" w:rsidRDefault="00A35AB6" w:rsidP="00A35AB6">
      <w:pPr>
        <w:pStyle w:val="Heading2"/>
      </w:pPr>
      <w:bookmarkStart w:id="256" w:name="_Toc36557473"/>
      <w:bookmarkStart w:id="257" w:name="_Toc50433207"/>
      <w:r w:rsidRPr="00F63BDD">
        <w:t>Survey feedback</w:t>
      </w:r>
      <w:bookmarkEnd w:id="256"/>
      <w:bookmarkEnd w:id="257"/>
      <w:r w:rsidRPr="00F63BDD">
        <w:t xml:space="preserve"> </w:t>
      </w:r>
    </w:p>
    <w:p w14:paraId="4F49ACA3" w14:textId="77777777" w:rsidR="00A35AB6" w:rsidRPr="00F63BDD" w:rsidRDefault="00A35AB6" w:rsidP="00A35AB6">
      <w:pPr>
        <w:pStyle w:val="ProgrammingNote"/>
      </w:pPr>
      <w:r w:rsidRPr="00F63BDD">
        <w:t>[SHOW HEADING]</w:t>
      </w:r>
    </w:p>
    <w:p w14:paraId="4F49ACA4" w14:textId="77777777" w:rsidR="00A35AB6" w:rsidRPr="00F63BDD" w:rsidRDefault="00A35AB6" w:rsidP="00A35AB6">
      <w:pPr>
        <w:pStyle w:val="VariableName"/>
      </w:pPr>
      <w:r w:rsidRPr="00F63BDD">
        <w:t xml:space="preserve">Q97. </w:t>
      </w:r>
      <w:proofErr w:type="spellStart"/>
      <w:r w:rsidRPr="00F63BDD">
        <w:t>QFeedback</w:t>
      </w:r>
      <w:proofErr w:type="spellEnd"/>
    </w:p>
    <w:p w14:paraId="4F49ACA5" w14:textId="7AD161FC" w:rsidR="00A35AB6" w:rsidRPr="00F63BDD" w:rsidRDefault="00A35AB6" w:rsidP="00A35AB6">
      <w:pPr>
        <w:pStyle w:val="ProgrammingNote"/>
      </w:pPr>
      <w:r w:rsidRPr="00F63BDD">
        <w:t>[GRID QUESTION]</w:t>
      </w:r>
      <w:r w:rsidRPr="00F63BDD">
        <w:tab/>
        <w:t xml:space="preserve"> </w:t>
      </w:r>
    </w:p>
    <w:p w14:paraId="4F49ACA6" w14:textId="67F05319" w:rsidR="00A35AB6" w:rsidRPr="00F63BDD" w:rsidRDefault="00A35AB6" w:rsidP="00A35AB6">
      <w:pPr>
        <w:pStyle w:val="NoSpacing"/>
      </w:pPr>
      <w:r w:rsidRPr="00F63BDD">
        <w:t>If you do not want to answer these two quick questions, you can now close this window</w:t>
      </w:r>
      <w:r w:rsidR="0082480D">
        <w:t>.</w:t>
      </w:r>
      <w:r w:rsidRPr="00F63BDD">
        <w:t xml:space="preserve"> </w:t>
      </w:r>
      <w:r w:rsidR="0082480D">
        <w:t>Y</w:t>
      </w:r>
      <w:r w:rsidRPr="00F63BDD">
        <w:t xml:space="preserve">our survey has been submitted. </w:t>
      </w:r>
    </w:p>
    <w:p w14:paraId="4F49ACA7" w14:textId="77777777" w:rsidR="00A35AB6" w:rsidRPr="00F63BDD" w:rsidRDefault="00A35AB6" w:rsidP="00A35AB6">
      <w:pPr>
        <w:pStyle w:val="NoSpacing"/>
        <w:rPr>
          <w:i/>
          <w:iCs/>
        </w:rPr>
      </w:pPr>
      <w:r w:rsidRPr="00F63BDD">
        <w:rPr>
          <w:i/>
          <w:iCs/>
        </w:rPr>
        <w:t>Please select one answer for each statement</w:t>
      </w:r>
    </w:p>
    <w:p w14:paraId="4F49ACA8" w14:textId="77777777" w:rsidR="00A35AB6" w:rsidRPr="00F63BDD" w:rsidRDefault="00A35AB6" w:rsidP="00A35AB6">
      <w:pPr>
        <w:pStyle w:val="NoSpacing"/>
      </w:pPr>
    </w:p>
    <w:p w14:paraId="4F49ACA9" w14:textId="77777777" w:rsidR="00A35AB6" w:rsidRPr="00F63BDD" w:rsidRDefault="00A35AB6" w:rsidP="00A35AB6">
      <w:pPr>
        <w:pStyle w:val="ProgrammingNote"/>
      </w:pPr>
      <w:r w:rsidRPr="00F63BDD">
        <w:t xml:space="preserve">[SCALE] </w:t>
      </w:r>
      <w:r w:rsidRPr="00F63BDD">
        <w:tab/>
      </w:r>
      <w:r w:rsidRPr="00F63BDD">
        <w:tab/>
      </w:r>
    </w:p>
    <w:p w14:paraId="4F49ACAA" w14:textId="77777777" w:rsidR="00A35AB6" w:rsidRPr="00F63BDD" w:rsidRDefault="00A35AB6" w:rsidP="00A35AB6">
      <w:pPr>
        <w:pStyle w:val="NoSpacing"/>
      </w:pPr>
      <w:r w:rsidRPr="00F63BDD">
        <w:t>Strongly disagree</w:t>
      </w:r>
      <w:r w:rsidRPr="00F63BDD">
        <w:tab/>
      </w:r>
      <w:r w:rsidRPr="00F63BDD">
        <w:tab/>
      </w:r>
    </w:p>
    <w:p w14:paraId="4F49ACAB" w14:textId="77777777" w:rsidR="00A35AB6" w:rsidRPr="00F63BDD" w:rsidRDefault="00A35AB6" w:rsidP="00A35AB6">
      <w:pPr>
        <w:pStyle w:val="NoSpacing"/>
      </w:pPr>
      <w:r w:rsidRPr="00F63BDD">
        <w:t>Somewhat disagree</w:t>
      </w:r>
      <w:r w:rsidRPr="00F63BDD">
        <w:tab/>
      </w:r>
    </w:p>
    <w:p w14:paraId="4F49ACAC" w14:textId="77777777" w:rsidR="00A35AB6" w:rsidRPr="00F63BDD" w:rsidRDefault="00A35AB6" w:rsidP="00A35AB6">
      <w:pPr>
        <w:pStyle w:val="NoSpacing"/>
      </w:pPr>
      <w:r w:rsidRPr="00F63BDD">
        <w:t>Neither agree nor disagree</w:t>
      </w:r>
      <w:r w:rsidRPr="00F63BDD">
        <w:tab/>
      </w:r>
    </w:p>
    <w:p w14:paraId="4F49ACAD" w14:textId="77777777" w:rsidR="00A35AB6" w:rsidRPr="00F63BDD" w:rsidRDefault="00A35AB6" w:rsidP="00A35AB6">
      <w:pPr>
        <w:pStyle w:val="NoSpacing"/>
      </w:pPr>
      <w:r w:rsidRPr="00F63BDD">
        <w:t>Somewhat agree</w:t>
      </w:r>
    </w:p>
    <w:p w14:paraId="4F49ACAE" w14:textId="77777777" w:rsidR="00A35AB6" w:rsidRPr="00F63BDD" w:rsidRDefault="00A35AB6" w:rsidP="00A35AB6">
      <w:pPr>
        <w:pStyle w:val="NoSpacing"/>
      </w:pPr>
      <w:r w:rsidRPr="00F63BDD">
        <w:t>Strongly agree</w:t>
      </w:r>
    </w:p>
    <w:p w14:paraId="4F49ACAF" w14:textId="77777777" w:rsidR="00A35AB6" w:rsidRPr="00F63BDD" w:rsidRDefault="00A35AB6" w:rsidP="00A35AB6">
      <w:pPr>
        <w:pStyle w:val="ProgrammingNote"/>
      </w:pPr>
    </w:p>
    <w:p w14:paraId="4F49ACB0" w14:textId="77777777" w:rsidR="00A35AB6" w:rsidRPr="00F63BDD" w:rsidRDefault="00A35AB6" w:rsidP="00A35AB6">
      <w:pPr>
        <w:pStyle w:val="ProgrammingNote"/>
      </w:pPr>
      <w:r w:rsidRPr="00F63BDD">
        <w:t>[STATEMENTS]</w:t>
      </w:r>
    </w:p>
    <w:p w14:paraId="4F49ACB1" w14:textId="77777777" w:rsidR="00A35AB6" w:rsidRPr="00F63BDD" w:rsidRDefault="00A35AB6" w:rsidP="00A35AB6">
      <w:pPr>
        <w:pStyle w:val="NoSpacing"/>
      </w:pPr>
      <w:r w:rsidRPr="00F63BDD">
        <w:t>I would participate if I was invited to this kind of survey again.</w:t>
      </w:r>
    </w:p>
    <w:p w14:paraId="4F49ACB2" w14:textId="77777777" w:rsidR="00A35AB6" w:rsidRPr="00F63BDD" w:rsidRDefault="00A35AB6" w:rsidP="00A35AB6">
      <w:pPr>
        <w:pStyle w:val="NoSpacing"/>
      </w:pPr>
      <w:r w:rsidRPr="00F63BDD">
        <w:t>The survey was visually appealing.</w:t>
      </w:r>
    </w:p>
    <w:p w14:paraId="4F49ACB3" w14:textId="77777777" w:rsidR="00A35AB6" w:rsidRPr="00F63BDD" w:rsidRDefault="00A35AB6" w:rsidP="00A35AB6">
      <w:pPr>
        <w:pStyle w:val="NoSpacing"/>
      </w:pPr>
      <w:r w:rsidRPr="00F63BDD">
        <w:t>I found this survey easy to understand.</w:t>
      </w:r>
    </w:p>
    <w:p w14:paraId="4F49ACB4" w14:textId="77777777" w:rsidR="00A35AB6" w:rsidRPr="00F63BDD" w:rsidRDefault="00A35AB6" w:rsidP="00A35AB6">
      <w:pPr>
        <w:pStyle w:val="NoSpacing"/>
      </w:pPr>
      <w:r w:rsidRPr="00F63BDD">
        <w:t xml:space="preserve"> </w:t>
      </w:r>
      <w:r w:rsidRPr="00F63BDD">
        <w:tab/>
        <w:t xml:space="preserve"> </w:t>
      </w:r>
      <w:r w:rsidRPr="00F63BDD">
        <w:tab/>
        <w:t xml:space="preserve"> </w:t>
      </w:r>
      <w:r w:rsidRPr="00F63BDD">
        <w:tab/>
        <w:t xml:space="preserve"> </w:t>
      </w:r>
      <w:r w:rsidRPr="00F63BDD">
        <w:tab/>
        <w:t xml:space="preserve"> </w:t>
      </w:r>
      <w:r w:rsidRPr="00F63BDD">
        <w:tab/>
        <w:t xml:space="preserve"> </w:t>
      </w:r>
      <w:r w:rsidRPr="00F63BDD">
        <w:tab/>
        <w:t xml:space="preserve"> </w:t>
      </w:r>
    </w:p>
    <w:p w14:paraId="4F49ACB5" w14:textId="77777777" w:rsidR="00A35AB6" w:rsidRPr="00F63BDD" w:rsidRDefault="00A35AB6" w:rsidP="00A35AB6">
      <w:pPr>
        <w:pStyle w:val="VariableName"/>
      </w:pPr>
      <w:r w:rsidRPr="00F63BDD">
        <w:t xml:space="preserve">Q98. </w:t>
      </w:r>
      <w:proofErr w:type="spellStart"/>
      <w:r w:rsidRPr="00F63BDD">
        <w:t>QFeedback_OE</w:t>
      </w:r>
      <w:proofErr w:type="spellEnd"/>
      <w:r w:rsidRPr="00F63BDD">
        <w:t xml:space="preserve"> </w:t>
      </w:r>
    </w:p>
    <w:p w14:paraId="4F49ACB6" w14:textId="77777777" w:rsidR="00A35AB6" w:rsidRPr="00F63BDD" w:rsidRDefault="00A35AB6" w:rsidP="00A35AB6">
      <w:pPr>
        <w:pStyle w:val="NoSpacing"/>
      </w:pPr>
      <w:r w:rsidRPr="00F63BDD">
        <w:t>Any other comments you would like to give us:</w:t>
      </w:r>
    </w:p>
    <w:p w14:paraId="4F49ACB7" w14:textId="77777777" w:rsidR="00A35AB6" w:rsidRPr="00F63BDD" w:rsidRDefault="00A35AB6" w:rsidP="00A35AB6">
      <w:pPr>
        <w:pStyle w:val="NoSpacing"/>
      </w:pPr>
      <w:r w:rsidRPr="00F63BDD">
        <w:lastRenderedPageBreak/>
        <w:t>Your feedback can help us make improvements.</w:t>
      </w:r>
      <w:r w:rsidRPr="00F63BDD">
        <w:tab/>
      </w:r>
      <w:r w:rsidRPr="00F63BDD">
        <w:tab/>
      </w:r>
    </w:p>
    <w:p w14:paraId="4F49ACB8" w14:textId="77777777" w:rsidR="00A35AB6" w:rsidRPr="00F63BDD" w:rsidRDefault="00A35AB6" w:rsidP="00A35AB6">
      <w:pPr>
        <w:pStyle w:val="ProgrammingNote"/>
      </w:pPr>
      <w:r w:rsidRPr="00F63BDD">
        <w:t>[OPEN END]</w:t>
      </w:r>
    </w:p>
    <w:p w14:paraId="4F49ACB9" w14:textId="09B0D3C8" w:rsidR="00A35AB6" w:rsidRPr="00F63BDD" w:rsidRDefault="00A35AB6" w:rsidP="00A35AB6">
      <w:pPr>
        <w:pStyle w:val="Heading1"/>
      </w:pPr>
      <w:bookmarkStart w:id="258" w:name="_Toc36557474"/>
      <w:bookmarkStart w:id="259" w:name="_Toc50433208"/>
      <w:bookmarkStart w:id="260" w:name="_Hlk32852537"/>
      <w:r w:rsidRPr="00F63BDD">
        <w:t xml:space="preserve">Closing </w:t>
      </w:r>
      <w:r w:rsidR="0082480D">
        <w:t>p</w:t>
      </w:r>
      <w:r w:rsidRPr="00F63BDD">
        <w:t>age</w:t>
      </w:r>
      <w:bookmarkEnd w:id="258"/>
      <w:bookmarkEnd w:id="259"/>
    </w:p>
    <w:p w14:paraId="4F49ACBA" w14:textId="77777777" w:rsidR="00A35AB6" w:rsidRPr="00F63BDD" w:rsidRDefault="00A35AB6" w:rsidP="00A35AB6">
      <w:pPr>
        <w:pStyle w:val="Heading2"/>
      </w:pPr>
      <w:bookmarkStart w:id="261" w:name="_Toc36557475"/>
      <w:bookmarkStart w:id="262" w:name="_Toc50433209"/>
      <w:r w:rsidRPr="00F63BDD">
        <w:t>Thank You</w:t>
      </w:r>
      <w:bookmarkEnd w:id="261"/>
      <w:bookmarkEnd w:id="262"/>
    </w:p>
    <w:p w14:paraId="4F49ACBB" w14:textId="77777777" w:rsidR="00A35AB6" w:rsidRPr="00F63BDD" w:rsidRDefault="00A35AB6" w:rsidP="00A35AB6">
      <w:r w:rsidRPr="00F63BDD">
        <w:t>Thank you for your time and feedback. You have now finished this survey.</w:t>
      </w:r>
    </w:p>
    <w:p w14:paraId="4F49ACBC" w14:textId="77777777" w:rsidR="00A35AB6" w:rsidRPr="00F63BDD" w:rsidRDefault="00A35AB6" w:rsidP="00A35AB6">
      <w:r w:rsidRPr="00F63BDD">
        <w:t>We have recorded all your answers so you can now close this window.</w:t>
      </w:r>
    </w:p>
    <w:bookmarkEnd w:id="260"/>
    <w:p w14:paraId="4F49ACBD" w14:textId="77777777" w:rsidR="00A35AB6" w:rsidRPr="00F63BDD" w:rsidRDefault="00A35AB6" w:rsidP="00A35AB6"/>
    <w:p w14:paraId="4F49ACBE" w14:textId="77777777" w:rsidR="001B3520" w:rsidRPr="00F63BDD" w:rsidRDefault="001B3520">
      <w:pPr>
        <w:rPr>
          <w:rFonts w:asciiTheme="majorHAnsi" w:eastAsiaTheme="majorEastAsia" w:hAnsiTheme="majorHAnsi" w:cstheme="majorBidi"/>
          <w:b/>
          <w:bCs/>
          <w:sz w:val="28"/>
          <w:szCs w:val="28"/>
        </w:rPr>
      </w:pPr>
    </w:p>
    <w:p w14:paraId="4F49ACBF" w14:textId="77777777" w:rsidR="001B3520" w:rsidRPr="00F63BDD" w:rsidRDefault="001B3520" w:rsidP="00C16556">
      <w:pPr>
        <w:pStyle w:val="Heading1"/>
        <w:sectPr w:rsidR="001B3520" w:rsidRPr="00F63BDD" w:rsidSect="001B3520">
          <w:headerReference w:type="even" r:id="rId27"/>
          <w:headerReference w:type="default" r:id="rId28"/>
          <w:footerReference w:type="default" r:id="rId29"/>
          <w:headerReference w:type="first" r:id="rId30"/>
          <w:type w:val="continuous"/>
          <w:pgSz w:w="11906" w:h="16838"/>
          <w:pgMar w:top="1440" w:right="1440" w:bottom="1440" w:left="1440" w:header="708" w:footer="708" w:gutter="0"/>
          <w:cols w:space="708"/>
          <w:docGrid w:linePitch="360"/>
        </w:sectPr>
      </w:pPr>
    </w:p>
    <w:p w14:paraId="4F49ACC0" w14:textId="77777777" w:rsidR="00162A8D" w:rsidRPr="00F63BDD" w:rsidRDefault="00162A8D" w:rsidP="00C16556">
      <w:pPr>
        <w:pStyle w:val="Heading1"/>
      </w:pPr>
      <w:bookmarkStart w:id="263" w:name="_Appendix_2:_Patient"/>
      <w:bookmarkStart w:id="264" w:name="_Toc50433210"/>
      <w:bookmarkEnd w:id="263"/>
      <w:r w:rsidRPr="00F63BDD">
        <w:lastRenderedPageBreak/>
        <w:t xml:space="preserve">Appendix </w:t>
      </w:r>
      <w:r w:rsidR="00A35AB6" w:rsidRPr="00F63BDD">
        <w:t>2</w:t>
      </w:r>
      <w:r w:rsidRPr="00F63BDD">
        <w:t xml:space="preserve">: Patient </w:t>
      </w:r>
      <w:r w:rsidR="003060D1" w:rsidRPr="00F63BDD">
        <w:t>e</w:t>
      </w:r>
      <w:r w:rsidRPr="00F63BDD">
        <w:t>xperience –</w:t>
      </w:r>
      <w:r w:rsidR="00810A07" w:rsidRPr="00F63BDD">
        <w:t xml:space="preserve"> </w:t>
      </w:r>
      <w:r w:rsidR="00F75A21" w:rsidRPr="00F63BDD">
        <w:t>patient data extract</w:t>
      </w:r>
      <w:bookmarkEnd w:id="170"/>
      <w:bookmarkEnd w:id="264"/>
    </w:p>
    <w:p w14:paraId="4F49ACC1" w14:textId="77777777" w:rsidR="00F75A21" w:rsidRPr="00F63BDD" w:rsidRDefault="00F75A21" w:rsidP="00463DF6">
      <w:pPr>
        <w:rPr>
          <w:rFonts w:ascii="Arial" w:hAnsi="Arial" w:cs="Arial"/>
          <w:color w:val="000000" w:themeColor="text1"/>
        </w:rPr>
      </w:pPr>
      <w:r w:rsidRPr="00F63BDD">
        <w:rPr>
          <w:rFonts w:ascii="Arial" w:hAnsi="Arial" w:cs="Arial"/>
          <w:color w:val="000000" w:themeColor="text1"/>
        </w:rPr>
        <w:t>This document describes the rules surrounding the data extract and resulting file format required for importing patients</w:t>
      </w:r>
      <w:r w:rsidR="00463DF6" w:rsidRPr="00F63BDD">
        <w:rPr>
          <w:rFonts w:ascii="Arial" w:hAnsi="Arial" w:cs="Arial"/>
          <w:color w:val="000000" w:themeColor="text1"/>
        </w:rPr>
        <w:t>’</w:t>
      </w:r>
      <w:r w:rsidRPr="00F63BDD">
        <w:rPr>
          <w:rFonts w:ascii="Arial" w:hAnsi="Arial" w:cs="Arial"/>
          <w:color w:val="000000" w:themeColor="text1"/>
        </w:rPr>
        <w:t xml:space="preserve"> information from </w:t>
      </w:r>
      <w:r w:rsidR="00B00C54" w:rsidRPr="00F63BDD">
        <w:rPr>
          <w:rFonts w:ascii="Arial" w:hAnsi="Arial" w:cs="Arial"/>
          <w:color w:val="000000" w:themeColor="text1"/>
        </w:rPr>
        <w:t>the National Enrolment System</w:t>
      </w:r>
      <w:r w:rsidRPr="00F63BDD">
        <w:rPr>
          <w:rFonts w:ascii="Arial" w:hAnsi="Arial" w:cs="Arial"/>
          <w:color w:val="000000" w:themeColor="text1"/>
        </w:rPr>
        <w:t>.</w:t>
      </w:r>
    </w:p>
    <w:p w14:paraId="4F49ACC2" w14:textId="77777777" w:rsidR="00F75A21" w:rsidRPr="00F63BDD" w:rsidRDefault="00F75A21" w:rsidP="003E02C3">
      <w:pPr>
        <w:pStyle w:val="Heading2"/>
      </w:pPr>
      <w:bookmarkStart w:id="265" w:name="_Toc36557477"/>
      <w:bookmarkStart w:id="266" w:name="_Toc50433211"/>
      <w:r w:rsidRPr="00F63BDD">
        <w:t>Data fields</w:t>
      </w:r>
      <w:bookmarkEnd w:id="265"/>
      <w:bookmarkEnd w:id="266"/>
    </w:p>
    <w:p w14:paraId="4F49ACC3" w14:textId="77777777" w:rsidR="00F75A21" w:rsidRPr="00F63BDD" w:rsidRDefault="00F75A21" w:rsidP="00F75A21">
      <w:pPr>
        <w:spacing w:after="0"/>
        <w:rPr>
          <w:rFonts w:ascii="Arial" w:hAnsi="Arial" w:cs="Arial"/>
          <w: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169"/>
        <w:gridCol w:w="1562"/>
        <w:gridCol w:w="1329"/>
        <w:gridCol w:w="2050"/>
        <w:gridCol w:w="2882"/>
        <w:gridCol w:w="3946"/>
      </w:tblGrid>
      <w:tr w:rsidR="00F75A21" w:rsidRPr="00F63BDD" w14:paraId="4F49ACCC" w14:textId="77777777" w:rsidTr="00957064">
        <w:trPr>
          <w:cantSplit/>
          <w:tblHeader/>
        </w:trPr>
        <w:tc>
          <w:tcPr>
            <w:tcW w:w="2169" w:type="dxa"/>
            <w:tcBorders>
              <w:bottom w:val="single" w:sz="18" w:space="0" w:color="4BACC6"/>
            </w:tcBorders>
          </w:tcPr>
          <w:p w14:paraId="4F49ACC4"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Field</w:t>
            </w:r>
          </w:p>
        </w:tc>
        <w:tc>
          <w:tcPr>
            <w:tcW w:w="1562" w:type="dxa"/>
            <w:tcBorders>
              <w:bottom w:val="single" w:sz="18" w:space="0" w:color="4BACC6"/>
            </w:tcBorders>
          </w:tcPr>
          <w:p w14:paraId="4F49ACC5" w14:textId="77777777" w:rsidR="00F75A21" w:rsidRPr="00F63BDD" w:rsidRDefault="003E02C3"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Data type</w:t>
            </w:r>
          </w:p>
        </w:tc>
        <w:tc>
          <w:tcPr>
            <w:tcW w:w="1329" w:type="dxa"/>
            <w:tcBorders>
              <w:bottom w:val="single" w:sz="18" w:space="0" w:color="4BACC6"/>
            </w:tcBorders>
          </w:tcPr>
          <w:p w14:paraId="4F49ACC6"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Mandatory</w:t>
            </w:r>
          </w:p>
          <w:p w14:paraId="4F49ACC7" w14:textId="77777777" w:rsidR="00F75A21" w:rsidRPr="00F63BDD" w:rsidRDefault="003E02C3"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v</w:t>
            </w:r>
            <w:r w:rsidR="00F75A21" w:rsidRPr="00F63BDD">
              <w:rPr>
                <w:rFonts w:ascii="Arial" w:eastAsia="SimSun" w:hAnsi="Arial" w:cs="Arial"/>
                <w:b/>
                <w:bCs/>
                <w:color w:val="000000" w:themeColor="text1"/>
              </w:rPr>
              <w:t>alue</w:t>
            </w:r>
          </w:p>
        </w:tc>
        <w:tc>
          <w:tcPr>
            <w:tcW w:w="2050" w:type="dxa"/>
            <w:tcBorders>
              <w:bottom w:val="single" w:sz="18" w:space="0" w:color="4BACC6"/>
            </w:tcBorders>
          </w:tcPr>
          <w:p w14:paraId="4F49ACC8" w14:textId="77777777" w:rsidR="00F75A21" w:rsidRPr="00F63BDD" w:rsidRDefault="003E02C3"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Allowed options</w:t>
            </w:r>
          </w:p>
          <w:p w14:paraId="4F49ACC9"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w:t>
            </w:r>
            <w:r w:rsidR="003E02C3" w:rsidRPr="00F63BDD">
              <w:rPr>
                <w:rFonts w:ascii="Arial" w:eastAsia="SimSun" w:hAnsi="Arial" w:cs="Arial"/>
                <w:b/>
                <w:bCs/>
                <w:color w:val="000000" w:themeColor="text1"/>
              </w:rPr>
              <w:t>if restricted)</w:t>
            </w:r>
          </w:p>
        </w:tc>
        <w:tc>
          <w:tcPr>
            <w:tcW w:w="2882" w:type="dxa"/>
            <w:tcBorders>
              <w:bottom w:val="single" w:sz="18" w:space="0" w:color="4BACC6"/>
            </w:tcBorders>
          </w:tcPr>
          <w:p w14:paraId="4F49ACCA" w14:textId="77777777" w:rsidR="00F75A21" w:rsidRPr="00F63BDD" w:rsidRDefault="003E02C3"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Example data</w:t>
            </w:r>
          </w:p>
        </w:tc>
        <w:tc>
          <w:tcPr>
            <w:tcW w:w="3946" w:type="dxa"/>
            <w:tcBorders>
              <w:bottom w:val="single" w:sz="18" w:space="0" w:color="4BACC6"/>
            </w:tcBorders>
          </w:tcPr>
          <w:p w14:paraId="4F49ACCB"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Comment</w:t>
            </w:r>
          </w:p>
        </w:tc>
      </w:tr>
      <w:tr w:rsidR="00F75A21" w:rsidRPr="00F63BDD" w14:paraId="4F49ACD3" w14:textId="77777777" w:rsidTr="00957064">
        <w:trPr>
          <w:cantSplit/>
        </w:trPr>
        <w:tc>
          <w:tcPr>
            <w:tcW w:w="2169" w:type="dxa"/>
            <w:tcBorders>
              <w:top w:val="single" w:sz="18" w:space="0" w:color="4BACC6"/>
            </w:tcBorders>
            <w:shd w:val="clear" w:color="auto" w:fill="auto"/>
          </w:tcPr>
          <w:p w14:paraId="4F49ACCD" w14:textId="352AFFBD"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 xml:space="preserve">NHI </w:t>
            </w:r>
            <w:r w:rsidR="0082480D">
              <w:rPr>
                <w:rFonts w:ascii="Arial" w:eastAsia="SimSun" w:hAnsi="Arial" w:cs="Arial"/>
                <w:b/>
                <w:bCs/>
                <w:color w:val="000000" w:themeColor="text1"/>
              </w:rPr>
              <w:t>n</w:t>
            </w:r>
            <w:r w:rsidRPr="00F63BDD">
              <w:rPr>
                <w:rFonts w:ascii="Arial" w:eastAsia="SimSun" w:hAnsi="Arial" w:cs="Arial"/>
                <w:b/>
                <w:bCs/>
                <w:color w:val="000000" w:themeColor="text1"/>
              </w:rPr>
              <w:t>umber</w:t>
            </w:r>
          </w:p>
        </w:tc>
        <w:tc>
          <w:tcPr>
            <w:tcW w:w="1562" w:type="dxa"/>
            <w:tcBorders>
              <w:top w:val="single" w:sz="18" w:space="0" w:color="4BACC6"/>
            </w:tcBorders>
            <w:shd w:val="clear" w:color="auto" w:fill="auto"/>
          </w:tcPr>
          <w:p w14:paraId="4F49ACCE"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tcBorders>
              <w:top w:val="single" w:sz="18" w:space="0" w:color="4BACC6"/>
            </w:tcBorders>
            <w:shd w:val="clear" w:color="auto" w:fill="auto"/>
          </w:tcPr>
          <w:p w14:paraId="4F49ACCF"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tcBorders>
              <w:top w:val="single" w:sz="18" w:space="0" w:color="4BACC6"/>
            </w:tcBorders>
            <w:shd w:val="clear" w:color="auto" w:fill="auto"/>
          </w:tcPr>
          <w:p w14:paraId="4F49ACD0"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tcBorders>
              <w:top w:val="single" w:sz="18" w:space="0" w:color="4BACC6"/>
            </w:tcBorders>
            <w:shd w:val="clear" w:color="auto" w:fill="auto"/>
          </w:tcPr>
          <w:p w14:paraId="4F49ACD1"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CHB2702</w:t>
            </w:r>
          </w:p>
        </w:tc>
        <w:tc>
          <w:tcPr>
            <w:tcW w:w="3946" w:type="dxa"/>
            <w:tcBorders>
              <w:top w:val="single" w:sz="18" w:space="0" w:color="4BACC6"/>
            </w:tcBorders>
            <w:shd w:val="clear" w:color="auto" w:fill="auto"/>
          </w:tcPr>
          <w:p w14:paraId="4F49ACD2"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DA" w14:textId="77777777" w:rsidTr="00957064">
        <w:trPr>
          <w:cantSplit/>
        </w:trPr>
        <w:tc>
          <w:tcPr>
            <w:tcW w:w="2169" w:type="dxa"/>
            <w:shd w:val="clear" w:color="auto" w:fill="auto"/>
          </w:tcPr>
          <w:p w14:paraId="4F49ACD4" w14:textId="4DA1BC04" w:rsidR="00F75A21" w:rsidRPr="00F63BDD" w:rsidRDefault="00F75A21" w:rsidP="0082480D">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 xml:space="preserve">Title / </w:t>
            </w:r>
            <w:r w:rsidR="0082480D">
              <w:rPr>
                <w:rFonts w:ascii="Arial" w:eastAsia="SimSun" w:hAnsi="Arial" w:cs="Arial"/>
                <w:b/>
                <w:bCs/>
                <w:color w:val="000000" w:themeColor="text1"/>
              </w:rPr>
              <w:t>p</w:t>
            </w:r>
            <w:r w:rsidRPr="00F63BDD">
              <w:rPr>
                <w:rFonts w:ascii="Arial" w:eastAsia="SimSun" w:hAnsi="Arial" w:cs="Arial"/>
                <w:b/>
                <w:bCs/>
                <w:color w:val="000000" w:themeColor="text1"/>
              </w:rPr>
              <w:t>refix</w:t>
            </w:r>
          </w:p>
        </w:tc>
        <w:tc>
          <w:tcPr>
            <w:tcW w:w="1562" w:type="dxa"/>
            <w:shd w:val="clear" w:color="auto" w:fill="auto"/>
          </w:tcPr>
          <w:p w14:paraId="4F49ACD5"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Text</w:t>
            </w:r>
          </w:p>
        </w:tc>
        <w:tc>
          <w:tcPr>
            <w:tcW w:w="1329" w:type="dxa"/>
            <w:shd w:val="clear" w:color="auto" w:fill="auto"/>
          </w:tcPr>
          <w:p w14:paraId="4F49ACD6"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050" w:type="dxa"/>
            <w:shd w:val="clear" w:color="auto" w:fill="auto"/>
          </w:tcPr>
          <w:p w14:paraId="4F49ACD7"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CD8"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Mrs</w:t>
            </w:r>
          </w:p>
        </w:tc>
        <w:tc>
          <w:tcPr>
            <w:tcW w:w="3946" w:type="dxa"/>
            <w:shd w:val="clear" w:color="auto" w:fill="auto"/>
          </w:tcPr>
          <w:p w14:paraId="4F49ACD9"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E1" w14:textId="77777777" w:rsidTr="00957064">
        <w:trPr>
          <w:cantSplit/>
        </w:trPr>
        <w:tc>
          <w:tcPr>
            <w:tcW w:w="2169" w:type="dxa"/>
            <w:shd w:val="clear" w:color="auto" w:fill="auto"/>
          </w:tcPr>
          <w:p w14:paraId="4F49ACDB" w14:textId="110E6CCE" w:rsidR="00F75A21" w:rsidRPr="00F63BDD" w:rsidRDefault="00F75A21" w:rsidP="0082480D">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 xml:space="preserve">First </w:t>
            </w:r>
            <w:r w:rsidR="0082480D">
              <w:rPr>
                <w:rFonts w:ascii="Arial" w:eastAsia="SimSun" w:hAnsi="Arial" w:cs="Arial"/>
                <w:b/>
                <w:bCs/>
                <w:color w:val="000000" w:themeColor="text1"/>
              </w:rPr>
              <w:t>g</w:t>
            </w:r>
            <w:r w:rsidRPr="00F63BDD">
              <w:rPr>
                <w:rFonts w:ascii="Arial" w:eastAsia="SimSun" w:hAnsi="Arial" w:cs="Arial"/>
                <w:b/>
                <w:bCs/>
                <w:color w:val="000000" w:themeColor="text1"/>
              </w:rPr>
              <w:t xml:space="preserve">iven </w:t>
            </w:r>
            <w:r w:rsidR="0082480D">
              <w:rPr>
                <w:rFonts w:ascii="Arial" w:eastAsia="SimSun" w:hAnsi="Arial" w:cs="Arial"/>
                <w:b/>
                <w:bCs/>
                <w:color w:val="000000" w:themeColor="text1"/>
              </w:rPr>
              <w:t>n</w:t>
            </w:r>
            <w:r w:rsidRPr="00F63BDD">
              <w:rPr>
                <w:rFonts w:ascii="Arial" w:eastAsia="SimSun" w:hAnsi="Arial" w:cs="Arial"/>
                <w:b/>
                <w:bCs/>
                <w:color w:val="000000" w:themeColor="text1"/>
              </w:rPr>
              <w:t>ame</w:t>
            </w:r>
          </w:p>
        </w:tc>
        <w:tc>
          <w:tcPr>
            <w:tcW w:w="1562" w:type="dxa"/>
            <w:shd w:val="clear" w:color="auto" w:fill="auto"/>
          </w:tcPr>
          <w:p w14:paraId="4F49ACDC"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CDD"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CDE"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CDF"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Jennifer</w:t>
            </w:r>
          </w:p>
        </w:tc>
        <w:tc>
          <w:tcPr>
            <w:tcW w:w="3946" w:type="dxa"/>
            <w:shd w:val="clear" w:color="auto" w:fill="auto"/>
          </w:tcPr>
          <w:p w14:paraId="4F49ACE0"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E8" w14:textId="77777777" w:rsidTr="00957064">
        <w:trPr>
          <w:cantSplit/>
        </w:trPr>
        <w:tc>
          <w:tcPr>
            <w:tcW w:w="2169" w:type="dxa"/>
            <w:shd w:val="clear" w:color="auto" w:fill="auto"/>
          </w:tcPr>
          <w:p w14:paraId="4F49ACE2" w14:textId="77777777" w:rsidR="00F75A21" w:rsidRPr="00F63BDD" w:rsidRDefault="00F75A21" w:rsidP="00957064">
            <w:pPr>
              <w:spacing w:after="0" w:line="240" w:lineRule="auto"/>
              <w:rPr>
                <w:rFonts w:ascii="Arial" w:eastAsia="SimSun" w:hAnsi="Arial" w:cs="Arial"/>
                <w:b/>
                <w:bCs/>
                <w:color w:val="000000" w:themeColor="text1"/>
              </w:rPr>
            </w:pPr>
          </w:p>
        </w:tc>
        <w:tc>
          <w:tcPr>
            <w:tcW w:w="1562" w:type="dxa"/>
            <w:shd w:val="clear" w:color="auto" w:fill="auto"/>
          </w:tcPr>
          <w:p w14:paraId="4F49ACE3" w14:textId="77777777" w:rsidR="00F75A21" w:rsidRPr="00F63BDD" w:rsidRDefault="00F75A21" w:rsidP="00957064">
            <w:pPr>
              <w:spacing w:after="0" w:line="240" w:lineRule="auto"/>
              <w:rPr>
                <w:rFonts w:ascii="Arial" w:hAnsi="Arial" w:cs="Arial"/>
                <w:color w:val="000000" w:themeColor="text1"/>
              </w:rPr>
            </w:pPr>
          </w:p>
        </w:tc>
        <w:tc>
          <w:tcPr>
            <w:tcW w:w="1329" w:type="dxa"/>
            <w:shd w:val="clear" w:color="auto" w:fill="auto"/>
          </w:tcPr>
          <w:p w14:paraId="4F49ACE4" w14:textId="77777777" w:rsidR="00F75A21" w:rsidRPr="00F63BDD" w:rsidRDefault="00F75A21" w:rsidP="00957064">
            <w:pPr>
              <w:spacing w:after="0" w:line="240" w:lineRule="auto"/>
              <w:rPr>
                <w:rFonts w:ascii="Arial" w:hAnsi="Arial" w:cs="Arial"/>
                <w:color w:val="000000" w:themeColor="text1"/>
              </w:rPr>
            </w:pPr>
          </w:p>
        </w:tc>
        <w:tc>
          <w:tcPr>
            <w:tcW w:w="2050" w:type="dxa"/>
            <w:shd w:val="clear" w:color="auto" w:fill="auto"/>
          </w:tcPr>
          <w:p w14:paraId="4F49ACE5" w14:textId="77777777" w:rsidR="00F75A21" w:rsidRPr="00F63BDD" w:rsidRDefault="00F75A21" w:rsidP="00957064">
            <w:pPr>
              <w:spacing w:after="0" w:line="240" w:lineRule="auto"/>
              <w:rPr>
                <w:rFonts w:ascii="Arial" w:hAnsi="Arial" w:cs="Arial"/>
                <w:color w:val="000000" w:themeColor="text1"/>
              </w:rPr>
            </w:pPr>
          </w:p>
        </w:tc>
        <w:tc>
          <w:tcPr>
            <w:tcW w:w="2882" w:type="dxa"/>
            <w:shd w:val="clear" w:color="auto" w:fill="auto"/>
          </w:tcPr>
          <w:p w14:paraId="4F49ACE6" w14:textId="77777777" w:rsidR="00F75A21" w:rsidRPr="00F63BDD" w:rsidRDefault="00F75A21" w:rsidP="00957064">
            <w:pPr>
              <w:spacing w:after="0" w:line="240" w:lineRule="auto"/>
              <w:rPr>
                <w:rFonts w:ascii="Arial" w:hAnsi="Arial" w:cs="Arial"/>
                <w:color w:val="000000" w:themeColor="text1"/>
              </w:rPr>
            </w:pPr>
          </w:p>
        </w:tc>
        <w:tc>
          <w:tcPr>
            <w:tcW w:w="3946" w:type="dxa"/>
            <w:shd w:val="clear" w:color="auto" w:fill="auto"/>
          </w:tcPr>
          <w:p w14:paraId="4F49ACE7"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EF" w14:textId="77777777" w:rsidTr="00957064">
        <w:trPr>
          <w:cantSplit/>
        </w:trPr>
        <w:tc>
          <w:tcPr>
            <w:tcW w:w="2169" w:type="dxa"/>
            <w:shd w:val="clear" w:color="auto" w:fill="auto"/>
          </w:tcPr>
          <w:p w14:paraId="4F49ACE9" w14:textId="7170D461"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 xml:space="preserve">Family </w:t>
            </w:r>
            <w:r w:rsidR="0082480D">
              <w:rPr>
                <w:rFonts w:ascii="Arial" w:eastAsia="SimSun" w:hAnsi="Arial" w:cs="Arial"/>
                <w:b/>
                <w:bCs/>
                <w:color w:val="000000" w:themeColor="text1"/>
              </w:rPr>
              <w:t>n</w:t>
            </w:r>
            <w:r w:rsidRPr="00F63BDD">
              <w:rPr>
                <w:rFonts w:ascii="Arial" w:eastAsia="SimSun" w:hAnsi="Arial" w:cs="Arial"/>
                <w:b/>
                <w:bCs/>
                <w:color w:val="000000" w:themeColor="text1"/>
              </w:rPr>
              <w:t>ame</w:t>
            </w:r>
          </w:p>
        </w:tc>
        <w:tc>
          <w:tcPr>
            <w:tcW w:w="1562" w:type="dxa"/>
            <w:shd w:val="clear" w:color="auto" w:fill="auto"/>
          </w:tcPr>
          <w:p w14:paraId="4F49ACEA"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CEB"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CEC"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CED"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Smith</w:t>
            </w:r>
          </w:p>
        </w:tc>
        <w:tc>
          <w:tcPr>
            <w:tcW w:w="3946" w:type="dxa"/>
            <w:shd w:val="clear" w:color="auto" w:fill="auto"/>
          </w:tcPr>
          <w:p w14:paraId="4F49ACEE"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F6" w14:textId="77777777" w:rsidTr="00957064">
        <w:trPr>
          <w:cantSplit/>
        </w:trPr>
        <w:tc>
          <w:tcPr>
            <w:tcW w:w="2169" w:type="dxa"/>
            <w:shd w:val="clear" w:color="auto" w:fill="auto"/>
          </w:tcPr>
          <w:p w14:paraId="4F49ACF0"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Mobile phone</w:t>
            </w:r>
          </w:p>
        </w:tc>
        <w:tc>
          <w:tcPr>
            <w:tcW w:w="1562" w:type="dxa"/>
            <w:shd w:val="clear" w:color="auto" w:fill="auto"/>
          </w:tcPr>
          <w:p w14:paraId="4F49ACF1"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CF2" w14:textId="77777777" w:rsidR="00F75A21" w:rsidRPr="00F63BDD" w:rsidRDefault="00F75A21" w:rsidP="00957064">
            <w:pPr>
              <w:spacing w:after="0" w:line="240" w:lineRule="auto"/>
              <w:rPr>
                <w:rFonts w:ascii="Arial" w:hAnsi="Arial" w:cs="Arial"/>
                <w:color w:val="000000" w:themeColor="text1"/>
              </w:rPr>
            </w:pPr>
            <w:r w:rsidRPr="00F63BDD">
              <w:rPr>
                <w:rFonts w:ascii="Arial" w:eastAsia="SimSun" w:hAnsi="Arial" w:cs="Arial"/>
                <w:bCs/>
                <w:color w:val="000000" w:themeColor="text1"/>
              </w:rPr>
              <w:sym w:font="Wingdings 2" w:char="F050"/>
            </w:r>
          </w:p>
        </w:tc>
        <w:tc>
          <w:tcPr>
            <w:tcW w:w="2050" w:type="dxa"/>
            <w:shd w:val="clear" w:color="auto" w:fill="auto"/>
          </w:tcPr>
          <w:p w14:paraId="4F49ACF3"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CF4"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0279876543</w:t>
            </w:r>
          </w:p>
        </w:tc>
        <w:tc>
          <w:tcPr>
            <w:tcW w:w="3946" w:type="dxa"/>
            <w:shd w:val="clear" w:color="auto" w:fill="auto"/>
          </w:tcPr>
          <w:p w14:paraId="4F49ACF5"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CFD" w14:textId="77777777" w:rsidTr="00957064">
        <w:trPr>
          <w:cantSplit/>
        </w:trPr>
        <w:tc>
          <w:tcPr>
            <w:tcW w:w="2169" w:type="dxa"/>
            <w:shd w:val="clear" w:color="auto" w:fill="auto"/>
          </w:tcPr>
          <w:p w14:paraId="4F49ACF7"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Email address</w:t>
            </w:r>
          </w:p>
        </w:tc>
        <w:tc>
          <w:tcPr>
            <w:tcW w:w="1562" w:type="dxa"/>
            <w:shd w:val="clear" w:color="auto" w:fill="auto"/>
          </w:tcPr>
          <w:p w14:paraId="4F49ACF8"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CF9" w14:textId="77777777" w:rsidR="00F75A21" w:rsidRPr="00F63BDD" w:rsidRDefault="00F75A21" w:rsidP="00957064">
            <w:pPr>
              <w:spacing w:after="0" w:line="240" w:lineRule="auto"/>
              <w:rPr>
                <w:rFonts w:ascii="Arial" w:hAnsi="Arial" w:cs="Arial"/>
                <w:color w:val="000000" w:themeColor="text1"/>
              </w:rPr>
            </w:pPr>
            <w:r w:rsidRPr="00F63BDD">
              <w:rPr>
                <w:rFonts w:ascii="Arial" w:eastAsia="SimSun" w:hAnsi="Arial" w:cs="Arial"/>
                <w:bCs/>
                <w:color w:val="000000" w:themeColor="text1"/>
              </w:rPr>
              <w:sym w:font="Wingdings 2" w:char="F050"/>
            </w:r>
          </w:p>
        </w:tc>
        <w:tc>
          <w:tcPr>
            <w:tcW w:w="2050" w:type="dxa"/>
            <w:shd w:val="clear" w:color="auto" w:fill="auto"/>
          </w:tcPr>
          <w:p w14:paraId="4F49ACFA"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CFB" w14:textId="77777777" w:rsidR="00F75A21" w:rsidRPr="00F63BDD" w:rsidRDefault="00FA3BEC" w:rsidP="00957064">
            <w:pPr>
              <w:spacing w:after="0" w:line="240" w:lineRule="auto"/>
              <w:rPr>
                <w:rFonts w:ascii="Arial" w:hAnsi="Arial" w:cs="Arial"/>
                <w:color w:val="000000" w:themeColor="text1"/>
              </w:rPr>
            </w:pPr>
            <w:hyperlink r:id="rId31" w:history="1">
              <w:r w:rsidR="00F75A21" w:rsidRPr="00F63BDD">
                <w:rPr>
                  <w:rStyle w:val="Hyperlink"/>
                  <w:rFonts w:ascii="Arial" w:hAnsi="Arial" w:cs="Arial"/>
                  <w:color w:val="000000" w:themeColor="text1"/>
                </w:rPr>
                <w:t>david@gmail.com</w:t>
              </w:r>
            </w:hyperlink>
          </w:p>
        </w:tc>
        <w:tc>
          <w:tcPr>
            <w:tcW w:w="3946" w:type="dxa"/>
            <w:shd w:val="clear" w:color="auto" w:fill="auto"/>
          </w:tcPr>
          <w:p w14:paraId="4F49ACFC" w14:textId="77777777" w:rsidR="00F75A21" w:rsidRPr="00F63BDD" w:rsidRDefault="00F75A21" w:rsidP="00957064">
            <w:pPr>
              <w:spacing w:after="0" w:line="240" w:lineRule="auto"/>
              <w:rPr>
                <w:rFonts w:ascii="Arial" w:hAnsi="Arial" w:cs="Arial"/>
                <w:color w:val="000000" w:themeColor="text1"/>
              </w:rPr>
            </w:pPr>
          </w:p>
        </w:tc>
      </w:tr>
      <w:tr w:rsidR="00F75A21" w:rsidRPr="00F63BDD" w14:paraId="4F49AD07" w14:textId="77777777" w:rsidTr="00957064">
        <w:trPr>
          <w:cantSplit/>
        </w:trPr>
        <w:tc>
          <w:tcPr>
            <w:tcW w:w="2169" w:type="dxa"/>
            <w:shd w:val="clear" w:color="auto" w:fill="auto"/>
          </w:tcPr>
          <w:p w14:paraId="4F49ACFE"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Gender</w:t>
            </w:r>
          </w:p>
        </w:tc>
        <w:tc>
          <w:tcPr>
            <w:tcW w:w="1562" w:type="dxa"/>
            <w:shd w:val="clear" w:color="auto" w:fill="auto"/>
          </w:tcPr>
          <w:p w14:paraId="4F49ACFF"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D00" w14:textId="77777777" w:rsidR="00F75A21" w:rsidRPr="00F63BDD" w:rsidRDefault="00F75A21"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sym w:font="Wingdings 2" w:char="F050"/>
            </w:r>
          </w:p>
        </w:tc>
        <w:tc>
          <w:tcPr>
            <w:tcW w:w="2050" w:type="dxa"/>
            <w:shd w:val="clear" w:color="auto" w:fill="auto"/>
          </w:tcPr>
          <w:p w14:paraId="4F49AD01" w14:textId="77777777" w:rsidR="00F75A21" w:rsidRPr="00F63BDD" w:rsidRDefault="00F75A21"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t>F</w:t>
            </w:r>
          </w:p>
          <w:p w14:paraId="4F49AD02" w14:textId="77777777" w:rsidR="00F75A21" w:rsidRPr="00F63BDD" w:rsidRDefault="00F75A21"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t>M</w:t>
            </w:r>
          </w:p>
          <w:p w14:paraId="4F49AD03" w14:textId="77777777" w:rsidR="00F75A21" w:rsidRPr="00F63BDD" w:rsidRDefault="00F75A21"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t>U</w:t>
            </w:r>
          </w:p>
          <w:p w14:paraId="4F49AD04" w14:textId="77777777" w:rsidR="00F6238E" w:rsidRPr="00F63BDD" w:rsidRDefault="00F6238E"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t>O</w:t>
            </w:r>
          </w:p>
        </w:tc>
        <w:tc>
          <w:tcPr>
            <w:tcW w:w="2882" w:type="dxa"/>
            <w:shd w:val="clear" w:color="auto" w:fill="auto"/>
          </w:tcPr>
          <w:p w14:paraId="4F49AD05" w14:textId="77777777" w:rsidR="00F75A21" w:rsidRPr="00F63BDD" w:rsidRDefault="00F75A21" w:rsidP="00957064">
            <w:pPr>
              <w:spacing w:after="0" w:line="240" w:lineRule="auto"/>
              <w:rPr>
                <w:rFonts w:ascii="Arial" w:eastAsia="SimSun" w:hAnsi="Arial" w:cs="Arial"/>
                <w:bCs/>
                <w:color w:val="000000" w:themeColor="text1"/>
              </w:rPr>
            </w:pPr>
            <w:r w:rsidRPr="00F63BDD">
              <w:rPr>
                <w:rFonts w:ascii="Arial" w:eastAsia="SimSun" w:hAnsi="Arial" w:cs="Arial"/>
                <w:bCs/>
                <w:color w:val="000000" w:themeColor="text1"/>
              </w:rPr>
              <w:t>F</w:t>
            </w:r>
          </w:p>
        </w:tc>
        <w:tc>
          <w:tcPr>
            <w:tcW w:w="3946" w:type="dxa"/>
            <w:shd w:val="clear" w:color="auto" w:fill="auto"/>
          </w:tcPr>
          <w:p w14:paraId="4F49AD06" w14:textId="77777777" w:rsidR="00F75A21" w:rsidRPr="00F63BDD" w:rsidRDefault="00F75A21" w:rsidP="00957064">
            <w:pPr>
              <w:spacing w:after="0" w:line="240" w:lineRule="auto"/>
              <w:rPr>
                <w:rFonts w:ascii="Arial" w:eastAsia="SimSun" w:hAnsi="Arial" w:cs="Arial"/>
                <w:bCs/>
                <w:color w:val="000000" w:themeColor="text1"/>
              </w:rPr>
            </w:pPr>
          </w:p>
        </w:tc>
      </w:tr>
      <w:tr w:rsidR="00F75A21" w:rsidRPr="00F63BDD" w14:paraId="4F49AD0E" w14:textId="77777777" w:rsidTr="00957064">
        <w:trPr>
          <w:cantSplit/>
        </w:trPr>
        <w:tc>
          <w:tcPr>
            <w:tcW w:w="2169" w:type="dxa"/>
            <w:shd w:val="clear" w:color="auto" w:fill="auto"/>
          </w:tcPr>
          <w:p w14:paraId="4F49AD08"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Date of birth</w:t>
            </w:r>
          </w:p>
        </w:tc>
        <w:tc>
          <w:tcPr>
            <w:tcW w:w="1562" w:type="dxa"/>
            <w:shd w:val="clear" w:color="auto" w:fill="auto"/>
          </w:tcPr>
          <w:p w14:paraId="4F49AD09"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Date</w:t>
            </w:r>
          </w:p>
        </w:tc>
        <w:tc>
          <w:tcPr>
            <w:tcW w:w="1329" w:type="dxa"/>
            <w:shd w:val="clear" w:color="auto" w:fill="auto"/>
          </w:tcPr>
          <w:p w14:paraId="4F49AD0A"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0B"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D0C"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19900615</w:t>
            </w:r>
          </w:p>
        </w:tc>
        <w:tc>
          <w:tcPr>
            <w:tcW w:w="3946" w:type="dxa"/>
            <w:shd w:val="clear" w:color="auto" w:fill="auto"/>
          </w:tcPr>
          <w:p w14:paraId="4F49AD0D"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The patient’s date of birth</w:t>
            </w:r>
          </w:p>
        </w:tc>
      </w:tr>
      <w:tr w:rsidR="00F75A21" w:rsidRPr="00F63BDD" w14:paraId="4F49AD15" w14:textId="77777777" w:rsidTr="00957064">
        <w:trPr>
          <w:cantSplit/>
        </w:trPr>
        <w:tc>
          <w:tcPr>
            <w:tcW w:w="2169" w:type="dxa"/>
            <w:shd w:val="clear" w:color="auto" w:fill="auto"/>
          </w:tcPr>
          <w:p w14:paraId="4F49AD0F"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Date of qualifying event</w:t>
            </w:r>
          </w:p>
        </w:tc>
        <w:tc>
          <w:tcPr>
            <w:tcW w:w="1562" w:type="dxa"/>
            <w:shd w:val="clear" w:color="auto" w:fill="auto"/>
          </w:tcPr>
          <w:p w14:paraId="4F49AD10"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Date</w:t>
            </w:r>
          </w:p>
        </w:tc>
        <w:tc>
          <w:tcPr>
            <w:tcW w:w="1329" w:type="dxa"/>
            <w:shd w:val="clear" w:color="auto" w:fill="auto"/>
          </w:tcPr>
          <w:p w14:paraId="4F49AD11"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12"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882" w:type="dxa"/>
            <w:shd w:val="clear" w:color="auto" w:fill="auto"/>
          </w:tcPr>
          <w:p w14:paraId="4F49AD13"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20110816</w:t>
            </w:r>
          </w:p>
        </w:tc>
        <w:tc>
          <w:tcPr>
            <w:tcW w:w="3946" w:type="dxa"/>
            <w:shd w:val="clear" w:color="auto" w:fill="auto"/>
          </w:tcPr>
          <w:p w14:paraId="4F49AD14"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Otherwise known as ‘Date of last consultation’ and often the ‘Date of invoice’ field is used</w:t>
            </w:r>
          </w:p>
        </w:tc>
      </w:tr>
      <w:tr w:rsidR="00F75A21" w:rsidRPr="00F63BDD" w14:paraId="4F49AD1C" w14:textId="77777777" w:rsidTr="00957064">
        <w:trPr>
          <w:cantSplit/>
        </w:trPr>
        <w:tc>
          <w:tcPr>
            <w:tcW w:w="2169" w:type="dxa"/>
            <w:shd w:val="clear" w:color="auto" w:fill="auto"/>
          </w:tcPr>
          <w:p w14:paraId="4F49AD16"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Ethnicity 1</w:t>
            </w:r>
          </w:p>
        </w:tc>
        <w:tc>
          <w:tcPr>
            <w:tcW w:w="1562" w:type="dxa"/>
            <w:shd w:val="clear" w:color="auto" w:fill="auto"/>
          </w:tcPr>
          <w:p w14:paraId="4F49AD17"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18"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19" w14:textId="10907A43"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Only those codes in the Level 2 code table</w:t>
            </w:r>
          </w:p>
        </w:tc>
        <w:tc>
          <w:tcPr>
            <w:tcW w:w="2882" w:type="dxa"/>
            <w:shd w:val="clear" w:color="auto" w:fill="auto"/>
          </w:tcPr>
          <w:p w14:paraId="4F49AD1A"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21</w:t>
            </w:r>
          </w:p>
        </w:tc>
        <w:tc>
          <w:tcPr>
            <w:tcW w:w="3946" w:type="dxa"/>
            <w:shd w:val="clear" w:color="auto" w:fill="auto"/>
          </w:tcPr>
          <w:p w14:paraId="4F49AD1B"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 xml:space="preserve">Allowed codes from: </w:t>
            </w:r>
            <w:hyperlink r:id="rId32" w:history="1">
              <w:r w:rsidRPr="00F63BDD">
                <w:rPr>
                  <w:rStyle w:val="Hyperlink"/>
                  <w:rFonts w:ascii="Arial" w:hAnsi="Arial" w:cs="Arial"/>
                  <w:color w:val="000000" w:themeColor="text1"/>
                </w:rPr>
                <w:t>http://www.health.govt.nz/nz-health-statistics/data-references/code-tables/common-code-tables/ethnicity-code-tables</w:t>
              </w:r>
            </w:hyperlink>
            <w:r w:rsidRPr="00F63BDD">
              <w:rPr>
                <w:rFonts w:ascii="Arial" w:hAnsi="Arial" w:cs="Arial"/>
                <w:color w:val="000000" w:themeColor="text1"/>
              </w:rPr>
              <w:t xml:space="preserve"> </w:t>
            </w:r>
          </w:p>
        </w:tc>
      </w:tr>
      <w:tr w:rsidR="00F75A21" w:rsidRPr="00F63BDD" w14:paraId="4F49AD23" w14:textId="77777777" w:rsidTr="00957064">
        <w:trPr>
          <w:cantSplit/>
        </w:trPr>
        <w:tc>
          <w:tcPr>
            <w:tcW w:w="2169" w:type="dxa"/>
            <w:shd w:val="clear" w:color="auto" w:fill="auto"/>
          </w:tcPr>
          <w:p w14:paraId="4F49AD1D"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lastRenderedPageBreak/>
              <w:t>Ethnicity 2</w:t>
            </w:r>
          </w:p>
        </w:tc>
        <w:tc>
          <w:tcPr>
            <w:tcW w:w="1562" w:type="dxa"/>
            <w:shd w:val="clear" w:color="auto" w:fill="auto"/>
          </w:tcPr>
          <w:p w14:paraId="4F49AD1E"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1F"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050" w:type="dxa"/>
            <w:shd w:val="clear" w:color="auto" w:fill="auto"/>
          </w:tcPr>
          <w:p w14:paraId="4F49AD20" w14:textId="11AF1AE8"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Only those codes in the Level 2 code table</w:t>
            </w:r>
          </w:p>
        </w:tc>
        <w:tc>
          <w:tcPr>
            <w:tcW w:w="2882" w:type="dxa"/>
            <w:shd w:val="clear" w:color="auto" w:fill="auto"/>
          </w:tcPr>
          <w:p w14:paraId="4F49AD21" w14:textId="77777777" w:rsidR="00F75A21" w:rsidRPr="00F63BDD" w:rsidRDefault="00F75A21" w:rsidP="00957064">
            <w:pPr>
              <w:spacing w:after="0" w:line="240" w:lineRule="auto"/>
              <w:rPr>
                <w:rFonts w:ascii="Arial" w:hAnsi="Arial" w:cs="Arial"/>
                <w:color w:val="000000" w:themeColor="text1"/>
              </w:rPr>
            </w:pPr>
          </w:p>
        </w:tc>
        <w:tc>
          <w:tcPr>
            <w:tcW w:w="3946" w:type="dxa"/>
            <w:shd w:val="clear" w:color="auto" w:fill="auto"/>
          </w:tcPr>
          <w:p w14:paraId="4F49AD22"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 xml:space="preserve">Allowed codes from: </w:t>
            </w:r>
            <w:hyperlink r:id="rId33" w:history="1">
              <w:r w:rsidRPr="00F63BDD">
                <w:rPr>
                  <w:rStyle w:val="Hyperlink"/>
                  <w:rFonts w:ascii="Arial" w:hAnsi="Arial" w:cs="Arial"/>
                  <w:color w:val="000000" w:themeColor="text1"/>
                </w:rPr>
                <w:t>http://www.health.govt.nz/nz-health-statistics/data-references/code-tables/common-code-tables/ethnicity-code-tables</w:t>
              </w:r>
            </w:hyperlink>
            <w:r w:rsidRPr="00F63BDD">
              <w:rPr>
                <w:rFonts w:ascii="Arial" w:hAnsi="Arial" w:cs="Arial"/>
                <w:color w:val="000000" w:themeColor="text1"/>
              </w:rPr>
              <w:t xml:space="preserve"> </w:t>
            </w:r>
          </w:p>
        </w:tc>
      </w:tr>
      <w:tr w:rsidR="00F75A21" w:rsidRPr="00F63BDD" w14:paraId="4F49AD2A" w14:textId="77777777" w:rsidTr="00957064">
        <w:trPr>
          <w:cantSplit/>
        </w:trPr>
        <w:tc>
          <w:tcPr>
            <w:tcW w:w="2169" w:type="dxa"/>
            <w:shd w:val="clear" w:color="auto" w:fill="auto"/>
          </w:tcPr>
          <w:p w14:paraId="4F49AD24" w14:textId="77777777" w:rsidR="00F75A21" w:rsidRPr="00F63BDD" w:rsidRDefault="00F75A21" w:rsidP="00957064">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Ethnicity 3</w:t>
            </w:r>
          </w:p>
        </w:tc>
        <w:tc>
          <w:tcPr>
            <w:tcW w:w="1562" w:type="dxa"/>
            <w:shd w:val="clear" w:color="auto" w:fill="auto"/>
          </w:tcPr>
          <w:p w14:paraId="4F49AD25"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26"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w:t>
            </w:r>
          </w:p>
        </w:tc>
        <w:tc>
          <w:tcPr>
            <w:tcW w:w="2050" w:type="dxa"/>
            <w:shd w:val="clear" w:color="auto" w:fill="auto"/>
          </w:tcPr>
          <w:p w14:paraId="4F49AD27" w14:textId="05A80376"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Only those codes in the Level 2 code table</w:t>
            </w:r>
          </w:p>
        </w:tc>
        <w:tc>
          <w:tcPr>
            <w:tcW w:w="2882" w:type="dxa"/>
            <w:shd w:val="clear" w:color="auto" w:fill="auto"/>
          </w:tcPr>
          <w:p w14:paraId="4F49AD28" w14:textId="77777777" w:rsidR="00F75A21" w:rsidRPr="00F63BDD" w:rsidRDefault="00F75A21" w:rsidP="00957064">
            <w:pPr>
              <w:spacing w:after="0" w:line="240" w:lineRule="auto"/>
              <w:rPr>
                <w:rFonts w:ascii="Arial" w:hAnsi="Arial" w:cs="Arial"/>
                <w:color w:val="000000" w:themeColor="text1"/>
              </w:rPr>
            </w:pPr>
          </w:p>
        </w:tc>
        <w:tc>
          <w:tcPr>
            <w:tcW w:w="3946" w:type="dxa"/>
            <w:shd w:val="clear" w:color="auto" w:fill="auto"/>
          </w:tcPr>
          <w:p w14:paraId="4F49AD29" w14:textId="77777777" w:rsidR="00F75A21" w:rsidRPr="00F63BDD" w:rsidRDefault="00F75A21" w:rsidP="00957064">
            <w:pPr>
              <w:spacing w:after="0" w:line="240" w:lineRule="auto"/>
              <w:rPr>
                <w:rFonts w:ascii="Arial" w:hAnsi="Arial" w:cs="Arial"/>
                <w:color w:val="000000" w:themeColor="text1"/>
              </w:rPr>
            </w:pPr>
            <w:r w:rsidRPr="00F63BDD">
              <w:rPr>
                <w:rFonts w:ascii="Arial" w:hAnsi="Arial" w:cs="Arial"/>
                <w:color w:val="000000" w:themeColor="text1"/>
              </w:rPr>
              <w:t xml:space="preserve">Allowed codes from: </w:t>
            </w:r>
            <w:hyperlink r:id="rId34" w:history="1">
              <w:r w:rsidRPr="00F63BDD">
                <w:rPr>
                  <w:rStyle w:val="Hyperlink"/>
                  <w:rFonts w:ascii="Arial" w:hAnsi="Arial" w:cs="Arial"/>
                  <w:color w:val="000000" w:themeColor="text1"/>
                </w:rPr>
                <w:t>http://www.health.govt.nz/nz-health-statistics/data-references/code-tables/common-code-tables/ethnicity-code-tables</w:t>
              </w:r>
            </w:hyperlink>
            <w:r w:rsidRPr="00F63BDD">
              <w:rPr>
                <w:rFonts w:ascii="Arial" w:hAnsi="Arial" w:cs="Arial"/>
                <w:color w:val="000000" w:themeColor="text1"/>
              </w:rPr>
              <w:t xml:space="preserve"> </w:t>
            </w:r>
          </w:p>
        </w:tc>
      </w:tr>
      <w:tr w:rsidR="00C43998" w:rsidRPr="00F63BDD" w14:paraId="4F49AD31" w14:textId="77777777" w:rsidTr="00957064">
        <w:trPr>
          <w:cantSplit/>
        </w:trPr>
        <w:tc>
          <w:tcPr>
            <w:tcW w:w="2169" w:type="dxa"/>
            <w:shd w:val="clear" w:color="auto" w:fill="auto"/>
          </w:tcPr>
          <w:p w14:paraId="4F49AD2B"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HPI-O (PHO)</w:t>
            </w:r>
          </w:p>
        </w:tc>
        <w:tc>
          <w:tcPr>
            <w:tcW w:w="1562" w:type="dxa"/>
            <w:shd w:val="clear" w:color="auto" w:fill="auto"/>
          </w:tcPr>
          <w:p w14:paraId="4F49AD2C"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D2D"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2E" w14:textId="77777777" w:rsidR="00C43998" w:rsidRPr="00F63BDD" w:rsidRDefault="00C43998" w:rsidP="00C43998">
            <w:pPr>
              <w:spacing w:after="0" w:line="240" w:lineRule="auto"/>
              <w:rPr>
                <w:rFonts w:ascii="Arial" w:hAnsi="Arial" w:cs="Arial"/>
                <w:color w:val="000000" w:themeColor="text1"/>
              </w:rPr>
            </w:pPr>
          </w:p>
        </w:tc>
        <w:tc>
          <w:tcPr>
            <w:tcW w:w="2882" w:type="dxa"/>
            <w:shd w:val="clear" w:color="auto" w:fill="auto"/>
          </w:tcPr>
          <w:p w14:paraId="4F49AD2F"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F2N084-H</w:t>
            </w:r>
          </w:p>
        </w:tc>
        <w:tc>
          <w:tcPr>
            <w:tcW w:w="3946" w:type="dxa"/>
            <w:shd w:val="clear" w:color="auto" w:fill="auto"/>
          </w:tcPr>
          <w:p w14:paraId="4F49AD30" w14:textId="77777777" w:rsidR="00C43998" w:rsidRPr="00F63BDD" w:rsidRDefault="00C43998" w:rsidP="00C43998">
            <w:pPr>
              <w:spacing w:after="0" w:line="240" w:lineRule="auto"/>
              <w:rPr>
                <w:rFonts w:ascii="Arial" w:hAnsi="Arial" w:cs="Arial"/>
                <w:color w:val="000000" w:themeColor="text1"/>
              </w:rPr>
            </w:pPr>
          </w:p>
        </w:tc>
      </w:tr>
      <w:tr w:rsidR="00C43998" w:rsidRPr="00F63BDD" w14:paraId="4F49AD38" w14:textId="77777777" w:rsidTr="00957064">
        <w:trPr>
          <w:cantSplit/>
        </w:trPr>
        <w:tc>
          <w:tcPr>
            <w:tcW w:w="2169" w:type="dxa"/>
            <w:shd w:val="clear" w:color="auto" w:fill="auto"/>
          </w:tcPr>
          <w:p w14:paraId="4F49AD32"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PHO Org ID</w:t>
            </w:r>
          </w:p>
        </w:tc>
        <w:tc>
          <w:tcPr>
            <w:tcW w:w="1562" w:type="dxa"/>
            <w:shd w:val="clear" w:color="auto" w:fill="auto"/>
          </w:tcPr>
          <w:p w14:paraId="4F49AD33"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D34"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35" w14:textId="77777777" w:rsidR="00C43998" w:rsidRPr="00F63BDD" w:rsidRDefault="00C43998" w:rsidP="00C43998">
            <w:pPr>
              <w:spacing w:after="0" w:line="240" w:lineRule="auto"/>
              <w:rPr>
                <w:rFonts w:ascii="Arial" w:hAnsi="Arial" w:cs="Arial"/>
                <w:color w:val="000000" w:themeColor="text1"/>
              </w:rPr>
            </w:pPr>
          </w:p>
        </w:tc>
        <w:tc>
          <w:tcPr>
            <w:tcW w:w="2882" w:type="dxa"/>
            <w:shd w:val="clear" w:color="auto" w:fill="auto"/>
          </w:tcPr>
          <w:p w14:paraId="4F49AD36"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794645</w:t>
            </w:r>
          </w:p>
        </w:tc>
        <w:tc>
          <w:tcPr>
            <w:tcW w:w="3946" w:type="dxa"/>
            <w:shd w:val="clear" w:color="auto" w:fill="auto"/>
          </w:tcPr>
          <w:p w14:paraId="4F49AD37" w14:textId="77777777" w:rsidR="00C43998" w:rsidRPr="00F63BDD" w:rsidRDefault="00C43998" w:rsidP="00C43998">
            <w:pPr>
              <w:spacing w:after="0" w:line="240" w:lineRule="auto"/>
              <w:rPr>
                <w:rFonts w:ascii="Arial" w:hAnsi="Arial" w:cs="Arial"/>
                <w:color w:val="000000" w:themeColor="text1"/>
              </w:rPr>
            </w:pPr>
          </w:p>
        </w:tc>
      </w:tr>
      <w:tr w:rsidR="00C43998" w:rsidRPr="00F63BDD" w14:paraId="4F49AD40" w14:textId="77777777" w:rsidTr="00957064">
        <w:trPr>
          <w:cantSplit/>
        </w:trPr>
        <w:tc>
          <w:tcPr>
            <w:tcW w:w="2169" w:type="dxa"/>
            <w:shd w:val="clear" w:color="auto" w:fill="auto"/>
          </w:tcPr>
          <w:p w14:paraId="4F49AD39"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DHB of domicile (patient)</w:t>
            </w:r>
          </w:p>
        </w:tc>
        <w:tc>
          <w:tcPr>
            <w:tcW w:w="1562" w:type="dxa"/>
            <w:shd w:val="clear" w:color="auto" w:fill="auto"/>
          </w:tcPr>
          <w:p w14:paraId="4F49AD3A"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3B"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3C" w14:textId="19997CCB"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w:t>
            </w:r>
            <w:r w:rsidR="0082480D">
              <w:rPr>
                <w:rFonts w:ascii="Arial" w:hAnsi="Arial" w:cs="Arial"/>
                <w:color w:val="000000" w:themeColor="text1"/>
              </w:rPr>
              <w:t>a</w:t>
            </w:r>
            <w:r w:rsidRPr="00F63BDD">
              <w:rPr>
                <w:rFonts w:ascii="Arial" w:hAnsi="Arial" w:cs="Arial"/>
                <w:color w:val="000000" w:themeColor="text1"/>
              </w:rPr>
              <w:t>rea codes</w:t>
            </w:r>
          </w:p>
        </w:tc>
        <w:tc>
          <w:tcPr>
            <w:tcW w:w="2882" w:type="dxa"/>
            <w:shd w:val="clear" w:color="auto" w:fill="auto"/>
          </w:tcPr>
          <w:p w14:paraId="4F49AD3D"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123 or 011</w:t>
            </w:r>
          </w:p>
        </w:tc>
        <w:tc>
          <w:tcPr>
            <w:tcW w:w="3946" w:type="dxa"/>
            <w:shd w:val="clear" w:color="auto" w:fill="auto"/>
          </w:tcPr>
          <w:p w14:paraId="4F49AD3E"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that the patient is domiciled in. </w:t>
            </w:r>
          </w:p>
          <w:p w14:paraId="4F49AD3F"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See DHB </w:t>
            </w:r>
            <w:r w:rsidR="0082480D">
              <w:rPr>
                <w:rFonts w:ascii="Arial" w:hAnsi="Arial" w:cs="Arial"/>
                <w:color w:val="000000" w:themeColor="text1"/>
              </w:rPr>
              <w:t xml:space="preserve">area </w:t>
            </w:r>
            <w:r w:rsidRPr="00F63BDD">
              <w:rPr>
                <w:rFonts w:ascii="Arial" w:hAnsi="Arial" w:cs="Arial"/>
                <w:color w:val="000000" w:themeColor="text1"/>
              </w:rPr>
              <w:t>codes below</w:t>
            </w:r>
          </w:p>
        </w:tc>
      </w:tr>
      <w:tr w:rsidR="00C43998" w:rsidRPr="00F63BDD" w14:paraId="4F49AD47" w14:textId="77777777" w:rsidTr="00957064">
        <w:trPr>
          <w:cantSplit/>
        </w:trPr>
        <w:tc>
          <w:tcPr>
            <w:tcW w:w="2169" w:type="dxa"/>
            <w:shd w:val="clear" w:color="auto" w:fill="auto"/>
          </w:tcPr>
          <w:p w14:paraId="4F49AD41"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Practice DHB</w:t>
            </w:r>
          </w:p>
        </w:tc>
        <w:tc>
          <w:tcPr>
            <w:tcW w:w="1562" w:type="dxa"/>
            <w:shd w:val="clear" w:color="auto" w:fill="auto"/>
          </w:tcPr>
          <w:p w14:paraId="4F49AD42"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43"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44" w14:textId="305530B1"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w:t>
            </w:r>
            <w:r w:rsidR="0082480D">
              <w:rPr>
                <w:rFonts w:ascii="Arial" w:hAnsi="Arial" w:cs="Arial"/>
                <w:color w:val="000000" w:themeColor="text1"/>
              </w:rPr>
              <w:t>a</w:t>
            </w:r>
            <w:r w:rsidRPr="00F63BDD">
              <w:rPr>
                <w:rFonts w:ascii="Arial" w:hAnsi="Arial" w:cs="Arial"/>
                <w:color w:val="000000" w:themeColor="text1"/>
              </w:rPr>
              <w:t>rea codes</w:t>
            </w:r>
          </w:p>
        </w:tc>
        <w:tc>
          <w:tcPr>
            <w:tcW w:w="2882" w:type="dxa"/>
            <w:shd w:val="clear" w:color="auto" w:fill="auto"/>
          </w:tcPr>
          <w:p w14:paraId="4F49AD45"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123 or 011</w:t>
            </w:r>
          </w:p>
        </w:tc>
        <w:tc>
          <w:tcPr>
            <w:tcW w:w="3946" w:type="dxa"/>
            <w:shd w:val="clear" w:color="auto" w:fill="auto"/>
          </w:tcPr>
          <w:p w14:paraId="4F49AD46" w14:textId="4F39D1F0"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w:t>
            </w:r>
            <w:r w:rsidR="0082480D">
              <w:rPr>
                <w:rFonts w:ascii="Arial" w:hAnsi="Arial" w:cs="Arial"/>
                <w:color w:val="000000" w:themeColor="text1"/>
              </w:rPr>
              <w:t xml:space="preserve">that </w:t>
            </w:r>
            <w:r w:rsidRPr="00F63BDD">
              <w:rPr>
                <w:rFonts w:ascii="Arial" w:hAnsi="Arial" w:cs="Arial"/>
                <w:color w:val="000000" w:themeColor="text1"/>
              </w:rPr>
              <w:t xml:space="preserve">the practice is physically located in. See DHB </w:t>
            </w:r>
            <w:r w:rsidR="0082480D">
              <w:rPr>
                <w:rFonts w:ascii="Arial" w:hAnsi="Arial" w:cs="Arial"/>
                <w:color w:val="000000" w:themeColor="text1"/>
              </w:rPr>
              <w:t xml:space="preserve">area </w:t>
            </w:r>
            <w:r w:rsidRPr="00F63BDD">
              <w:rPr>
                <w:rFonts w:ascii="Arial" w:hAnsi="Arial" w:cs="Arial"/>
                <w:color w:val="000000" w:themeColor="text1"/>
              </w:rPr>
              <w:t>codes below</w:t>
            </w:r>
          </w:p>
        </w:tc>
      </w:tr>
      <w:tr w:rsidR="00C43998" w:rsidRPr="00F63BDD" w14:paraId="4F49AD4E" w14:textId="77777777" w:rsidTr="00957064">
        <w:trPr>
          <w:cantSplit/>
        </w:trPr>
        <w:tc>
          <w:tcPr>
            <w:tcW w:w="2169" w:type="dxa"/>
            <w:shd w:val="clear" w:color="auto" w:fill="auto"/>
          </w:tcPr>
          <w:p w14:paraId="4F49AD48"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Lead</w:t>
            </w:r>
            <w:r w:rsidR="00B3214B" w:rsidRPr="00F63BDD">
              <w:rPr>
                <w:rFonts w:ascii="Arial" w:eastAsia="SimSun" w:hAnsi="Arial" w:cs="Arial"/>
                <w:b/>
                <w:bCs/>
                <w:color w:val="000000" w:themeColor="text1"/>
              </w:rPr>
              <w:t xml:space="preserve"> </w:t>
            </w:r>
            <w:r w:rsidRPr="00F63BDD">
              <w:rPr>
                <w:rFonts w:ascii="Arial" w:eastAsia="SimSun" w:hAnsi="Arial" w:cs="Arial"/>
                <w:b/>
                <w:bCs/>
                <w:color w:val="000000" w:themeColor="text1"/>
              </w:rPr>
              <w:t>PHO DHB</w:t>
            </w:r>
          </w:p>
        </w:tc>
        <w:tc>
          <w:tcPr>
            <w:tcW w:w="1562" w:type="dxa"/>
            <w:shd w:val="clear" w:color="auto" w:fill="auto"/>
          </w:tcPr>
          <w:p w14:paraId="4F49AD49"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tcPr>
          <w:p w14:paraId="4F49AD4A"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4B" w14:textId="7837C3A5"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w:t>
            </w:r>
            <w:r w:rsidR="0082480D">
              <w:rPr>
                <w:rFonts w:ascii="Arial" w:hAnsi="Arial" w:cs="Arial"/>
                <w:color w:val="000000" w:themeColor="text1"/>
              </w:rPr>
              <w:t>a</w:t>
            </w:r>
            <w:r w:rsidRPr="00F63BDD">
              <w:rPr>
                <w:rFonts w:ascii="Arial" w:hAnsi="Arial" w:cs="Arial"/>
                <w:color w:val="000000" w:themeColor="text1"/>
              </w:rPr>
              <w:t>rea codes</w:t>
            </w:r>
          </w:p>
        </w:tc>
        <w:tc>
          <w:tcPr>
            <w:tcW w:w="2882" w:type="dxa"/>
            <w:shd w:val="clear" w:color="auto" w:fill="auto"/>
          </w:tcPr>
          <w:p w14:paraId="4F49AD4C"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123 or 011</w:t>
            </w:r>
          </w:p>
        </w:tc>
        <w:tc>
          <w:tcPr>
            <w:tcW w:w="3946" w:type="dxa"/>
            <w:shd w:val="clear" w:color="auto" w:fill="auto"/>
          </w:tcPr>
          <w:p w14:paraId="4F49AD4D" w14:textId="0E597A85"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 xml:space="preserve">DHB </w:t>
            </w:r>
            <w:r w:rsidR="0082480D">
              <w:rPr>
                <w:rFonts w:ascii="Arial" w:hAnsi="Arial" w:cs="Arial"/>
                <w:color w:val="000000" w:themeColor="text1"/>
              </w:rPr>
              <w:t xml:space="preserve">that </w:t>
            </w:r>
            <w:r w:rsidRPr="00F63BDD">
              <w:rPr>
                <w:rFonts w:ascii="Arial" w:hAnsi="Arial" w:cs="Arial"/>
                <w:color w:val="000000" w:themeColor="text1"/>
              </w:rPr>
              <w:t xml:space="preserve">the PHO holds a contract with. See DHB </w:t>
            </w:r>
            <w:r w:rsidR="0082480D">
              <w:rPr>
                <w:rFonts w:ascii="Arial" w:hAnsi="Arial" w:cs="Arial"/>
                <w:color w:val="000000" w:themeColor="text1"/>
              </w:rPr>
              <w:t xml:space="preserve">area </w:t>
            </w:r>
            <w:r w:rsidRPr="00F63BDD">
              <w:rPr>
                <w:rFonts w:ascii="Arial" w:hAnsi="Arial" w:cs="Arial"/>
                <w:color w:val="000000" w:themeColor="text1"/>
              </w:rPr>
              <w:t>codes below</w:t>
            </w:r>
          </w:p>
        </w:tc>
      </w:tr>
      <w:tr w:rsidR="00C43998" w:rsidRPr="00F63BDD" w14:paraId="4F49AD55" w14:textId="77777777" w:rsidTr="00957064">
        <w:trPr>
          <w:cantSplit/>
        </w:trPr>
        <w:tc>
          <w:tcPr>
            <w:tcW w:w="2169" w:type="dxa"/>
            <w:shd w:val="clear" w:color="auto" w:fill="auto"/>
          </w:tcPr>
          <w:p w14:paraId="4F49AD4F"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HPI-O (practice)</w:t>
            </w:r>
          </w:p>
        </w:tc>
        <w:tc>
          <w:tcPr>
            <w:tcW w:w="1562" w:type="dxa"/>
            <w:shd w:val="clear" w:color="auto" w:fill="auto"/>
          </w:tcPr>
          <w:p w14:paraId="4F49AD50"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tcPr>
          <w:p w14:paraId="4F49AD51"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52" w14:textId="77777777" w:rsidR="00C43998" w:rsidRPr="00F63BDD" w:rsidRDefault="00C43998" w:rsidP="00C43998">
            <w:pPr>
              <w:spacing w:after="0" w:line="240" w:lineRule="auto"/>
              <w:rPr>
                <w:rFonts w:ascii="Arial" w:hAnsi="Arial" w:cs="Arial"/>
                <w:color w:val="000000" w:themeColor="text1"/>
              </w:rPr>
            </w:pPr>
          </w:p>
        </w:tc>
        <w:tc>
          <w:tcPr>
            <w:tcW w:w="2882" w:type="dxa"/>
            <w:shd w:val="clear" w:color="auto" w:fill="auto"/>
          </w:tcPr>
          <w:p w14:paraId="4F49AD53"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F2N084-H</w:t>
            </w:r>
          </w:p>
        </w:tc>
        <w:tc>
          <w:tcPr>
            <w:tcW w:w="3946" w:type="dxa"/>
            <w:shd w:val="clear" w:color="auto" w:fill="auto"/>
          </w:tcPr>
          <w:p w14:paraId="4F49AD54"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Enrolling organisation ID</w:t>
            </w:r>
          </w:p>
        </w:tc>
      </w:tr>
      <w:tr w:rsidR="00C43998" w:rsidRPr="00F63BDD" w14:paraId="4F49AD5C" w14:textId="77777777" w:rsidTr="002844A7">
        <w:trPr>
          <w:cantSplit/>
        </w:trPr>
        <w:tc>
          <w:tcPr>
            <w:tcW w:w="2169" w:type="dxa"/>
            <w:shd w:val="clear" w:color="auto" w:fill="auto"/>
          </w:tcPr>
          <w:p w14:paraId="4F49AD56" w14:textId="77777777"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Community services card status</w:t>
            </w:r>
          </w:p>
        </w:tc>
        <w:tc>
          <w:tcPr>
            <w:tcW w:w="1562" w:type="dxa"/>
            <w:shd w:val="clear" w:color="auto" w:fill="auto"/>
          </w:tcPr>
          <w:p w14:paraId="4F49AD57"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Alphanumeric</w:t>
            </w:r>
          </w:p>
        </w:tc>
        <w:tc>
          <w:tcPr>
            <w:tcW w:w="1329" w:type="dxa"/>
            <w:shd w:val="clear" w:color="auto" w:fill="auto"/>
            <w:vAlign w:val="center"/>
          </w:tcPr>
          <w:p w14:paraId="4F49AD58"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59"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Y | N</w:t>
            </w:r>
          </w:p>
        </w:tc>
        <w:tc>
          <w:tcPr>
            <w:tcW w:w="2882" w:type="dxa"/>
            <w:shd w:val="clear" w:color="auto" w:fill="auto"/>
          </w:tcPr>
          <w:p w14:paraId="4F49AD5A"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Y</w:t>
            </w:r>
          </w:p>
        </w:tc>
        <w:tc>
          <w:tcPr>
            <w:tcW w:w="3946" w:type="dxa"/>
            <w:shd w:val="clear" w:color="auto" w:fill="auto"/>
          </w:tcPr>
          <w:p w14:paraId="4F49AD5B" w14:textId="77777777" w:rsidR="00C43998" w:rsidRPr="00F63BDD" w:rsidRDefault="00C43998" w:rsidP="00C43998">
            <w:pPr>
              <w:spacing w:after="0" w:line="240" w:lineRule="auto"/>
              <w:rPr>
                <w:rFonts w:ascii="Arial" w:hAnsi="Arial" w:cs="Arial"/>
                <w:color w:val="000000" w:themeColor="text1"/>
              </w:rPr>
            </w:pPr>
          </w:p>
        </w:tc>
      </w:tr>
      <w:tr w:rsidR="00C43998" w:rsidRPr="00F63BDD" w14:paraId="4F49AD63" w14:textId="77777777" w:rsidTr="002844A7">
        <w:trPr>
          <w:cantSplit/>
        </w:trPr>
        <w:tc>
          <w:tcPr>
            <w:tcW w:w="2169" w:type="dxa"/>
            <w:shd w:val="clear" w:color="auto" w:fill="auto"/>
          </w:tcPr>
          <w:p w14:paraId="4F49AD5D" w14:textId="19BDF13F" w:rsidR="00C43998" w:rsidRPr="00F63BDD" w:rsidRDefault="00C43998" w:rsidP="00C43998">
            <w:pPr>
              <w:spacing w:after="0" w:line="240" w:lineRule="auto"/>
              <w:rPr>
                <w:rFonts w:ascii="Arial" w:eastAsia="SimSun" w:hAnsi="Arial" w:cs="Arial"/>
                <w:b/>
                <w:bCs/>
                <w:color w:val="000000" w:themeColor="text1"/>
              </w:rPr>
            </w:pPr>
            <w:r w:rsidRPr="00F63BDD">
              <w:rPr>
                <w:rFonts w:ascii="Arial" w:eastAsia="SimSun" w:hAnsi="Arial" w:cs="Arial"/>
                <w:b/>
                <w:bCs/>
                <w:color w:val="000000" w:themeColor="text1"/>
              </w:rPr>
              <w:t xml:space="preserve">Deprivation </w:t>
            </w:r>
            <w:r w:rsidR="0082480D">
              <w:rPr>
                <w:rFonts w:ascii="Arial" w:eastAsia="SimSun" w:hAnsi="Arial" w:cs="Arial"/>
                <w:b/>
                <w:bCs/>
                <w:color w:val="000000" w:themeColor="text1"/>
              </w:rPr>
              <w:t>q</w:t>
            </w:r>
            <w:r w:rsidRPr="00F63BDD">
              <w:rPr>
                <w:rFonts w:ascii="Arial" w:eastAsia="SimSun" w:hAnsi="Arial" w:cs="Arial"/>
                <w:b/>
                <w:bCs/>
                <w:color w:val="000000" w:themeColor="text1"/>
              </w:rPr>
              <w:t>uintile</w:t>
            </w:r>
          </w:p>
        </w:tc>
        <w:tc>
          <w:tcPr>
            <w:tcW w:w="1562" w:type="dxa"/>
            <w:shd w:val="clear" w:color="auto" w:fill="auto"/>
          </w:tcPr>
          <w:p w14:paraId="4F49AD5E"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Integer</w:t>
            </w:r>
          </w:p>
        </w:tc>
        <w:tc>
          <w:tcPr>
            <w:tcW w:w="1329" w:type="dxa"/>
            <w:shd w:val="clear" w:color="auto" w:fill="auto"/>
            <w:vAlign w:val="center"/>
          </w:tcPr>
          <w:p w14:paraId="4F49AD5F"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sym w:font="Wingdings 2" w:char="F050"/>
            </w:r>
          </w:p>
        </w:tc>
        <w:tc>
          <w:tcPr>
            <w:tcW w:w="2050" w:type="dxa"/>
            <w:shd w:val="clear" w:color="auto" w:fill="auto"/>
          </w:tcPr>
          <w:p w14:paraId="4F49AD60"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1-5</w:t>
            </w:r>
          </w:p>
        </w:tc>
        <w:tc>
          <w:tcPr>
            <w:tcW w:w="2882" w:type="dxa"/>
            <w:shd w:val="clear" w:color="auto" w:fill="auto"/>
          </w:tcPr>
          <w:p w14:paraId="4F49AD61" w14:textId="77777777" w:rsidR="00C43998" w:rsidRPr="00F63BDD" w:rsidRDefault="00C43998" w:rsidP="00C43998">
            <w:pPr>
              <w:spacing w:after="0" w:line="240" w:lineRule="auto"/>
              <w:rPr>
                <w:rFonts w:ascii="Arial" w:hAnsi="Arial" w:cs="Arial"/>
                <w:color w:val="000000" w:themeColor="text1"/>
              </w:rPr>
            </w:pPr>
            <w:r w:rsidRPr="00F63BDD">
              <w:rPr>
                <w:rFonts w:ascii="Arial" w:hAnsi="Arial" w:cs="Arial"/>
                <w:color w:val="000000" w:themeColor="text1"/>
              </w:rPr>
              <w:t>3</w:t>
            </w:r>
          </w:p>
        </w:tc>
        <w:tc>
          <w:tcPr>
            <w:tcW w:w="3946" w:type="dxa"/>
            <w:shd w:val="clear" w:color="auto" w:fill="auto"/>
          </w:tcPr>
          <w:p w14:paraId="4F49AD62" w14:textId="77777777" w:rsidR="00C43998" w:rsidRPr="00F63BDD" w:rsidRDefault="00C43998" w:rsidP="00C43998">
            <w:pPr>
              <w:spacing w:after="0" w:line="240" w:lineRule="auto"/>
              <w:rPr>
                <w:rFonts w:ascii="Arial" w:hAnsi="Arial" w:cs="Arial"/>
                <w:color w:val="000000" w:themeColor="text1"/>
              </w:rPr>
            </w:pPr>
          </w:p>
        </w:tc>
      </w:tr>
    </w:tbl>
    <w:p w14:paraId="4F49AD64" w14:textId="77777777" w:rsidR="00F75A21" w:rsidRPr="00F63BDD" w:rsidRDefault="003E02C3" w:rsidP="003E02C3">
      <w:pPr>
        <w:pStyle w:val="Heading2"/>
        <w:rPr>
          <w:rFonts w:eastAsia="Times New Roman"/>
        </w:rPr>
      </w:pPr>
      <w:bookmarkStart w:id="267" w:name="_Toc36557478"/>
      <w:bookmarkStart w:id="268" w:name="_Toc50433212"/>
      <w:r w:rsidRPr="00F63BDD">
        <w:rPr>
          <w:rFonts w:eastAsia="Times New Roman"/>
        </w:rPr>
        <w:t xml:space="preserve">DHB </w:t>
      </w:r>
      <w:r w:rsidR="0082480D">
        <w:rPr>
          <w:rFonts w:eastAsia="Times New Roman"/>
        </w:rPr>
        <w:t xml:space="preserve">area </w:t>
      </w:r>
      <w:r w:rsidRPr="00F63BDD">
        <w:rPr>
          <w:rFonts w:eastAsia="Times New Roman"/>
        </w:rPr>
        <w:t>c</w:t>
      </w:r>
      <w:r w:rsidR="00F75A21" w:rsidRPr="00F63BDD">
        <w:rPr>
          <w:rFonts w:eastAsia="Times New Roman"/>
        </w:rPr>
        <w:t>odes</w:t>
      </w:r>
      <w:bookmarkEnd w:id="267"/>
      <w:bookmarkEnd w:id="268"/>
    </w:p>
    <w:tbl>
      <w:tblPr>
        <w:tblStyle w:val="TableGrid"/>
        <w:tblW w:w="0" w:type="auto"/>
        <w:tblLook w:val="04A0" w:firstRow="1" w:lastRow="0" w:firstColumn="1" w:lastColumn="0" w:noHBand="0" w:noVBand="1"/>
      </w:tblPr>
      <w:tblGrid>
        <w:gridCol w:w="7056"/>
        <w:gridCol w:w="7056"/>
      </w:tblGrid>
      <w:tr w:rsidR="00F75A21" w:rsidRPr="00F63BDD" w14:paraId="4F49AD68" w14:textId="77777777" w:rsidTr="00957064">
        <w:tc>
          <w:tcPr>
            <w:tcW w:w="7087" w:type="dxa"/>
          </w:tcPr>
          <w:p w14:paraId="4F49AD65" w14:textId="77777777" w:rsidR="00F75A21" w:rsidRPr="00F63BDD" w:rsidRDefault="00F75A21" w:rsidP="00957064">
            <w:pPr>
              <w:rPr>
                <w:rFonts w:ascii="Arial" w:eastAsia="Times New Roman" w:hAnsi="Arial" w:cs="Arial"/>
                <w:color w:val="000000"/>
              </w:rPr>
            </w:pPr>
            <w:r w:rsidRPr="00F63BDD">
              <w:rPr>
                <w:rFonts w:ascii="Arial" w:eastAsia="Times New Roman" w:hAnsi="Arial" w:cs="Arial"/>
                <w:color w:val="000000"/>
              </w:rPr>
              <w:t>011</w:t>
            </w:r>
            <w:r w:rsidRPr="00F63BDD">
              <w:rPr>
                <w:rFonts w:ascii="Arial" w:eastAsia="Times New Roman" w:hAnsi="Arial" w:cs="Arial"/>
                <w:color w:val="000000"/>
              </w:rPr>
              <w:tab/>
              <w:t>Northland</w:t>
            </w:r>
            <w:r w:rsidRPr="00F63BDD">
              <w:rPr>
                <w:rFonts w:ascii="Arial" w:eastAsia="Times New Roman" w:hAnsi="Arial" w:cs="Arial"/>
                <w:color w:val="000000"/>
              </w:rPr>
              <w:br/>
              <w:t>021</w:t>
            </w:r>
            <w:r w:rsidRPr="00F63BDD">
              <w:rPr>
                <w:rFonts w:ascii="Arial" w:eastAsia="Times New Roman" w:hAnsi="Arial" w:cs="Arial"/>
                <w:color w:val="000000"/>
              </w:rPr>
              <w:tab/>
            </w:r>
            <w:proofErr w:type="spellStart"/>
            <w:r w:rsidRPr="00F63BDD">
              <w:rPr>
                <w:rFonts w:ascii="Arial" w:eastAsia="Times New Roman" w:hAnsi="Arial" w:cs="Arial"/>
                <w:color w:val="000000"/>
              </w:rPr>
              <w:t>Waitemat</w:t>
            </w:r>
            <w:r w:rsidR="00124AED" w:rsidRPr="00F63BDD">
              <w:rPr>
                <w:rFonts w:ascii="Arial" w:eastAsia="Times New Roman" w:hAnsi="Arial" w:cs="Arial"/>
                <w:color w:val="000000"/>
              </w:rPr>
              <w:t>ā</w:t>
            </w:r>
            <w:proofErr w:type="spellEnd"/>
            <w:r w:rsidRPr="00F63BDD">
              <w:rPr>
                <w:rFonts w:ascii="Arial" w:eastAsia="Times New Roman" w:hAnsi="Arial" w:cs="Arial"/>
                <w:color w:val="000000"/>
              </w:rPr>
              <w:br/>
              <w:t>022</w:t>
            </w:r>
            <w:r w:rsidRPr="00F63BDD">
              <w:rPr>
                <w:rFonts w:ascii="Arial" w:eastAsia="Times New Roman" w:hAnsi="Arial" w:cs="Arial"/>
                <w:color w:val="000000"/>
              </w:rPr>
              <w:tab/>
              <w:t>Auckland</w:t>
            </w:r>
            <w:r w:rsidRPr="00F63BDD">
              <w:rPr>
                <w:rFonts w:ascii="Arial" w:eastAsia="Times New Roman" w:hAnsi="Arial" w:cs="Arial"/>
                <w:color w:val="000000"/>
              </w:rPr>
              <w:br/>
              <w:t>023</w:t>
            </w:r>
            <w:r w:rsidRPr="00F63BDD">
              <w:rPr>
                <w:rFonts w:ascii="Arial" w:eastAsia="Times New Roman" w:hAnsi="Arial" w:cs="Arial"/>
                <w:color w:val="000000"/>
              </w:rPr>
              <w:tab/>
              <w:t>Counties Manukau</w:t>
            </w:r>
            <w:r w:rsidRPr="00F63BDD">
              <w:rPr>
                <w:rFonts w:ascii="Arial" w:eastAsia="Times New Roman" w:hAnsi="Arial" w:cs="Arial"/>
                <w:color w:val="000000"/>
              </w:rPr>
              <w:br/>
            </w:r>
            <w:r w:rsidRPr="00F63BDD">
              <w:rPr>
                <w:rFonts w:ascii="Arial" w:eastAsia="Times New Roman" w:hAnsi="Arial" w:cs="Arial"/>
                <w:color w:val="000000"/>
              </w:rPr>
              <w:lastRenderedPageBreak/>
              <w:t>031</w:t>
            </w:r>
            <w:r w:rsidRPr="00F63BDD">
              <w:rPr>
                <w:rFonts w:ascii="Arial" w:eastAsia="Times New Roman" w:hAnsi="Arial" w:cs="Arial"/>
                <w:color w:val="000000"/>
              </w:rPr>
              <w:tab/>
              <w:t>Waikato</w:t>
            </w:r>
            <w:r w:rsidRPr="00F63BDD">
              <w:rPr>
                <w:rFonts w:ascii="Arial" w:eastAsia="Times New Roman" w:hAnsi="Arial" w:cs="Arial"/>
                <w:color w:val="000000"/>
              </w:rPr>
              <w:br/>
              <w:t>042</w:t>
            </w:r>
            <w:r w:rsidRPr="00F63BDD">
              <w:rPr>
                <w:rFonts w:ascii="Arial" w:eastAsia="Times New Roman" w:hAnsi="Arial" w:cs="Arial"/>
                <w:color w:val="000000"/>
              </w:rPr>
              <w:tab/>
              <w:t>Lakes</w:t>
            </w:r>
            <w:r w:rsidRPr="00F63BDD">
              <w:rPr>
                <w:rFonts w:ascii="Arial" w:eastAsia="Times New Roman" w:hAnsi="Arial" w:cs="Arial"/>
                <w:color w:val="000000"/>
              </w:rPr>
              <w:br/>
              <w:t>047</w:t>
            </w:r>
            <w:r w:rsidRPr="00F63BDD">
              <w:rPr>
                <w:rFonts w:ascii="Arial" w:eastAsia="Times New Roman" w:hAnsi="Arial" w:cs="Arial"/>
                <w:color w:val="000000"/>
              </w:rPr>
              <w:tab/>
              <w:t>Bay of Plenty</w:t>
            </w:r>
            <w:r w:rsidRPr="00F63BDD">
              <w:rPr>
                <w:rFonts w:ascii="Arial" w:eastAsia="Times New Roman" w:hAnsi="Arial" w:cs="Arial"/>
                <w:color w:val="000000"/>
              </w:rPr>
              <w:br/>
              <w:t>051</w:t>
            </w:r>
            <w:r w:rsidRPr="00F63BDD">
              <w:rPr>
                <w:rFonts w:ascii="Arial" w:eastAsia="Times New Roman" w:hAnsi="Arial" w:cs="Arial"/>
                <w:color w:val="000000"/>
              </w:rPr>
              <w:tab/>
            </w:r>
            <w:r w:rsidR="00124AED" w:rsidRPr="00F63BDD">
              <w:rPr>
                <w:rFonts w:ascii="Arial" w:eastAsia="Times New Roman" w:hAnsi="Arial" w:cs="Arial"/>
                <w:color w:val="000000"/>
              </w:rPr>
              <w:t xml:space="preserve">Hauora </w:t>
            </w:r>
            <w:proofErr w:type="spellStart"/>
            <w:r w:rsidRPr="00F63BDD">
              <w:rPr>
                <w:rFonts w:ascii="Arial" w:eastAsia="Times New Roman" w:hAnsi="Arial" w:cs="Arial"/>
                <w:color w:val="000000"/>
              </w:rPr>
              <w:t>Tair</w:t>
            </w:r>
            <w:r w:rsidR="003E02C3" w:rsidRPr="00F63BDD">
              <w:rPr>
                <w:rFonts w:ascii="Arial" w:eastAsia="Times New Roman" w:hAnsi="Arial" w:cs="Arial"/>
                <w:color w:val="000000"/>
              </w:rPr>
              <w:t>ā</w:t>
            </w:r>
            <w:r w:rsidRPr="00F63BDD">
              <w:rPr>
                <w:rFonts w:ascii="Arial" w:eastAsia="Times New Roman" w:hAnsi="Arial" w:cs="Arial"/>
                <w:color w:val="000000"/>
              </w:rPr>
              <w:t>whiti</w:t>
            </w:r>
            <w:proofErr w:type="spellEnd"/>
          </w:p>
          <w:p w14:paraId="4F49AD66" w14:textId="77777777" w:rsidR="00F75A21" w:rsidRPr="00F63BDD" w:rsidRDefault="00F75A21" w:rsidP="00957064">
            <w:pPr>
              <w:rPr>
                <w:rFonts w:ascii="Arial" w:eastAsia="Times New Roman" w:hAnsi="Arial" w:cs="Arial"/>
                <w:color w:val="000000"/>
              </w:rPr>
            </w:pPr>
            <w:r w:rsidRPr="00F63BDD">
              <w:rPr>
                <w:rFonts w:ascii="Arial" w:eastAsia="Times New Roman" w:hAnsi="Arial" w:cs="Arial"/>
                <w:color w:val="000000"/>
              </w:rPr>
              <w:t>071</w:t>
            </w:r>
            <w:r w:rsidRPr="00F63BDD">
              <w:rPr>
                <w:rFonts w:ascii="Arial" w:eastAsia="Times New Roman" w:hAnsi="Arial" w:cs="Arial"/>
                <w:color w:val="000000"/>
              </w:rPr>
              <w:tab/>
              <w:t>Taranaki</w:t>
            </w:r>
            <w:r w:rsidRPr="00F63BDD">
              <w:rPr>
                <w:rFonts w:ascii="Arial" w:eastAsia="Times New Roman" w:hAnsi="Arial" w:cs="Arial"/>
                <w:color w:val="000000"/>
              </w:rPr>
              <w:br/>
              <w:t>061</w:t>
            </w:r>
            <w:r w:rsidRPr="00F63BDD">
              <w:rPr>
                <w:rFonts w:ascii="Arial" w:eastAsia="Times New Roman" w:hAnsi="Arial" w:cs="Arial"/>
                <w:color w:val="000000"/>
              </w:rPr>
              <w:tab/>
              <w:t>Hawke's Bay</w:t>
            </w:r>
          </w:p>
        </w:tc>
        <w:tc>
          <w:tcPr>
            <w:tcW w:w="7087" w:type="dxa"/>
          </w:tcPr>
          <w:p w14:paraId="4F49AD67" w14:textId="4EA2EBB6" w:rsidR="00F75A21" w:rsidRPr="00F63BDD" w:rsidRDefault="00F75A21" w:rsidP="003E02C3">
            <w:pPr>
              <w:rPr>
                <w:rFonts w:ascii="Arial" w:eastAsia="Times New Roman" w:hAnsi="Arial" w:cs="Arial"/>
                <w:color w:val="000000"/>
              </w:rPr>
            </w:pPr>
            <w:r w:rsidRPr="00F63BDD">
              <w:rPr>
                <w:rFonts w:ascii="Arial" w:eastAsia="Times New Roman" w:hAnsi="Arial" w:cs="Arial"/>
                <w:color w:val="000000"/>
              </w:rPr>
              <w:lastRenderedPageBreak/>
              <w:t>081</w:t>
            </w:r>
            <w:r w:rsidRPr="00F63BDD">
              <w:rPr>
                <w:rFonts w:ascii="Arial" w:eastAsia="Times New Roman" w:hAnsi="Arial" w:cs="Arial"/>
                <w:color w:val="000000"/>
              </w:rPr>
              <w:tab/>
            </w:r>
            <w:proofErr w:type="spellStart"/>
            <w:r w:rsidRPr="00F63BDD">
              <w:rPr>
                <w:rFonts w:ascii="Arial" w:eastAsia="Times New Roman" w:hAnsi="Arial" w:cs="Arial"/>
                <w:color w:val="000000"/>
              </w:rPr>
              <w:t>Mid</w:t>
            </w:r>
            <w:r w:rsidR="0082480D">
              <w:rPr>
                <w:rFonts w:ascii="Arial" w:eastAsia="Times New Roman" w:hAnsi="Arial" w:cs="Arial"/>
                <w:color w:val="000000"/>
              </w:rPr>
              <w:t>C</w:t>
            </w:r>
            <w:r w:rsidRPr="00F63BDD">
              <w:rPr>
                <w:rFonts w:ascii="Arial" w:eastAsia="Times New Roman" w:hAnsi="Arial" w:cs="Arial"/>
                <w:color w:val="000000"/>
              </w:rPr>
              <w:t>entral</w:t>
            </w:r>
            <w:proofErr w:type="spellEnd"/>
            <w:r w:rsidRPr="00F63BDD">
              <w:rPr>
                <w:rFonts w:ascii="Arial" w:eastAsia="Times New Roman" w:hAnsi="Arial" w:cs="Arial"/>
                <w:color w:val="000000"/>
              </w:rPr>
              <w:br/>
              <w:t>082</w:t>
            </w:r>
            <w:r w:rsidRPr="00F63BDD">
              <w:rPr>
                <w:rFonts w:ascii="Arial" w:eastAsia="Times New Roman" w:hAnsi="Arial" w:cs="Arial"/>
                <w:color w:val="000000"/>
              </w:rPr>
              <w:tab/>
              <w:t>Whanganui</w:t>
            </w:r>
            <w:r w:rsidRPr="00F63BDD">
              <w:rPr>
                <w:rFonts w:ascii="Arial" w:eastAsia="Times New Roman" w:hAnsi="Arial" w:cs="Arial"/>
                <w:color w:val="000000"/>
              </w:rPr>
              <w:br/>
              <w:t>091</w:t>
            </w:r>
            <w:r w:rsidRPr="00F63BDD">
              <w:rPr>
                <w:rFonts w:ascii="Arial" w:eastAsia="Times New Roman" w:hAnsi="Arial" w:cs="Arial"/>
                <w:color w:val="000000"/>
              </w:rPr>
              <w:tab/>
              <w:t xml:space="preserve">Capital </w:t>
            </w:r>
            <w:r w:rsidR="003E02C3" w:rsidRPr="00F63BDD">
              <w:rPr>
                <w:rFonts w:ascii="Arial" w:eastAsia="Times New Roman" w:hAnsi="Arial" w:cs="Arial"/>
                <w:color w:val="000000"/>
              </w:rPr>
              <w:t>&amp;</w:t>
            </w:r>
            <w:r w:rsidRPr="00F63BDD">
              <w:rPr>
                <w:rFonts w:ascii="Arial" w:eastAsia="Times New Roman" w:hAnsi="Arial" w:cs="Arial"/>
                <w:color w:val="000000"/>
              </w:rPr>
              <w:t xml:space="preserve"> Coast</w:t>
            </w:r>
            <w:r w:rsidRPr="00F63BDD">
              <w:rPr>
                <w:rFonts w:ascii="Arial" w:eastAsia="Times New Roman" w:hAnsi="Arial" w:cs="Arial"/>
                <w:color w:val="000000"/>
              </w:rPr>
              <w:br/>
              <w:t>092</w:t>
            </w:r>
            <w:r w:rsidRPr="00F63BDD">
              <w:rPr>
                <w:rFonts w:ascii="Arial" w:eastAsia="Times New Roman" w:hAnsi="Arial" w:cs="Arial"/>
                <w:color w:val="000000"/>
              </w:rPr>
              <w:tab/>
              <w:t>Hutt</w:t>
            </w:r>
            <w:r w:rsidR="00124AED" w:rsidRPr="00F63BDD">
              <w:rPr>
                <w:rFonts w:ascii="Arial" w:eastAsia="Times New Roman" w:hAnsi="Arial" w:cs="Arial"/>
                <w:color w:val="000000"/>
              </w:rPr>
              <w:t xml:space="preserve"> Valley</w:t>
            </w:r>
            <w:r w:rsidRPr="00F63BDD">
              <w:rPr>
                <w:rFonts w:ascii="Arial" w:eastAsia="Times New Roman" w:hAnsi="Arial" w:cs="Arial"/>
                <w:color w:val="000000"/>
              </w:rPr>
              <w:br/>
            </w:r>
            <w:r w:rsidRPr="00F63BDD">
              <w:rPr>
                <w:rFonts w:ascii="Arial" w:eastAsia="Times New Roman" w:hAnsi="Arial" w:cs="Arial"/>
                <w:color w:val="000000"/>
              </w:rPr>
              <w:lastRenderedPageBreak/>
              <w:t>093</w:t>
            </w:r>
            <w:r w:rsidRPr="00F63BDD">
              <w:rPr>
                <w:rFonts w:ascii="Arial" w:eastAsia="Times New Roman" w:hAnsi="Arial" w:cs="Arial"/>
                <w:color w:val="000000"/>
              </w:rPr>
              <w:tab/>
              <w:t>Wairarapa</w:t>
            </w:r>
            <w:r w:rsidRPr="00F63BDD">
              <w:rPr>
                <w:rFonts w:ascii="Arial" w:eastAsia="Times New Roman" w:hAnsi="Arial" w:cs="Arial"/>
                <w:color w:val="000000"/>
              </w:rPr>
              <w:br/>
              <w:t>101</w:t>
            </w:r>
            <w:r w:rsidRPr="00F63BDD">
              <w:rPr>
                <w:rFonts w:ascii="Arial" w:eastAsia="Times New Roman" w:hAnsi="Arial" w:cs="Arial"/>
                <w:color w:val="000000"/>
              </w:rPr>
              <w:tab/>
              <w:t>Nelson Marlborough</w:t>
            </w:r>
            <w:r w:rsidRPr="00F63BDD">
              <w:rPr>
                <w:rFonts w:ascii="Arial" w:eastAsia="Times New Roman" w:hAnsi="Arial" w:cs="Arial"/>
                <w:color w:val="000000"/>
              </w:rPr>
              <w:br/>
              <w:t>111</w:t>
            </w:r>
            <w:r w:rsidRPr="00F63BDD">
              <w:rPr>
                <w:rFonts w:ascii="Arial" w:eastAsia="Times New Roman" w:hAnsi="Arial" w:cs="Arial"/>
                <w:color w:val="000000"/>
              </w:rPr>
              <w:tab/>
              <w:t>West Coast</w:t>
            </w:r>
            <w:r w:rsidRPr="00F63BDD">
              <w:rPr>
                <w:rFonts w:ascii="Arial" w:eastAsia="Times New Roman" w:hAnsi="Arial" w:cs="Arial"/>
                <w:color w:val="000000"/>
              </w:rPr>
              <w:br/>
              <w:t>121</w:t>
            </w:r>
            <w:r w:rsidRPr="00F63BDD">
              <w:rPr>
                <w:rFonts w:ascii="Arial" w:eastAsia="Times New Roman" w:hAnsi="Arial" w:cs="Arial"/>
                <w:color w:val="000000"/>
              </w:rPr>
              <w:tab/>
              <w:t>Canterbury</w:t>
            </w:r>
            <w:r w:rsidRPr="00F63BDD">
              <w:rPr>
                <w:rFonts w:ascii="Arial" w:eastAsia="Times New Roman" w:hAnsi="Arial" w:cs="Arial"/>
                <w:color w:val="000000"/>
              </w:rPr>
              <w:br/>
              <w:t>123</w:t>
            </w:r>
            <w:r w:rsidRPr="00F63BDD">
              <w:rPr>
                <w:rFonts w:ascii="Arial" w:eastAsia="Times New Roman" w:hAnsi="Arial" w:cs="Arial"/>
                <w:color w:val="000000"/>
              </w:rPr>
              <w:tab/>
              <w:t>South Canterbury</w:t>
            </w:r>
            <w:r w:rsidRPr="00F63BDD">
              <w:rPr>
                <w:rFonts w:ascii="Arial" w:eastAsia="Times New Roman" w:hAnsi="Arial" w:cs="Arial"/>
                <w:color w:val="000000"/>
              </w:rPr>
              <w:br/>
              <w:t>160</w:t>
            </w:r>
            <w:r w:rsidRPr="00F63BDD">
              <w:rPr>
                <w:rFonts w:ascii="Arial" w:eastAsia="Times New Roman" w:hAnsi="Arial" w:cs="Arial"/>
                <w:color w:val="000000"/>
              </w:rPr>
              <w:tab/>
              <w:t>Southern</w:t>
            </w:r>
          </w:p>
        </w:tc>
      </w:tr>
    </w:tbl>
    <w:p w14:paraId="4F49AD69" w14:textId="77777777" w:rsidR="00F6238E" w:rsidRPr="00F63BDD" w:rsidRDefault="00F6238E">
      <w:pPr>
        <w:rPr>
          <w:rFonts w:ascii="Arial" w:hAnsi="Arial" w:cs="Arial"/>
          <w:color w:val="000000" w:themeColor="text1"/>
        </w:rPr>
      </w:pPr>
    </w:p>
    <w:p w14:paraId="4F49AD6A" w14:textId="5B397238" w:rsidR="00F6238E" w:rsidRPr="00F63BDD" w:rsidRDefault="00F6238E" w:rsidP="00F6238E">
      <w:pPr>
        <w:rPr>
          <w:i/>
          <w:iCs/>
        </w:rPr>
      </w:pPr>
      <w:r w:rsidRPr="00F63BDD">
        <w:rPr>
          <w:i/>
          <w:iCs/>
        </w:rPr>
        <w:t>Inclusion</w:t>
      </w:r>
      <w:r w:rsidR="006F7CDA">
        <w:rPr>
          <w:i/>
          <w:iCs/>
        </w:rPr>
        <w:t>s:</w:t>
      </w:r>
    </w:p>
    <w:p w14:paraId="4F49AD6B" w14:textId="77777777" w:rsidR="00F6238E" w:rsidRPr="00F63BDD" w:rsidRDefault="00F6238E" w:rsidP="00F6238E">
      <w:pPr>
        <w:pStyle w:val="ListParagraph"/>
        <w:numPr>
          <w:ilvl w:val="0"/>
          <w:numId w:val="86"/>
        </w:numPr>
        <w:spacing w:before="120" w:after="60" w:line="288" w:lineRule="auto"/>
      </w:pPr>
      <w:r w:rsidRPr="00F63BDD">
        <w:t>Date of qualifying event: two-week sample as per timetable</w:t>
      </w:r>
    </w:p>
    <w:p w14:paraId="4F49AD6C" w14:textId="77777777" w:rsidR="00F6238E" w:rsidRPr="00F63BDD" w:rsidRDefault="00F6238E" w:rsidP="00F6238E">
      <w:pPr>
        <w:pStyle w:val="ListParagraph"/>
        <w:numPr>
          <w:ilvl w:val="0"/>
          <w:numId w:val="86"/>
        </w:numPr>
        <w:spacing w:before="120" w:after="60" w:line="288" w:lineRule="auto"/>
      </w:pPr>
      <w:r w:rsidRPr="00F63BDD">
        <w:t>Include all mobile phone contacts for those of M</w:t>
      </w:r>
      <w:r w:rsidRPr="00F63BDD">
        <w:rPr>
          <w:rFonts w:cstheme="minorHAnsi"/>
        </w:rPr>
        <w:t>ā</w:t>
      </w:r>
      <w:r w:rsidRPr="00F63BDD">
        <w:t>ori or Pacific ethnic group</w:t>
      </w:r>
    </w:p>
    <w:p w14:paraId="4F49AD6D" w14:textId="45DFA4A9" w:rsidR="00F6238E" w:rsidRPr="00F63BDD" w:rsidRDefault="00F6238E" w:rsidP="00F6238E">
      <w:pPr>
        <w:pStyle w:val="ListParagraph"/>
        <w:numPr>
          <w:ilvl w:val="0"/>
          <w:numId w:val="86"/>
        </w:numPr>
        <w:spacing w:before="120" w:after="60" w:line="288" w:lineRule="auto"/>
      </w:pPr>
      <w:r w:rsidRPr="00F63BDD">
        <w:t xml:space="preserve">Practices to be included by whitelisting those in the Inclusions File from Ipsos against the NES service </w:t>
      </w:r>
      <w:r w:rsidR="00FC696C">
        <w:t>f</w:t>
      </w:r>
      <w:r w:rsidRPr="00F63BDD">
        <w:t>acility</w:t>
      </w:r>
      <w:r w:rsidR="00FC696C">
        <w:t xml:space="preserve"> </w:t>
      </w:r>
      <w:r w:rsidRPr="00F63BDD">
        <w:t>ID</w:t>
      </w:r>
    </w:p>
    <w:p w14:paraId="4F49AD6E" w14:textId="77777777" w:rsidR="00F6238E" w:rsidRPr="00F63BDD" w:rsidRDefault="00F6238E" w:rsidP="00F6238E">
      <w:pPr>
        <w:rPr>
          <w:i/>
          <w:iCs/>
        </w:rPr>
      </w:pPr>
    </w:p>
    <w:p w14:paraId="4F49AD6F" w14:textId="77777777" w:rsidR="00F6238E" w:rsidRPr="00F63BDD" w:rsidRDefault="00F6238E" w:rsidP="00F6238E">
      <w:pPr>
        <w:rPr>
          <w:i/>
          <w:iCs/>
        </w:rPr>
      </w:pPr>
      <w:r w:rsidRPr="00F63BDD">
        <w:rPr>
          <w:i/>
          <w:iCs/>
        </w:rPr>
        <w:t>Exclusions:</w:t>
      </w:r>
    </w:p>
    <w:p w14:paraId="4F49AD70" w14:textId="77777777" w:rsidR="00F6238E" w:rsidRPr="00F63BDD" w:rsidRDefault="00F6238E" w:rsidP="00F6238E">
      <w:pPr>
        <w:pStyle w:val="ListParagraph"/>
        <w:numPr>
          <w:ilvl w:val="0"/>
          <w:numId w:val="85"/>
        </w:numPr>
        <w:spacing w:before="120" w:after="60" w:line="288" w:lineRule="auto"/>
      </w:pPr>
      <w:r w:rsidRPr="00F63BDD">
        <w:t>Recent survey (last three months)</w:t>
      </w:r>
    </w:p>
    <w:p w14:paraId="4F49AD71" w14:textId="77777777" w:rsidR="00F6238E" w:rsidRPr="00F63BDD" w:rsidRDefault="00F6238E" w:rsidP="00F6238E">
      <w:pPr>
        <w:pStyle w:val="ListParagraph"/>
        <w:numPr>
          <w:ilvl w:val="0"/>
          <w:numId w:val="85"/>
        </w:numPr>
        <w:spacing w:before="120" w:after="60" w:line="288" w:lineRule="auto"/>
      </w:pPr>
      <w:r w:rsidRPr="00F63BDD">
        <w:t>Aged under 15 years (age at first day of survey sample</w:t>
      </w:r>
      <w:r w:rsidR="00796C21" w:rsidRPr="00F63BDD">
        <w:t xml:space="preserve"> period</w:t>
      </w:r>
      <w:r w:rsidRPr="00F63BDD">
        <w:t>)</w:t>
      </w:r>
    </w:p>
    <w:p w14:paraId="4F49AD72" w14:textId="77777777" w:rsidR="00F6238E" w:rsidRPr="00F63BDD" w:rsidRDefault="00F6238E" w:rsidP="00F6238E">
      <w:pPr>
        <w:pStyle w:val="ListParagraph"/>
        <w:numPr>
          <w:ilvl w:val="0"/>
          <w:numId w:val="85"/>
        </w:numPr>
        <w:spacing w:before="120" w:after="60" w:line="288" w:lineRule="auto"/>
      </w:pPr>
      <w:r w:rsidRPr="00F63BDD">
        <w:t>Opted out</w:t>
      </w:r>
    </w:p>
    <w:p w14:paraId="4F49AD73" w14:textId="77777777" w:rsidR="00F6238E" w:rsidRPr="00F63BDD" w:rsidRDefault="00F6238E" w:rsidP="00F6238E">
      <w:pPr>
        <w:pStyle w:val="ListParagraph"/>
        <w:numPr>
          <w:ilvl w:val="0"/>
          <w:numId w:val="85"/>
        </w:numPr>
        <w:spacing w:before="120" w:after="60" w:line="288" w:lineRule="auto"/>
      </w:pPr>
      <w:r w:rsidRPr="00F63BDD">
        <w:t>Date of death</w:t>
      </w:r>
    </w:p>
    <w:p w14:paraId="4F49AD74" w14:textId="77777777" w:rsidR="00F75A21" w:rsidRPr="00F63BDD" w:rsidRDefault="00F75A21">
      <w:pPr>
        <w:rPr>
          <w:rFonts w:ascii="Arial" w:hAnsi="Arial" w:cs="Arial"/>
          <w:color w:val="000000" w:themeColor="text1"/>
        </w:rPr>
      </w:pPr>
      <w:r w:rsidRPr="00F63BDD">
        <w:rPr>
          <w:rFonts w:ascii="Arial" w:hAnsi="Arial" w:cs="Arial"/>
          <w:color w:val="000000" w:themeColor="text1"/>
        </w:rPr>
        <w:br w:type="page"/>
      </w:r>
    </w:p>
    <w:p w14:paraId="4F49AD75" w14:textId="77777777" w:rsidR="00A35AB6" w:rsidRPr="00F63BDD" w:rsidRDefault="00A35AB6" w:rsidP="00CA4AC0">
      <w:pPr>
        <w:pStyle w:val="Heading1"/>
        <w:sectPr w:rsidR="00A35AB6" w:rsidRPr="00F63BDD" w:rsidSect="00A35AB6">
          <w:pgSz w:w="16838" w:h="11906" w:orient="landscape"/>
          <w:pgMar w:top="1440" w:right="1440" w:bottom="1440" w:left="1276" w:header="709" w:footer="709" w:gutter="0"/>
          <w:cols w:space="708"/>
          <w:docGrid w:linePitch="360"/>
        </w:sectPr>
      </w:pPr>
      <w:bookmarkStart w:id="269" w:name="_Appendix_4:_Sample"/>
      <w:bookmarkStart w:id="270" w:name="_Appendix_5:_Letters"/>
      <w:bookmarkStart w:id="271" w:name="_Appendix_5:_Patient"/>
      <w:bookmarkStart w:id="272" w:name="_Toc474936136"/>
      <w:bookmarkEnd w:id="269"/>
      <w:bookmarkEnd w:id="270"/>
      <w:bookmarkEnd w:id="271"/>
    </w:p>
    <w:p w14:paraId="4F49AD76" w14:textId="77777777" w:rsidR="00162A8D" w:rsidRPr="00F63BDD" w:rsidRDefault="004A2F58" w:rsidP="00CA4AC0">
      <w:pPr>
        <w:pStyle w:val="Heading1"/>
      </w:pPr>
      <w:bookmarkStart w:id="273" w:name="_Toc50433213"/>
      <w:r w:rsidRPr="00F63BDD">
        <w:lastRenderedPageBreak/>
        <w:t xml:space="preserve">Appendix </w:t>
      </w:r>
      <w:r w:rsidR="00A35AB6" w:rsidRPr="00F63BDD">
        <w:t>3</w:t>
      </w:r>
      <w:r w:rsidR="00CA4AC0" w:rsidRPr="00F63BDD">
        <w:t xml:space="preserve">: </w:t>
      </w:r>
      <w:r w:rsidR="002412CB" w:rsidRPr="00F63BDD">
        <w:t>C</w:t>
      </w:r>
      <w:r w:rsidR="00F75A21" w:rsidRPr="00F63BDD">
        <w:t>orrespondence</w:t>
      </w:r>
      <w:r w:rsidR="002412CB" w:rsidRPr="00F63BDD">
        <w:t xml:space="preserve"> with patients</w:t>
      </w:r>
      <w:bookmarkEnd w:id="272"/>
      <w:bookmarkEnd w:id="273"/>
    </w:p>
    <w:p w14:paraId="4F49AD77" w14:textId="77777777" w:rsidR="002412CB" w:rsidRPr="00F63BDD" w:rsidRDefault="002412CB" w:rsidP="003E02C3">
      <w:pPr>
        <w:pStyle w:val="Heading2"/>
        <w:rPr>
          <w:rFonts w:eastAsia="Times New Roman"/>
        </w:rPr>
      </w:pPr>
      <w:bookmarkStart w:id="274" w:name="_Email_correspondence"/>
      <w:bookmarkStart w:id="275" w:name="_Toc474936137"/>
      <w:bookmarkStart w:id="276" w:name="_Toc36557480"/>
      <w:bookmarkStart w:id="277" w:name="_Toc50433214"/>
      <w:bookmarkEnd w:id="274"/>
      <w:r w:rsidRPr="00F63BDD">
        <w:rPr>
          <w:rFonts w:eastAsia="Times New Roman"/>
        </w:rPr>
        <w:t>Email correspondence</w:t>
      </w:r>
      <w:bookmarkEnd w:id="275"/>
      <w:bookmarkEnd w:id="276"/>
      <w:bookmarkEnd w:id="277"/>
    </w:p>
    <w:p w14:paraId="4F49AD78" w14:textId="77777777" w:rsidR="002412CB" w:rsidRPr="00F63BDD" w:rsidRDefault="002412CB" w:rsidP="003E02C3">
      <w:pPr>
        <w:spacing w:after="0"/>
        <w:rPr>
          <w:rFonts w:ascii="Arial" w:eastAsia="Calibri" w:hAnsi="Arial" w:cs="Arial"/>
          <w:b/>
        </w:rPr>
      </w:pPr>
      <w:r w:rsidRPr="00F63BDD">
        <w:rPr>
          <w:rFonts w:ascii="Arial" w:eastAsia="Calibri" w:hAnsi="Arial" w:cs="Arial"/>
          <w:b/>
        </w:rPr>
        <w:t>From: Health Experience &lt;feedback@myexperience.health.nz&gt;</w:t>
      </w:r>
    </w:p>
    <w:p w14:paraId="4F49AD79" w14:textId="77777777" w:rsidR="002412CB" w:rsidRPr="00F63BDD" w:rsidRDefault="002412CB" w:rsidP="003E02C3">
      <w:pPr>
        <w:spacing w:after="0"/>
        <w:rPr>
          <w:rFonts w:ascii="Arial" w:eastAsia="Calibri" w:hAnsi="Arial" w:cs="Arial"/>
          <w:b/>
        </w:rPr>
      </w:pPr>
      <w:r w:rsidRPr="00F63BDD">
        <w:rPr>
          <w:rFonts w:ascii="Arial" w:eastAsia="Calibri" w:hAnsi="Arial" w:cs="Arial"/>
          <w:b/>
        </w:rPr>
        <w:t>To: patients supplied email address</w:t>
      </w:r>
    </w:p>
    <w:p w14:paraId="4F49AD7A" w14:textId="66E8EFF0" w:rsidR="002412CB" w:rsidRPr="00F63BDD" w:rsidRDefault="002412CB" w:rsidP="002412CB">
      <w:pPr>
        <w:rPr>
          <w:rFonts w:ascii="Arial" w:eastAsia="Calibri" w:hAnsi="Arial" w:cs="Arial"/>
          <w:b/>
        </w:rPr>
      </w:pPr>
      <w:r w:rsidRPr="00F63BDD">
        <w:rPr>
          <w:rFonts w:ascii="Arial" w:eastAsia="Calibri" w:hAnsi="Arial" w:cs="Arial"/>
          <w:b/>
        </w:rPr>
        <w:t xml:space="preserve">Subject: Feedback on your </w:t>
      </w:r>
      <w:r w:rsidR="00DA1411">
        <w:rPr>
          <w:rFonts w:ascii="Arial" w:eastAsia="Calibri" w:hAnsi="Arial" w:cs="Arial"/>
          <w:b/>
        </w:rPr>
        <w:t xml:space="preserve">recent </w:t>
      </w:r>
      <w:r w:rsidRPr="00F63BDD">
        <w:rPr>
          <w:rFonts w:ascii="Arial" w:eastAsia="Calibri" w:hAnsi="Arial" w:cs="Arial"/>
          <w:b/>
        </w:rPr>
        <w:t>health care experience</w:t>
      </w:r>
    </w:p>
    <w:p w14:paraId="4F49AD7B" w14:textId="77777777" w:rsidR="002412CB" w:rsidRPr="00F63BDD" w:rsidRDefault="002412CB" w:rsidP="002412CB">
      <w:pPr>
        <w:jc w:val="center"/>
        <w:rPr>
          <w:rFonts w:ascii="Arial" w:eastAsia="Calibri" w:hAnsi="Arial" w:cs="Arial"/>
        </w:rPr>
      </w:pPr>
      <w:r w:rsidRPr="00F63BDD">
        <w:rPr>
          <w:rFonts w:ascii="Arial" w:eastAsia="Calibri" w:hAnsi="Arial" w:cs="Arial"/>
        </w:rPr>
        <w:t>[Practice name or logo]</w:t>
      </w:r>
    </w:p>
    <w:tbl>
      <w:tblPr>
        <w:tblW w:w="9498" w:type="dxa"/>
        <w:jc w:val="center"/>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498"/>
      </w:tblGrid>
      <w:tr w:rsidR="002412CB" w:rsidRPr="00DA1411" w14:paraId="4F49AD8C" w14:textId="77777777" w:rsidTr="00DA1411">
        <w:trPr>
          <w:trHeight w:val="768"/>
          <w:tblCellSpacing w:w="0" w:type="dxa"/>
          <w:jc w:val="center"/>
        </w:trPr>
        <w:tc>
          <w:tcPr>
            <w:tcW w:w="9498" w:type="dxa"/>
            <w:shd w:val="clear" w:color="auto" w:fill="FFFFFF"/>
            <w:vAlign w:val="center"/>
            <w:hideMark/>
          </w:tcPr>
          <w:p w14:paraId="4F49AD7C" w14:textId="0C5FE609" w:rsidR="002412CB" w:rsidRPr="00DA1411" w:rsidRDefault="00B8786F" w:rsidP="00E75EF9">
            <w:pPr>
              <w:spacing w:before="100" w:beforeAutospacing="1" w:after="60"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 xml:space="preserve">Kia </w:t>
            </w:r>
            <w:proofErr w:type="spellStart"/>
            <w:r w:rsidRPr="00DA1411">
              <w:rPr>
                <w:rFonts w:ascii="Arial" w:eastAsia="Calibri" w:hAnsi="Arial" w:cs="Arial"/>
                <w:color w:val="333333"/>
                <w:sz w:val="21"/>
                <w:szCs w:val="21"/>
                <w:lang w:eastAsia="en-NZ"/>
              </w:rPr>
              <w:t>ora</w:t>
            </w:r>
            <w:proofErr w:type="spellEnd"/>
            <w:r w:rsidRPr="00DA1411">
              <w:rPr>
                <w:rFonts w:ascii="Arial" w:eastAsia="Calibri" w:hAnsi="Arial" w:cs="Arial"/>
                <w:color w:val="333333"/>
                <w:sz w:val="21"/>
                <w:szCs w:val="21"/>
                <w:lang w:eastAsia="en-NZ"/>
              </w:rPr>
              <w:t xml:space="preserve"> </w:t>
            </w:r>
            <w:r w:rsidR="00DA1411" w:rsidRPr="00DA1411">
              <w:rPr>
                <w:rFonts w:ascii="Arial" w:eastAsia="Calibri" w:hAnsi="Arial" w:cs="Arial"/>
                <w:color w:val="333333"/>
                <w:sz w:val="21"/>
                <w:szCs w:val="21"/>
                <w:lang w:eastAsia="en-NZ"/>
              </w:rPr>
              <w:t>[preferred name]</w:t>
            </w:r>
          </w:p>
          <w:p w14:paraId="570C7121" w14:textId="135CEAE3" w:rsidR="00DA1411" w:rsidRPr="00DA1411" w:rsidRDefault="00B8786F" w:rsidP="00E75EF9">
            <w:pPr>
              <w:spacing w:before="100" w:beforeAutospacing="1" w:after="60" w:line="348" w:lineRule="auto"/>
              <w:rPr>
                <w:rFonts w:ascii="Arial" w:eastAsia="Times New Roman" w:hAnsi="Arial" w:cs="Arial"/>
                <w:sz w:val="21"/>
                <w:szCs w:val="21"/>
              </w:rPr>
            </w:pPr>
            <w:r w:rsidRPr="00DA1411">
              <w:rPr>
                <w:rFonts w:ascii="Arial" w:eastAsia="Calibri" w:hAnsi="Arial" w:cs="Arial"/>
                <w:color w:val="333333"/>
                <w:sz w:val="21"/>
                <w:szCs w:val="21"/>
                <w:lang w:eastAsia="en-NZ"/>
              </w:rPr>
              <w:t xml:space="preserve">[Practice name] </w:t>
            </w:r>
            <w:r w:rsidR="00DA1411" w:rsidRPr="00DA1411">
              <w:rPr>
                <w:rFonts w:ascii="Arial" w:eastAsia="Times New Roman" w:hAnsi="Arial" w:cs="Arial"/>
                <w:sz w:val="21"/>
                <w:szCs w:val="21"/>
              </w:rPr>
              <w:t>values your feedback and would like to invite you to take part the New Zealand patient experience survey.</w:t>
            </w:r>
          </w:p>
          <w:p w14:paraId="6EABCF84" w14:textId="064EB42F" w:rsidR="00DA1411" w:rsidRPr="00DA1411" w:rsidRDefault="00DA1411" w:rsidP="00E75EF9">
            <w:pPr>
              <w:spacing w:before="100" w:beforeAutospacing="1" w:after="60" w:line="348" w:lineRule="auto"/>
              <w:rPr>
                <w:rFonts w:ascii="Arial" w:eastAsia="Times New Roman" w:hAnsi="Arial" w:cs="Arial"/>
                <w:sz w:val="21"/>
                <w:szCs w:val="21"/>
              </w:rPr>
            </w:pPr>
            <w:r w:rsidRPr="00DA1411">
              <w:rPr>
                <w:rFonts w:ascii="Arial" w:eastAsia="Times New Roman" w:hAnsi="Arial" w:cs="Arial"/>
                <w:sz w:val="21"/>
                <w:szCs w:val="21"/>
              </w:rPr>
              <w:t xml:space="preserve">Your feedback will help us understand how to improve the health services provided to you and your whānau. It is likely to take about </w:t>
            </w:r>
            <w:r w:rsidRPr="00DA1411">
              <w:rPr>
                <w:rFonts w:ascii="Arial" w:eastAsia="Times New Roman" w:hAnsi="Arial" w:cs="Arial"/>
                <w:b/>
                <w:bCs/>
                <w:sz w:val="21"/>
                <w:szCs w:val="21"/>
              </w:rPr>
              <w:t>10 to 15 minutes</w:t>
            </w:r>
            <w:r w:rsidRPr="00DA1411">
              <w:rPr>
                <w:rFonts w:ascii="Arial" w:eastAsia="Times New Roman" w:hAnsi="Arial" w:cs="Arial"/>
                <w:sz w:val="21"/>
                <w:szCs w:val="21"/>
              </w:rPr>
              <w:t xml:space="preserve"> to complete.</w:t>
            </w:r>
          </w:p>
          <w:p w14:paraId="14631BBC" w14:textId="411876FE" w:rsidR="00DA1411" w:rsidRPr="00DA1411" w:rsidRDefault="00DA1411" w:rsidP="00E75EF9">
            <w:pPr>
              <w:spacing w:before="100" w:beforeAutospacing="1" w:after="60" w:line="348" w:lineRule="auto"/>
              <w:rPr>
                <w:rFonts w:ascii="Arial" w:eastAsia="Times New Roman" w:hAnsi="Arial" w:cs="Arial"/>
                <w:b/>
                <w:bCs/>
                <w:sz w:val="21"/>
                <w:szCs w:val="21"/>
              </w:rPr>
            </w:pPr>
            <w:r w:rsidRPr="00DA1411">
              <w:rPr>
                <w:rFonts w:ascii="Arial" w:eastAsia="Times New Roman" w:hAnsi="Arial" w:cs="Arial"/>
                <w:b/>
                <w:bCs/>
                <w:sz w:val="21"/>
                <w:szCs w:val="21"/>
              </w:rPr>
              <w:t>Your login code is [Login code].</w:t>
            </w:r>
          </w:p>
          <w:p w14:paraId="4F49AD7E" w14:textId="2F5A7132" w:rsidR="002412CB" w:rsidRPr="00DA1411" w:rsidRDefault="002412CB" w:rsidP="00E75EF9">
            <w:pPr>
              <w:spacing w:before="100" w:beforeAutospacing="1" w:after="60" w:line="348" w:lineRule="auto"/>
              <w:rPr>
                <w:rFonts w:ascii="Arial" w:eastAsia="Calibri" w:hAnsi="Arial" w:cs="Arial"/>
                <w:color w:val="0000FF"/>
                <w:sz w:val="21"/>
                <w:szCs w:val="21"/>
                <w:u w:val="single"/>
                <w:lang w:eastAsia="en-NZ"/>
              </w:rPr>
            </w:pPr>
            <w:r w:rsidRPr="00DA1411">
              <w:rPr>
                <w:rFonts w:ascii="Arial" w:eastAsia="Calibri" w:hAnsi="Arial" w:cs="Arial"/>
                <w:color w:val="0000FF"/>
                <w:sz w:val="21"/>
                <w:szCs w:val="21"/>
                <w:u w:val="single"/>
                <w:lang w:eastAsia="en-NZ"/>
              </w:rPr>
              <w:t>Click here to begin</w:t>
            </w:r>
          </w:p>
          <w:p w14:paraId="149D1690" w14:textId="77777777" w:rsidR="00DA1411" w:rsidRPr="00DA1411" w:rsidRDefault="00DA1411" w:rsidP="00E75EF9">
            <w:pPr>
              <w:spacing w:before="100" w:beforeAutospacing="1" w:after="60" w:line="348" w:lineRule="auto"/>
              <w:rPr>
                <w:rFonts w:ascii="Arial" w:eastAsia="Times New Roman" w:hAnsi="Arial" w:cs="Arial"/>
                <w:sz w:val="21"/>
                <w:szCs w:val="21"/>
              </w:rPr>
            </w:pPr>
            <w:r w:rsidRPr="00DA1411">
              <w:rPr>
                <w:rFonts w:ascii="Arial" w:eastAsia="Times New Roman" w:hAnsi="Arial" w:cs="Arial"/>
                <w:sz w:val="21"/>
                <w:szCs w:val="21"/>
              </w:rPr>
              <w:t>If the link does not work please copy the below URL into your browser.</w:t>
            </w:r>
          </w:p>
          <w:p w14:paraId="3BB56AD9" w14:textId="0C964D50" w:rsidR="00DA1411" w:rsidRPr="00DA1411" w:rsidRDefault="00FA3BEC" w:rsidP="00E75EF9">
            <w:pPr>
              <w:spacing w:after="60" w:line="348" w:lineRule="auto"/>
              <w:rPr>
                <w:rFonts w:ascii="Arial" w:eastAsia="Times New Roman" w:hAnsi="Arial" w:cs="Arial"/>
                <w:sz w:val="21"/>
                <w:szCs w:val="21"/>
              </w:rPr>
            </w:pPr>
            <w:hyperlink r:id="rId35" w:history="1">
              <w:r w:rsidR="00DA1411" w:rsidRPr="00DA1411">
                <w:rPr>
                  <w:rStyle w:val="Hyperlink"/>
                  <w:rFonts w:ascii="Arial" w:eastAsia="Times New Roman" w:hAnsi="Arial" w:cs="Arial"/>
                  <w:sz w:val="21"/>
                  <w:szCs w:val="21"/>
                </w:rPr>
                <w:t>http://myexperience.health.nz/Survey?CaseID=</w:t>
              </w:r>
            </w:hyperlink>
            <w:r w:rsidR="00DA1411" w:rsidRPr="00DA1411">
              <w:rPr>
                <w:rFonts w:ascii="Arial" w:eastAsia="Times New Roman" w:hAnsi="Arial" w:cs="Arial"/>
                <w:sz w:val="21"/>
                <w:szCs w:val="21"/>
              </w:rPr>
              <w:t xml:space="preserve"> </w:t>
            </w:r>
          </w:p>
          <w:p w14:paraId="4F49AD88" w14:textId="7D116CC6" w:rsidR="002412CB" w:rsidRPr="00DA1411" w:rsidRDefault="00DA1411" w:rsidP="00E75EF9">
            <w:pPr>
              <w:spacing w:before="100" w:beforeAutospacing="1" w:after="60" w:line="348" w:lineRule="auto"/>
              <w:rPr>
                <w:rFonts w:ascii="Arial" w:eastAsia="Calibri" w:hAnsi="Arial" w:cs="Arial"/>
                <w:color w:val="333333"/>
                <w:sz w:val="21"/>
                <w:szCs w:val="21"/>
                <w:lang w:eastAsia="en-NZ"/>
              </w:rPr>
            </w:pPr>
            <w:r w:rsidRPr="00DA1411">
              <w:rPr>
                <w:rFonts w:ascii="Arial" w:eastAsia="Times New Roman" w:hAnsi="Arial" w:cs="Arial"/>
                <w:sz w:val="21"/>
                <w:szCs w:val="21"/>
              </w:rPr>
              <w:t xml:space="preserve">You can read more about the </w:t>
            </w:r>
            <w:hyperlink r:id="rId36" w:history="1">
              <w:r w:rsidRPr="00DA1411">
                <w:rPr>
                  <w:rStyle w:val="Hyperlink"/>
                  <w:rFonts w:ascii="Arial" w:eastAsia="Times New Roman" w:hAnsi="Arial" w:cs="Arial"/>
                  <w:sz w:val="21"/>
                  <w:szCs w:val="21"/>
                </w:rPr>
                <w:t>NZ patient experience adult primary care survey here.</w:t>
              </w:r>
            </w:hyperlink>
            <w:r w:rsidRPr="00DA1411">
              <w:rPr>
                <w:rFonts w:ascii="Arial" w:eastAsia="Times New Roman" w:hAnsi="Arial" w:cs="Arial"/>
                <w:sz w:val="21"/>
                <w:szCs w:val="21"/>
              </w:rPr>
              <w:br/>
            </w:r>
            <w:r w:rsidRPr="00DA1411">
              <w:rPr>
                <w:rFonts w:ascii="Arial" w:eastAsia="Times New Roman" w:hAnsi="Arial" w:cs="Arial"/>
                <w:sz w:val="21"/>
                <w:szCs w:val="21"/>
              </w:rPr>
              <w:br/>
              <w:t>Your response is confidential and completely anonymous (unless you choose to identify yourself). This survey is voluntary, you are under no obligation to participate. No matter what you decide, it will not impact your access to health care in New Zealand.</w:t>
            </w:r>
            <w:r w:rsidRPr="00DA1411">
              <w:rPr>
                <w:rFonts w:ascii="Arial" w:eastAsia="Times New Roman" w:hAnsi="Arial" w:cs="Arial"/>
                <w:sz w:val="21"/>
                <w:szCs w:val="21"/>
              </w:rPr>
              <w:br/>
            </w:r>
            <w:r w:rsidRPr="00DA1411">
              <w:rPr>
                <w:rFonts w:ascii="Arial" w:eastAsia="Times New Roman" w:hAnsi="Arial" w:cs="Arial"/>
                <w:sz w:val="21"/>
                <w:szCs w:val="21"/>
              </w:rPr>
              <w:br/>
              <w:t xml:space="preserve">If you have any technical questions or comments about the survey, please contact the survey provider directly at </w:t>
            </w:r>
            <w:hyperlink r:id="rId37" w:tooltip="myNZhealthexperience@ipsos.com" w:history="1">
              <w:r w:rsidRPr="00DA1411">
                <w:rPr>
                  <w:rStyle w:val="Hyperlink"/>
                  <w:rFonts w:ascii="Arial" w:eastAsia="Times New Roman" w:hAnsi="Arial" w:cs="Arial"/>
                  <w:sz w:val="21"/>
                  <w:szCs w:val="21"/>
                </w:rPr>
                <w:t>myNZhealthexperience@ipsos.com</w:t>
              </w:r>
            </w:hyperlink>
            <w:r w:rsidRPr="00DA1411">
              <w:rPr>
                <w:rFonts w:ascii="Arial" w:eastAsia="Times New Roman" w:hAnsi="Arial" w:cs="Arial"/>
                <w:b/>
                <w:bCs/>
                <w:sz w:val="21"/>
                <w:szCs w:val="21"/>
                <w:u w:val="single"/>
              </w:rPr>
              <w:t xml:space="preserve"> </w:t>
            </w:r>
            <w:r w:rsidRPr="00DA1411">
              <w:rPr>
                <w:rFonts w:ascii="Arial" w:eastAsia="Times New Roman" w:hAnsi="Arial" w:cs="Arial"/>
                <w:sz w:val="21"/>
                <w:szCs w:val="21"/>
              </w:rPr>
              <w:t xml:space="preserve">or </w:t>
            </w:r>
            <w:r w:rsidRPr="00DA1411">
              <w:rPr>
                <w:rFonts w:ascii="Arial" w:eastAsia="Times New Roman" w:hAnsi="Arial" w:cs="Arial"/>
                <w:b/>
                <w:bCs/>
                <w:sz w:val="21"/>
                <w:szCs w:val="21"/>
                <w:u w:val="single"/>
              </w:rPr>
              <w:t>0800 121 650</w:t>
            </w:r>
            <w:r w:rsidRPr="00DA1411">
              <w:rPr>
                <w:rFonts w:ascii="Arial" w:eastAsia="Times New Roman" w:hAnsi="Arial" w:cs="Arial"/>
                <w:sz w:val="21"/>
                <w:szCs w:val="21"/>
              </w:rPr>
              <w:t>.</w:t>
            </w:r>
            <w:r w:rsidRPr="00DA1411">
              <w:rPr>
                <w:rFonts w:ascii="Arial" w:eastAsia="Times New Roman" w:hAnsi="Arial" w:cs="Arial"/>
                <w:sz w:val="21"/>
                <w:szCs w:val="21"/>
              </w:rPr>
              <w:br/>
            </w:r>
            <w:proofErr w:type="spellStart"/>
            <w:r w:rsidR="00B8786F" w:rsidRPr="00DA1411">
              <w:rPr>
                <w:rFonts w:ascii="Arial" w:eastAsia="Calibri" w:hAnsi="Arial" w:cs="Arial"/>
                <w:color w:val="333333"/>
                <w:sz w:val="21"/>
                <w:szCs w:val="21"/>
                <w:lang w:eastAsia="en-NZ"/>
              </w:rPr>
              <w:t>Ngā</w:t>
            </w:r>
            <w:proofErr w:type="spellEnd"/>
            <w:r w:rsidR="00B8786F" w:rsidRPr="00DA1411">
              <w:rPr>
                <w:rFonts w:ascii="Arial" w:eastAsia="Calibri" w:hAnsi="Arial" w:cs="Arial"/>
                <w:color w:val="333333"/>
                <w:sz w:val="21"/>
                <w:szCs w:val="21"/>
                <w:lang w:eastAsia="en-NZ"/>
              </w:rPr>
              <w:t xml:space="preserve"> mihi,</w:t>
            </w:r>
          </w:p>
          <w:p w14:paraId="2F3CC5D9" w14:textId="58F0FC3D" w:rsidR="00DA1411" w:rsidRPr="00DA1411" w:rsidRDefault="00B8786F" w:rsidP="00E75EF9">
            <w:pPr>
              <w:spacing w:before="100" w:beforeAutospacing="1" w:after="60"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The team at</w:t>
            </w:r>
            <w:r w:rsidR="002412CB" w:rsidRPr="00DA1411">
              <w:rPr>
                <w:rFonts w:ascii="Arial" w:eastAsia="Calibri" w:hAnsi="Arial" w:cs="Arial"/>
                <w:color w:val="333333"/>
                <w:sz w:val="21"/>
                <w:szCs w:val="21"/>
                <w:lang w:eastAsia="en-NZ"/>
              </w:rPr>
              <w:br/>
              <w:t>[Practice name]</w:t>
            </w:r>
            <w:r w:rsidR="002412CB" w:rsidRPr="00DA1411">
              <w:rPr>
                <w:rFonts w:ascii="Arial" w:eastAsia="Calibri" w:hAnsi="Arial" w:cs="Arial"/>
                <w:color w:val="333333"/>
                <w:sz w:val="21"/>
                <w:szCs w:val="21"/>
                <w:lang w:eastAsia="en-NZ"/>
              </w:rPr>
              <w:br/>
            </w:r>
            <w:r w:rsidR="00DA1411" w:rsidRPr="00DA1411">
              <w:rPr>
                <w:rFonts w:ascii="Arial" w:eastAsia="Calibri" w:hAnsi="Arial" w:cs="Arial"/>
                <w:color w:val="333333"/>
                <w:sz w:val="21"/>
                <w:szCs w:val="21"/>
                <w:lang w:eastAsia="en-NZ"/>
              </w:rPr>
              <w:t>[Click here to unsubscribe]</w:t>
            </w:r>
          </w:p>
          <w:p w14:paraId="408A1CB6" w14:textId="4520B256" w:rsidR="00DA1411" w:rsidRPr="00DA1411" w:rsidRDefault="00DA1411" w:rsidP="00E75EF9">
            <w:pPr>
              <w:spacing w:before="100" w:beforeAutospacing="1" w:after="60" w:line="348" w:lineRule="auto"/>
              <w:rPr>
                <w:rFonts w:ascii="Arial" w:eastAsia="Calibri" w:hAnsi="Arial" w:cs="Arial"/>
                <w:color w:val="333333"/>
                <w:sz w:val="21"/>
                <w:szCs w:val="21"/>
                <w:lang w:eastAsia="en-NZ"/>
              </w:rPr>
            </w:pPr>
            <w:r w:rsidRPr="00DA1411">
              <w:rPr>
                <w:rFonts w:ascii="Arial" w:eastAsia="Times New Roman" w:hAnsi="Arial" w:cs="Arial"/>
                <w:sz w:val="21"/>
                <w:szCs w:val="21"/>
              </w:rPr>
              <w:t>This survey is conducted by Ipsos New Zealand on behalf of your health care provider. Your contact details have been provided by the Ministry of Health for the purpose of inviting you to take part in this survey only.</w:t>
            </w:r>
          </w:p>
          <w:p w14:paraId="4F49AD8B" w14:textId="1499D37D" w:rsidR="00245CBB" w:rsidRPr="00DA1411" w:rsidRDefault="00245CBB" w:rsidP="002412CB">
            <w:pPr>
              <w:spacing w:before="100" w:beforeAutospacing="1" w:after="100" w:afterAutospacing="1" w:line="348" w:lineRule="auto"/>
              <w:rPr>
                <w:rFonts w:ascii="Arial" w:eastAsia="Calibri" w:hAnsi="Arial" w:cs="Arial"/>
                <w:color w:val="333333"/>
                <w:sz w:val="21"/>
                <w:szCs w:val="21"/>
                <w:lang w:eastAsia="en-NZ"/>
              </w:rPr>
            </w:pPr>
          </w:p>
        </w:tc>
      </w:tr>
    </w:tbl>
    <w:p w14:paraId="4F49AD90" w14:textId="77777777" w:rsidR="002412CB" w:rsidRPr="00F63BDD" w:rsidRDefault="002412CB" w:rsidP="003E02C3">
      <w:pPr>
        <w:pStyle w:val="Heading2"/>
        <w:rPr>
          <w:rFonts w:eastAsia="Times New Roman"/>
        </w:rPr>
      </w:pPr>
      <w:bookmarkStart w:id="278" w:name="_Reminder_email"/>
      <w:bookmarkStart w:id="279" w:name="_Toc474936138"/>
      <w:bookmarkStart w:id="280" w:name="_Toc36557481"/>
      <w:bookmarkStart w:id="281" w:name="_Toc50433215"/>
      <w:bookmarkEnd w:id="278"/>
      <w:r w:rsidRPr="00F63BDD">
        <w:rPr>
          <w:rFonts w:eastAsia="Times New Roman"/>
        </w:rPr>
        <w:lastRenderedPageBreak/>
        <w:t>Reminder email</w:t>
      </w:r>
      <w:bookmarkEnd w:id="279"/>
      <w:bookmarkEnd w:id="280"/>
      <w:bookmarkEnd w:id="281"/>
    </w:p>
    <w:p w14:paraId="4F49AD91" w14:textId="5DEADC6B" w:rsidR="002412CB" w:rsidRPr="00F63BDD" w:rsidRDefault="002412CB" w:rsidP="002412CB">
      <w:pPr>
        <w:rPr>
          <w:rFonts w:ascii="Arial" w:eastAsia="Calibri" w:hAnsi="Arial" w:cs="Arial"/>
          <w:b/>
        </w:rPr>
      </w:pPr>
      <w:r w:rsidRPr="00F63BDD">
        <w:rPr>
          <w:rFonts w:ascii="Arial" w:eastAsia="Calibri" w:hAnsi="Arial" w:cs="Arial"/>
          <w:b/>
        </w:rPr>
        <w:t xml:space="preserve">Subject: Reminder - Feedback on your </w:t>
      </w:r>
      <w:r w:rsidR="00DA1411">
        <w:rPr>
          <w:rFonts w:ascii="Arial" w:eastAsia="Calibri" w:hAnsi="Arial" w:cs="Arial"/>
          <w:b/>
        </w:rPr>
        <w:t xml:space="preserve">recent </w:t>
      </w:r>
      <w:r w:rsidRPr="00F63BDD">
        <w:rPr>
          <w:rFonts w:ascii="Arial" w:eastAsia="Calibri" w:hAnsi="Arial" w:cs="Arial"/>
          <w:b/>
        </w:rPr>
        <w:t>health care experience</w:t>
      </w:r>
    </w:p>
    <w:p w14:paraId="4F49AD92" w14:textId="77777777" w:rsidR="002412CB" w:rsidRPr="00F63BDD" w:rsidRDefault="002412CB" w:rsidP="002412CB">
      <w:pPr>
        <w:jc w:val="center"/>
        <w:rPr>
          <w:rFonts w:ascii="Arial" w:eastAsia="Calibri" w:hAnsi="Arial" w:cs="Arial"/>
        </w:rPr>
      </w:pPr>
      <w:r w:rsidRPr="00F63BDD">
        <w:rPr>
          <w:rFonts w:ascii="Arial" w:eastAsia="Calibri" w:hAnsi="Arial" w:cs="Arial"/>
        </w:rPr>
        <w:t>[Practice name or logo]</w:t>
      </w:r>
    </w:p>
    <w:tbl>
      <w:tblPr>
        <w:tblW w:w="9284" w:type="dxa"/>
        <w:jc w:val="center"/>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284"/>
      </w:tblGrid>
      <w:tr w:rsidR="002412CB" w:rsidRPr="00F63BDD" w14:paraId="4F49ADA0" w14:textId="77777777" w:rsidTr="003E02C3">
        <w:trPr>
          <w:tblCellSpacing w:w="0" w:type="dxa"/>
          <w:jc w:val="center"/>
        </w:trPr>
        <w:tc>
          <w:tcPr>
            <w:tcW w:w="9284" w:type="dxa"/>
            <w:shd w:val="clear" w:color="auto" w:fill="FFFFFF"/>
            <w:vAlign w:val="center"/>
            <w:hideMark/>
          </w:tcPr>
          <w:p w14:paraId="4F49AD93" w14:textId="77777777" w:rsidR="002412CB" w:rsidRPr="00DA1411" w:rsidRDefault="00245CBB" w:rsidP="002412CB">
            <w:pPr>
              <w:spacing w:before="100" w:beforeAutospacing="1" w:after="100" w:afterAutospacing="1"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 xml:space="preserve">Kia </w:t>
            </w:r>
            <w:proofErr w:type="spellStart"/>
            <w:r w:rsidRPr="00DA1411">
              <w:rPr>
                <w:rFonts w:ascii="Arial" w:eastAsia="Calibri" w:hAnsi="Arial" w:cs="Arial"/>
                <w:color w:val="333333"/>
                <w:sz w:val="21"/>
                <w:szCs w:val="21"/>
                <w:lang w:eastAsia="en-NZ"/>
              </w:rPr>
              <w:t>ora</w:t>
            </w:r>
            <w:proofErr w:type="spellEnd"/>
            <w:r w:rsidRPr="00DA1411">
              <w:rPr>
                <w:rFonts w:ascii="Arial" w:eastAsia="Calibri" w:hAnsi="Arial" w:cs="Arial"/>
                <w:color w:val="333333"/>
                <w:sz w:val="21"/>
                <w:szCs w:val="21"/>
                <w:lang w:eastAsia="en-NZ"/>
              </w:rPr>
              <w:t xml:space="preserve"> [preferred name]</w:t>
            </w:r>
          </w:p>
          <w:p w14:paraId="537A1C15" w14:textId="0E943AD5" w:rsidR="00DA1411" w:rsidRPr="00DA1411" w:rsidRDefault="00DA1411" w:rsidP="002412CB">
            <w:pPr>
              <w:spacing w:before="100" w:beforeAutospacing="1" w:after="100" w:afterAutospacing="1"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Recently you received an invitation to take part in the National patient experience survey.</w:t>
            </w:r>
          </w:p>
          <w:p w14:paraId="6B5C854F" w14:textId="77777777" w:rsidR="00DA1411" w:rsidRPr="00DA1411" w:rsidRDefault="00DA1411" w:rsidP="00DA1411">
            <w:pPr>
              <w:rPr>
                <w:rFonts w:ascii="Arial" w:eastAsia="Times New Roman" w:hAnsi="Arial" w:cs="Arial"/>
                <w:sz w:val="21"/>
                <w:szCs w:val="21"/>
              </w:rPr>
            </w:pPr>
            <w:r w:rsidRPr="00DA1411">
              <w:rPr>
                <w:rFonts w:ascii="Arial" w:eastAsia="Times New Roman" w:hAnsi="Arial" w:cs="Arial"/>
                <w:b/>
                <w:bCs/>
                <w:sz w:val="21"/>
                <w:szCs w:val="21"/>
              </w:rPr>
              <w:t>Thank you to all of those who have responded to date</w:t>
            </w:r>
            <w:r w:rsidRPr="00DA1411">
              <w:rPr>
                <w:rFonts w:ascii="Arial" w:eastAsia="Times New Roman" w:hAnsi="Arial" w:cs="Arial"/>
                <w:sz w:val="21"/>
                <w:szCs w:val="21"/>
              </w:rPr>
              <w:t>. If you have not yet had the chance to participate, please be sure to participate ahead of the deadline of</w:t>
            </w:r>
            <w:r w:rsidRPr="00DA1411">
              <w:rPr>
                <w:rFonts w:ascii="Arial" w:eastAsia="Times New Roman" w:hAnsi="Arial" w:cs="Arial"/>
                <w:b/>
                <w:bCs/>
                <w:sz w:val="21"/>
                <w:szCs w:val="21"/>
              </w:rPr>
              <w:t xml:space="preserve"> [DEADLINE]</w:t>
            </w:r>
            <w:r w:rsidRPr="00DA1411">
              <w:rPr>
                <w:rFonts w:ascii="Arial" w:eastAsia="Times New Roman" w:hAnsi="Arial" w:cs="Arial"/>
                <w:sz w:val="21"/>
                <w:szCs w:val="21"/>
              </w:rPr>
              <w:t>.</w:t>
            </w:r>
            <w:r w:rsidRPr="00DA1411">
              <w:rPr>
                <w:rFonts w:ascii="Arial" w:eastAsia="Times New Roman" w:hAnsi="Arial" w:cs="Arial"/>
                <w:sz w:val="21"/>
                <w:szCs w:val="21"/>
              </w:rPr>
              <w:br/>
            </w:r>
            <w:r w:rsidRPr="00DA1411">
              <w:rPr>
                <w:rFonts w:ascii="Arial" w:eastAsia="Times New Roman" w:hAnsi="Arial" w:cs="Arial"/>
                <w:sz w:val="21"/>
                <w:szCs w:val="21"/>
              </w:rPr>
              <w:br/>
              <w:t xml:space="preserve">Your feedback will help us understand how to improve the health services provided to you and your whānau. It is likely to take about </w:t>
            </w:r>
            <w:r w:rsidRPr="00DA1411">
              <w:rPr>
                <w:rFonts w:ascii="Arial" w:eastAsia="Times New Roman" w:hAnsi="Arial" w:cs="Arial"/>
                <w:b/>
                <w:bCs/>
                <w:sz w:val="21"/>
                <w:szCs w:val="21"/>
              </w:rPr>
              <w:t>10 to 15 minutes</w:t>
            </w:r>
            <w:r w:rsidRPr="00DA1411">
              <w:rPr>
                <w:rFonts w:ascii="Arial" w:eastAsia="Times New Roman" w:hAnsi="Arial" w:cs="Arial"/>
                <w:sz w:val="21"/>
                <w:szCs w:val="21"/>
              </w:rPr>
              <w:t xml:space="preserve"> to complete. </w:t>
            </w:r>
          </w:p>
          <w:p w14:paraId="67A1B1C0" w14:textId="6DA3D467" w:rsidR="00DA1411" w:rsidRPr="00DA1411" w:rsidRDefault="00DA1411" w:rsidP="00DA1411">
            <w:pPr>
              <w:rPr>
                <w:rFonts w:ascii="Arial" w:eastAsia="Times New Roman" w:hAnsi="Arial" w:cs="Arial"/>
                <w:sz w:val="21"/>
                <w:szCs w:val="21"/>
              </w:rPr>
            </w:pPr>
            <w:r w:rsidRPr="00DA1411">
              <w:rPr>
                <w:rFonts w:ascii="Arial" w:eastAsia="Times New Roman" w:hAnsi="Arial" w:cs="Arial"/>
                <w:b/>
                <w:bCs/>
                <w:sz w:val="21"/>
                <w:szCs w:val="21"/>
              </w:rPr>
              <w:t>Your login code is [Login code].</w:t>
            </w:r>
          </w:p>
          <w:p w14:paraId="4F49AD95" w14:textId="6299C69D" w:rsidR="002412CB" w:rsidRPr="00DA1411" w:rsidRDefault="002412CB" w:rsidP="002412CB">
            <w:pPr>
              <w:spacing w:before="100" w:beforeAutospacing="1" w:after="100" w:afterAutospacing="1" w:line="348" w:lineRule="auto"/>
              <w:rPr>
                <w:rFonts w:ascii="Arial" w:eastAsia="Calibri" w:hAnsi="Arial" w:cs="Arial"/>
                <w:color w:val="0000FF"/>
                <w:sz w:val="21"/>
                <w:szCs w:val="21"/>
                <w:u w:val="single"/>
                <w:lang w:eastAsia="en-NZ"/>
              </w:rPr>
            </w:pPr>
            <w:r w:rsidRPr="00DA1411">
              <w:rPr>
                <w:rFonts w:ascii="Arial" w:eastAsia="Calibri" w:hAnsi="Arial" w:cs="Arial"/>
                <w:color w:val="0000FF"/>
                <w:sz w:val="21"/>
                <w:szCs w:val="21"/>
                <w:u w:val="single"/>
                <w:lang w:eastAsia="en-NZ"/>
              </w:rPr>
              <w:t>Click here to begin</w:t>
            </w:r>
          </w:p>
          <w:p w14:paraId="3B2D2DE0" w14:textId="77777777" w:rsidR="00DA1411" w:rsidRPr="00DA1411" w:rsidRDefault="00DA1411" w:rsidP="00DA1411">
            <w:pPr>
              <w:spacing w:before="100" w:beforeAutospacing="1" w:after="0" w:line="348" w:lineRule="auto"/>
              <w:rPr>
                <w:rFonts w:ascii="Arial" w:eastAsia="Times New Roman" w:hAnsi="Arial" w:cs="Arial"/>
                <w:sz w:val="21"/>
                <w:szCs w:val="21"/>
              </w:rPr>
            </w:pPr>
            <w:r w:rsidRPr="00DA1411">
              <w:rPr>
                <w:rFonts w:ascii="Arial" w:eastAsia="Times New Roman" w:hAnsi="Arial" w:cs="Arial"/>
                <w:sz w:val="21"/>
                <w:szCs w:val="21"/>
              </w:rPr>
              <w:t>If the link does not work please copy the below URL into your browser.</w:t>
            </w:r>
          </w:p>
          <w:p w14:paraId="4F45C7CF" w14:textId="77777777" w:rsidR="00DA1411" w:rsidRPr="00DA1411" w:rsidRDefault="00FA3BEC" w:rsidP="00DA1411">
            <w:pPr>
              <w:spacing w:after="100" w:afterAutospacing="1" w:line="348" w:lineRule="auto"/>
              <w:rPr>
                <w:rFonts w:ascii="Arial" w:eastAsia="Times New Roman" w:hAnsi="Arial" w:cs="Arial"/>
                <w:sz w:val="21"/>
                <w:szCs w:val="21"/>
              </w:rPr>
            </w:pPr>
            <w:hyperlink r:id="rId38" w:history="1">
              <w:r w:rsidR="00DA1411" w:rsidRPr="00DA1411">
                <w:rPr>
                  <w:rStyle w:val="Hyperlink"/>
                  <w:rFonts w:ascii="Arial" w:eastAsia="Times New Roman" w:hAnsi="Arial" w:cs="Arial"/>
                  <w:sz w:val="21"/>
                  <w:szCs w:val="21"/>
                </w:rPr>
                <w:t>http://myexperience.health.nz/Survey?CaseID=</w:t>
              </w:r>
            </w:hyperlink>
            <w:r w:rsidR="00DA1411" w:rsidRPr="00DA1411">
              <w:rPr>
                <w:rFonts w:ascii="Arial" w:eastAsia="Times New Roman" w:hAnsi="Arial" w:cs="Arial"/>
                <w:sz w:val="21"/>
                <w:szCs w:val="21"/>
              </w:rPr>
              <w:t xml:space="preserve"> </w:t>
            </w:r>
          </w:p>
          <w:p w14:paraId="4F49AD9E" w14:textId="2E982D5C" w:rsidR="00245CBB" w:rsidRPr="00DA1411" w:rsidRDefault="00DA1411" w:rsidP="00245CBB">
            <w:pPr>
              <w:pStyle w:val="NormalWeb"/>
              <w:rPr>
                <w:rFonts w:ascii="Arial" w:hAnsi="Arial" w:cs="Arial"/>
                <w:sz w:val="21"/>
                <w:szCs w:val="21"/>
              </w:rPr>
            </w:pPr>
            <w:r w:rsidRPr="00DA1411">
              <w:rPr>
                <w:rFonts w:ascii="Arial" w:hAnsi="Arial" w:cs="Arial"/>
                <w:sz w:val="21"/>
                <w:szCs w:val="21"/>
              </w:rPr>
              <w:t xml:space="preserve">You can read more about the </w:t>
            </w:r>
            <w:hyperlink r:id="rId39" w:history="1">
              <w:r w:rsidRPr="00DA1411">
                <w:rPr>
                  <w:rStyle w:val="Hyperlink"/>
                  <w:rFonts w:ascii="Arial" w:hAnsi="Arial" w:cs="Arial"/>
                  <w:sz w:val="21"/>
                  <w:szCs w:val="21"/>
                </w:rPr>
                <w:t>NZ patient experience primary care survey here.</w:t>
              </w:r>
            </w:hyperlink>
            <w:r w:rsidRPr="00DA1411">
              <w:rPr>
                <w:rFonts w:ascii="Arial" w:hAnsi="Arial" w:cs="Arial"/>
                <w:sz w:val="21"/>
                <w:szCs w:val="21"/>
              </w:rPr>
              <w:br/>
            </w:r>
            <w:r w:rsidRPr="00DA1411">
              <w:rPr>
                <w:rFonts w:ascii="Arial" w:hAnsi="Arial" w:cs="Arial"/>
                <w:sz w:val="21"/>
                <w:szCs w:val="21"/>
              </w:rPr>
              <w:br/>
              <w:t>Your response is confidential and completely anonymous (unless you choose to identify yourself). This survey is voluntary, you are under no obligation to participate. No matter what you decide, it will not impact your access to health care in New Zealand.</w:t>
            </w:r>
            <w:r w:rsidRPr="00DA1411">
              <w:rPr>
                <w:rFonts w:ascii="Arial" w:hAnsi="Arial" w:cs="Arial"/>
                <w:sz w:val="21"/>
                <w:szCs w:val="21"/>
              </w:rPr>
              <w:br/>
            </w:r>
            <w:r w:rsidRPr="00DA1411">
              <w:rPr>
                <w:rFonts w:ascii="Arial" w:hAnsi="Arial" w:cs="Arial"/>
                <w:sz w:val="21"/>
                <w:szCs w:val="21"/>
              </w:rPr>
              <w:br/>
              <w:t xml:space="preserve">If you have any technical questions or comments about the survey, please contact the survey provider directly at </w:t>
            </w:r>
            <w:hyperlink r:id="rId40" w:tooltip="myNZhealthexperience@ipsos.com" w:history="1">
              <w:r w:rsidRPr="00DA1411">
                <w:rPr>
                  <w:rStyle w:val="Hyperlink"/>
                  <w:rFonts w:ascii="Arial" w:hAnsi="Arial" w:cs="Arial"/>
                  <w:sz w:val="21"/>
                  <w:szCs w:val="21"/>
                </w:rPr>
                <w:t>myNZhealthexperience@ipsos.com</w:t>
              </w:r>
            </w:hyperlink>
            <w:r w:rsidRPr="00DA1411">
              <w:rPr>
                <w:rFonts w:ascii="Arial" w:hAnsi="Arial" w:cs="Arial"/>
                <w:sz w:val="21"/>
                <w:szCs w:val="21"/>
              </w:rPr>
              <w:t xml:space="preserve"> or </w:t>
            </w:r>
            <w:r w:rsidRPr="00DA1411">
              <w:rPr>
                <w:rFonts w:ascii="Arial" w:hAnsi="Arial" w:cs="Arial"/>
                <w:b/>
                <w:bCs/>
                <w:sz w:val="21"/>
                <w:szCs w:val="21"/>
                <w:u w:val="single"/>
              </w:rPr>
              <w:t>0800 121 650.</w:t>
            </w:r>
            <w:r w:rsidRPr="00DA1411">
              <w:rPr>
                <w:rFonts w:ascii="Arial" w:hAnsi="Arial" w:cs="Arial"/>
                <w:sz w:val="21"/>
                <w:szCs w:val="21"/>
              </w:rPr>
              <w:br/>
            </w:r>
            <w:r w:rsidRPr="00DA1411">
              <w:rPr>
                <w:rFonts w:ascii="Arial" w:hAnsi="Arial" w:cs="Arial"/>
                <w:sz w:val="21"/>
                <w:szCs w:val="21"/>
              </w:rPr>
              <w:br/>
            </w:r>
            <w:proofErr w:type="spellStart"/>
            <w:r w:rsidRPr="00DA1411">
              <w:rPr>
                <w:rFonts w:ascii="Arial" w:hAnsi="Arial" w:cs="Arial"/>
                <w:sz w:val="21"/>
                <w:szCs w:val="21"/>
              </w:rPr>
              <w:t>Ngā</w:t>
            </w:r>
            <w:proofErr w:type="spellEnd"/>
            <w:r w:rsidRPr="00DA1411">
              <w:rPr>
                <w:rFonts w:ascii="Arial" w:hAnsi="Arial" w:cs="Arial"/>
                <w:sz w:val="21"/>
                <w:szCs w:val="21"/>
              </w:rPr>
              <w:t xml:space="preserve"> mihi,</w:t>
            </w:r>
          </w:p>
          <w:p w14:paraId="4F49AD9F" w14:textId="77777777" w:rsidR="002412CB" w:rsidRPr="00DA1411" w:rsidRDefault="00245CBB" w:rsidP="002412CB">
            <w:pPr>
              <w:spacing w:before="100" w:beforeAutospacing="1" w:after="100" w:afterAutospacing="1"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The team at</w:t>
            </w:r>
            <w:r w:rsidR="002412CB" w:rsidRPr="00DA1411">
              <w:rPr>
                <w:rFonts w:ascii="Arial" w:eastAsia="Calibri" w:hAnsi="Arial" w:cs="Arial"/>
                <w:color w:val="333333"/>
                <w:sz w:val="21"/>
                <w:szCs w:val="21"/>
                <w:lang w:eastAsia="en-NZ"/>
              </w:rPr>
              <w:br/>
              <w:t>[Practice name]</w:t>
            </w:r>
            <w:r w:rsidR="002412CB" w:rsidRPr="00DA1411">
              <w:rPr>
                <w:rFonts w:ascii="Arial" w:eastAsia="Calibri" w:hAnsi="Arial" w:cs="Arial"/>
                <w:color w:val="333333"/>
                <w:sz w:val="21"/>
                <w:szCs w:val="21"/>
                <w:lang w:eastAsia="en-NZ"/>
              </w:rPr>
              <w:br/>
            </w:r>
          </w:p>
        </w:tc>
      </w:tr>
      <w:tr w:rsidR="002412CB" w:rsidRPr="00F63BDD" w14:paraId="4F49ADA3" w14:textId="77777777" w:rsidTr="003E02C3">
        <w:trPr>
          <w:tblCellSpacing w:w="0" w:type="dxa"/>
          <w:jc w:val="center"/>
        </w:trPr>
        <w:tc>
          <w:tcPr>
            <w:tcW w:w="9284" w:type="dxa"/>
            <w:shd w:val="clear" w:color="auto" w:fill="FFFFFF"/>
            <w:hideMark/>
          </w:tcPr>
          <w:p w14:paraId="5937C686" w14:textId="4F5215BE" w:rsidR="00DA1411" w:rsidRDefault="00DA1411" w:rsidP="00DA1411">
            <w:pPr>
              <w:spacing w:before="100" w:beforeAutospacing="1" w:after="100" w:afterAutospacing="1" w:line="348" w:lineRule="auto"/>
              <w:rPr>
                <w:rFonts w:ascii="Arial" w:eastAsia="Calibri" w:hAnsi="Arial" w:cs="Arial"/>
                <w:color w:val="333333"/>
                <w:sz w:val="21"/>
                <w:szCs w:val="21"/>
                <w:lang w:eastAsia="en-NZ"/>
              </w:rPr>
            </w:pPr>
            <w:r w:rsidRPr="00DA1411">
              <w:rPr>
                <w:rFonts w:ascii="Arial" w:eastAsia="Calibri" w:hAnsi="Arial" w:cs="Arial"/>
                <w:color w:val="333333"/>
                <w:sz w:val="21"/>
                <w:szCs w:val="21"/>
                <w:lang w:eastAsia="en-NZ"/>
              </w:rPr>
              <w:t>[Click here to unsubscribe]</w:t>
            </w:r>
          </w:p>
          <w:p w14:paraId="4F49ADA2" w14:textId="0E220EF7" w:rsidR="00245CBB" w:rsidRPr="00DA1411" w:rsidRDefault="00DA1411" w:rsidP="00DA1411">
            <w:pPr>
              <w:spacing w:before="100" w:beforeAutospacing="1" w:after="100" w:afterAutospacing="1" w:line="348" w:lineRule="auto"/>
              <w:rPr>
                <w:rFonts w:ascii="Arial" w:eastAsia="Calibri" w:hAnsi="Arial" w:cs="Arial"/>
                <w:color w:val="333333"/>
                <w:sz w:val="21"/>
                <w:szCs w:val="21"/>
                <w:lang w:eastAsia="en-NZ"/>
              </w:rPr>
            </w:pPr>
            <w:r w:rsidRPr="00DA1411">
              <w:rPr>
                <w:rFonts w:ascii="Arial" w:eastAsia="Times New Roman" w:hAnsi="Arial" w:cs="Arial"/>
                <w:sz w:val="21"/>
                <w:szCs w:val="21"/>
              </w:rPr>
              <w:t>This survey is conducted by Ipsos New Zealand on behalf of your health care provider. Your</w:t>
            </w:r>
            <w:r>
              <w:rPr>
                <w:rFonts w:ascii="Arial" w:eastAsia="Times New Roman" w:hAnsi="Arial" w:cs="Arial"/>
                <w:sz w:val="21"/>
                <w:szCs w:val="21"/>
              </w:rPr>
              <w:t xml:space="preserve"> </w:t>
            </w:r>
            <w:r w:rsidRPr="00DA1411">
              <w:rPr>
                <w:rFonts w:ascii="Arial" w:eastAsia="Times New Roman" w:hAnsi="Arial" w:cs="Arial"/>
                <w:sz w:val="21"/>
                <w:szCs w:val="21"/>
              </w:rPr>
              <w:t>contact details have been provided by the Ministry of Health for the purpose of inviting you to take part in this survey only.</w:t>
            </w:r>
          </w:p>
        </w:tc>
      </w:tr>
    </w:tbl>
    <w:p w14:paraId="4F49ADA5" w14:textId="77777777" w:rsidR="00245CBB" w:rsidRPr="00F63BDD" w:rsidRDefault="00245CBB" w:rsidP="002412CB">
      <w:pPr>
        <w:jc w:val="center"/>
        <w:rPr>
          <w:rFonts w:ascii="Arial" w:eastAsia="Calibri" w:hAnsi="Arial" w:cs="Arial"/>
        </w:rPr>
      </w:pPr>
    </w:p>
    <w:p w14:paraId="4F49ADA6" w14:textId="77777777" w:rsidR="002412CB" w:rsidRPr="00F63BDD" w:rsidRDefault="002412CB" w:rsidP="003E02C3">
      <w:pPr>
        <w:pStyle w:val="Heading2"/>
        <w:rPr>
          <w:rFonts w:eastAsia="Times New Roman"/>
        </w:rPr>
      </w:pPr>
      <w:bookmarkStart w:id="282" w:name="_Toc391390347"/>
      <w:bookmarkStart w:id="283" w:name="_Toc474936139"/>
      <w:bookmarkStart w:id="284" w:name="_Toc36557482"/>
      <w:bookmarkStart w:id="285" w:name="_Toc50433216"/>
      <w:r w:rsidRPr="00F63BDD">
        <w:rPr>
          <w:rFonts w:eastAsia="Times New Roman"/>
        </w:rPr>
        <w:lastRenderedPageBreak/>
        <w:t>SMS correspondence</w:t>
      </w:r>
      <w:bookmarkEnd w:id="282"/>
      <w:bookmarkEnd w:id="283"/>
      <w:bookmarkEnd w:id="284"/>
      <w:bookmarkEnd w:id="285"/>
    </w:p>
    <w:p w14:paraId="4F49ADA7" w14:textId="3E747DD2" w:rsidR="002412CB" w:rsidRPr="00F63BDD" w:rsidRDefault="002412CB" w:rsidP="002412CB">
      <w:pPr>
        <w:rPr>
          <w:rFonts w:ascii="Arial" w:eastAsia="Calibri" w:hAnsi="Arial" w:cs="Arial"/>
        </w:rPr>
      </w:pPr>
      <w:r w:rsidRPr="00F63BDD">
        <w:rPr>
          <w:rFonts w:ascii="Arial" w:eastAsia="Calibri" w:hAnsi="Arial" w:cs="Arial"/>
        </w:rPr>
        <w:t xml:space="preserve">Note that SMS correspondence is constrained by the maximum number of characters per SMS (160) and associated costs. </w:t>
      </w:r>
    </w:p>
    <w:p w14:paraId="0DA84A98" w14:textId="516AA056" w:rsidR="00DA1411" w:rsidRPr="00DA1411" w:rsidRDefault="00DA1411" w:rsidP="00DA1411">
      <w:pPr>
        <w:spacing w:after="0" w:line="240" w:lineRule="auto"/>
        <w:rPr>
          <w:rFonts w:eastAsia="Times New Roman"/>
        </w:rPr>
      </w:pPr>
      <w:bookmarkStart w:id="286" w:name="_Reminder_text"/>
      <w:bookmarkStart w:id="287" w:name="_Toc474936140"/>
      <w:bookmarkEnd w:id="286"/>
      <w:r w:rsidRPr="00DA1411">
        <w:rPr>
          <w:rFonts w:eastAsia="Times New Roman"/>
        </w:rPr>
        <w:t xml:space="preserve">Please give us feedback on your healthcare using the survey link </w:t>
      </w:r>
      <w:hyperlink r:id="rId41" w:anchor="#####" w:history="1">
        <w:r w:rsidRPr="00DA1411">
          <w:rPr>
            <w:rStyle w:val="Hyperlink"/>
            <w:rFonts w:eastAsia="Times New Roman"/>
          </w:rPr>
          <w:t>https://myexperience.health.nz/Survey?CaseID=######</w:t>
        </w:r>
      </w:hyperlink>
      <w:r w:rsidRPr="00DA1411">
        <w:rPr>
          <w:rFonts w:eastAsia="Times New Roman"/>
        </w:rPr>
        <w:t xml:space="preserve"> Thank you, </w:t>
      </w:r>
      <w:r w:rsidRPr="00DA1411">
        <w:rPr>
          <w:rFonts w:eastAsia="Times New Roman"/>
          <w:b/>
          <w:bCs/>
        </w:rPr>
        <w:t>[FACILITY NAME]</w:t>
      </w:r>
    </w:p>
    <w:p w14:paraId="4F49ADA9" w14:textId="77777777" w:rsidR="00245CBB" w:rsidRPr="00F63BDD" w:rsidRDefault="00245CBB" w:rsidP="003E02C3">
      <w:pPr>
        <w:pStyle w:val="Heading2"/>
        <w:rPr>
          <w:rFonts w:eastAsia="Times New Roman"/>
        </w:rPr>
      </w:pPr>
    </w:p>
    <w:p w14:paraId="4F49ADAA" w14:textId="77777777" w:rsidR="002412CB" w:rsidRPr="00F63BDD" w:rsidRDefault="002412CB" w:rsidP="003E02C3">
      <w:pPr>
        <w:pStyle w:val="Heading2"/>
        <w:rPr>
          <w:rFonts w:eastAsia="Times New Roman"/>
        </w:rPr>
      </w:pPr>
      <w:bookmarkStart w:id="288" w:name="_Toc36557483"/>
      <w:bookmarkStart w:id="289" w:name="_Toc50433217"/>
      <w:r w:rsidRPr="00F63BDD">
        <w:rPr>
          <w:rFonts w:eastAsia="Times New Roman"/>
        </w:rPr>
        <w:t>Survey introduction</w:t>
      </w:r>
      <w:bookmarkEnd w:id="287"/>
      <w:bookmarkEnd w:id="288"/>
      <w:bookmarkEnd w:id="289"/>
    </w:p>
    <w:p w14:paraId="4F49ADAB" w14:textId="77777777" w:rsidR="002412CB" w:rsidRPr="00F63BDD" w:rsidRDefault="002412CB" w:rsidP="002412CB">
      <w:pPr>
        <w:rPr>
          <w:rFonts w:ascii="Arial" w:eastAsia="Calibri" w:hAnsi="Arial" w:cs="Arial"/>
        </w:rPr>
      </w:pPr>
      <w:r w:rsidRPr="00F63BDD">
        <w:rPr>
          <w:rFonts w:ascii="Arial" w:eastAsia="Calibri" w:hAnsi="Arial" w:cs="Arial"/>
        </w:rPr>
        <w:t>Once respondents have clicked on the link to complete the online survey, they are taken to the following introduction page.</w:t>
      </w:r>
    </w:p>
    <w:tbl>
      <w:tblPr>
        <w:tblW w:w="5079"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169"/>
      </w:tblGrid>
      <w:tr w:rsidR="002412CB" w:rsidRPr="00F63BDD" w14:paraId="4F49ADB6" w14:textId="77777777" w:rsidTr="005E2549">
        <w:trPr>
          <w:tblCellSpacing w:w="15" w:type="dxa"/>
        </w:trPr>
        <w:tc>
          <w:tcPr>
            <w:tcW w:w="4968" w:type="pct"/>
            <w:tcMar>
              <w:top w:w="15" w:type="dxa"/>
              <w:left w:w="15" w:type="dxa"/>
              <w:bottom w:w="300"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9"/>
            </w:tblGrid>
            <w:tr w:rsidR="002412CB" w:rsidRPr="00F63BDD" w14:paraId="4F49ADB4" w14:textId="77777777" w:rsidTr="00E53B45">
              <w:trPr>
                <w:tblCellSpacing w:w="15" w:type="dxa"/>
              </w:trPr>
              <w:tc>
                <w:tcPr>
                  <w:tcW w:w="0" w:type="auto"/>
                  <w:vAlign w:val="center"/>
                  <w:hideMark/>
                </w:tcPr>
                <w:p w14:paraId="4F49ADAC" w14:textId="77777777" w:rsidR="002412CB" w:rsidRPr="00F63BDD" w:rsidRDefault="002412CB" w:rsidP="002412CB">
                  <w:pPr>
                    <w:spacing w:after="0" w:line="240" w:lineRule="auto"/>
                    <w:jc w:val="center"/>
                    <w:rPr>
                      <w:rFonts w:ascii="Times New Roman" w:eastAsia="Times New Roman" w:hAnsi="Times New Roman" w:cs="Times New Roman"/>
                      <w:lang w:eastAsia="en-NZ"/>
                    </w:rPr>
                  </w:pPr>
                  <w:r w:rsidRPr="00F63BDD">
                    <w:rPr>
                      <w:rFonts w:ascii="Arial" w:eastAsia="Times New Roman" w:hAnsi="Arial" w:cs="Arial"/>
                      <w:b/>
                      <w:bCs/>
                      <w:color w:val="333333"/>
                      <w:lang w:eastAsia="en-NZ"/>
                    </w:rPr>
                    <w:t>[Practice name or logo]</w:t>
                  </w:r>
                </w:p>
                <w:p w14:paraId="2C45B269" w14:textId="5515ED8C" w:rsidR="005E2549" w:rsidRPr="005E2549"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t>Thank you for taking part in the NZ patient experience survey on behalf of your health care provider.</w:t>
                  </w:r>
                </w:p>
                <w:p w14:paraId="08DA40BD" w14:textId="77777777" w:rsidR="005E2549" w:rsidRPr="005E2549"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t>Your feedback will help us understand how to improve the health services provided to you and your whānau. It is likely to take about 10 to 15 minutes to complete.</w:t>
                  </w:r>
                </w:p>
                <w:p w14:paraId="6231F8A3" w14:textId="77777777" w:rsidR="005E2549" w:rsidRPr="005E2549" w:rsidRDefault="005E2549" w:rsidP="005E2549">
                  <w:pPr>
                    <w:spacing w:before="100" w:beforeAutospacing="1" w:after="100" w:afterAutospacing="1" w:line="336" w:lineRule="auto"/>
                    <w:rPr>
                      <w:rFonts w:ascii="Arial" w:eastAsia="Times New Roman" w:hAnsi="Arial" w:cs="Arial"/>
                      <w:b/>
                      <w:bCs/>
                      <w:color w:val="333333"/>
                      <w:sz w:val="24"/>
                      <w:szCs w:val="24"/>
                      <w:lang w:eastAsia="en-NZ"/>
                    </w:rPr>
                  </w:pPr>
                  <w:r w:rsidRPr="005E2549">
                    <w:rPr>
                      <w:rFonts w:ascii="Arial" w:eastAsia="Times New Roman" w:hAnsi="Arial" w:cs="Arial"/>
                      <w:b/>
                      <w:bCs/>
                      <w:color w:val="333333"/>
                      <w:sz w:val="24"/>
                      <w:szCs w:val="24"/>
                      <w:lang w:eastAsia="en-NZ"/>
                    </w:rPr>
                    <w:t>Please enter your Login Code to participate in the survey.</w:t>
                  </w:r>
                </w:p>
                <w:p w14:paraId="321C7D8D" w14:textId="77777777" w:rsidR="005E2549" w:rsidRPr="005E2549"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t xml:space="preserve">If not automatically entered below, your </w:t>
                  </w:r>
                  <w:r w:rsidRPr="005E2549">
                    <w:rPr>
                      <w:rFonts w:ascii="Arial" w:eastAsia="Times New Roman" w:hAnsi="Arial" w:cs="Arial"/>
                      <w:b/>
                      <w:bCs/>
                      <w:color w:val="333333"/>
                      <w:lang w:eastAsia="en-NZ"/>
                    </w:rPr>
                    <w:t>CaseID or Login Code</w:t>
                  </w:r>
                  <w:r w:rsidRPr="005E2549">
                    <w:rPr>
                      <w:rFonts w:ascii="Arial" w:eastAsia="Times New Roman" w:hAnsi="Arial" w:cs="Arial"/>
                      <w:color w:val="333333"/>
                      <w:lang w:eastAsia="en-NZ"/>
                    </w:rPr>
                    <w:t xml:space="preserve"> can be found on the </w:t>
                  </w:r>
                  <w:r w:rsidRPr="005E2549">
                    <w:rPr>
                      <w:rFonts w:ascii="Arial" w:eastAsia="Times New Roman" w:hAnsi="Arial" w:cs="Arial"/>
                      <w:b/>
                      <w:bCs/>
                      <w:color w:val="333333"/>
                      <w:lang w:eastAsia="en-NZ"/>
                    </w:rPr>
                    <w:t>text message or email</w:t>
                  </w:r>
                  <w:r w:rsidRPr="005E2549">
                    <w:rPr>
                      <w:rFonts w:ascii="Arial" w:eastAsia="Times New Roman" w:hAnsi="Arial" w:cs="Arial"/>
                      <w:color w:val="333333"/>
                      <w:lang w:eastAsia="en-NZ"/>
                    </w:rPr>
                    <w:t xml:space="preserve"> sent to you.</w:t>
                  </w:r>
                </w:p>
                <w:p w14:paraId="3632F24F" w14:textId="77777777" w:rsidR="005E2549" w:rsidRPr="005E2549" w:rsidRDefault="005E2549" w:rsidP="005E2549">
                  <w:pPr>
                    <w:spacing w:before="100" w:beforeAutospacing="1" w:after="100" w:afterAutospacing="1" w:line="336" w:lineRule="auto"/>
                    <w:rPr>
                      <w:rFonts w:ascii="Arial" w:eastAsia="Times New Roman" w:hAnsi="Arial" w:cs="Arial"/>
                      <w:b/>
                      <w:bCs/>
                      <w:color w:val="333333"/>
                      <w:sz w:val="24"/>
                      <w:szCs w:val="24"/>
                      <w:lang w:eastAsia="en-NZ"/>
                    </w:rPr>
                  </w:pPr>
                  <w:r w:rsidRPr="005E2549">
                    <w:rPr>
                      <w:rFonts w:ascii="Arial" w:eastAsia="Times New Roman" w:hAnsi="Arial" w:cs="Arial"/>
                      <w:b/>
                      <w:bCs/>
                      <w:color w:val="333333"/>
                      <w:sz w:val="24"/>
                      <w:szCs w:val="24"/>
                      <w:lang w:eastAsia="en-NZ"/>
                    </w:rPr>
                    <w:t>Login</w:t>
                  </w:r>
                </w:p>
                <w:p w14:paraId="5B869BE3" w14:textId="77777777" w:rsidR="005E2549" w:rsidRPr="005E2549"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t xml:space="preserve">Your response is confidential and completely anonymous (unless you choose to identify yourself). This survey is voluntary, you are under no obligation to participate. No matter what you decide, it will not impact your access to health care in New Zealand. </w:t>
                  </w:r>
                </w:p>
                <w:p w14:paraId="56172F7A" w14:textId="77777777" w:rsidR="005E2549" w:rsidRPr="005E2549"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t>The survey will be conducted by Ipsos on behalf of your health care provider. Your contact details have been provided by your health care provider for the purpose of inviting you to take part in this survey only.</w:t>
                  </w:r>
                </w:p>
                <w:p w14:paraId="52853742" w14:textId="77777777" w:rsidR="005E2549" w:rsidRPr="005E2549" w:rsidRDefault="005E2549" w:rsidP="005E2549">
                  <w:pPr>
                    <w:spacing w:after="0" w:line="336" w:lineRule="auto"/>
                    <w:rPr>
                      <w:rFonts w:ascii="Arial" w:eastAsia="Times New Roman" w:hAnsi="Arial" w:cs="Arial"/>
                      <w:color w:val="333333"/>
                      <w:lang w:eastAsia="en-NZ"/>
                    </w:rPr>
                  </w:pPr>
                  <w:r w:rsidRPr="005E2549">
                    <w:rPr>
                      <w:rFonts w:ascii="Arial" w:eastAsia="Times New Roman" w:hAnsi="Arial" w:cs="Arial"/>
                      <w:color w:val="333333"/>
                      <w:lang w:eastAsia="en-NZ"/>
                    </w:rPr>
                    <w:t>If you need more information or require any assistance, please:</w:t>
                  </w:r>
                </w:p>
                <w:p w14:paraId="5BA5B3F2" w14:textId="77777777" w:rsidR="005E2549" w:rsidRPr="005E2549" w:rsidRDefault="005E2549" w:rsidP="005E2549">
                  <w:pPr>
                    <w:spacing w:after="0" w:line="336" w:lineRule="auto"/>
                    <w:rPr>
                      <w:rFonts w:ascii="Arial" w:eastAsia="Times New Roman" w:hAnsi="Arial" w:cs="Arial"/>
                      <w:color w:val="333333"/>
                      <w:lang w:eastAsia="en-NZ"/>
                    </w:rPr>
                  </w:pPr>
                  <w:r w:rsidRPr="005E2549">
                    <w:rPr>
                      <w:rFonts w:ascii="Arial" w:eastAsia="Times New Roman" w:hAnsi="Arial" w:cs="Arial"/>
                      <w:b/>
                      <w:bCs/>
                      <w:color w:val="333333"/>
                      <w:lang w:eastAsia="en-NZ"/>
                    </w:rPr>
                    <w:t>Call:</w:t>
                  </w:r>
                  <w:r w:rsidRPr="005E2549">
                    <w:rPr>
                      <w:rFonts w:ascii="Arial" w:eastAsia="Times New Roman" w:hAnsi="Arial" w:cs="Arial"/>
                      <w:color w:val="333333"/>
                      <w:lang w:eastAsia="en-NZ"/>
                    </w:rPr>
                    <w:t xml:space="preserve"> 0800 121 650 (free call within New Zealand)</w:t>
                  </w:r>
                </w:p>
                <w:p w14:paraId="7EF52400" w14:textId="77777777" w:rsidR="005E2549" w:rsidRPr="005E2549" w:rsidRDefault="005E2549" w:rsidP="005E2549">
                  <w:pPr>
                    <w:spacing w:after="0" w:line="336" w:lineRule="auto"/>
                    <w:rPr>
                      <w:rFonts w:ascii="Arial" w:eastAsia="Times New Roman" w:hAnsi="Arial" w:cs="Arial"/>
                      <w:color w:val="333333"/>
                      <w:lang w:eastAsia="en-NZ"/>
                    </w:rPr>
                  </w:pPr>
                  <w:r w:rsidRPr="005E2549">
                    <w:rPr>
                      <w:rFonts w:ascii="Arial" w:eastAsia="Times New Roman" w:hAnsi="Arial" w:cs="Arial"/>
                      <w:b/>
                      <w:bCs/>
                      <w:color w:val="333333"/>
                      <w:lang w:eastAsia="en-NZ"/>
                    </w:rPr>
                    <w:t>Email:</w:t>
                  </w:r>
                  <w:r w:rsidRPr="005E2549">
                    <w:rPr>
                      <w:rFonts w:ascii="Arial" w:eastAsia="Times New Roman" w:hAnsi="Arial" w:cs="Arial"/>
                      <w:color w:val="333333"/>
                      <w:lang w:eastAsia="en-NZ"/>
                    </w:rPr>
                    <w:t xml:space="preserve"> myNZhealthexperience@ipsos.com  </w:t>
                  </w:r>
                </w:p>
                <w:p w14:paraId="1D731315" w14:textId="05856E69" w:rsidR="005E2549" w:rsidRPr="005E2549" w:rsidRDefault="005E2549" w:rsidP="005E2549">
                  <w:pPr>
                    <w:spacing w:after="0" w:line="336" w:lineRule="auto"/>
                    <w:rPr>
                      <w:rFonts w:ascii="Arial" w:eastAsia="Times New Roman" w:hAnsi="Arial" w:cs="Arial"/>
                      <w:color w:val="333333"/>
                      <w:lang w:eastAsia="en-NZ"/>
                    </w:rPr>
                  </w:pPr>
                  <w:r w:rsidRPr="005E2549">
                    <w:rPr>
                      <w:rFonts w:ascii="Arial" w:eastAsia="Times New Roman" w:hAnsi="Arial" w:cs="Arial"/>
                      <w:b/>
                      <w:bCs/>
                      <w:color w:val="333333"/>
                      <w:lang w:eastAsia="en-NZ"/>
                    </w:rPr>
                    <w:t>Or, Visit:</w:t>
                  </w:r>
                  <w:r w:rsidRPr="005E2549">
                    <w:rPr>
                      <w:rFonts w:ascii="Arial" w:eastAsia="Times New Roman" w:hAnsi="Arial" w:cs="Arial"/>
                      <w:color w:val="333333"/>
                      <w:lang w:eastAsia="en-NZ"/>
                    </w:rPr>
                    <w:t xml:space="preserve"> </w:t>
                  </w:r>
                  <w:hyperlink r:id="rId42" w:history="1">
                    <w:r w:rsidRPr="005E2549">
                      <w:rPr>
                        <w:rStyle w:val="Hyperlink"/>
                        <w:rFonts w:ascii="Arial" w:eastAsia="Times New Roman" w:hAnsi="Arial" w:cs="Arial"/>
                        <w:lang w:eastAsia="en-NZ"/>
                      </w:rPr>
                      <w:t>NZ patient experience survey programme</w:t>
                    </w:r>
                  </w:hyperlink>
                  <w:r w:rsidRPr="005E2549">
                    <w:rPr>
                      <w:rFonts w:ascii="Arial" w:eastAsia="Times New Roman" w:hAnsi="Arial" w:cs="Arial"/>
                      <w:color w:val="333333"/>
                      <w:lang w:eastAsia="en-NZ"/>
                    </w:rPr>
                    <w:t xml:space="preserve"> on the Health Quality &amp; Safety Commission’s website</w:t>
                  </w:r>
                </w:p>
                <w:p w14:paraId="4F49ADB3" w14:textId="0BC59958" w:rsidR="002412CB" w:rsidRPr="00F63BDD" w:rsidRDefault="005E2549" w:rsidP="005E2549">
                  <w:pPr>
                    <w:spacing w:before="100" w:beforeAutospacing="1" w:after="100" w:afterAutospacing="1" w:line="336" w:lineRule="auto"/>
                    <w:rPr>
                      <w:rFonts w:ascii="Arial" w:eastAsia="Times New Roman" w:hAnsi="Arial" w:cs="Arial"/>
                      <w:color w:val="333333"/>
                      <w:lang w:eastAsia="en-NZ"/>
                    </w:rPr>
                  </w:pPr>
                  <w:r w:rsidRPr="005E2549">
                    <w:rPr>
                      <w:rFonts w:ascii="Arial" w:eastAsia="Times New Roman" w:hAnsi="Arial" w:cs="Arial"/>
                      <w:color w:val="333333"/>
                      <w:lang w:eastAsia="en-NZ"/>
                    </w:rPr>
                    <w:lastRenderedPageBreak/>
                    <w:t>If you would like to stop receiving invitations to this survey and/or future NZ patient experience surveys, please unsubscribe using the link in your survey invite or call 0800 121 650.</w:t>
                  </w:r>
                </w:p>
              </w:tc>
            </w:tr>
          </w:tbl>
          <w:p w14:paraId="4F49ADB5" w14:textId="4FB1BFD3" w:rsidR="002412CB" w:rsidRPr="00F63BDD" w:rsidRDefault="002412CB" w:rsidP="002412CB">
            <w:pPr>
              <w:spacing w:after="0" w:line="240" w:lineRule="auto"/>
              <w:rPr>
                <w:rFonts w:ascii="Arial" w:eastAsia="Times New Roman" w:hAnsi="Arial" w:cs="Arial"/>
                <w:color w:val="333333"/>
                <w:lang w:eastAsia="en-NZ"/>
              </w:rPr>
            </w:pPr>
          </w:p>
        </w:tc>
      </w:tr>
    </w:tbl>
    <w:p w14:paraId="4F49ADBC" w14:textId="77777777" w:rsidR="002412CB" w:rsidRPr="00F63BDD" w:rsidRDefault="002412CB" w:rsidP="003E02C3">
      <w:pPr>
        <w:pStyle w:val="Heading2"/>
        <w:rPr>
          <w:rFonts w:eastAsia="Times New Roman"/>
        </w:rPr>
      </w:pPr>
      <w:bookmarkStart w:id="290" w:name="_Toc474936141"/>
      <w:bookmarkStart w:id="291" w:name="_Toc36557484"/>
      <w:bookmarkStart w:id="292" w:name="_Toc50433218"/>
      <w:r w:rsidRPr="00F63BDD">
        <w:rPr>
          <w:rFonts w:eastAsia="Times New Roman"/>
        </w:rPr>
        <w:lastRenderedPageBreak/>
        <w:t>Survey conclusion</w:t>
      </w:r>
      <w:bookmarkEnd w:id="290"/>
      <w:bookmarkEnd w:id="291"/>
      <w:bookmarkEnd w:id="292"/>
    </w:p>
    <w:p w14:paraId="4F49ADBD" w14:textId="77777777" w:rsidR="002412CB" w:rsidRPr="00F63BDD" w:rsidRDefault="002412CB" w:rsidP="002412CB">
      <w:pPr>
        <w:spacing w:before="100" w:beforeAutospacing="1" w:after="100" w:afterAutospacing="1" w:line="336" w:lineRule="auto"/>
        <w:rPr>
          <w:rFonts w:ascii="Arial" w:eastAsia="Times New Roman" w:hAnsi="Arial" w:cs="Arial"/>
          <w:color w:val="333333"/>
          <w:lang w:eastAsia="en-NZ"/>
        </w:rPr>
      </w:pPr>
      <w:r w:rsidRPr="00F63BDD">
        <w:rPr>
          <w:rFonts w:ascii="Arial" w:eastAsia="Times New Roman" w:hAnsi="Arial" w:cs="Arial"/>
          <w:color w:val="333333"/>
          <w:lang w:eastAsia="en-NZ"/>
        </w:rPr>
        <w:t>Thank you for your time and feedback. You have now finished this survey.</w:t>
      </w:r>
    </w:p>
    <w:p w14:paraId="4F49ADBE" w14:textId="77777777" w:rsidR="002412CB" w:rsidRPr="00F63BDD" w:rsidRDefault="002412CB" w:rsidP="002412CB">
      <w:pPr>
        <w:spacing w:before="100" w:beforeAutospacing="1" w:after="100" w:afterAutospacing="1" w:line="336" w:lineRule="auto"/>
        <w:rPr>
          <w:rFonts w:ascii="Arial" w:eastAsia="Times New Roman" w:hAnsi="Arial" w:cs="Arial"/>
          <w:color w:val="333333"/>
          <w:lang w:eastAsia="en-NZ"/>
        </w:rPr>
      </w:pPr>
      <w:r w:rsidRPr="00F63BDD">
        <w:rPr>
          <w:rFonts w:ascii="Arial" w:eastAsia="Times New Roman" w:hAnsi="Arial" w:cs="Arial"/>
          <w:color w:val="333333"/>
          <w:lang w:eastAsia="en-NZ"/>
        </w:rPr>
        <w:t>We have recorded all your answers so you can now close this window.</w:t>
      </w:r>
    </w:p>
    <w:p w14:paraId="4F49ADBF" w14:textId="77777777" w:rsidR="002412CB" w:rsidRPr="00F63BDD" w:rsidRDefault="002412CB" w:rsidP="002412CB">
      <w:pPr>
        <w:spacing w:before="100" w:beforeAutospacing="1" w:after="100" w:afterAutospacing="1" w:line="336" w:lineRule="auto"/>
        <w:rPr>
          <w:rFonts w:ascii="Arial" w:eastAsia="Times New Roman" w:hAnsi="Arial" w:cs="Arial"/>
          <w:color w:val="333333"/>
          <w:lang w:eastAsia="en-NZ"/>
        </w:rPr>
      </w:pPr>
    </w:p>
    <w:p w14:paraId="4F49ADC0" w14:textId="77777777" w:rsidR="002412CB" w:rsidRPr="00F63BDD" w:rsidRDefault="002412CB" w:rsidP="002412CB">
      <w:pPr>
        <w:spacing w:before="100" w:beforeAutospacing="1" w:after="100" w:afterAutospacing="1" w:line="336" w:lineRule="auto"/>
        <w:rPr>
          <w:rFonts w:ascii="Arial" w:eastAsia="Times New Roman" w:hAnsi="Arial" w:cs="Arial"/>
          <w:color w:val="333333"/>
          <w:lang w:eastAsia="en-NZ"/>
        </w:rPr>
      </w:pPr>
      <w:r w:rsidRPr="00F63BDD">
        <w:rPr>
          <w:rFonts w:ascii="Arial" w:eastAsia="Times New Roman" w:hAnsi="Arial" w:cs="Arial"/>
          <w:color w:val="333333"/>
          <w:lang w:eastAsia="en-NZ"/>
        </w:rPr>
        <w:t>Thanks again,</w:t>
      </w:r>
    </w:p>
    <w:p w14:paraId="4F49ADC1" w14:textId="77777777" w:rsidR="002412CB" w:rsidRPr="00F63BDD" w:rsidRDefault="002412CB" w:rsidP="00C2097D">
      <w:pPr>
        <w:spacing w:before="100" w:beforeAutospacing="1" w:after="100" w:afterAutospacing="1" w:line="336" w:lineRule="auto"/>
        <w:rPr>
          <w:rFonts w:ascii="Arial" w:eastAsia="Calibri" w:hAnsi="Arial" w:cs="Arial"/>
        </w:rPr>
      </w:pPr>
      <w:r w:rsidRPr="00F63BDD">
        <w:rPr>
          <w:rFonts w:ascii="Arial" w:eastAsia="Times New Roman" w:hAnsi="Arial" w:cs="Arial"/>
          <w:color w:val="333333"/>
          <w:lang w:eastAsia="en-NZ"/>
        </w:rPr>
        <w:t xml:space="preserve">[Practice </w:t>
      </w:r>
      <w:r w:rsidR="00CF7C80" w:rsidRPr="00F63BDD">
        <w:rPr>
          <w:rFonts w:ascii="Arial" w:eastAsia="Times New Roman" w:hAnsi="Arial" w:cs="Arial"/>
          <w:color w:val="333333"/>
          <w:lang w:eastAsia="en-NZ"/>
        </w:rPr>
        <w:t>signatory</w:t>
      </w:r>
      <w:r w:rsidRPr="00F63BDD">
        <w:rPr>
          <w:rFonts w:ascii="Arial" w:eastAsia="Times New Roman" w:hAnsi="Arial" w:cs="Arial"/>
          <w:color w:val="333333"/>
          <w:lang w:eastAsia="en-NZ"/>
        </w:rPr>
        <w:t>]</w:t>
      </w:r>
    </w:p>
    <w:p w14:paraId="4F49ADC2" w14:textId="77777777" w:rsidR="00914F1E" w:rsidRPr="00F63BDD" w:rsidRDefault="00914F1E" w:rsidP="00A35AB6">
      <w:pPr>
        <w:pStyle w:val="Heading1"/>
      </w:pPr>
      <w:bookmarkStart w:id="293" w:name="_Appendix_6:_Bias"/>
      <w:bookmarkStart w:id="294" w:name="_Appendix_7:_Manual"/>
      <w:bookmarkStart w:id="295" w:name="_Appendix_7:_Survey"/>
      <w:bookmarkStart w:id="296" w:name="_Appendix_7:_Survey_1"/>
      <w:bookmarkStart w:id="297" w:name="_Appendix_9:_Licensed"/>
      <w:bookmarkEnd w:id="293"/>
      <w:bookmarkEnd w:id="294"/>
      <w:bookmarkEnd w:id="295"/>
      <w:bookmarkEnd w:id="296"/>
      <w:bookmarkEnd w:id="297"/>
    </w:p>
    <w:sectPr w:rsidR="00914F1E" w:rsidRPr="00F63BDD" w:rsidSect="00A35AB6">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ADE9" w14:textId="77777777" w:rsidR="005E2549" w:rsidRDefault="005E2549" w:rsidP="006936F4">
      <w:pPr>
        <w:spacing w:after="0" w:line="240" w:lineRule="auto"/>
      </w:pPr>
      <w:r>
        <w:separator/>
      </w:r>
    </w:p>
  </w:endnote>
  <w:endnote w:type="continuationSeparator" w:id="0">
    <w:p w14:paraId="4F49ADEA" w14:textId="77777777" w:rsidR="005E2549" w:rsidRDefault="005E2549" w:rsidP="0069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Whitney Medium">
    <w:panose1 w:val="00000000000000000000"/>
    <w:charset w:val="00"/>
    <w:family w:val="moder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466172"/>
      <w:docPartObj>
        <w:docPartGallery w:val="Page Numbers (Bottom of Page)"/>
        <w:docPartUnique/>
      </w:docPartObj>
    </w:sdtPr>
    <w:sdtEndPr>
      <w:rPr>
        <w:noProof/>
      </w:rPr>
    </w:sdtEndPr>
    <w:sdtContent>
      <w:p w14:paraId="52FF516A" w14:textId="77777777" w:rsidR="00E75EF9" w:rsidRDefault="00E75EF9" w:rsidP="00E75EF9">
        <w:pPr>
          <w:pStyle w:val="Footer"/>
        </w:pPr>
        <w:r>
          <w:t xml:space="preserve">Patient experience survey – adult primary care: </w:t>
        </w:r>
      </w:p>
      <w:p w14:paraId="4F49ADED" w14:textId="55D8C984" w:rsidR="005E2549" w:rsidRDefault="00E75EF9" w:rsidP="00E75EF9">
        <w:pPr>
          <w:pStyle w:val="Footer"/>
          <w:jc w:val="right"/>
        </w:pPr>
        <w:r>
          <w:t>Methodology and procedures (August 2020)</w:t>
        </w:r>
        <w:r>
          <w:tab/>
        </w:r>
        <w:r>
          <w:tab/>
        </w:r>
        <w:r w:rsidR="005E2549">
          <w:fldChar w:fldCharType="begin"/>
        </w:r>
        <w:r w:rsidR="005E2549">
          <w:instrText xml:space="preserve"> PAGE   \* MERGEFORMAT </w:instrText>
        </w:r>
        <w:r w:rsidR="005E2549">
          <w:fldChar w:fldCharType="separate"/>
        </w:r>
        <w:r w:rsidR="005E2549">
          <w:rPr>
            <w:noProof/>
          </w:rPr>
          <w:t>4</w:t>
        </w:r>
        <w:r w:rsidR="005E254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ADE7" w14:textId="77777777" w:rsidR="005E2549" w:rsidRDefault="005E2549" w:rsidP="006936F4">
      <w:pPr>
        <w:spacing w:after="0" w:line="240" w:lineRule="auto"/>
      </w:pPr>
      <w:r>
        <w:separator/>
      </w:r>
    </w:p>
  </w:footnote>
  <w:footnote w:type="continuationSeparator" w:id="0">
    <w:p w14:paraId="4F49ADE8" w14:textId="77777777" w:rsidR="005E2549" w:rsidRDefault="005E2549" w:rsidP="006936F4">
      <w:pPr>
        <w:spacing w:after="0" w:line="240" w:lineRule="auto"/>
      </w:pPr>
      <w:r>
        <w:continuationSeparator/>
      </w:r>
    </w:p>
  </w:footnote>
  <w:footnote w:id="1">
    <w:p w14:paraId="4F49ADF0" w14:textId="1349F9EF" w:rsidR="005E2549" w:rsidRPr="00E75EF9" w:rsidRDefault="005E2549" w:rsidP="00E75EF9">
      <w:pPr>
        <w:pStyle w:val="Heading1"/>
        <w:shd w:val="clear" w:color="auto" w:fill="FFFFFF"/>
        <w:spacing w:before="0" w:after="0"/>
        <w:rPr>
          <w:rFonts w:eastAsia="Times New Roman" w:cstheme="majorHAnsi"/>
          <w:b w:val="0"/>
          <w:bCs w:val="0"/>
          <w:sz w:val="16"/>
          <w:szCs w:val="16"/>
          <w:lang w:val="nl-NL"/>
        </w:rPr>
      </w:pPr>
      <w:bookmarkStart w:id="5" w:name="_Hlk50636599"/>
      <w:r w:rsidRPr="00E75EF9">
        <w:rPr>
          <w:rStyle w:val="FootnoteReference"/>
          <w:rFonts w:eastAsia="Times New Roman"/>
          <w:b w:val="0"/>
          <w:bCs w:val="0"/>
          <w:sz w:val="16"/>
          <w:szCs w:val="16"/>
        </w:rPr>
        <w:t>1</w:t>
      </w:r>
      <w:r w:rsidRPr="00E75EF9">
        <w:rPr>
          <w:rStyle w:val="citation-doi"/>
          <w:rFonts w:cstheme="majorHAnsi"/>
          <w:b w:val="0"/>
          <w:bCs w:val="0"/>
          <w:sz w:val="16"/>
          <w:szCs w:val="16"/>
        </w:rPr>
        <w:t xml:space="preserve"> </w:t>
      </w:r>
      <w:r w:rsidRPr="00E75EF9">
        <w:rPr>
          <w:rFonts w:eastAsia="Times New Roman" w:cstheme="majorHAnsi"/>
          <w:b w:val="0"/>
          <w:bCs w:val="0"/>
          <w:sz w:val="16"/>
          <w:szCs w:val="16"/>
          <w:lang w:val="nl-NL"/>
        </w:rPr>
        <w:t>Doyle C,</w:t>
      </w:r>
      <w:r w:rsidR="00E75EF9" w:rsidRPr="00E75EF9">
        <w:rPr>
          <w:rFonts w:eastAsia="Times New Roman" w:cstheme="majorHAnsi"/>
          <w:b w:val="0"/>
          <w:bCs w:val="0"/>
          <w:sz w:val="16"/>
          <w:szCs w:val="16"/>
          <w:lang w:val="nl-NL"/>
        </w:rPr>
        <w:t xml:space="preserve"> </w:t>
      </w:r>
      <w:r w:rsidRPr="00E75EF9">
        <w:rPr>
          <w:rFonts w:eastAsia="Times New Roman" w:cstheme="majorHAnsi"/>
          <w:b w:val="0"/>
          <w:bCs w:val="0"/>
          <w:sz w:val="16"/>
          <w:szCs w:val="16"/>
          <w:lang w:val="nl-NL"/>
        </w:rPr>
        <w:t>Lennox L</w:t>
      </w:r>
      <w:r w:rsidR="00E75EF9" w:rsidRPr="00E75EF9">
        <w:rPr>
          <w:rFonts w:eastAsia="Times New Roman" w:cstheme="majorHAnsi"/>
          <w:b w:val="0"/>
          <w:bCs w:val="0"/>
          <w:sz w:val="16"/>
          <w:szCs w:val="16"/>
          <w:lang w:val="nl-NL"/>
        </w:rPr>
        <w:t xml:space="preserve">, </w:t>
      </w:r>
      <w:hyperlink r:id="rId1" w:history="1">
        <w:r w:rsidRPr="00E75EF9">
          <w:rPr>
            <w:rFonts w:eastAsia="Times New Roman" w:cstheme="majorHAnsi"/>
            <w:b w:val="0"/>
            <w:bCs w:val="0"/>
            <w:sz w:val="16"/>
            <w:szCs w:val="16"/>
            <w:lang w:val="nl-NL"/>
          </w:rPr>
          <w:t>D Bell</w:t>
        </w:r>
      </w:hyperlink>
      <w:r w:rsidRPr="00E75EF9">
        <w:rPr>
          <w:rFonts w:eastAsia="Times New Roman" w:cstheme="majorHAnsi"/>
          <w:b w:val="0"/>
          <w:bCs w:val="0"/>
          <w:sz w:val="16"/>
          <w:szCs w:val="16"/>
          <w:lang w:val="nl-NL"/>
        </w:rPr>
        <w:t xml:space="preserve">. 2013. A systematic review of evidence on the links between patient experience and clinical safety and effectiveness. </w:t>
      </w:r>
      <w:r w:rsidRPr="00E75EF9">
        <w:rPr>
          <w:rFonts w:eastAsia="Times New Roman" w:cstheme="majorHAnsi"/>
          <w:b w:val="0"/>
          <w:bCs w:val="0"/>
          <w:i/>
          <w:iCs/>
          <w:sz w:val="16"/>
          <w:szCs w:val="16"/>
          <w:lang w:val="nl-NL"/>
        </w:rPr>
        <w:t>BMJ Open</w:t>
      </w:r>
      <w:r w:rsidRPr="00E75EF9">
        <w:rPr>
          <w:rFonts w:eastAsia="Times New Roman" w:cstheme="majorHAnsi"/>
          <w:b w:val="0"/>
          <w:bCs w:val="0"/>
          <w:sz w:val="16"/>
          <w:szCs w:val="16"/>
          <w:lang w:val="nl-NL"/>
        </w:rPr>
        <w:t> 3(1):e</w:t>
      </w:r>
      <w:r w:rsidR="00E75EF9" w:rsidRPr="00E75EF9">
        <w:rPr>
          <w:rFonts w:eastAsia="Times New Roman" w:cstheme="majorHAnsi"/>
          <w:b w:val="0"/>
          <w:bCs w:val="0"/>
          <w:sz w:val="16"/>
          <w:szCs w:val="16"/>
          <w:lang w:val="nl-NL"/>
        </w:rPr>
        <w:t xml:space="preserve"> </w:t>
      </w:r>
      <w:r w:rsidRPr="00E75EF9">
        <w:rPr>
          <w:rFonts w:eastAsia="Times New Roman" w:cstheme="majorHAnsi"/>
          <w:b w:val="0"/>
          <w:bCs w:val="0"/>
          <w:sz w:val="16"/>
          <w:szCs w:val="16"/>
          <w:lang w:val="nl-NL"/>
        </w:rPr>
        <w:t>001570.</w:t>
      </w:r>
      <w:bookmarkEnd w:id="5"/>
    </w:p>
  </w:footnote>
  <w:footnote w:id="2">
    <w:p w14:paraId="4F49ADF1" w14:textId="3B7841EA" w:rsidR="005E2549" w:rsidRPr="00E75EF9" w:rsidRDefault="005E2549" w:rsidP="00E75EF9">
      <w:pPr>
        <w:pStyle w:val="FootnoteText"/>
        <w:jc w:val="left"/>
        <w:rPr>
          <w:rFonts w:asciiTheme="majorHAnsi" w:hAnsiTheme="majorHAnsi" w:cstheme="majorHAnsi"/>
          <w:szCs w:val="16"/>
        </w:rPr>
      </w:pPr>
      <w:r w:rsidRPr="00E75EF9">
        <w:rPr>
          <w:rStyle w:val="FootnoteReference"/>
          <w:rFonts w:asciiTheme="majorHAnsi" w:hAnsiTheme="majorHAnsi" w:cstheme="majorHAnsi"/>
          <w:szCs w:val="16"/>
        </w:rPr>
        <w:footnoteRef/>
      </w:r>
      <w:r w:rsidRPr="00E75EF9">
        <w:rPr>
          <w:rFonts w:asciiTheme="majorHAnsi" w:hAnsiTheme="majorHAnsi" w:cstheme="majorHAnsi"/>
          <w:szCs w:val="16"/>
          <w:lang w:val="nl-NL"/>
        </w:rPr>
        <w:t xml:space="preserve"> </w:t>
      </w:r>
      <w:r w:rsidRPr="00E75EF9">
        <w:rPr>
          <w:rFonts w:asciiTheme="majorHAnsi" w:hAnsiTheme="majorHAnsi" w:cstheme="majorHAnsi"/>
          <w:szCs w:val="16"/>
          <w:lang w:val="nl-NL"/>
        </w:rPr>
        <w:t xml:space="preserve">Balik B, Conway J, Zipperer L, et al. 2011. </w:t>
      </w:r>
      <w:r w:rsidRPr="00E75EF9">
        <w:rPr>
          <w:rFonts w:asciiTheme="majorHAnsi" w:hAnsiTheme="majorHAnsi" w:cstheme="majorHAnsi"/>
          <w:i/>
          <w:szCs w:val="16"/>
        </w:rPr>
        <w:t>Achieving an Exceptional Patient and Family Experience of Inpatient Hospital Care.</w:t>
      </w:r>
      <w:r w:rsidRPr="00E75EF9">
        <w:rPr>
          <w:rFonts w:asciiTheme="majorHAnsi" w:hAnsiTheme="majorHAnsi" w:cstheme="majorHAnsi"/>
          <w:szCs w:val="16"/>
        </w:rPr>
        <w:t xml:space="preserve"> IHI Innovation Series white paper. Cambridge, MA: Institute for Healthcare Improvement. URL: </w:t>
      </w:r>
      <w:hyperlink r:id="rId2" w:history="1">
        <w:r w:rsidRPr="00E75EF9">
          <w:rPr>
            <w:rStyle w:val="Hyperlink"/>
            <w:rFonts w:asciiTheme="majorHAnsi" w:hAnsiTheme="majorHAnsi" w:cstheme="majorHAnsi"/>
            <w:szCs w:val="16"/>
          </w:rPr>
          <w:t>www.IHI.org</w:t>
        </w:r>
      </w:hyperlink>
      <w:r w:rsidRPr="00E75EF9">
        <w:rPr>
          <w:szCs w:val="16"/>
        </w:rPr>
        <w:t xml:space="preserve"> (accessed 7 September 2020).</w:t>
      </w:r>
    </w:p>
  </w:footnote>
  <w:footnote w:id="3">
    <w:p w14:paraId="4F49ADF4" w14:textId="77777777" w:rsidR="005E2549" w:rsidRPr="00E75EF9" w:rsidRDefault="005E2549" w:rsidP="00E75EF9">
      <w:pPr>
        <w:pStyle w:val="FootnoteText"/>
        <w:jc w:val="left"/>
        <w:rPr>
          <w:rFonts w:asciiTheme="majorHAnsi" w:hAnsiTheme="majorHAnsi" w:cstheme="majorHAnsi"/>
          <w:szCs w:val="16"/>
        </w:rPr>
      </w:pPr>
      <w:r w:rsidRPr="00E75EF9">
        <w:rPr>
          <w:rStyle w:val="FootnoteReference"/>
          <w:rFonts w:asciiTheme="majorHAnsi" w:hAnsiTheme="majorHAnsi" w:cstheme="majorHAnsi"/>
          <w:szCs w:val="16"/>
        </w:rPr>
        <w:footnoteRef/>
      </w:r>
      <w:r w:rsidRPr="00E75EF9">
        <w:rPr>
          <w:rFonts w:asciiTheme="majorHAnsi" w:hAnsiTheme="majorHAnsi" w:cstheme="majorHAnsi"/>
          <w:szCs w:val="16"/>
        </w:rPr>
        <w:t xml:space="preserve"> </w:t>
      </w:r>
      <w:hyperlink r:id="rId3" w:history="1">
        <w:r w:rsidRPr="00E75EF9">
          <w:rPr>
            <w:rStyle w:val="Hyperlink"/>
            <w:szCs w:val="16"/>
          </w:rPr>
          <w:t>https://www.stats.govt.nz/information-releases/internet-service-provider-survey-2018</w:t>
        </w:r>
      </w:hyperlink>
    </w:p>
  </w:footnote>
  <w:footnote w:id="4">
    <w:p w14:paraId="4F49ADF5" w14:textId="67E928E7" w:rsidR="005E2549" w:rsidRPr="00E75EF9" w:rsidRDefault="005E2549" w:rsidP="00E75EF9">
      <w:pPr>
        <w:pStyle w:val="FootnoteText"/>
        <w:jc w:val="left"/>
        <w:rPr>
          <w:szCs w:val="16"/>
        </w:rPr>
      </w:pPr>
      <w:r w:rsidRPr="00E75EF9">
        <w:rPr>
          <w:rStyle w:val="FootnoteReference"/>
          <w:rFonts w:asciiTheme="majorHAnsi" w:hAnsiTheme="majorHAnsi" w:cstheme="majorHAnsi"/>
          <w:szCs w:val="16"/>
        </w:rPr>
        <w:footnoteRef/>
      </w:r>
      <w:r w:rsidRPr="00E75EF9">
        <w:rPr>
          <w:rFonts w:asciiTheme="majorHAnsi" w:hAnsiTheme="majorHAnsi" w:cstheme="majorHAnsi"/>
          <w:szCs w:val="16"/>
        </w:rPr>
        <w:t xml:space="preserve"> </w:t>
      </w:r>
      <w:hyperlink r:id="rId4" w:history="1">
        <w:r w:rsidR="00E75EF9" w:rsidRPr="008F2860">
          <w:rPr>
            <w:rStyle w:val="Hyperlink"/>
            <w:rFonts w:asciiTheme="majorHAnsi" w:hAnsiTheme="majorHAnsi" w:cstheme="majorHAnsi"/>
            <w:szCs w:val="16"/>
          </w:rPr>
          <w:t>www.cqc.org.uk/sites/default/files/20151125_nhspatientsurveys_scoring_methodology.pdf</w:t>
        </w:r>
      </w:hyperlink>
      <w:r w:rsidRPr="00E75EF9">
        <w:rPr>
          <w:szCs w:val="16"/>
        </w:rPr>
        <w:t xml:space="preserve"> (accessed 7 September 2020).</w:t>
      </w:r>
    </w:p>
  </w:footnote>
  <w:footnote w:id="5">
    <w:p w14:paraId="4F49ADF6" w14:textId="42F90907" w:rsidR="005E2549" w:rsidRPr="00E75EF9" w:rsidRDefault="005E2549" w:rsidP="00E75EF9">
      <w:pPr>
        <w:pStyle w:val="FootnoteText"/>
        <w:jc w:val="left"/>
        <w:rPr>
          <w:rFonts w:asciiTheme="majorHAnsi" w:hAnsiTheme="majorHAnsi" w:cstheme="majorHAnsi"/>
          <w:szCs w:val="16"/>
        </w:rPr>
      </w:pPr>
      <w:r w:rsidRPr="00E75EF9">
        <w:rPr>
          <w:rStyle w:val="FootnoteReference"/>
          <w:rFonts w:asciiTheme="majorHAnsi" w:hAnsiTheme="majorHAnsi" w:cstheme="majorHAnsi"/>
          <w:szCs w:val="16"/>
        </w:rPr>
        <w:footnoteRef/>
      </w:r>
      <w:r w:rsidRPr="00E75EF9">
        <w:rPr>
          <w:rFonts w:asciiTheme="majorHAnsi" w:hAnsiTheme="majorHAnsi" w:cstheme="majorHAnsi"/>
          <w:szCs w:val="16"/>
        </w:rPr>
        <w:t xml:space="preserve"> Both tables have been adapted from: Care Quality Commission. 2015. NHS Patient Survey Programme: Survey scoring method. URL: </w:t>
      </w:r>
      <w:hyperlink r:id="rId5" w:history="1">
        <w:r w:rsidR="00E75EF9" w:rsidRPr="008F2860">
          <w:rPr>
            <w:rStyle w:val="Hyperlink"/>
            <w:rFonts w:asciiTheme="majorHAnsi" w:hAnsiTheme="majorHAnsi" w:cstheme="majorHAnsi"/>
            <w:szCs w:val="16"/>
          </w:rPr>
          <w:t>www.cqc.org.uk/sites/default/files/20151125_nhspatientsurveys_scoring_methodology.pdf</w:t>
        </w:r>
      </w:hyperlink>
      <w:r w:rsidRPr="00E75EF9">
        <w:rPr>
          <w:szCs w:val="16"/>
        </w:rPr>
        <w:t xml:space="preserve"> (accessed 7 September 2020).</w:t>
      </w:r>
    </w:p>
  </w:footnote>
  <w:footnote w:id="6">
    <w:p w14:paraId="4F49ADF7" w14:textId="4E8A6E15" w:rsidR="005E2549" w:rsidRPr="00E75EF9" w:rsidRDefault="005E2549" w:rsidP="00E75EF9">
      <w:pPr>
        <w:pStyle w:val="FootnoteText"/>
        <w:jc w:val="left"/>
        <w:rPr>
          <w:szCs w:val="16"/>
        </w:rPr>
      </w:pPr>
      <w:r w:rsidRPr="00E75EF9">
        <w:rPr>
          <w:rStyle w:val="FootnoteReference"/>
          <w:rFonts w:asciiTheme="majorHAnsi" w:hAnsiTheme="majorHAnsi" w:cstheme="majorHAnsi"/>
          <w:szCs w:val="16"/>
        </w:rPr>
        <w:footnoteRef/>
      </w:r>
      <w:r w:rsidRPr="00E75EF9">
        <w:rPr>
          <w:szCs w:val="16"/>
        </w:rPr>
        <w:t xml:space="preserve"> Famously, the Literary Digest miscalled the 1936 US election as a victory for the Republican challenger Albert Landon, despite drawing its predictions from a sample of over 2 million, at least in part because it used a telephone directory as the basis of its sample at a time when telephones were a luxury item that many people did not own. URL: </w:t>
      </w:r>
      <w:hyperlink r:id="rId6" w:history="1">
        <w:r w:rsidRPr="00E75EF9">
          <w:rPr>
            <w:rStyle w:val="Hyperlink"/>
            <w:rFonts w:asciiTheme="majorHAnsi" w:hAnsiTheme="majorHAnsi" w:cstheme="majorHAnsi"/>
            <w:szCs w:val="16"/>
          </w:rPr>
          <w:t>http://issuu.com/chilesoc/docs/why-the-1936-literary-digest-poll</w:t>
        </w:r>
      </w:hyperlink>
      <w:r w:rsidRPr="00E75EF9">
        <w:rPr>
          <w:szCs w:val="16"/>
        </w:rPr>
        <w:t xml:space="preserve"> </w:t>
      </w:r>
      <w:r w:rsidRPr="00E75EF9">
        <w:rPr>
          <w:rFonts w:ascii="Arial" w:hAnsi="Arial" w:cs="Arial"/>
          <w:szCs w:val="16"/>
        </w:rPr>
        <w:t>(accessed 7 September 2020).</w:t>
      </w:r>
    </w:p>
  </w:footnote>
  <w:footnote w:id="7">
    <w:p w14:paraId="4F49ADF8" w14:textId="2FADFBC3" w:rsidR="005E2549" w:rsidRPr="00E75EF9" w:rsidRDefault="005E2549" w:rsidP="00E75EF9">
      <w:pPr>
        <w:pStyle w:val="FootnoteText"/>
        <w:jc w:val="left"/>
        <w:rPr>
          <w:rFonts w:asciiTheme="majorHAnsi" w:hAnsiTheme="majorHAnsi" w:cstheme="majorHAnsi"/>
          <w:szCs w:val="16"/>
        </w:rPr>
      </w:pPr>
      <w:r w:rsidRPr="00E75EF9">
        <w:rPr>
          <w:rStyle w:val="FootnoteReference"/>
          <w:rFonts w:asciiTheme="majorHAnsi" w:hAnsiTheme="majorHAnsi" w:cstheme="majorHAnsi"/>
          <w:szCs w:val="16"/>
        </w:rPr>
        <w:footnoteRef/>
      </w:r>
      <w:r w:rsidRPr="00E75EF9">
        <w:rPr>
          <w:rFonts w:asciiTheme="majorHAnsi" w:hAnsiTheme="majorHAnsi" w:cstheme="majorHAnsi"/>
          <w:szCs w:val="16"/>
        </w:rPr>
        <w:t xml:space="preserve"> For a stratified approach to completely address this risk, the Commission would have to assume that each stratum had a similar response rate and, if they did not, a further exercise in weighting would be required.</w:t>
      </w:r>
    </w:p>
  </w:footnote>
  <w:footnote w:id="8">
    <w:p w14:paraId="4F49ADF9" w14:textId="62E3A8A9" w:rsidR="005E2549" w:rsidRPr="00E75EF9" w:rsidRDefault="005E2549" w:rsidP="00E75EF9">
      <w:pPr>
        <w:pStyle w:val="FootnoteText"/>
        <w:jc w:val="left"/>
        <w:rPr>
          <w:szCs w:val="16"/>
        </w:rPr>
      </w:pPr>
      <w:r w:rsidRPr="00E75EF9">
        <w:rPr>
          <w:rStyle w:val="FootnoteReference"/>
          <w:szCs w:val="16"/>
        </w:rPr>
        <w:footnoteRef/>
      </w:r>
      <w:r w:rsidRPr="00E75EF9">
        <w:rPr>
          <w:szCs w:val="16"/>
        </w:rPr>
        <w:t xml:space="preserve"> </w:t>
      </w:r>
      <w:r w:rsidRPr="00E75EF9">
        <w:rPr>
          <w:rFonts w:ascii="Arial" w:hAnsi="Arial" w:cs="Arial"/>
          <w:szCs w:val="16"/>
        </w:rPr>
        <w:t xml:space="preserve">Thomson M, Pledger M, Hamblin R, et al. 2018. Comparing initial and follow-up responders to a New Zealand patient experience survey. </w:t>
      </w:r>
      <w:r w:rsidRPr="00E75EF9">
        <w:rPr>
          <w:rFonts w:ascii="Arial" w:hAnsi="Arial" w:cs="Arial"/>
          <w:i/>
          <w:szCs w:val="16"/>
        </w:rPr>
        <w:t>New Zealand Medical Journal</w:t>
      </w:r>
      <w:r w:rsidRPr="00E75EF9">
        <w:rPr>
          <w:rFonts w:ascii="Arial" w:hAnsi="Arial" w:cs="Arial"/>
          <w:szCs w:val="16"/>
        </w:rPr>
        <w:t xml:space="preserve"> 131(1482): 46–58.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B" w14:textId="77777777" w:rsidR="005E2549" w:rsidRDefault="005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C" w14:textId="77777777" w:rsidR="005E2549" w:rsidRDefault="005E2549" w:rsidP="00457E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ADEF" w14:textId="77777777" w:rsidR="005E2549" w:rsidRDefault="005E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64A3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3D2FF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15DA3"/>
    <w:multiLevelType w:val="hybridMultilevel"/>
    <w:tmpl w:val="1AC0880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AB4A05"/>
    <w:multiLevelType w:val="hybridMultilevel"/>
    <w:tmpl w:val="EDCA19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FC74D3"/>
    <w:multiLevelType w:val="hybridMultilevel"/>
    <w:tmpl w:val="1EC27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551544"/>
    <w:multiLevelType w:val="hybridMultilevel"/>
    <w:tmpl w:val="0F5454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266511"/>
    <w:multiLevelType w:val="hybridMultilevel"/>
    <w:tmpl w:val="123CD88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2F1789"/>
    <w:multiLevelType w:val="hybridMultilevel"/>
    <w:tmpl w:val="3BF0DEE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D27491"/>
    <w:multiLevelType w:val="hybridMultilevel"/>
    <w:tmpl w:val="64CC741E"/>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3F4431"/>
    <w:multiLevelType w:val="hybridMultilevel"/>
    <w:tmpl w:val="97BE031A"/>
    <w:lvl w:ilvl="0" w:tplc="1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6E410B"/>
    <w:multiLevelType w:val="hybridMultilevel"/>
    <w:tmpl w:val="23E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F1C6569"/>
    <w:multiLevelType w:val="hybridMultilevel"/>
    <w:tmpl w:val="786407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13" w15:restartNumberingAfterBreak="0">
    <w:nsid w:val="10EE36F4"/>
    <w:multiLevelType w:val="hybridMultilevel"/>
    <w:tmpl w:val="BABE9F9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2DB16BD"/>
    <w:multiLevelType w:val="hybridMultilevel"/>
    <w:tmpl w:val="04B02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43B49DE"/>
    <w:multiLevelType w:val="hybridMultilevel"/>
    <w:tmpl w:val="69A2FD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5313753"/>
    <w:multiLevelType w:val="hybridMultilevel"/>
    <w:tmpl w:val="3B1051D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6B71459"/>
    <w:multiLevelType w:val="hybridMultilevel"/>
    <w:tmpl w:val="A470F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6FA3830"/>
    <w:multiLevelType w:val="hybridMultilevel"/>
    <w:tmpl w:val="8F3A166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A707041"/>
    <w:multiLevelType w:val="hybridMultilevel"/>
    <w:tmpl w:val="74FED8D0"/>
    <w:lvl w:ilvl="0" w:tplc="BE7C39E4">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1AE863DB"/>
    <w:multiLevelType w:val="hybridMultilevel"/>
    <w:tmpl w:val="27008168"/>
    <w:lvl w:ilvl="0" w:tplc="3474B0F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C912D98"/>
    <w:multiLevelType w:val="hybridMultilevel"/>
    <w:tmpl w:val="B26C6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1F5068E2"/>
    <w:multiLevelType w:val="hybridMultilevel"/>
    <w:tmpl w:val="34F877E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22042A65"/>
    <w:multiLevelType w:val="hybridMultilevel"/>
    <w:tmpl w:val="CCB8436C"/>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3744F12"/>
    <w:multiLevelType w:val="hybridMultilevel"/>
    <w:tmpl w:val="6A441C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41867D8"/>
    <w:multiLevelType w:val="hybridMultilevel"/>
    <w:tmpl w:val="2DFC74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D245D6"/>
    <w:multiLevelType w:val="hybridMultilevel"/>
    <w:tmpl w:val="AE3CC06E"/>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677D4F"/>
    <w:multiLevelType w:val="hybridMultilevel"/>
    <w:tmpl w:val="23F0EF2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B8C5EEB"/>
    <w:multiLevelType w:val="hybridMultilevel"/>
    <w:tmpl w:val="341C7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FAD4ACE"/>
    <w:multiLevelType w:val="hybridMultilevel"/>
    <w:tmpl w:val="2CB451E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335D3937"/>
    <w:multiLevelType w:val="hybridMultilevel"/>
    <w:tmpl w:val="5ABAE9C2"/>
    <w:lvl w:ilvl="0" w:tplc="FFFFFFFF">
      <w:start w:val="1"/>
      <w:numFmt w:val="lowerLetter"/>
      <w:pStyle w:val="ListText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31" w15:restartNumberingAfterBreak="0">
    <w:nsid w:val="35D84EFD"/>
    <w:multiLevelType w:val="hybridMultilevel"/>
    <w:tmpl w:val="0AB64D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6714957"/>
    <w:multiLevelType w:val="hybridMultilevel"/>
    <w:tmpl w:val="87A2BD8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770794E"/>
    <w:multiLevelType w:val="hybridMultilevel"/>
    <w:tmpl w:val="CA98CF2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9715786"/>
    <w:multiLevelType w:val="hybridMultilevel"/>
    <w:tmpl w:val="EBB6617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9AA00DC"/>
    <w:multiLevelType w:val="hybridMultilevel"/>
    <w:tmpl w:val="1B64143E"/>
    <w:lvl w:ilvl="0" w:tplc="5BFC397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B2712B6"/>
    <w:multiLevelType w:val="hybridMultilevel"/>
    <w:tmpl w:val="1C94A51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BC5476F"/>
    <w:multiLevelType w:val="hybridMultilevel"/>
    <w:tmpl w:val="7A9E73D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F8A6201"/>
    <w:multiLevelType w:val="hybridMultilevel"/>
    <w:tmpl w:val="29DAD6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1FA64CF"/>
    <w:multiLevelType w:val="hybridMultilevel"/>
    <w:tmpl w:val="5D202566"/>
    <w:lvl w:ilvl="0" w:tplc="8132CEA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4A35B9D"/>
    <w:multiLevelType w:val="hybridMultilevel"/>
    <w:tmpl w:val="DEE80F3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5313047"/>
    <w:multiLevelType w:val="hybridMultilevel"/>
    <w:tmpl w:val="0F6E63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6491210"/>
    <w:multiLevelType w:val="hybridMultilevel"/>
    <w:tmpl w:val="3BEE93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74147C0"/>
    <w:multiLevelType w:val="hybridMultilevel"/>
    <w:tmpl w:val="89B683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47E02D43"/>
    <w:multiLevelType w:val="hybridMultilevel"/>
    <w:tmpl w:val="5A2A87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4A751E63"/>
    <w:multiLevelType w:val="hybridMultilevel"/>
    <w:tmpl w:val="5D202566"/>
    <w:lvl w:ilvl="0" w:tplc="8132CEA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BAA7D73"/>
    <w:multiLevelType w:val="hybridMultilevel"/>
    <w:tmpl w:val="0568BC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BC226CA"/>
    <w:multiLevelType w:val="hybridMultilevel"/>
    <w:tmpl w:val="D1DC74B2"/>
    <w:lvl w:ilvl="0" w:tplc="14090003">
      <w:start w:val="1"/>
      <w:numFmt w:val="bullet"/>
      <w:lvlText w:val="o"/>
      <w:lvlJc w:val="left"/>
      <w:pPr>
        <w:ind w:left="720" w:hanging="360"/>
      </w:pPr>
      <w:rPr>
        <w:rFonts w:ascii="Courier New" w:hAnsi="Courier New" w:cs="Courier New" w:hint="default"/>
      </w:rPr>
    </w:lvl>
    <w:lvl w:ilvl="1" w:tplc="71400030">
      <w:start w:val="4"/>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CD012A5"/>
    <w:multiLevelType w:val="hybridMultilevel"/>
    <w:tmpl w:val="03760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4E1F4A2D"/>
    <w:multiLevelType w:val="hybridMultilevel"/>
    <w:tmpl w:val="D1F64EE4"/>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E473B1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8D0C63"/>
    <w:multiLevelType w:val="hybridMultilevel"/>
    <w:tmpl w:val="D686880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F9F4E46"/>
    <w:multiLevelType w:val="hybridMultilevel"/>
    <w:tmpl w:val="53E610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FFF1EAC"/>
    <w:multiLevelType w:val="hybridMultilevel"/>
    <w:tmpl w:val="D10447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20C6E52"/>
    <w:multiLevelType w:val="hybridMultilevel"/>
    <w:tmpl w:val="0AB04BA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2123343"/>
    <w:multiLevelType w:val="hybridMultilevel"/>
    <w:tmpl w:val="A8843F1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6" w15:restartNumberingAfterBreak="0">
    <w:nsid w:val="5282165C"/>
    <w:multiLevelType w:val="hybridMultilevel"/>
    <w:tmpl w:val="05F4AA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52E135AB"/>
    <w:multiLevelType w:val="hybridMultilevel"/>
    <w:tmpl w:val="5D60867C"/>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39304E0"/>
    <w:multiLevelType w:val="hybridMultilevel"/>
    <w:tmpl w:val="500E89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39B35BD"/>
    <w:multiLevelType w:val="hybridMultilevel"/>
    <w:tmpl w:val="96769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0" w15:restartNumberingAfterBreak="0">
    <w:nsid w:val="578B4614"/>
    <w:multiLevelType w:val="hybridMultilevel"/>
    <w:tmpl w:val="5D981030"/>
    <w:lvl w:ilvl="0" w:tplc="BE7C39E4">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1" w15:restartNumberingAfterBreak="0">
    <w:nsid w:val="5A1E7B75"/>
    <w:multiLevelType w:val="hybridMultilevel"/>
    <w:tmpl w:val="21BE0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A2A4EF7"/>
    <w:multiLevelType w:val="hybridMultilevel"/>
    <w:tmpl w:val="4412E5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3" w15:restartNumberingAfterBreak="0">
    <w:nsid w:val="5B29733E"/>
    <w:multiLevelType w:val="hybridMultilevel"/>
    <w:tmpl w:val="CC8CCED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4" w15:restartNumberingAfterBreak="0">
    <w:nsid w:val="5C37055D"/>
    <w:multiLevelType w:val="hybridMultilevel"/>
    <w:tmpl w:val="C1A097C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C6B4DED"/>
    <w:multiLevelType w:val="multilevel"/>
    <w:tmpl w:val="89F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0D0765"/>
    <w:multiLevelType w:val="hybridMultilevel"/>
    <w:tmpl w:val="BC768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5D721B2E"/>
    <w:multiLevelType w:val="hybridMultilevel"/>
    <w:tmpl w:val="B4A6BF9A"/>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F0F0F44"/>
    <w:multiLevelType w:val="hybridMultilevel"/>
    <w:tmpl w:val="BAA83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F8A6EAA"/>
    <w:multiLevelType w:val="hybridMultilevel"/>
    <w:tmpl w:val="8EB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0C23FD6"/>
    <w:multiLevelType w:val="hybridMultilevel"/>
    <w:tmpl w:val="46442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42F3261"/>
    <w:multiLevelType w:val="hybridMultilevel"/>
    <w:tmpl w:val="DF78986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645D14EA"/>
    <w:multiLevelType w:val="hybridMultilevel"/>
    <w:tmpl w:val="FC1EC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4BE2664"/>
    <w:multiLevelType w:val="hybridMultilevel"/>
    <w:tmpl w:val="12B0684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61E5ED5"/>
    <w:multiLevelType w:val="hybridMultilevel"/>
    <w:tmpl w:val="D0BEA3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78A533D"/>
    <w:multiLevelType w:val="hybridMultilevel"/>
    <w:tmpl w:val="FEF0D81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6" w15:restartNumberingAfterBreak="0">
    <w:nsid w:val="681245A3"/>
    <w:multiLevelType w:val="hybridMultilevel"/>
    <w:tmpl w:val="73587310"/>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BF5540F"/>
    <w:multiLevelType w:val="hybridMultilevel"/>
    <w:tmpl w:val="0B6467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D650761"/>
    <w:multiLevelType w:val="hybridMultilevel"/>
    <w:tmpl w:val="8012B4B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E9C2D88"/>
    <w:multiLevelType w:val="hybridMultilevel"/>
    <w:tmpl w:val="F592628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F402A7D"/>
    <w:multiLevelType w:val="multilevel"/>
    <w:tmpl w:val="837E1172"/>
    <w:lvl w:ilvl="0">
      <w:start w:val="1"/>
      <w:numFmt w:val="decimal"/>
      <w:lvlText w:val="%1."/>
      <w:lvlJc w:val="left"/>
      <w:pPr>
        <w:tabs>
          <w:tab w:val="num" w:pos="720"/>
        </w:tabs>
        <w:ind w:left="720" w:hanging="720"/>
      </w:pPr>
    </w:lvl>
    <w:lvl w:ilvl="1">
      <w:start w:val="1"/>
      <w:numFmt w:val="decimal"/>
      <w:pStyle w:val="HdSNumberLevel2"/>
      <w:lvlText w:val="%1.%2"/>
      <w:lvlJc w:val="left"/>
      <w:pPr>
        <w:tabs>
          <w:tab w:val="num" w:pos="720"/>
        </w:tabs>
        <w:ind w:left="720" w:hanging="700"/>
      </w:pPr>
      <w:rPr>
        <w:rFonts w:ascii="Arial" w:hAnsi="Arial" w:hint="default"/>
        <w:b w:val="0"/>
        <w:i w:val="0"/>
        <w:caps w:val="0"/>
        <w:strike w:val="0"/>
        <w:dstrike w:val="0"/>
        <w:vanish w:val="0"/>
        <w:color w:val="000000"/>
        <w:sz w:val="20"/>
        <w:szCs w:val="20"/>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2"/>
        <w:szCs w:val="22"/>
        <w:vertAlign w:val="baseline"/>
      </w:rPr>
    </w:lvl>
    <w:lvl w:ilvl="4">
      <w:start w:val="1"/>
      <w:numFmt w:val="none"/>
      <w:lvlText w:val="(A)"/>
      <w:lvlJc w:val="left"/>
      <w:pPr>
        <w:tabs>
          <w:tab w:val="num" w:pos="2880"/>
        </w:tabs>
        <w:ind w:left="2880" w:hanging="720"/>
      </w:pPr>
      <w:rPr>
        <w:rFonts w:ascii="Palatino" w:hAnsi="Univers (W1)" w:hint="default"/>
        <w:b w:val="0"/>
        <w:i w:val="0"/>
        <w:caps w:val="0"/>
        <w:strike w:val="0"/>
        <w:dstrike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vanish w:val="0"/>
        <w:color w:val="00000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15:restartNumberingAfterBreak="0">
    <w:nsid w:val="73816D7C"/>
    <w:multiLevelType w:val="hybridMultilevel"/>
    <w:tmpl w:val="138418D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38C1412"/>
    <w:multiLevelType w:val="hybridMultilevel"/>
    <w:tmpl w:val="7480DB96"/>
    <w:lvl w:ilvl="0" w:tplc="BE7C39E4">
      <w:start w:val="1"/>
      <w:numFmt w:val="bullet"/>
      <w:lvlText w:val="□"/>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7F66CFB"/>
    <w:multiLevelType w:val="hybridMultilevel"/>
    <w:tmpl w:val="3106035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78A7679F"/>
    <w:multiLevelType w:val="hybridMultilevel"/>
    <w:tmpl w:val="FDDC6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792A0FFE"/>
    <w:multiLevelType w:val="hybridMultilevel"/>
    <w:tmpl w:val="55844328"/>
    <w:lvl w:ilvl="0" w:tplc="BE7C39E4">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7AA15362"/>
    <w:multiLevelType w:val="hybridMultilevel"/>
    <w:tmpl w:val="55308C1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7B023CBD"/>
    <w:multiLevelType w:val="multilevel"/>
    <w:tmpl w:val="D1FE7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691AED"/>
    <w:multiLevelType w:val="hybridMultilevel"/>
    <w:tmpl w:val="4C061A0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C71573A"/>
    <w:multiLevelType w:val="hybridMultilevel"/>
    <w:tmpl w:val="14905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0" w15:restartNumberingAfterBreak="0">
    <w:nsid w:val="7E5F609B"/>
    <w:multiLevelType w:val="hybridMultilevel"/>
    <w:tmpl w:val="EF7E63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E850496"/>
    <w:multiLevelType w:val="hybridMultilevel"/>
    <w:tmpl w:val="57E0B74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0"/>
  </w:num>
  <w:num w:numId="2">
    <w:abstractNumId w:val="56"/>
  </w:num>
  <w:num w:numId="3">
    <w:abstractNumId w:val="17"/>
  </w:num>
  <w:num w:numId="4">
    <w:abstractNumId w:val="12"/>
  </w:num>
  <w:num w:numId="5">
    <w:abstractNumId w:val="41"/>
  </w:num>
  <w:num w:numId="6">
    <w:abstractNumId w:val="80"/>
  </w:num>
  <w:num w:numId="7">
    <w:abstractNumId w:val="30"/>
  </w:num>
  <w:num w:numId="8">
    <w:abstractNumId w:val="21"/>
  </w:num>
  <w:num w:numId="9">
    <w:abstractNumId w:val="89"/>
  </w:num>
  <w:num w:numId="10">
    <w:abstractNumId w:val="15"/>
  </w:num>
  <w:num w:numId="11">
    <w:abstractNumId w:val="66"/>
  </w:num>
  <w:num w:numId="12">
    <w:abstractNumId w:val="20"/>
  </w:num>
  <w:num w:numId="13">
    <w:abstractNumId w:val="69"/>
  </w:num>
  <w:num w:numId="14">
    <w:abstractNumId w:val="68"/>
  </w:num>
  <w:num w:numId="15">
    <w:abstractNumId w:val="35"/>
  </w:num>
  <w:num w:numId="16">
    <w:abstractNumId w:val="28"/>
  </w:num>
  <w:num w:numId="17">
    <w:abstractNumId w:val="87"/>
  </w:num>
  <w:num w:numId="18">
    <w:abstractNumId w:val="22"/>
  </w:num>
  <w:num w:numId="19">
    <w:abstractNumId w:val="38"/>
  </w:num>
  <w:num w:numId="20">
    <w:abstractNumId w:val="23"/>
  </w:num>
  <w:num w:numId="21">
    <w:abstractNumId w:val="83"/>
  </w:num>
  <w:num w:numId="22">
    <w:abstractNumId w:val="25"/>
  </w:num>
  <w:num w:numId="23">
    <w:abstractNumId w:val="81"/>
  </w:num>
  <w:num w:numId="24">
    <w:abstractNumId w:val="31"/>
  </w:num>
  <w:num w:numId="25">
    <w:abstractNumId w:val="5"/>
  </w:num>
  <w:num w:numId="26">
    <w:abstractNumId w:val="7"/>
  </w:num>
  <w:num w:numId="27">
    <w:abstractNumId w:val="11"/>
  </w:num>
  <w:num w:numId="28">
    <w:abstractNumId w:val="91"/>
  </w:num>
  <w:num w:numId="29">
    <w:abstractNumId w:val="90"/>
  </w:num>
  <w:num w:numId="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84"/>
  </w:num>
  <w:num w:numId="34">
    <w:abstractNumId w:val="42"/>
  </w:num>
  <w:num w:numId="35">
    <w:abstractNumId w:val="47"/>
  </w:num>
  <w:num w:numId="36">
    <w:abstractNumId w:val="14"/>
  </w:num>
  <w:num w:numId="37">
    <w:abstractNumId w:val="74"/>
  </w:num>
  <w:num w:numId="38">
    <w:abstractNumId w:val="36"/>
  </w:num>
  <w:num w:numId="39">
    <w:abstractNumId w:val="77"/>
  </w:num>
  <w:num w:numId="40">
    <w:abstractNumId w:val="54"/>
  </w:num>
  <w:num w:numId="41">
    <w:abstractNumId w:val="24"/>
  </w:num>
  <w:num w:numId="42">
    <w:abstractNumId w:val="10"/>
  </w:num>
  <w:num w:numId="43">
    <w:abstractNumId w:val="73"/>
  </w:num>
  <w:num w:numId="44">
    <w:abstractNumId w:val="3"/>
  </w:num>
  <w:num w:numId="45">
    <w:abstractNumId w:val="52"/>
  </w:num>
  <w:num w:numId="46">
    <w:abstractNumId w:val="46"/>
  </w:num>
  <w:num w:numId="47">
    <w:abstractNumId w:val="33"/>
  </w:num>
  <w:num w:numId="48">
    <w:abstractNumId w:val="8"/>
  </w:num>
  <w:num w:numId="49">
    <w:abstractNumId w:val="76"/>
  </w:num>
  <w:num w:numId="50">
    <w:abstractNumId w:val="62"/>
  </w:num>
  <w:num w:numId="51">
    <w:abstractNumId w:val="4"/>
  </w:num>
  <w:num w:numId="52">
    <w:abstractNumId w:val="78"/>
  </w:num>
  <w:num w:numId="53">
    <w:abstractNumId w:val="70"/>
  </w:num>
  <w:num w:numId="54">
    <w:abstractNumId w:val="85"/>
  </w:num>
  <w:num w:numId="55">
    <w:abstractNumId w:val="9"/>
  </w:num>
  <w:num w:numId="56">
    <w:abstractNumId w:val="49"/>
  </w:num>
  <w:num w:numId="57">
    <w:abstractNumId w:val="53"/>
  </w:num>
  <w:num w:numId="58">
    <w:abstractNumId w:val="88"/>
  </w:num>
  <w:num w:numId="59">
    <w:abstractNumId w:val="37"/>
  </w:num>
  <w:num w:numId="60">
    <w:abstractNumId w:val="64"/>
  </w:num>
  <w:num w:numId="61">
    <w:abstractNumId w:val="16"/>
  </w:num>
  <w:num w:numId="62">
    <w:abstractNumId w:val="79"/>
  </w:num>
  <w:num w:numId="63">
    <w:abstractNumId w:val="32"/>
  </w:num>
  <w:num w:numId="64">
    <w:abstractNumId w:val="44"/>
  </w:num>
  <w:num w:numId="65">
    <w:abstractNumId w:val="58"/>
  </w:num>
  <w:num w:numId="66">
    <w:abstractNumId w:val="40"/>
  </w:num>
  <w:num w:numId="67">
    <w:abstractNumId w:val="13"/>
  </w:num>
  <w:num w:numId="68">
    <w:abstractNumId w:val="71"/>
  </w:num>
  <w:num w:numId="69">
    <w:abstractNumId w:val="29"/>
  </w:num>
  <w:num w:numId="70">
    <w:abstractNumId w:val="63"/>
  </w:num>
  <w:num w:numId="71">
    <w:abstractNumId w:val="6"/>
  </w:num>
  <w:num w:numId="72">
    <w:abstractNumId w:val="55"/>
  </w:num>
  <w:num w:numId="73">
    <w:abstractNumId w:val="51"/>
  </w:num>
  <w:num w:numId="74">
    <w:abstractNumId w:val="18"/>
  </w:num>
  <w:num w:numId="75">
    <w:abstractNumId w:val="86"/>
  </w:num>
  <w:num w:numId="76">
    <w:abstractNumId w:val="2"/>
  </w:num>
  <w:num w:numId="77">
    <w:abstractNumId w:val="26"/>
  </w:num>
  <w:num w:numId="78">
    <w:abstractNumId w:val="67"/>
  </w:num>
  <w:num w:numId="79">
    <w:abstractNumId w:val="57"/>
  </w:num>
  <w:num w:numId="80">
    <w:abstractNumId w:val="19"/>
  </w:num>
  <w:num w:numId="81">
    <w:abstractNumId w:val="60"/>
  </w:num>
  <w:num w:numId="82">
    <w:abstractNumId w:val="48"/>
  </w:num>
  <w:num w:numId="83">
    <w:abstractNumId w:val="75"/>
  </w:num>
  <w:num w:numId="84">
    <w:abstractNumId w:val="59"/>
  </w:num>
  <w:num w:numId="85">
    <w:abstractNumId w:val="72"/>
  </w:num>
  <w:num w:numId="86">
    <w:abstractNumId w:val="61"/>
  </w:num>
  <w:num w:numId="87">
    <w:abstractNumId w:val="45"/>
  </w:num>
  <w:num w:numId="88">
    <w:abstractNumId w:val="39"/>
  </w:num>
  <w:num w:numId="89">
    <w:abstractNumId w:val="1"/>
  </w:num>
  <w:num w:numId="90">
    <w:abstractNumId w:val="0"/>
  </w:num>
  <w:num w:numId="91">
    <w:abstractNumId w:val="65"/>
  </w:num>
  <w:num w:numId="92">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6F"/>
    <w:rsid w:val="00007AEC"/>
    <w:rsid w:val="00011690"/>
    <w:rsid w:val="00017ADD"/>
    <w:rsid w:val="00021AAD"/>
    <w:rsid w:val="0002350A"/>
    <w:rsid w:val="00023F40"/>
    <w:rsid w:val="00031F35"/>
    <w:rsid w:val="00032599"/>
    <w:rsid w:val="00037D99"/>
    <w:rsid w:val="00037D9F"/>
    <w:rsid w:val="00045D81"/>
    <w:rsid w:val="000527F2"/>
    <w:rsid w:val="000528F2"/>
    <w:rsid w:val="0005324B"/>
    <w:rsid w:val="00053DE3"/>
    <w:rsid w:val="00054BAE"/>
    <w:rsid w:val="000579F5"/>
    <w:rsid w:val="000605AA"/>
    <w:rsid w:val="00062676"/>
    <w:rsid w:val="0006353E"/>
    <w:rsid w:val="00066712"/>
    <w:rsid w:val="00067B89"/>
    <w:rsid w:val="00074366"/>
    <w:rsid w:val="00074D67"/>
    <w:rsid w:val="00080BCB"/>
    <w:rsid w:val="00081E1C"/>
    <w:rsid w:val="00085A1D"/>
    <w:rsid w:val="0009011A"/>
    <w:rsid w:val="00092429"/>
    <w:rsid w:val="00092A8E"/>
    <w:rsid w:val="00092D4A"/>
    <w:rsid w:val="00095682"/>
    <w:rsid w:val="0009611A"/>
    <w:rsid w:val="00096241"/>
    <w:rsid w:val="000A4F5C"/>
    <w:rsid w:val="000B18E4"/>
    <w:rsid w:val="000C030A"/>
    <w:rsid w:val="000C1FDD"/>
    <w:rsid w:val="000C2660"/>
    <w:rsid w:val="000C2E84"/>
    <w:rsid w:val="000C69CE"/>
    <w:rsid w:val="000D0463"/>
    <w:rsid w:val="000D2262"/>
    <w:rsid w:val="000D5242"/>
    <w:rsid w:val="000E2106"/>
    <w:rsid w:val="000E5CE7"/>
    <w:rsid w:val="000F17F2"/>
    <w:rsid w:val="000F7BA8"/>
    <w:rsid w:val="00102555"/>
    <w:rsid w:val="001027B0"/>
    <w:rsid w:val="00106EEC"/>
    <w:rsid w:val="0010746D"/>
    <w:rsid w:val="00112E77"/>
    <w:rsid w:val="00112F12"/>
    <w:rsid w:val="00113234"/>
    <w:rsid w:val="00113251"/>
    <w:rsid w:val="001149FD"/>
    <w:rsid w:val="00115BE2"/>
    <w:rsid w:val="00122326"/>
    <w:rsid w:val="00123CF5"/>
    <w:rsid w:val="00124AED"/>
    <w:rsid w:val="00130878"/>
    <w:rsid w:val="00132903"/>
    <w:rsid w:val="00132D96"/>
    <w:rsid w:val="0013339D"/>
    <w:rsid w:val="00136BD9"/>
    <w:rsid w:val="001433BB"/>
    <w:rsid w:val="00146A93"/>
    <w:rsid w:val="001530D0"/>
    <w:rsid w:val="00154705"/>
    <w:rsid w:val="00155D55"/>
    <w:rsid w:val="00160C14"/>
    <w:rsid w:val="00161529"/>
    <w:rsid w:val="00162447"/>
    <w:rsid w:val="00162A8D"/>
    <w:rsid w:val="001650D9"/>
    <w:rsid w:val="00166FC2"/>
    <w:rsid w:val="00170058"/>
    <w:rsid w:val="00170595"/>
    <w:rsid w:val="00173477"/>
    <w:rsid w:val="0017464B"/>
    <w:rsid w:val="00180836"/>
    <w:rsid w:val="001818E1"/>
    <w:rsid w:val="00184361"/>
    <w:rsid w:val="0018638E"/>
    <w:rsid w:val="00186F6C"/>
    <w:rsid w:val="00191CCF"/>
    <w:rsid w:val="001921E6"/>
    <w:rsid w:val="00195CF9"/>
    <w:rsid w:val="001A093E"/>
    <w:rsid w:val="001A3DFC"/>
    <w:rsid w:val="001B1007"/>
    <w:rsid w:val="001B15E9"/>
    <w:rsid w:val="001B3201"/>
    <w:rsid w:val="001B3520"/>
    <w:rsid w:val="001B48D2"/>
    <w:rsid w:val="001B4A5C"/>
    <w:rsid w:val="001B5C83"/>
    <w:rsid w:val="001B5CC3"/>
    <w:rsid w:val="001C105F"/>
    <w:rsid w:val="001C148E"/>
    <w:rsid w:val="001D0766"/>
    <w:rsid w:val="001D3B68"/>
    <w:rsid w:val="001D4E8F"/>
    <w:rsid w:val="001D7A36"/>
    <w:rsid w:val="001E2394"/>
    <w:rsid w:val="001E7C80"/>
    <w:rsid w:val="001F257B"/>
    <w:rsid w:val="001F43F2"/>
    <w:rsid w:val="001F5E35"/>
    <w:rsid w:val="002034DD"/>
    <w:rsid w:val="00203B15"/>
    <w:rsid w:val="00203CB2"/>
    <w:rsid w:val="002045B9"/>
    <w:rsid w:val="00211A6E"/>
    <w:rsid w:val="00212149"/>
    <w:rsid w:val="00214A6C"/>
    <w:rsid w:val="0022315A"/>
    <w:rsid w:val="00226259"/>
    <w:rsid w:val="00230F78"/>
    <w:rsid w:val="00234848"/>
    <w:rsid w:val="002349EB"/>
    <w:rsid w:val="00235185"/>
    <w:rsid w:val="002351A3"/>
    <w:rsid w:val="00236CB7"/>
    <w:rsid w:val="00237832"/>
    <w:rsid w:val="002412CB"/>
    <w:rsid w:val="00241883"/>
    <w:rsid w:val="002423DF"/>
    <w:rsid w:val="00243009"/>
    <w:rsid w:val="00243D5C"/>
    <w:rsid w:val="00244946"/>
    <w:rsid w:val="00244CB8"/>
    <w:rsid w:val="00245CBB"/>
    <w:rsid w:val="00245CE7"/>
    <w:rsid w:val="00246F9D"/>
    <w:rsid w:val="002500DB"/>
    <w:rsid w:val="002526DC"/>
    <w:rsid w:val="002638FD"/>
    <w:rsid w:val="002642C9"/>
    <w:rsid w:val="00266533"/>
    <w:rsid w:val="00271497"/>
    <w:rsid w:val="00271FB6"/>
    <w:rsid w:val="002744EA"/>
    <w:rsid w:val="00275202"/>
    <w:rsid w:val="0028271D"/>
    <w:rsid w:val="00282C68"/>
    <w:rsid w:val="002844A7"/>
    <w:rsid w:val="002851B5"/>
    <w:rsid w:val="00292FBF"/>
    <w:rsid w:val="0029369C"/>
    <w:rsid w:val="00293AC9"/>
    <w:rsid w:val="00294588"/>
    <w:rsid w:val="00296B84"/>
    <w:rsid w:val="002A08B7"/>
    <w:rsid w:val="002A3CA3"/>
    <w:rsid w:val="002A7684"/>
    <w:rsid w:val="002B0EC3"/>
    <w:rsid w:val="002B65A3"/>
    <w:rsid w:val="002B7FF5"/>
    <w:rsid w:val="002C1DAD"/>
    <w:rsid w:val="002C36DE"/>
    <w:rsid w:val="002C6C41"/>
    <w:rsid w:val="002D21A3"/>
    <w:rsid w:val="002D473C"/>
    <w:rsid w:val="002D647C"/>
    <w:rsid w:val="002D71B6"/>
    <w:rsid w:val="002D75A3"/>
    <w:rsid w:val="002E21C4"/>
    <w:rsid w:val="002E2429"/>
    <w:rsid w:val="002E26BF"/>
    <w:rsid w:val="002E2D4E"/>
    <w:rsid w:val="002E612B"/>
    <w:rsid w:val="002E614C"/>
    <w:rsid w:val="002F0747"/>
    <w:rsid w:val="002F1E18"/>
    <w:rsid w:val="002F228E"/>
    <w:rsid w:val="002F4F3B"/>
    <w:rsid w:val="002F58AD"/>
    <w:rsid w:val="002F626C"/>
    <w:rsid w:val="00300043"/>
    <w:rsid w:val="0030008E"/>
    <w:rsid w:val="00303A95"/>
    <w:rsid w:val="00304735"/>
    <w:rsid w:val="003060D1"/>
    <w:rsid w:val="00310C5E"/>
    <w:rsid w:val="003145B6"/>
    <w:rsid w:val="00315781"/>
    <w:rsid w:val="0032286F"/>
    <w:rsid w:val="0032494E"/>
    <w:rsid w:val="00324BB0"/>
    <w:rsid w:val="00325E43"/>
    <w:rsid w:val="00327F14"/>
    <w:rsid w:val="00332C6A"/>
    <w:rsid w:val="00333725"/>
    <w:rsid w:val="00334079"/>
    <w:rsid w:val="00335F2B"/>
    <w:rsid w:val="00337AC4"/>
    <w:rsid w:val="00341CE8"/>
    <w:rsid w:val="00343648"/>
    <w:rsid w:val="003441CA"/>
    <w:rsid w:val="003460F4"/>
    <w:rsid w:val="00346A49"/>
    <w:rsid w:val="00346B4E"/>
    <w:rsid w:val="003554D1"/>
    <w:rsid w:val="00355683"/>
    <w:rsid w:val="00357A56"/>
    <w:rsid w:val="003601F6"/>
    <w:rsid w:val="0036057E"/>
    <w:rsid w:val="00363C40"/>
    <w:rsid w:val="0036572C"/>
    <w:rsid w:val="0037522F"/>
    <w:rsid w:val="003813D3"/>
    <w:rsid w:val="0038389E"/>
    <w:rsid w:val="00386137"/>
    <w:rsid w:val="0038777B"/>
    <w:rsid w:val="003924FD"/>
    <w:rsid w:val="00396046"/>
    <w:rsid w:val="003A054D"/>
    <w:rsid w:val="003A06D2"/>
    <w:rsid w:val="003A14FD"/>
    <w:rsid w:val="003A2075"/>
    <w:rsid w:val="003A3A74"/>
    <w:rsid w:val="003A4CA7"/>
    <w:rsid w:val="003A61DA"/>
    <w:rsid w:val="003B0176"/>
    <w:rsid w:val="003B56AB"/>
    <w:rsid w:val="003B6EC5"/>
    <w:rsid w:val="003B787B"/>
    <w:rsid w:val="003B7B7A"/>
    <w:rsid w:val="003C1DB1"/>
    <w:rsid w:val="003C2835"/>
    <w:rsid w:val="003C31DA"/>
    <w:rsid w:val="003C4C8E"/>
    <w:rsid w:val="003C78FB"/>
    <w:rsid w:val="003D3D13"/>
    <w:rsid w:val="003D73CE"/>
    <w:rsid w:val="003D7505"/>
    <w:rsid w:val="003D754E"/>
    <w:rsid w:val="003E02C3"/>
    <w:rsid w:val="003E2924"/>
    <w:rsid w:val="003F0C53"/>
    <w:rsid w:val="003F27BC"/>
    <w:rsid w:val="003F7E80"/>
    <w:rsid w:val="00401511"/>
    <w:rsid w:val="004024A5"/>
    <w:rsid w:val="004045B0"/>
    <w:rsid w:val="0040479E"/>
    <w:rsid w:val="004047A1"/>
    <w:rsid w:val="00405706"/>
    <w:rsid w:val="00407765"/>
    <w:rsid w:val="00407BA8"/>
    <w:rsid w:val="00410B7E"/>
    <w:rsid w:val="0041196E"/>
    <w:rsid w:val="004152F6"/>
    <w:rsid w:val="00425733"/>
    <w:rsid w:val="00435ABF"/>
    <w:rsid w:val="00436A36"/>
    <w:rsid w:val="004416EC"/>
    <w:rsid w:val="00441727"/>
    <w:rsid w:val="004518A8"/>
    <w:rsid w:val="00451908"/>
    <w:rsid w:val="004532E4"/>
    <w:rsid w:val="00453E27"/>
    <w:rsid w:val="00454863"/>
    <w:rsid w:val="004559E5"/>
    <w:rsid w:val="00457E61"/>
    <w:rsid w:val="00460002"/>
    <w:rsid w:val="00460899"/>
    <w:rsid w:val="00462EEA"/>
    <w:rsid w:val="00463DF6"/>
    <w:rsid w:val="00464E35"/>
    <w:rsid w:val="004669D8"/>
    <w:rsid w:val="00470EDC"/>
    <w:rsid w:val="00471C09"/>
    <w:rsid w:val="00472342"/>
    <w:rsid w:val="00473D67"/>
    <w:rsid w:val="004778AF"/>
    <w:rsid w:val="00480AF2"/>
    <w:rsid w:val="00480CA0"/>
    <w:rsid w:val="00483B19"/>
    <w:rsid w:val="004850B0"/>
    <w:rsid w:val="0048581E"/>
    <w:rsid w:val="00487201"/>
    <w:rsid w:val="00487B00"/>
    <w:rsid w:val="0049078D"/>
    <w:rsid w:val="00490FCD"/>
    <w:rsid w:val="00491238"/>
    <w:rsid w:val="00492284"/>
    <w:rsid w:val="00493AD0"/>
    <w:rsid w:val="00494542"/>
    <w:rsid w:val="00494689"/>
    <w:rsid w:val="004951D1"/>
    <w:rsid w:val="00495A45"/>
    <w:rsid w:val="00496992"/>
    <w:rsid w:val="00496A79"/>
    <w:rsid w:val="00496F2A"/>
    <w:rsid w:val="004A0900"/>
    <w:rsid w:val="004A0AF3"/>
    <w:rsid w:val="004A20C9"/>
    <w:rsid w:val="004A2F58"/>
    <w:rsid w:val="004A3D96"/>
    <w:rsid w:val="004A6BD4"/>
    <w:rsid w:val="004B0551"/>
    <w:rsid w:val="004B29BB"/>
    <w:rsid w:val="004B6426"/>
    <w:rsid w:val="004B69F9"/>
    <w:rsid w:val="004B7A47"/>
    <w:rsid w:val="004C3E85"/>
    <w:rsid w:val="004C47C5"/>
    <w:rsid w:val="004C66A5"/>
    <w:rsid w:val="004C6D3B"/>
    <w:rsid w:val="004D01BE"/>
    <w:rsid w:val="004D31EB"/>
    <w:rsid w:val="004D3E5F"/>
    <w:rsid w:val="004E13B2"/>
    <w:rsid w:val="004E321A"/>
    <w:rsid w:val="004E347E"/>
    <w:rsid w:val="004E6435"/>
    <w:rsid w:val="004E6855"/>
    <w:rsid w:val="004E6D31"/>
    <w:rsid w:val="004F2241"/>
    <w:rsid w:val="004F25CC"/>
    <w:rsid w:val="004F7509"/>
    <w:rsid w:val="005005DF"/>
    <w:rsid w:val="00501BD4"/>
    <w:rsid w:val="00503044"/>
    <w:rsid w:val="00504B78"/>
    <w:rsid w:val="0050746C"/>
    <w:rsid w:val="005075F1"/>
    <w:rsid w:val="00512AEA"/>
    <w:rsid w:val="00514099"/>
    <w:rsid w:val="00516241"/>
    <w:rsid w:val="005236B3"/>
    <w:rsid w:val="005250DC"/>
    <w:rsid w:val="00525E23"/>
    <w:rsid w:val="00526A31"/>
    <w:rsid w:val="00531965"/>
    <w:rsid w:val="005328AD"/>
    <w:rsid w:val="00534520"/>
    <w:rsid w:val="00534D1D"/>
    <w:rsid w:val="00536EF0"/>
    <w:rsid w:val="0054277A"/>
    <w:rsid w:val="00542B95"/>
    <w:rsid w:val="005441CA"/>
    <w:rsid w:val="0054611A"/>
    <w:rsid w:val="00547143"/>
    <w:rsid w:val="00547F1F"/>
    <w:rsid w:val="005524ED"/>
    <w:rsid w:val="00553881"/>
    <w:rsid w:val="00555668"/>
    <w:rsid w:val="00555BC3"/>
    <w:rsid w:val="00561901"/>
    <w:rsid w:val="00562737"/>
    <w:rsid w:val="0056372E"/>
    <w:rsid w:val="005637C0"/>
    <w:rsid w:val="00564A33"/>
    <w:rsid w:val="0056546F"/>
    <w:rsid w:val="00567806"/>
    <w:rsid w:val="00572137"/>
    <w:rsid w:val="005738D0"/>
    <w:rsid w:val="00573E64"/>
    <w:rsid w:val="00575152"/>
    <w:rsid w:val="00577151"/>
    <w:rsid w:val="0058410A"/>
    <w:rsid w:val="005846E3"/>
    <w:rsid w:val="005868CE"/>
    <w:rsid w:val="00590786"/>
    <w:rsid w:val="00594734"/>
    <w:rsid w:val="005949A6"/>
    <w:rsid w:val="0059609D"/>
    <w:rsid w:val="005A036E"/>
    <w:rsid w:val="005A0AC7"/>
    <w:rsid w:val="005A0CAB"/>
    <w:rsid w:val="005A5DA6"/>
    <w:rsid w:val="005A6519"/>
    <w:rsid w:val="005B148F"/>
    <w:rsid w:val="005B4B47"/>
    <w:rsid w:val="005B6E6D"/>
    <w:rsid w:val="005C3D3B"/>
    <w:rsid w:val="005C49E8"/>
    <w:rsid w:val="005C5C53"/>
    <w:rsid w:val="005D03D5"/>
    <w:rsid w:val="005D0D7B"/>
    <w:rsid w:val="005D18C5"/>
    <w:rsid w:val="005D38C2"/>
    <w:rsid w:val="005D4AED"/>
    <w:rsid w:val="005E2549"/>
    <w:rsid w:val="005E26A2"/>
    <w:rsid w:val="005E30A4"/>
    <w:rsid w:val="005E5040"/>
    <w:rsid w:val="005F2B28"/>
    <w:rsid w:val="00602D7B"/>
    <w:rsid w:val="00603C14"/>
    <w:rsid w:val="00604AEE"/>
    <w:rsid w:val="00606D58"/>
    <w:rsid w:val="006072E4"/>
    <w:rsid w:val="006117C4"/>
    <w:rsid w:val="00612058"/>
    <w:rsid w:val="0061216F"/>
    <w:rsid w:val="00613720"/>
    <w:rsid w:val="006227CA"/>
    <w:rsid w:val="00623841"/>
    <w:rsid w:val="00624D07"/>
    <w:rsid w:val="0062577C"/>
    <w:rsid w:val="00626DE2"/>
    <w:rsid w:val="00637D3D"/>
    <w:rsid w:val="006410AB"/>
    <w:rsid w:val="00647140"/>
    <w:rsid w:val="00650346"/>
    <w:rsid w:val="00651E2C"/>
    <w:rsid w:val="00656CED"/>
    <w:rsid w:val="00661B20"/>
    <w:rsid w:val="00662BAF"/>
    <w:rsid w:val="006637FA"/>
    <w:rsid w:val="006640F2"/>
    <w:rsid w:val="00665A9D"/>
    <w:rsid w:val="00666309"/>
    <w:rsid w:val="00667578"/>
    <w:rsid w:val="00667DC0"/>
    <w:rsid w:val="00670112"/>
    <w:rsid w:val="00677048"/>
    <w:rsid w:val="006801CA"/>
    <w:rsid w:val="006814E9"/>
    <w:rsid w:val="00685064"/>
    <w:rsid w:val="00685A25"/>
    <w:rsid w:val="00685C5A"/>
    <w:rsid w:val="00687C91"/>
    <w:rsid w:val="006905AE"/>
    <w:rsid w:val="00691297"/>
    <w:rsid w:val="00691953"/>
    <w:rsid w:val="00691B8F"/>
    <w:rsid w:val="00691EAC"/>
    <w:rsid w:val="00692111"/>
    <w:rsid w:val="006936F4"/>
    <w:rsid w:val="00693937"/>
    <w:rsid w:val="006958B6"/>
    <w:rsid w:val="006971D7"/>
    <w:rsid w:val="006A30B6"/>
    <w:rsid w:val="006A4371"/>
    <w:rsid w:val="006A508A"/>
    <w:rsid w:val="006A6947"/>
    <w:rsid w:val="006A6FC1"/>
    <w:rsid w:val="006B1DBD"/>
    <w:rsid w:val="006B3AE4"/>
    <w:rsid w:val="006C00CF"/>
    <w:rsid w:val="006C4AE7"/>
    <w:rsid w:val="006C78D4"/>
    <w:rsid w:val="006D132D"/>
    <w:rsid w:val="006D1B3F"/>
    <w:rsid w:val="006D2704"/>
    <w:rsid w:val="006D4B4D"/>
    <w:rsid w:val="006E01D4"/>
    <w:rsid w:val="006E4066"/>
    <w:rsid w:val="006E6665"/>
    <w:rsid w:val="006E669A"/>
    <w:rsid w:val="006F00DF"/>
    <w:rsid w:val="006F0EE2"/>
    <w:rsid w:val="006F55E7"/>
    <w:rsid w:val="006F7CDA"/>
    <w:rsid w:val="00702692"/>
    <w:rsid w:val="00702E32"/>
    <w:rsid w:val="00703DDD"/>
    <w:rsid w:val="00705CBA"/>
    <w:rsid w:val="00706D1C"/>
    <w:rsid w:val="00707134"/>
    <w:rsid w:val="00711023"/>
    <w:rsid w:val="007111D8"/>
    <w:rsid w:val="007119C6"/>
    <w:rsid w:val="00712F4A"/>
    <w:rsid w:val="007142C8"/>
    <w:rsid w:val="0071587C"/>
    <w:rsid w:val="00720E65"/>
    <w:rsid w:val="00721B34"/>
    <w:rsid w:val="00722AFF"/>
    <w:rsid w:val="0072592B"/>
    <w:rsid w:val="007277CC"/>
    <w:rsid w:val="00730A2E"/>
    <w:rsid w:val="00730C65"/>
    <w:rsid w:val="007334A3"/>
    <w:rsid w:val="00735B89"/>
    <w:rsid w:val="007416E7"/>
    <w:rsid w:val="00741E73"/>
    <w:rsid w:val="00753367"/>
    <w:rsid w:val="007559C3"/>
    <w:rsid w:val="007567E5"/>
    <w:rsid w:val="00766619"/>
    <w:rsid w:val="00770697"/>
    <w:rsid w:val="0077199B"/>
    <w:rsid w:val="00774729"/>
    <w:rsid w:val="00775AC6"/>
    <w:rsid w:val="00776424"/>
    <w:rsid w:val="00777493"/>
    <w:rsid w:val="00781C9B"/>
    <w:rsid w:val="0078639F"/>
    <w:rsid w:val="007903BB"/>
    <w:rsid w:val="007906D3"/>
    <w:rsid w:val="00792207"/>
    <w:rsid w:val="00792911"/>
    <w:rsid w:val="0079377B"/>
    <w:rsid w:val="007940EB"/>
    <w:rsid w:val="00794279"/>
    <w:rsid w:val="00796C21"/>
    <w:rsid w:val="007A053E"/>
    <w:rsid w:val="007A345B"/>
    <w:rsid w:val="007A5ABB"/>
    <w:rsid w:val="007A5DBB"/>
    <w:rsid w:val="007A7548"/>
    <w:rsid w:val="007B2E0C"/>
    <w:rsid w:val="007B2FA3"/>
    <w:rsid w:val="007B3D6C"/>
    <w:rsid w:val="007B58AA"/>
    <w:rsid w:val="007C1350"/>
    <w:rsid w:val="007C164D"/>
    <w:rsid w:val="007C3FAC"/>
    <w:rsid w:val="007C6C01"/>
    <w:rsid w:val="007D0010"/>
    <w:rsid w:val="007D245F"/>
    <w:rsid w:val="007D33BF"/>
    <w:rsid w:val="007D3C3A"/>
    <w:rsid w:val="007D6381"/>
    <w:rsid w:val="007D6980"/>
    <w:rsid w:val="007D7E13"/>
    <w:rsid w:val="007E1A25"/>
    <w:rsid w:val="007E233A"/>
    <w:rsid w:val="007E441A"/>
    <w:rsid w:val="007E56D3"/>
    <w:rsid w:val="007F0E70"/>
    <w:rsid w:val="007F3B32"/>
    <w:rsid w:val="00802F51"/>
    <w:rsid w:val="00803770"/>
    <w:rsid w:val="00803FA5"/>
    <w:rsid w:val="008048AA"/>
    <w:rsid w:val="008067BC"/>
    <w:rsid w:val="008109BB"/>
    <w:rsid w:val="008109C6"/>
    <w:rsid w:val="00810A07"/>
    <w:rsid w:val="00820D3E"/>
    <w:rsid w:val="0082480D"/>
    <w:rsid w:val="00824A0C"/>
    <w:rsid w:val="008254D8"/>
    <w:rsid w:val="00827B6E"/>
    <w:rsid w:val="008316CA"/>
    <w:rsid w:val="008377FE"/>
    <w:rsid w:val="008423DD"/>
    <w:rsid w:val="00846836"/>
    <w:rsid w:val="00847214"/>
    <w:rsid w:val="0085497F"/>
    <w:rsid w:val="0085573B"/>
    <w:rsid w:val="00856763"/>
    <w:rsid w:val="00856776"/>
    <w:rsid w:val="00857638"/>
    <w:rsid w:val="0086114E"/>
    <w:rsid w:val="0086206B"/>
    <w:rsid w:val="0086409A"/>
    <w:rsid w:val="0087163F"/>
    <w:rsid w:val="008734EE"/>
    <w:rsid w:val="008736BD"/>
    <w:rsid w:val="00873971"/>
    <w:rsid w:val="008819F0"/>
    <w:rsid w:val="008836AB"/>
    <w:rsid w:val="0088494C"/>
    <w:rsid w:val="0088733C"/>
    <w:rsid w:val="00887486"/>
    <w:rsid w:val="00887523"/>
    <w:rsid w:val="00887C3A"/>
    <w:rsid w:val="008902FF"/>
    <w:rsid w:val="00892A98"/>
    <w:rsid w:val="00894259"/>
    <w:rsid w:val="00895A88"/>
    <w:rsid w:val="00896963"/>
    <w:rsid w:val="00897EC5"/>
    <w:rsid w:val="008A3BCF"/>
    <w:rsid w:val="008A748C"/>
    <w:rsid w:val="008B0080"/>
    <w:rsid w:val="008B0CF9"/>
    <w:rsid w:val="008B3F76"/>
    <w:rsid w:val="008B6343"/>
    <w:rsid w:val="008B69A2"/>
    <w:rsid w:val="008C15AE"/>
    <w:rsid w:val="008C30AE"/>
    <w:rsid w:val="008D1150"/>
    <w:rsid w:val="008D4D67"/>
    <w:rsid w:val="008E1C3B"/>
    <w:rsid w:val="008E312C"/>
    <w:rsid w:val="008E50C0"/>
    <w:rsid w:val="008E5C4F"/>
    <w:rsid w:val="008E612A"/>
    <w:rsid w:val="008F40A7"/>
    <w:rsid w:val="008F6902"/>
    <w:rsid w:val="008F70E2"/>
    <w:rsid w:val="00901F2F"/>
    <w:rsid w:val="00902D8F"/>
    <w:rsid w:val="00902EA0"/>
    <w:rsid w:val="00905DC2"/>
    <w:rsid w:val="00906049"/>
    <w:rsid w:val="00906171"/>
    <w:rsid w:val="009120A4"/>
    <w:rsid w:val="00914F1E"/>
    <w:rsid w:val="0091591A"/>
    <w:rsid w:val="0091719A"/>
    <w:rsid w:val="0091727B"/>
    <w:rsid w:val="00920379"/>
    <w:rsid w:val="00927374"/>
    <w:rsid w:val="009278A2"/>
    <w:rsid w:val="00931146"/>
    <w:rsid w:val="00931D61"/>
    <w:rsid w:val="009324F0"/>
    <w:rsid w:val="00933DBD"/>
    <w:rsid w:val="00934D26"/>
    <w:rsid w:val="009405EC"/>
    <w:rsid w:val="00940977"/>
    <w:rsid w:val="00943FD2"/>
    <w:rsid w:val="009444F5"/>
    <w:rsid w:val="009450E0"/>
    <w:rsid w:val="0095383B"/>
    <w:rsid w:val="0095389A"/>
    <w:rsid w:val="00954DFB"/>
    <w:rsid w:val="00955161"/>
    <w:rsid w:val="00955B32"/>
    <w:rsid w:val="00957064"/>
    <w:rsid w:val="009605C8"/>
    <w:rsid w:val="009648C6"/>
    <w:rsid w:val="00965854"/>
    <w:rsid w:val="009678C6"/>
    <w:rsid w:val="009738A5"/>
    <w:rsid w:val="00977415"/>
    <w:rsid w:val="00977810"/>
    <w:rsid w:val="00980F03"/>
    <w:rsid w:val="009850D7"/>
    <w:rsid w:val="0098592F"/>
    <w:rsid w:val="00985CA0"/>
    <w:rsid w:val="009874C9"/>
    <w:rsid w:val="009900ED"/>
    <w:rsid w:val="009911D1"/>
    <w:rsid w:val="009919A8"/>
    <w:rsid w:val="00994E99"/>
    <w:rsid w:val="0099585F"/>
    <w:rsid w:val="009959FD"/>
    <w:rsid w:val="009A1B1F"/>
    <w:rsid w:val="009A60BC"/>
    <w:rsid w:val="009A60BD"/>
    <w:rsid w:val="009A6A1D"/>
    <w:rsid w:val="009A6D45"/>
    <w:rsid w:val="009A6DDF"/>
    <w:rsid w:val="009B0A73"/>
    <w:rsid w:val="009B2395"/>
    <w:rsid w:val="009B30AE"/>
    <w:rsid w:val="009B3400"/>
    <w:rsid w:val="009B5EAB"/>
    <w:rsid w:val="009B5F39"/>
    <w:rsid w:val="009B67A0"/>
    <w:rsid w:val="009C026F"/>
    <w:rsid w:val="009C0470"/>
    <w:rsid w:val="009C3C0B"/>
    <w:rsid w:val="009C3CB0"/>
    <w:rsid w:val="009C493A"/>
    <w:rsid w:val="009C7CFA"/>
    <w:rsid w:val="009D17B2"/>
    <w:rsid w:val="009D2E59"/>
    <w:rsid w:val="009D4F78"/>
    <w:rsid w:val="009D5E72"/>
    <w:rsid w:val="009D76BE"/>
    <w:rsid w:val="009E0748"/>
    <w:rsid w:val="009E1E1E"/>
    <w:rsid w:val="009E6C54"/>
    <w:rsid w:val="009F6877"/>
    <w:rsid w:val="00A00EAE"/>
    <w:rsid w:val="00A00FC2"/>
    <w:rsid w:val="00A014B6"/>
    <w:rsid w:val="00A039FA"/>
    <w:rsid w:val="00A07800"/>
    <w:rsid w:val="00A12277"/>
    <w:rsid w:val="00A1450A"/>
    <w:rsid w:val="00A2471A"/>
    <w:rsid w:val="00A262F6"/>
    <w:rsid w:val="00A27474"/>
    <w:rsid w:val="00A27ADF"/>
    <w:rsid w:val="00A3011A"/>
    <w:rsid w:val="00A3338D"/>
    <w:rsid w:val="00A339BA"/>
    <w:rsid w:val="00A3490B"/>
    <w:rsid w:val="00A358AF"/>
    <w:rsid w:val="00A35AB6"/>
    <w:rsid w:val="00A37715"/>
    <w:rsid w:val="00A41C1F"/>
    <w:rsid w:val="00A4315E"/>
    <w:rsid w:val="00A43508"/>
    <w:rsid w:val="00A4487B"/>
    <w:rsid w:val="00A47622"/>
    <w:rsid w:val="00A5159B"/>
    <w:rsid w:val="00A549AE"/>
    <w:rsid w:val="00A54B4F"/>
    <w:rsid w:val="00A54D69"/>
    <w:rsid w:val="00A55F04"/>
    <w:rsid w:val="00A56960"/>
    <w:rsid w:val="00A56E84"/>
    <w:rsid w:val="00A57DC4"/>
    <w:rsid w:val="00A62279"/>
    <w:rsid w:val="00A70DE3"/>
    <w:rsid w:val="00A715AC"/>
    <w:rsid w:val="00A71F3A"/>
    <w:rsid w:val="00A723AF"/>
    <w:rsid w:val="00A740F3"/>
    <w:rsid w:val="00A77251"/>
    <w:rsid w:val="00A7782B"/>
    <w:rsid w:val="00A83AED"/>
    <w:rsid w:val="00A87420"/>
    <w:rsid w:val="00A953F1"/>
    <w:rsid w:val="00A9577B"/>
    <w:rsid w:val="00A95B80"/>
    <w:rsid w:val="00AA3883"/>
    <w:rsid w:val="00AA4598"/>
    <w:rsid w:val="00AA50AA"/>
    <w:rsid w:val="00AB5182"/>
    <w:rsid w:val="00AB582E"/>
    <w:rsid w:val="00AB7BBA"/>
    <w:rsid w:val="00AC35E7"/>
    <w:rsid w:val="00AC52FC"/>
    <w:rsid w:val="00AC6533"/>
    <w:rsid w:val="00AC72C7"/>
    <w:rsid w:val="00AC7A17"/>
    <w:rsid w:val="00AD41C7"/>
    <w:rsid w:val="00AD7EF4"/>
    <w:rsid w:val="00AE0223"/>
    <w:rsid w:val="00AF29B8"/>
    <w:rsid w:val="00AF3672"/>
    <w:rsid w:val="00B0064F"/>
    <w:rsid w:val="00B006CA"/>
    <w:rsid w:val="00B00C54"/>
    <w:rsid w:val="00B02A02"/>
    <w:rsid w:val="00B064C2"/>
    <w:rsid w:val="00B17566"/>
    <w:rsid w:val="00B217D2"/>
    <w:rsid w:val="00B24B4B"/>
    <w:rsid w:val="00B3214B"/>
    <w:rsid w:val="00B32152"/>
    <w:rsid w:val="00B32848"/>
    <w:rsid w:val="00B35283"/>
    <w:rsid w:val="00B370D0"/>
    <w:rsid w:val="00B401DD"/>
    <w:rsid w:val="00B41098"/>
    <w:rsid w:val="00B4373B"/>
    <w:rsid w:val="00B47CC1"/>
    <w:rsid w:val="00B51E41"/>
    <w:rsid w:val="00B52404"/>
    <w:rsid w:val="00B54303"/>
    <w:rsid w:val="00B55BAD"/>
    <w:rsid w:val="00B56E77"/>
    <w:rsid w:val="00B70393"/>
    <w:rsid w:val="00B709B4"/>
    <w:rsid w:val="00B70F14"/>
    <w:rsid w:val="00B71643"/>
    <w:rsid w:val="00B73E95"/>
    <w:rsid w:val="00B753EB"/>
    <w:rsid w:val="00B75760"/>
    <w:rsid w:val="00B76B14"/>
    <w:rsid w:val="00B76E56"/>
    <w:rsid w:val="00B7795B"/>
    <w:rsid w:val="00B77FCF"/>
    <w:rsid w:val="00B821D7"/>
    <w:rsid w:val="00B822E6"/>
    <w:rsid w:val="00B846FE"/>
    <w:rsid w:val="00B85259"/>
    <w:rsid w:val="00B86B5D"/>
    <w:rsid w:val="00B8786F"/>
    <w:rsid w:val="00B913A3"/>
    <w:rsid w:val="00B91EC7"/>
    <w:rsid w:val="00B93B61"/>
    <w:rsid w:val="00B949C7"/>
    <w:rsid w:val="00B96191"/>
    <w:rsid w:val="00BA17D9"/>
    <w:rsid w:val="00BA220A"/>
    <w:rsid w:val="00BA5076"/>
    <w:rsid w:val="00BA718E"/>
    <w:rsid w:val="00BB0AF1"/>
    <w:rsid w:val="00BB0D86"/>
    <w:rsid w:val="00BB38F7"/>
    <w:rsid w:val="00BB3B05"/>
    <w:rsid w:val="00BB43C8"/>
    <w:rsid w:val="00BB486F"/>
    <w:rsid w:val="00BB4E56"/>
    <w:rsid w:val="00BB582B"/>
    <w:rsid w:val="00BC1F48"/>
    <w:rsid w:val="00BC54DB"/>
    <w:rsid w:val="00BD1049"/>
    <w:rsid w:val="00BD217D"/>
    <w:rsid w:val="00BD5072"/>
    <w:rsid w:val="00BD6089"/>
    <w:rsid w:val="00BE3F57"/>
    <w:rsid w:val="00BE456C"/>
    <w:rsid w:val="00BE7CFF"/>
    <w:rsid w:val="00BF2649"/>
    <w:rsid w:val="00BF2D0A"/>
    <w:rsid w:val="00BF7468"/>
    <w:rsid w:val="00BF75B1"/>
    <w:rsid w:val="00C005D4"/>
    <w:rsid w:val="00C011A1"/>
    <w:rsid w:val="00C01311"/>
    <w:rsid w:val="00C03B1E"/>
    <w:rsid w:val="00C05262"/>
    <w:rsid w:val="00C060DF"/>
    <w:rsid w:val="00C113A1"/>
    <w:rsid w:val="00C15A4A"/>
    <w:rsid w:val="00C163A3"/>
    <w:rsid w:val="00C16556"/>
    <w:rsid w:val="00C203EB"/>
    <w:rsid w:val="00C2097D"/>
    <w:rsid w:val="00C2134B"/>
    <w:rsid w:val="00C21F75"/>
    <w:rsid w:val="00C258F6"/>
    <w:rsid w:val="00C27DBC"/>
    <w:rsid w:val="00C305F3"/>
    <w:rsid w:val="00C3213E"/>
    <w:rsid w:val="00C33C81"/>
    <w:rsid w:val="00C34544"/>
    <w:rsid w:val="00C34BB7"/>
    <w:rsid w:val="00C35C76"/>
    <w:rsid w:val="00C370EB"/>
    <w:rsid w:val="00C40863"/>
    <w:rsid w:val="00C40D69"/>
    <w:rsid w:val="00C426BD"/>
    <w:rsid w:val="00C43998"/>
    <w:rsid w:val="00C44DE8"/>
    <w:rsid w:val="00C45D66"/>
    <w:rsid w:val="00C464A6"/>
    <w:rsid w:val="00C51FEE"/>
    <w:rsid w:val="00C5214C"/>
    <w:rsid w:val="00C52A3A"/>
    <w:rsid w:val="00C542FF"/>
    <w:rsid w:val="00C54DCE"/>
    <w:rsid w:val="00C554B5"/>
    <w:rsid w:val="00C56845"/>
    <w:rsid w:val="00C64582"/>
    <w:rsid w:val="00C64D7D"/>
    <w:rsid w:val="00C65598"/>
    <w:rsid w:val="00C67AA5"/>
    <w:rsid w:val="00C72111"/>
    <w:rsid w:val="00C74072"/>
    <w:rsid w:val="00C826A7"/>
    <w:rsid w:val="00C90431"/>
    <w:rsid w:val="00C958EE"/>
    <w:rsid w:val="00CA2AD7"/>
    <w:rsid w:val="00CA4AC0"/>
    <w:rsid w:val="00CA5732"/>
    <w:rsid w:val="00CA5B4E"/>
    <w:rsid w:val="00CA7DBB"/>
    <w:rsid w:val="00CA7EC1"/>
    <w:rsid w:val="00CB104F"/>
    <w:rsid w:val="00CB1A16"/>
    <w:rsid w:val="00CB7272"/>
    <w:rsid w:val="00CB72E7"/>
    <w:rsid w:val="00CC5469"/>
    <w:rsid w:val="00CC6720"/>
    <w:rsid w:val="00CD1037"/>
    <w:rsid w:val="00CD4FFC"/>
    <w:rsid w:val="00CD59F1"/>
    <w:rsid w:val="00CD5F9C"/>
    <w:rsid w:val="00CD76B9"/>
    <w:rsid w:val="00CE0AC4"/>
    <w:rsid w:val="00CE12B6"/>
    <w:rsid w:val="00CE45F9"/>
    <w:rsid w:val="00CE6993"/>
    <w:rsid w:val="00CE7407"/>
    <w:rsid w:val="00CF43F7"/>
    <w:rsid w:val="00CF6589"/>
    <w:rsid w:val="00CF7C80"/>
    <w:rsid w:val="00D00E41"/>
    <w:rsid w:val="00D00E45"/>
    <w:rsid w:val="00D0537F"/>
    <w:rsid w:val="00D05DDF"/>
    <w:rsid w:val="00D060AD"/>
    <w:rsid w:val="00D064D4"/>
    <w:rsid w:val="00D064ED"/>
    <w:rsid w:val="00D10A08"/>
    <w:rsid w:val="00D17D82"/>
    <w:rsid w:val="00D23375"/>
    <w:rsid w:val="00D305A6"/>
    <w:rsid w:val="00D317F6"/>
    <w:rsid w:val="00D3542B"/>
    <w:rsid w:val="00D4101D"/>
    <w:rsid w:val="00D42B3A"/>
    <w:rsid w:val="00D43D5B"/>
    <w:rsid w:val="00D45571"/>
    <w:rsid w:val="00D46067"/>
    <w:rsid w:val="00D4643A"/>
    <w:rsid w:val="00D47519"/>
    <w:rsid w:val="00D60152"/>
    <w:rsid w:val="00D63D3B"/>
    <w:rsid w:val="00D661C7"/>
    <w:rsid w:val="00D66FAD"/>
    <w:rsid w:val="00D70EAC"/>
    <w:rsid w:val="00D741CD"/>
    <w:rsid w:val="00D748B2"/>
    <w:rsid w:val="00D760A3"/>
    <w:rsid w:val="00D76305"/>
    <w:rsid w:val="00D7692F"/>
    <w:rsid w:val="00D76B8B"/>
    <w:rsid w:val="00D80BE3"/>
    <w:rsid w:val="00D838EC"/>
    <w:rsid w:val="00D8480B"/>
    <w:rsid w:val="00D87C8B"/>
    <w:rsid w:val="00D923A2"/>
    <w:rsid w:val="00D92C13"/>
    <w:rsid w:val="00D9330B"/>
    <w:rsid w:val="00D93B26"/>
    <w:rsid w:val="00D940DC"/>
    <w:rsid w:val="00D9435D"/>
    <w:rsid w:val="00D94996"/>
    <w:rsid w:val="00D963AB"/>
    <w:rsid w:val="00D966BD"/>
    <w:rsid w:val="00DA1411"/>
    <w:rsid w:val="00DA454B"/>
    <w:rsid w:val="00DA601B"/>
    <w:rsid w:val="00DB0B8B"/>
    <w:rsid w:val="00DB15E7"/>
    <w:rsid w:val="00DB1D19"/>
    <w:rsid w:val="00DB330F"/>
    <w:rsid w:val="00DB387F"/>
    <w:rsid w:val="00DB408B"/>
    <w:rsid w:val="00DB6F4D"/>
    <w:rsid w:val="00DB76C8"/>
    <w:rsid w:val="00DB792C"/>
    <w:rsid w:val="00DC042B"/>
    <w:rsid w:val="00DC52DF"/>
    <w:rsid w:val="00DD03BC"/>
    <w:rsid w:val="00DD28E2"/>
    <w:rsid w:val="00DD32A3"/>
    <w:rsid w:val="00DD54B1"/>
    <w:rsid w:val="00DD6495"/>
    <w:rsid w:val="00DE2E5B"/>
    <w:rsid w:val="00DE4536"/>
    <w:rsid w:val="00DE66AA"/>
    <w:rsid w:val="00DE6E29"/>
    <w:rsid w:val="00DE6F6D"/>
    <w:rsid w:val="00DF4A66"/>
    <w:rsid w:val="00DF56AE"/>
    <w:rsid w:val="00DF5A35"/>
    <w:rsid w:val="00E01059"/>
    <w:rsid w:val="00E01422"/>
    <w:rsid w:val="00E021E7"/>
    <w:rsid w:val="00E077DB"/>
    <w:rsid w:val="00E118EA"/>
    <w:rsid w:val="00E1371E"/>
    <w:rsid w:val="00E14097"/>
    <w:rsid w:val="00E21137"/>
    <w:rsid w:val="00E22118"/>
    <w:rsid w:val="00E24B7A"/>
    <w:rsid w:val="00E250F6"/>
    <w:rsid w:val="00E30739"/>
    <w:rsid w:val="00E31339"/>
    <w:rsid w:val="00E31A83"/>
    <w:rsid w:val="00E351FB"/>
    <w:rsid w:val="00E40B0C"/>
    <w:rsid w:val="00E4232C"/>
    <w:rsid w:val="00E44DFF"/>
    <w:rsid w:val="00E45D7C"/>
    <w:rsid w:val="00E472DE"/>
    <w:rsid w:val="00E5228F"/>
    <w:rsid w:val="00E53B45"/>
    <w:rsid w:val="00E5420D"/>
    <w:rsid w:val="00E60938"/>
    <w:rsid w:val="00E63ADC"/>
    <w:rsid w:val="00E66C13"/>
    <w:rsid w:val="00E70275"/>
    <w:rsid w:val="00E71CB6"/>
    <w:rsid w:val="00E747C7"/>
    <w:rsid w:val="00E75E64"/>
    <w:rsid w:val="00E75EF9"/>
    <w:rsid w:val="00E81C4C"/>
    <w:rsid w:val="00E81F68"/>
    <w:rsid w:val="00E854F7"/>
    <w:rsid w:val="00E8688E"/>
    <w:rsid w:val="00E9133F"/>
    <w:rsid w:val="00E925E0"/>
    <w:rsid w:val="00E94ACD"/>
    <w:rsid w:val="00EA0714"/>
    <w:rsid w:val="00EA1AAB"/>
    <w:rsid w:val="00EA2D87"/>
    <w:rsid w:val="00EA7427"/>
    <w:rsid w:val="00EA797D"/>
    <w:rsid w:val="00EB0E7F"/>
    <w:rsid w:val="00EB0FB2"/>
    <w:rsid w:val="00EB19A7"/>
    <w:rsid w:val="00EB22FE"/>
    <w:rsid w:val="00EB42C1"/>
    <w:rsid w:val="00EC1AC3"/>
    <w:rsid w:val="00EC3475"/>
    <w:rsid w:val="00EC4D9F"/>
    <w:rsid w:val="00EC56E4"/>
    <w:rsid w:val="00EC5E3C"/>
    <w:rsid w:val="00EC60CB"/>
    <w:rsid w:val="00EC6769"/>
    <w:rsid w:val="00ED1BF2"/>
    <w:rsid w:val="00ED2CAE"/>
    <w:rsid w:val="00ED6160"/>
    <w:rsid w:val="00ED79C7"/>
    <w:rsid w:val="00EE00C2"/>
    <w:rsid w:val="00EE0F5D"/>
    <w:rsid w:val="00EE10F5"/>
    <w:rsid w:val="00EE18E6"/>
    <w:rsid w:val="00EE2FE1"/>
    <w:rsid w:val="00EF0310"/>
    <w:rsid w:val="00EF1A85"/>
    <w:rsid w:val="00EF2A36"/>
    <w:rsid w:val="00EF37AE"/>
    <w:rsid w:val="00F01272"/>
    <w:rsid w:val="00F02040"/>
    <w:rsid w:val="00F021C6"/>
    <w:rsid w:val="00F0435F"/>
    <w:rsid w:val="00F10027"/>
    <w:rsid w:val="00F1118B"/>
    <w:rsid w:val="00F12081"/>
    <w:rsid w:val="00F12573"/>
    <w:rsid w:val="00F2499A"/>
    <w:rsid w:val="00F24ABB"/>
    <w:rsid w:val="00F24B42"/>
    <w:rsid w:val="00F24E9E"/>
    <w:rsid w:val="00F27096"/>
    <w:rsid w:val="00F33413"/>
    <w:rsid w:val="00F358A8"/>
    <w:rsid w:val="00F40BDA"/>
    <w:rsid w:val="00F418E5"/>
    <w:rsid w:val="00F45FB5"/>
    <w:rsid w:val="00F507BF"/>
    <w:rsid w:val="00F52503"/>
    <w:rsid w:val="00F526B9"/>
    <w:rsid w:val="00F56B57"/>
    <w:rsid w:val="00F56FBC"/>
    <w:rsid w:val="00F61A90"/>
    <w:rsid w:val="00F61D1F"/>
    <w:rsid w:val="00F62223"/>
    <w:rsid w:val="00F6238E"/>
    <w:rsid w:val="00F63BDD"/>
    <w:rsid w:val="00F659AE"/>
    <w:rsid w:val="00F65AD9"/>
    <w:rsid w:val="00F66A8F"/>
    <w:rsid w:val="00F66EDF"/>
    <w:rsid w:val="00F700FF"/>
    <w:rsid w:val="00F725EA"/>
    <w:rsid w:val="00F75A21"/>
    <w:rsid w:val="00F766FC"/>
    <w:rsid w:val="00F76788"/>
    <w:rsid w:val="00F801C2"/>
    <w:rsid w:val="00F86A96"/>
    <w:rsid w:val="00F86BC8"/>
    <w:rsid w:val="00F912DD"/>
    <w:rsid w:val="00F92673"/>
    <w:rsid w:val="00F93CFB"/>
    <w:rsid w:val="00F968A7"/>
    <w:rsid w:val="00F9758C"/>
    <w:rsid w:val="00FA082B"/>
    <w:rsid w:val="00FA1467"/>
    <w:rsid w:val="00FA1AA3"/>
    <w:rsid w:val="00FA1C56"/>
    <w:rsid w:val="00FA3BEC"/>
    <w:rsid w:val="00FA4FA2"/>
    <w:rsid w:val="00FA6013"/>
    <w:rsid w:val="00FA73B6"/>
    <w:rsid w:val="00FB225A"/>
    <w:rsid w:val="00FB5227"/>
    <w:rsid w:val="00FB6066"/>
    <w:rsid w:val="00FC1019"/>
    <w:rsid w:val="00FC5EBC"/>
    <w:rsid w:val="00FC5F31"/>
    <w:rsid w:val="00FC696C"/>
    <w:rsid w:val="00FD00CC"/>
    <w:rsid w:val="00FD0B65"/>
    <w:rsid w:val="00FD4306"/>
    <w:rsid w:val="00FD58E6"/>
    <w:rsid w:val="00FE13CA"/>
    <w:rsid w:val="00FE2168"/>
    <w:rsid w:val="00FF049A"/>
    <w:rsid w:val="00FF2202"/>
    <w:rsid w:val="00FF23AA"/>
    <w:rsid w:val="00FF3E55"/>
    <w:rsid w:val="00FF5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49A5EB"/>
  <w15:docId w15:val="{4115D908-5B43-4E64-80A1-ED801D18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D"/>
  </w:style>
  <w:style w:type="paragraph" w:styleId="Heading1">
    <w:name w:val="heading 1"/>
    <w:aliases w:val="h1,Section Heading,Part,(Chapter Nbr),level 1,Level 1 Head,H1,Spec,No numbers,heading1,heading 1,Level 1,contents,h1 chapter heading,proj,proj1,proj5,proj6,proj7,proj8,proj9,proj10,proj11,proj12,proj13,proj14,proj15,proj51,proj61,proj71,proj81"/>
    <w:basedOn w:val="Normal"/>
    <w:next w:val="Normal"/>
    <w:link w:val="Heading1Char"/>
    <w:uiPriority w:val="9"/>
    <w:qFormat/>
    <w:rsid w:val="00504B78"/>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aliases w:val="Chapter Title,Heading 2a,H2,Reset numbering,W6_Hdg2,h2,heading 2,2,sub-sect,dd heading 2,dh2,Intro Text Bold,Header 2,l2,Level 2 Head,proj2,proj21,proj22,proj23,proj24,proj25,proj26,proj27,proj28,proj29,proj210,proj211,proj212,proj221,proj231"/>
    <w:basedOn w:val="Normal"/>
    <w:next w:val="Normal"/>
    <w:link w:val="Heading2Char"/>
    <w:uiPriority w:val="9"/>
    <w:unhideWhenUsed/>
    <w:qFormat/>
    <w:rsid w:val="00C72111"/>
    <w:pPr>
      <w:keepNext/>
      <w:spacing w:before="360" w:after="120"/>
      <w:outlineLvl w:val="1"/>
    </w:pPr>
    <w:rPr>
      <w:rFonts w:asciiTheme="majorHAnsi" w:eastAsiaTheme="majorEastAsia" w:hAnsiTheme="majorHAnsi" w:cstheme="majorBidi"/>
      <w:b/>
      <w:bCs/>
      <w:sz w:val="26"/>
      <w:szCs w:val="26"/>
    </w:rPr>
  </w:style>
  <w:style w:type="paragraph" w:styleId="Heading3">
    <w:name w:val="heading 3"/>
    <w:aliases w:val="Section,H3,H31,Level 1 - 1,h3,subhead,1.,h3 sub heading,underlined Heading,heading 3,proj3,proj31,proj32,proj33,proj34,proj35,proj36,proj37,proj38,proj39,proj310,proj311,proj312,proj321,proj331,proj341,proj351,proj361,proj371,proj381,proj391,3"/>
    <w:basedOn w:val="Normal"/>
    <w:next w:val="Normal"/>
    <w:link w:val="Heading3Char"/>
    <w:uiPriority w:val="9"/>
    <w:unhideWhenUsed/>
    <w:qFormat/>
    <w:rsid w:val="000E2106"/>
    <w:pPr>
      <w:spacing w:before="200" w:after="120" w:line="271" w:lineRule="auto"/>
      <w:outlineLvl w:val="2"/>
    </w:pPr>
    <w:rPr>
      <w:rFonts w:asciiTheme="majorHAnsi" w:eastAsiaTheme="majorEastAsia" w:hAnsiTheme="majorHAnsi" w:cstheme="majorBidi"/>
      <w:b/>
      <w:bCs/>
    </w:rPr>
  </w:style>
  <w:style w:type="paragraph" w:styleId="Heading4">
    <w:name w:val="heading 4"/>
    <w:aliases w:val="Level 2 - a,(Small Appendix),h4,h4 sub sub heading,H4,Map Title,4h,Org Heading 2,Heading 4 Char1,Heading 4 Char Char,Heading 4i Char,Heading 4 Char1 Char,Heading 4 Char Char Char,Heading 4 Char1 Char Char Char"/>
    <w:basedOn w:val="Normal"/>
    <w:next w:val="Normal"/>
    <w:link w:val="Heading4Char"/>
    <w:uiPriority w:val="9"/>
    <w:unhideWhenUsed/>
    <w:qFormat/>
    <w:rsid w:val="009C026F"/>
    <w:pPr>
      <w:spacing w:before="200" w:after="0"/>
      <w:outlineLvl w:val="3"/>
    </w:pPr>
    <w:rPr>
      <w:rFonts w:asciiTheme="majorHAnsi" w:eastAsiaTheme="majorEastAsia" w:hAnsiTheme="majorHAnsi" w:cstheme="majorBidi"/>
      <w:b/>
      <w:bCs/>
      <w:i/>
      <w:iCs/>
    </w:rPr>
  </w:style>
  <w:style w:type="paragraph" w:styleId="Heading5">
    <w:name w:val="heading 5"/>
    <w:aliases w:val="Level 3 - i,Body Text (R),Block Label,H5,h5,Para5,h51,h52,L5,(A),1cm Indent,L4,A,5,Roman list,heading 5"/>
    <w:basedOn w:val="Normal"/>
    <w:next w:val="Normal"/>
    <w:link w:val="Heading5Char"/>
    <w:uiPriority w:val="9"/>
    <w:unhideWhenUsed/>
    <w:qFormat/>
    <w:rsid w:val="009C02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02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Legal Level 1.1."/>
    <w:basedOn w:val="Normal"/>
    <w:next w:val="Normal"/>
    <w:link w:val="Heading7Char"/>
    <w:unhideWhenUsed/>
    <w:qFormat/>
    <w:rsid w:val="009C02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9C026F"/>
    <w:pPr>
      <w:spacing w:after="0"/>
      <w:outlineLvl w:val="7"/>
    </w:pPr>
    <w:rPr>
      <w:rFonts w:asciiTheme="majorHAnsi" w:eastAsiaTheme="majorEastAsia" w:hAnsiTheme="majorHAnsi" w:cstheme="majorBidi"/>
      <w:sz w:val="20"/>
      <w:szCs w:val="20"/>
    </w:rPr>
  </w:style>
  <w:style w:type="paragraph" w:styleId="Heading9">
    <w:name w:val="heading 9"/>
    <w:aliases w:val="Legal Level 1.1.1.1.,Level (a),Appendix"/>
    <w:basedOn w:val="Normal"/>
    <w:next w:val="Normal"/>
    <w:link w:val="Heading9Char"/>
    <w:unhideWhenUsed/>
    <w:qFormat/>
    <w:rsid w:val="009C02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26F"/>
    <w:pPr>
      <w:ind w:left="720"/>
      <w:contextualSpacing/>
    </w:pPr>
  </w:style>
  <w:style w:type="character" w:styleId="Hyperlink">
    <w:name w:val="Hyperlink"/>
    <w:uiPriority w:val="99"/>
    <w:rsid w:val="006936F4"/>
    <w:rPr>
      <w:color w:val="0000FF"/>
      <w:u w:val="single"/>
    </w:rPr>
  </w:style>
  <w:style w:type="paragraph" w:styleId="FootnoteText">
    <w:name w:val="footnote text"/>
    <w:basedOn w:val="Normal"/>
    <w:link w:val="FootnoteTextChar"/>
    <w:uiPriority w:val="99"/>
    <w:unhideWhenUsed/>
    <w:rsid w:val="00BA220A"/>
    <w:pPr>
      <w:overflowPunct w:val="0"/>
      <w:autoSpaceDE w:val="0"/>
      <w:autoSpaceDN w:val="0"/>
      <w:adjustRightInd w:val="0"/>
      <w:spacing w:after="0" w:line="240" w:lineRule="auto"/>
      <w:jc w:val="both"/>
      <w:textAlignment w:val="baseline"/>
    </w:pPr>
    <w:rPr>
      <w:rFonts w:eastAsia="Times New Roman" w:cs="Times New Roman"/>
      <w:sz w:val="16"/>
      <w:szCs w:val="20"/>
    </w:rPr>
  </w:style>
  <w:style w:type="character" w:customStyle="1" w:styleId="FootnoteTextChar">
    <w:name w:val="Footnote Text Char"/>
    <w:basedOn w:val="DefaultParagraphFont"/>
    <w:link w:val="FootnoteText"/>
    <w:uiPriority w:val="99"/>
    <w:rsid w:val="00BA220A"/>
    <w:rPr>
      <w:rFonts w:eastAsia="Times New Roman" w:cs="Times New Roman"/>
      <w:sz w:val="16"/>
      <w:szCs w:val="20"/>
    </w:rPr>
  </w:style>
  <w:style w:type="character" w:styleId="FootnoteReference">
    <w:name w:val="footnote reference"/>
    <w:uiPriority w:val="99"/>
    <w:unhideWhenUsed/>
    <w:rsid w:val="006936F4"/>
    <w:rPr>
      <w:vertAlign w:val="superscript"/>
    </w:rPr>
  </w:style>
  <w:style w:type="paragraph" w:styleId="EndnoteText">
    <w:name w:val="endnote text"/>
    <w:basedOn w:val="Normal"/>
    <w:link w:val="EndnoteTextChar"/>
    <w:uiPriority w:val="99"/>
    <w:unhideWhenUsed/>
    <w:rsid w:val="006936F4"/>
    <w:pPr>
      <w:spacing w:line="240" w:lineRule="auto"/>
    </w:pPr>
    <w:rPr>
      <w:rFonts w:ascii="Cambria" w:eastAsia="Cambria" w:hAnsi="Cambria" w:cs="Times New Roman"/>
      <w:sz w:val="20"/>
      <w:szCs w:val="20"/>
      <w:lang w:val="en-GB"/>
    </w:rPr>
  </w:style>
  <w:style w:type="character" w:customStyle="1" w:styleId="EndnoteTextChar">
    <w:name w:val="Endnote Text Char"/>
    <w:basedOn w:val="DefaultParagraphFont"/>
    <w:link w:val="EndnoteText"/>
    <w:uiPriority w:val="99"/>
    <w:rsid w:val="006936F4"/>
    <w:rPr>
      <w:rFonts w:ascii="Cambria" w:eastAsia="Cambria" w:hAnsi="Cambria" w:cs="Times New Roman"/>
      <w:sz w:val="20"/>
      <w:szCs w:val="20"/>
      <w:lang w:val="en-GB"/>
    </w:rPr>
  </w:style>
  <w:style w:type="paragraph" w:styleId="NormalWeb">
    <w:name w:val="Normal (Web)"/>
    <w:basedOn w:val="Normal"/>
    <w:uiPriority w:val="99"/>
    <w:unhideWhenUsed/>
    <w:rsid w:val="00170058"/>
    <w:pPr>
      <w:spacing w:before="100" w:beforeAutospacing="1" w:after="135" w:line="270" w:lineRule="atLeast"/>
    </w:pPr>
    <w:rPr>
      <w:rFonts w:ascii="Times New Roman" w:eastAsia="Times New Roman" w:hAnsi="Times New Roman" w:cs="Times New Roman"/>
      <w:sz w:val="20"/>
      <w:szCs w:val="20"/>
      <w:lang w:eastAsia="en-NZ"/>
    </w:rPr>
  </w:style>
  <w:style w:type="character" w:customStyle="1" w:styleId="Heading2Char">
    <w:name w:val="Heading 2 Char"/>
    <w:aliases w:val="Chapter Title Char,Heading 2a Char,H2 Char,Reset numbering Char,W6_Hdg2 Char,h2 Char,heading 2 Char,2 Char,sub-sect Char,dd heading 2 Char,dh2 Char,Intro Text Bold Char,Header 2 Char,l2 Char,Level 2 Head Char,proj2 Char,proj21 Char"/>
    <w:basedOn w:val="DefaultParagraphFont"/>
    <w:link w:val="Heading2"/>
    <w:uiPriority w:val="9"/>
    <w:rsid w:val="00C72111"/>
    <w:rPr>
      <w:rFonts w:asciiTheme="majorHAnsi" w:eastAsiaTheme="majorEastAsia" w:hAnsiTheme="majorHAnsi" w:cstheme="majorBidi"/>
      <w:b/>
      <w:bCs/>
      <w:sz w:val="26"/>
      <w:szCs w:val="26"/>
    </w:rPr>
  </w:style>
  <w:style w:type="table" w:styleId="TableGrid">
    <w:name w:val="Table Grid"/>
    <w:basedOn w:val="TableNormal"/>
    <w:uiPriority w:val="39"/>
    <w:rsid w:val="0016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Part Char,(Chapter Nbr) Char,level 1 Char,Level 1 Head Char,H1 Char,Spec Char,No numbers Char,heading1 Char,heading 1 Char,Level 1 Char,contents Char,h1 chapter heading Char,proj Char,proj1 Char,proj5 Char"/>
    <w:basedOn w:val="DefaultParagraphFont"/>
    <w:link w:val="Heading1"/>
    <w:uiPriority w:val="9"/>
    <w:rsid w:val="00504B78"/>
    <w:rPr>
      <w:rFonts w:asciiTheme="majorHAnsi" w:eastAsiaTheme="majorEastAsia" w:hAnsiTheme="majorHAnsi" w:cstheme="majorBidi"/>
      <w:b/>
      <w:bCs/>
      <w:sz w:val="28"/>
      <w:szCs w:val="28"/>
    </w:rPr>
  </w:style>
  <w:style w:type="paragraph" w:customStyle="1" w:styleId="Default">
    <w:name w:val="Default"/>
    <w:rsid w:val="00162A8D"/>
    <w:pPr>
      <w:autoSpaceDE w:val="0"/>
      <w:autoSpaceDN w:val="0"/>
      <w:adjustRightInd w:val="0"/>
      <w:spacing w:after="0" w:line="240" w:lineRule="auto"/>
    </w:pPr>
    <w:rPr>
      <w:rFonts w:ascii="Arial" w:eastAsia="Calibri" w:hAnsi="Arial" w:cs="Arial"/>
      <w:color w:val="000000"/>
      <w:sz w:val="24"/>
      <w:szCs w:val="24"/>
      <w:lang w:eastAsia="en-NZ"/>
    </w:rPr>
  </w:style>
  <w:style w:type="character" w:styleId="Strong">
    <w:name w:val="Strong"/>
    <w:uiPriority w:val="22"/>
    <w:qFormat/>
    <w:rsid w:val="009C026F"/>
    <w:rPr>
      <w:b/>
      <w:bCs/>
    </w:rPr>
  </w:style>
  <w:style w:type="paragraph" w:customStyle="1" w:styleId="TableText">
    <w:name w:val="Table Text"/>
    <w:basedOn w:val="Normal"/>
    <w:link w:val="TableTextChar"/>
    <w:rsid w:val="00770697"/>
    <w:pPr>
      <w:tabs>
        <w:tab w:val="left" w:pos="425"/>
      </w:tabs>
      <w:spacing w:after="100" w:afterAutospacing="1" w:line="240" w:lineRule="auto"/>
    </w:pPr>
    <w:rPr>
      <w:rFonts w:ascii="Arial" w:eastAsia="Times New Roman" w:hAnsi="Arial" w:cs="Times New Roman"/>
    </w:rPr>
  </w:style>
  <w:style w:type="character" w:customStyle="1" w:styleId="TableTextChar">
    <w:name w:val="Table Text Char"/>
    <w:link w:val="TableText"/>
    <w:rsid w:val="00770697"/>
    <w:rPr>
      <w:rFonts w:ascii="Arial" w:eastAsia="Times New Roman" w:hAnsi="Arial" w:cs="Times New Roman"/>
    </w:rPr>
  </w:style>
  <w:style w:type="paragraph" w:customStyle="1" w:styleId="Headline">
    <w:name w:val="Headline"/>
    <w:basedOn w:val="Normal"/>
    <w:rsid w:val="00770697"/>
    <w:pPr>
      <w:spacing w:after="100" w:afterAutospacing="1" w:line="240" w:lineRule="auto"/>
      <w:jc w:val="right"/>
    </w:pPr>
    <w:rPr>
      <w:rFonts w:ascii="Arial" w:eastAsia="Times New Roman" w:hAnsi="Arial" w:cs="Times New Roman"/>
      <w:b/>
      <w:sz w:val="32"/>
    </w:rPr>
  </w:style>
  <w:style w:type="paragraph" w:customStyle="1" w:styleId="CharChar1">
    <w:name w:val="Char Char1"/>
    <w:basedOn w:val="Normal"/>
    <w:semiHidden/>
    <w:rsid w:val="00770697"/>
    <w:pPr>
      <w:spacing w:after="160" w:line="240" w:lineRule="exact"/>
      <w:jc w:val="both"/>
    </w:pPr>
    <w:rPr>
      <w:rFonts w:ascii="Arial" w:eastAsia="Times New Roman" w:hAnsi="Arial" w:cs="Times New Roman"/>
      <w:bCs/>
      <w:iCs/>
      <w:noProof/>
    </w:rPr>
  </w:style>
  <w:style w:type="paragraph" w:styleId="Header">
    <w:name w:val="header"/>
    <w:basedOn w:val="Normal"/>
    <w:link w:val="HeaderChar"/>
    <w:uiPriority w:val="99"/>
    <w:unhideWhenUsed/>
    <w:rsid w:val="00770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97"/>
  </w:style>
  <w:style w:type="paragraph" w:styleId="Footer">
    <w:name w:val="footer"/>
    <w:basedOn w:val="Normal"/>
    <w:link w:val="FooterChar"/>
    <w:uiPriority w:val="99"/>
    <w:unhideWhenUsed/>
    <w:rsid w:val="00770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697"/>
  </w:style>
  <w:style w:type="paragraph" w:styleId="TOCHeading">
    <w:name w:val="TOC Heading"/>
    <w:basedOn w:val="Heading1"/>
    <w:next w:val="Normal"/>
    <w:uiPriority w:val="39"/>
    <w:semiHidden/>
    <w:unhideWhenUsed/>
    <w:qFormat/>
    <w:rsid w:val="009C026F"/>
    <w:pPr>
      <w:outlineLvl w:val="9"/>
    </w:pPr>
    <w:rPr>
      <w:lang w:bidi="en-US"/>
    </w:rPr>
  </w:style>
  <w:style w:type="paragraph" w:styleId="TOC1">
    <w:name w:val="toc 1"/>
    <w:basedOn w:val="Normal"/>
    <w:next w:val="Normal"/>
    <w:autoRedefine/>
    <w:uiPriority w:val="39"/>
    <w:unhideWhenUsed/>
    <w:rsid w:val="00770697"/>
    <w:pPr>
      <w:spacing w:after="100"/>
    </w:pPr>
  </w:style>
  <w:style w:type="paragraph" w:styleId="TOC2">
    <w:name w:val="toc 2"/>
    <w:basedOn w:val="Normal"/>
    <w:next w:val="Normal"/>
    <w:autoRedefine/>
    <w:uiPriority w:val="39"/>
    <w:unhideWhenUsed/>
    <w:rsid w:val="00770697"/>
    <w:pPr>
      <w:spacing w:after="100"/>
      <w:ind w:left="220"/>
    </w:pPr>
  </w:style>
  <w:style w:type="paragraph" w:styleId="BalloonText">
    <w:name w:val="Balloon Text"/>
    <w:basedOn w:val="Normal"/>
    <w:link w:val="BalloonTextChar"/>
    <w:uiPriority w:val="99"/>
    <w:unhideWhenUsed/>
    <w:rsid w:val="0077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0697"/>
    <w:rPr>
      <w:rFonts w:ascii="Tahoma" w:hAnsi="Tahoma" w:cs="Tahoma"/>
      <w:sz w:val="16"/>
      <w:szCs w:val="16"/>
    </w:rPr>
  </w:style>
  <w:style w:type="character" w:styleId="EndnoteReference">
    <w:name w:val="endnote reference"/>
    <w:basedOn w:val="DefaultParagraphFont"/>
    <w:uiPriority w:val="99"/>
    <w:semiHidden/>
    <w:unhideWhenUsed/>
    <w:rsid w:val="00243009"/>
    <w:rPr>
      <w:vertAlign w:val="superscript"/>
    </w:rPr>
  </w:style>
  <w:style w:type="character" w:styleId="PlaceholderText">
    <w:name w:val="Placeholder Text"/>
    <w:basedOn w:val="DefaultParagraphFont"/>
    <w:uiPriority w:val="99"/>
    <w:semiHidden/>
    <w:rsid w:val="00514099"/>
    <w:rPr>
      <w:color w:val="808080"/>
    </w:rPr>
  </w:style>
  <w:style w:type="character" w:styleId="CommentReference">
    <w:name w:val="annotation reference"/>
    <w:basedOn w:val="DefaultParagraphFont"/>
    <w:uiPriority w:val="99"/>
    <w:unhideWhenUsed/>
    <w:rsid w:val="00887486"/>
    <w:rPr>
      <w:sz w:val="16"/>
      <w:szCs w:val="16"/>
    </w:rPr>
  </w:style>
  <w:style w:type="paragraph" w:styleId="CommentText">
    <w:name w:val="annotation text"/>
    <w:basedOn w:val="Normal"/>
    <w:link w:val="CommentTextChar"/>
    <w:uiPriority w:val="99"/>
    <w:unhideWhenUsed/>
    <w:rsid w:val="00887486"/>
    <w:pPr>
      <w:spacing w:line="240" w:lineRule="auto"/>
    </w:pPr>
    <w:rPr>
      <w:sz w:val="20"/>
      <w:szCs w:val="20"/>
    </w:rPr>
  </w:style>
  <w:style w:type="character" w:customStyle="1" w:styleId="CommentTextChar">
    <w:name w:val="Comment Text Char"/>
    <w:basedOn w:val="DefaultParagraphFont"/>
    <w:link w:val="CommentText"/>
    <w:uiPriority w:val="99"/>
    <w:rsid w:val="00887486"/>
    <w:rPr>
      <w:sz w:val="20"/>
      <w:szCs w:val="20"/>
    </w:rPr>
  </w:style>
  <w:style w:type="paragraph" w:styleId="CommentSubject">
    <w:name w:val="annotation subject"/>
    <w:basedOn w:val="CommentText"/>
    <w:next w:val="CommentText"/>
    <w:link w:val="CommentSubjectChar"/>
    <w:uiPriority w:val="99"/>
    <w:semiHidden/>
    <w:unhideWhenUsed/>
    <w:rsid w:val="00887486"/>
    <w:rPr>
      <w:b/>
      <w:bCs/>
    </w:rPr>
  </w:style>
  <w:style w:type="character" w:customStyle="1" w:styleId="CommentSubjectChar">
    <w:name w:val="Comment Subject Char"/>
    <w:basedOn w:val="CommentTextChar"/>
    <w:link w:val="CommentSubject"/>
    <w:uiPriority w:val="99"/>
    <w:semiHidden/>
    <w:rsid w:val="00887486"/>
    <w:rPr>
      <w:b/>
      <w:bCs/>
      <w:sz w:val="20"/>
      <w:szCs w:val="20"/>
    </w:rPr>
  </w:style>
  <w:style w:type="paragraph" w:customStyle="1" w:styleId="CharChar10">
    <w:name w:val="Char Char1"/>
    <w:basedOn w:val="Normal"/>
    <w:semiHidden/>
    <w:rsid w:val="00EC1AC3"/>
    <w:pPr>
      <w:spacing w:after="160" w:line="240" w:lineRule="exact"/>
      <w:jc w:val="both"/>
    </w:pPr>
    <w:rPr>
      <w:rFonts w:ascii="Arial" w:eastAsia="Times New Roman" w:hAnsi="Arial" w:cs="Times New Roman"/>
      <w:bCs/>
      <w:iCs/>
      <w:noProof/>
    </w:rPr>
  </w:style>
  <w:style w:type="paragraph" w:customStyle="1" w:styleId="Imprint">
    <w:name w:val="Imprint"/>
    <w:basedOn w:val="Normal"/>
    <w:next w:val="Normal"/>
    <w:rsid w:val="00EC1AC3"/>
    <w:pPr>
      <w:spacing w:after="240" w:line="240" w:lineRule="auto"/>
      <w:jc w:val="center"/>
    </w:pPr>
    <w:rPr>
      <w:rFonts w:ascii="Arial Mäori" w:eastAsia="Times New Roman" w:hAnsi="Arial Mäori" w:cs="Times New Roman"/>
      <w:sz w:val="24"/>
      <w:szCs w:val="20"/>
    </w:rPr>
  </w:style>
  <w:style w:type="paragraph" w:customStyle="1" w:styleId="CharChar11">
    <w:name w:val="Char Char1"/>
    <w:basedOn w:val="Normal"/>
    <w:semiHidden/>
    <w:rsid w:val="00457E61"/>
    <w:pPr>
      <w:spacing w:after="160" w:line="240" w:lineRule="exact"/>
      <w:jc w:val="both"/>
    </w:pPr>
    <w:rPr>
      <w:rFonts w:ascii="Arial" w:eastAsia="Times New Roman" w:hAnsi="Arial" w:cs="Times New Roman"/>
      <w:bCs/>
      <w:iCs/>
      <w:noProof/>
    </w:rPr>
  </w:style>
  <w:style w:type="character" w:customStyle="1" w:styleId="Heading3Char">
    <w:name w:val="Heading 3 Char"/>
    <w:aliases w:val="Section Char,H3 Char,H31 Char,Level 1 - 1 Char,h3 Char,subhead Char,1. Char,h3 sub heading Char,underlined Heading Char,heading 3 Char,proj3 Char,proj31 Char,proj32 Char,proj33 Char,proj34 Char,proj35 Char,proj36 Char,proj37 Char,3 Char"/>
    <w:basedOn w:val="DefaultParagraphFont"/>
    <w:link w:val="Heading3"/>
    <w:uiPriority w:val="9"/>
    <w:rsid w:val="000E2106"/>
    <w:rPr>
      <w:rFonts w:asciiTheme="majorHAnsi" w:eastAsiaTheme="majorEastAsia" w:hAnsiTheme="majorHAnsi" w:cstheme="majorBidi"/>
      <w:b/>
      <w:bCs/>
    </w:rPr>
  </w:style>
  <w:style w:type="character" w:customStyle="1" w:styleId="Heading4Char">
    <w:name w:val="Heading 4 Char"/>
    <w:aliases w:val="Level 2 - a Char,(Small Appendix) Char,h4 Char,h4 sub sub heading Char,H4 Char,Map Title Char,4h Char,Org Heading 2 Char,Heading 4 Char1 Char1,Heading 4 Char Char Char1,Heading 4i Char Char,Heading 4 Char1 Char Char"/>
    <w:basedOn w:val="DefaultParagraphFont"/>
    <w:link w:val="Heading4"/>
    <w:uiPriority w:val="9"/>
    <w:rsid w:val="009C026F"/>
    <w:rPr>
      <w:rFonts w:asciiTheme="majorHAnsi" w:eastAsiaTheme="majorEastAsia" w:hAnsiTheme="majorHAnsi" w:cstheme="majorBidi"/>
      <w:b/>
      <w:bCs/>
      <w:i/>
      <w:iCs/>
    </w:rPr>
  </w:style>
  <w:style w:type="character" w:customStyle="1" w:styleId="Heading5Char">
    <w:name w:val="Heading 5 Char"/>
    <w:aliases w:val="Level 3 - i Char,Body Text (R) Char,Block Label Char,H5 Char,h5 Char,Para5 Char,h51 Char,h52 Char,L5 Char,(A) Char,1cm Indent Char,L4 Char,A Char,5 Char,Roman list Char,heading 5 Char"/>
    <w:basedOn w:val="DefaultParagraphFont"/>
    <w:link w:val="Heading5"/>
    <w:uiPriority w:val="9"/>
    <w:rsid w:val="009C02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026F"/>
    <w:rPr>
      <w:rFonts w:asciiTheme="majorHAnsi" w:eastAsiaTheme="majorEastAsia" w:hAnsiTheme="majorHAnsi" w:cstheme="majorBidi"/>
      <w:b/>
      <w:bCs/>
      <w:i/>
      <w:iCs/>
      <w:color w:val="7F7F7F" w:themeColor="text1" w:themeTint="80"/>
    </w:rPr>
  </w:style>
  <w:style w:type="character" w:customStyle="1" w:styleId="Heading7Char">
    <w:name w:val="Heading 7 Char"/>
    <w:aliases w:val="Legal Level 1.1. Char"/>
    <w:basedOn w:val="DefaultParagraphFont"/>
    <w:link w:val="Heading7"/>
    <w:uiPriority w:val="9"/>
    <w:semiHidden/>
    <w:rsid w:val="009C02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026F"/>
    <w:rPr>
      <w:rFonts w:asciiTheme="majorHAnsi" w:eastAsiaTheme="majorEastAsia" w:hAnsiTheme="majorHAnsi" w:cstheme="majorBidi"/>
      <w:sz w:val="20"/>
      <w:szCs w:val="20"/>
    </w:rPr>
  </w:style>
  <w:style w:type="character" w:customStyle="1" w:styleId="Heading9Char">
    <w:name w:val="Heading 9 Char"/>
    <w:aliases w:val="Legal Level 1.1.1.1. Char,Level (a) Char,Appendix Char"/>
    <w:basedOn w:val="DefaultParagraphFont"/>
    <w:link w:val="Heading9"/>
    <w:uiPriority w:val="9"/>
    <w:semiHidden/>
    <w:rsid w:val="009C02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02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0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02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026F"/>
    <w:rPr>
      <w:rFonts w:asciiTheme="majorHAnsi" w:eastAsiaTheme="majorEastAsia" w:hAnsiTheme="majorHAnsi" w:cstheme="majorBidi"/>
      <w:i/>
      <w:iCs/>
      <w:spacing w:val="13"/>
      <w:sz w:val="24"/>
      <w:szCs w:val="24"/>
    </w:rPr>
  </w:style>
  <w:style w:type="character" w:styleId="Emphasis">
    <w:name w:val="Emphasis"/>
    <w:uiPriority w:val="20"/>
    <w:qFormat/>
    <w:rsid w:val="009C026F"/>
    <w:rPr>
      <w:b/>
      <w:bCs/>
      <w:i/>
      <w:iCs/>
      <w:spacing w:val="10"/>
      <w:bdr w:val="none" w:sz="0" w:space="0" w:color="auto"/>
      <w:shd w:val="clear" w:color="auto" w:fill="auto"/>
    </w:rPr>
  </w:style>
  <w:style w:type="paragraph" w:styleId="NoSpacing">
    <w:name w:val="No Spacing"/>
    <w:aliases w:val="No Spacing higeag,Table"/>
    <w:basedOn w:val="Normal"/>
    <w:link w:val="NoSpacingChar"/>
    <w:uiPriority w:val="1"/>
    <w:qFormat/>
    <w:rsid w:val="009C026F"/>
    <w:pPr>
      <w:spacing w:after="0" w:line="240" w:lineRule="auto"/>
    </w:pPr>
  </w:style>
  <w:style w:type="paragraph" w:styleId="Quote">
    <w:name w:val="Quote"/>
    <w:basedOn w:val="Normal"/>
    <w:next w:val="Normal"/>
    <w:link w:val="QuoteChar"/>
    <w:uiPriority w:val="29"/>
    <w:qFormat/>
    <w:rsid w:val="009C026F"/>
    <w:pPr>
      <w:spacing w:before="200" w:after="0"/>
      <w:ind w:left="360" w:right="360"/>
    </w:pPr>
    <w:rPr>
      <w:i/>
      <w:iCs/>
    </w:rPr>
  </w:style>
  <w:style w:type="character" w:customStyle="1" w:styleId="QuoteChar">
    <w:name w:val="Quote Char"/>
    <w:basedOn w:val="DefaultParagraphFont"/>
    <w:link w:val="Quote"/>
    <w:uiPriority w:val="29"/>
    <w:rsid w:val="009C026F"/>
    <w:rPr>
      <w:i/>
      <w:iCs/>
    </w:rPr>
  </w:style>
  <w:style w:type="paragraph" w:styleId="IntenseQuote">
    <w:name w:val="Intense Quote"/>
    <w:basedOn w:val="Normal"/>
    <w:next w:val="Normal"/>
    <w:link w:val="IntenseQuoteChar"/>
    <w:uiPriority w:val="30"/>
    <w:qFormat/>
    <w:rsid w:val="009C02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026F"/>
    <w:rPr>
      <w:b/>
      <w:bCs/>
      <w:i/>
      <w:iCs/>
    </w:rPr>
  </w:style>
  <w:style w:type="character" w:styleId="SubtleEmphasis">
    <w:name w:val="Subtle Emphasis"/>
    <w:uiPriority w:val="19"/>
    <w:qFormat/>
    <w:rsid w:val="009C026F"/>
    <w:rPr>
      <w:i/>
      <w:iCs/>
    </w:rPr>
  </w:style>
  <w:style w:type="character" w:styleId="IntenseEmphasis">
    <w:name w:val="Intense Emphasis"/>
    <w:uiPriority w:val="21"/>
    <w:qFormat/>
    <w:rsid w:val="009C026F"/>
    <w:rPr>
      <w:b/>
      <w:bCs/>
    </w:rPr>
  </w:style>
  <w:style w:type="character" w:styleId="SubtleReference">
    <w:name w:val="Subtle Reference"/>
    <w:uiPriority w:val="31"/>
    <w:qFormat/>
    <w:rsid w:val="009C026F"/>
    <w:rPr>
      <w:smallCaps/>
    </w:rPr>
  </w:style>
  <w:style w:type="character" w:styleId="IntenseReference">
    <w:name w:val="Intense Reference"/>
    <w:uiPriority w:val="32"/>
    <w:qFormat/>
    <w:rsid w:val="009C026F"/>
    <w:rPr>
      <w:smallCaps/>
      <w:spacing w:val="5"/>
      <w:u w:val="single"/>
    </w:rPr>
  </w:style>
  <w:style w:type="character" w:styleId="BookTitle">
    <w:name w:val="Book Title"/>
    <w:uiPriority w:val="33"/>
    <w:qFormat/>
    <w:rsid w:val="009C026F"/>
    <w:rPr>
      <w:i/>
      <w:iCs/>
      <w:smallCaps/>
      <w:spacing w:val="5"/>
    </w:rPr>
  </w:style>
  <w:style w:type="character" w:customStyle="1" w:styleId="ListParagraphChar">
    <w:name w:val="List Paragraph Char"/>
    <w:basedOn w:val="DefaultParagraphFont"/>
    <w:link w:val="ListParagraph"/>
    <w:uiPriority w:val="99"/>
    <w:locked/>
    <w:rsid w:val="00271FB6"/>
  </w:style>
  <w:style w:type="character" w:styleId="FollowedHyperlink">
    <w:name w:val="FollowedHyperlink"/>
    <w:basedOn w:val="DefaultParagraphFont"/>
    <w:uiPriority w:val="99"/>
    <w:semiHidden/>
    <w:unhideWhenUsed/>
    <w:rsid w:val="009648C6"/>
    <w:rPr>
      <w:color w:val="800080" w:themeColor="followedHyperlink"/>
      <w:u w:val="single"/>
    </w:rPr>
  </w:style>
  <w:style w:type="paragraph" w:styleId="TOC3">
    <w:name w:val="toc 3"/>
    <w:basedOn w:val="Normal"/>
    <w:next w:val="Normal"/>
    <w:autoRedefine/>
    <w:uiPriority w:val="39"/>
    <w:unhideWhenUsed/>
    <w:rsid w:val="00D064ED"/>
    <w:pPr>
      <w:spacing w:after="100"/>
      <w:ind w:left="440"/>
    </w:pPr>
  </w:style>
  <w:style w:type="character" w:customStyle="1" w:styleId="st">
    <w:name w:val="st"/>
    <w:basedOn w:val="DefaultParagraphFont"/>
    <w:rsid w:val="00E077DB"/>
  </w:style>
  <w:style w:type="paragraph" w:customStyle="1" w:styleId="BulletText2">
    <w:name w:val="Bullet Text 2"/>
    <w:basedOn w:val="Normal"/>
    <w:rsid w:val="00D00E45"/>
    <w:pPr>
      <w:numPr>
        <w:numId w:val="4"/>
      </w:numPr>
      <w:spacing w:after="0" w:line="240" w:lineRule="auto"/>
    </w:pPr>
    <w:rPr>
      <w:rFonts w:ascii="Garamond" w:eastAsia="Batang" w:hAnsi="Garamond" w:cs="Times New Roman"/>
      <w:sz w:val="20"/>
      <w:szCs w:val="20"/>
    </w:rPr>
  </w:style>
  <w:style w:type="character" w:customStyle="1" w:styleId="NoSpacingChar">
    <w:name w:val="No Spacing Char"/>
    <w:aliases w:val="No Spacing higeag Char,Table Char"/>
    <w:link w:val="NoSpacing"/>
    <w:uiPriority w:val="1"/>
    <w:rsid w:val="00FE13CA"/>
  </w:style>
  <w:style w:type="paragraph" w:styleId="Caption">
    <w:name w:val="caption"/>
    <w:basedOn w:val="Normal"/>
    <w:next w:val="Normal"/>
    <w:uiPriority w:val="35"/>
    <w:unhideWhenUsed/>
    <w:qFormat/>
    <w:rsid w:val="00EE2FE1"/>
    <w:pPr>
      <w:keepNext/>
      <w:spacing w:line="240" w:lineRule="auto"/>
    </w:pPr>
    <w:rPr>
      <w:rFonts w:asciiTheme="majorHAnsi" w:eastAsiaTheme="minorHAnsi" w:hAnsiTheme="majorHAnsi" w:cstheme="majorHAnsi"/>
      <w:b/>
      <w:i/>
      <w:iCs/>
      <w:lang w:val="en-GB"/>
    </w:rPr>
  </w:style>
  <w:style w:type="table" w:customStyle="1" w:styleId="TableGridLight1">
    <w:name w:val="Table Grid Light1"/>
    <w:basedOn w:val="TableNormal"/>
    <w:uiPriority w:val="40"/>
    <w:rsid w:val="00D05DDF"/>
    <w:pPr>
      <w:spacing w:after="0" w:line="240" w:lineRule="auto"/>
    </w:pPr>
    <w:rPr>
      <w:rFonts w:ascii="Arial" w:eastAsiaTheme="minorHAnsi" w:hAnsi="Arial" w:cs="Arial"/>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05DDF"/>
    <w:pPr>
      <w:spacing w:after="0" w:line="240" w:lineRule="auto"/>
    </w:pPr>
    <w:rPr>
      <w:rFonts w:ascii="Arial" w:eastAsiaTheme="minorHAnsi" w:hAnsi="Arial" w:cs="Arial"/>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cheduleLevel1">
    <w:name w:val="Schedule Level 1"/>
    <w:basedOn w:val="Normal"/>
    <w:rsid w:val="005441CA"/>
    <w:pPr>
      <w:keepNext/>
      <w:spacing w:after="240" w:line="240" w:lineRule="auto"/>
      <w:ind w:right="29"/>
      <w:jc w:val="both"/>
      <w:outlineLvl w:val="8"/>
    </w:pPr>
    <w:rPr>
      <w:rFonts w:ascii="Arial" w:eastAsia="Times New Roman" w:hAnsi="Arial" w:cs="Times New Roman"/>
      <w:b/>
      <w:bCs/>
      <w:lang w:eastAsia="en-GB"/>
    </w:rPr>
  </w:style>
  <w:style w:type="paragraph" w:customStyle="1" w:styleId="HdSNumberLevel2">
    <w:name w:val="HdS Number Level 2"/>
    <w:basedOn w:val="Normal"/>
    <w:autoRedefine/>
    <w:rsid w:val="005441CA"/>
    <w:pPr>
      <w:numPr>
        <w:ilvl w:val="1"/>
        <w:numId w:val="6"/>
      </w:numPr>
      <w:spacing w:before="200" w:line="240" w:lineRule="atLeast"/>
    </w:pPr>
    <w:rPr>
      <w:rFonts w:ascii="Arial" w:eastAsia="Times New Roman" w:hAnsi="Arial" w:cs="Times New Roman"/>
      <w:color w:val="000000"/>
      <w:sz w:val="20"/>
      <w:szCs w:val="18"/>
      <w:lang w:bidi="he-IL"/>
    </w:rPr>
  </w:style>
  <w:style w:type="paragraph" w:customStyle="1" w:styleId="ListText1">
    <w:name w:val="ListText1"/>
    <w:rsid w:val="00C464A6"/>
    <w:pPr>
      <w:numPr>
        <w:numId w:val="7"/>
      </w:numPr>
      <w:spacing w:before="120" w:after="0" w:line="240" w:lineRule="auto"/>
      <w:jc w:val="both"/>
    </w:pPr>
    <w:rPr>
      <w:rFonts w:ascii="Book Antiqua" w:eastAsia="Times New Roman" w:hAnsi="Book Antiqua" w:cs="Times New Roman"/>
      <w:sz w:val="24"/>
      <w:szCs w:val="24"/>
      <w:lang w:val="en-AU"/>
    </w:rPr>
  </w:style>
  <w:style w:type="paragraph" w:styleId="z-TopofForm">
    <w:name w:val="HTML Top of Form"/>
    <w:basedOn w:val="Normal"/>
    <w:next w:val="Normal"/>
    <w:link w:val="z-TopofFormChar"/>
    <w:hidden/>
    <w:uiPriority w:val="99"/>
    <w:semiHidden/>
    <w:unhideWhenUsed/>
    <w:rsid w:val="00AC72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2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72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2C7"/>
    <w:rPr>
      <w:rFonts w:ascii="Arial" w:hAnsi="Arial" w:cs="Arial"/>
      <w:vanish/>
      <w:sz w:val="16"/>
      <w:szCs w:val="16"/>
    </w:rPr>
  </w:style>
  <w:style w:type="paragraph" w:styleId="Revision">
    <w:name w:val="Revision"/>
    <w:hidden/>
    <w:uiPriority w:val="99"/>
    <w:semiHidden/>
    <w:rsid w:val="00346B4E"/>
    <w:pPr>
      <w:spacing w:after="0" w:line="240" w:lineRule="auto"/>
    </w:pPr>
  </w:style>
  <w:style w:type="paragraph" w:customStyle="1" w:styleId="H3PES">
    <w:name w:val="H3 PES"/>
    <w:basedOn w:val="Normal"/>
    <w:link w:val="H3PESChar"/>
    <w:qFormat/>
    <w:rsid w:val="001B15E9"/>
    <w:pPr>
      <w:spacing w:before="240"/>
    </w:pPr>
    <w:rPr>
      <w:i/>
    </w:rPr>
  </w:style>
  <w:style w:type="character" w:customStyle="1" w:styleId="H3PESChar">
    <w:name w:val="H3 PES Char"/>
    <w:basedOn w:val="DefaultParagraphFont"/>
    <w:link w:val="H3PES"/>
    <w:rsid w:val="001B15E9"/>
    <w:rPr>
      <w:i/>
    </w:rPr>
  </w:style>
  <w:style w:type="character" w:customStyle="1" w:styleId="UnresolvedMention1">
    <w:name w:val="Unresolved Mention1"/>
    <w:basedOn w:val="DefaultParagraphFont"/>
    <w:uiPriority w:val="99"/>
    <w:semiHidden/>
    <w:unhideWhenUsed/>
    <w:rsid w:val="00D064D4"/>
    <w:rPr>
      <w:color w:val="605E5C"/>
      <w:shd w:val="clear" w:color="auto" w:fill="E1DFDD"/>
    </w:rPr>
  </w:style>
  <w:style w:type="character" w:customStyle="1" w:styleId="apple-converted-space">
    <w:name w:val="apple-converted-space"/>
    <w:basedOn w:val="DefaultParagraphFont"/>
    <w:rsid w:val="00337AC4"/>
  </w:style>
  <w:style w:type="character" w:customStyle="1" w:styleId="style3">
    <w:name w:val="style3"/>
    <w:basedOn w:val="DefaultParagraphFont"/>
    <w:rsid w:val="00337AC4"/>
  </w:style>
  <w:style w:type="character" w:customStyle="1" w:styleId="style2">
    <w:name w:val="style2"/>
    <w:basedOn w:val="DefaultParagraphFont"/>
    <w:rsid w:val="00337AC4"/>
  </w:style>
  <w:style w:type="paragraph" w:styleId="BodyText">
    <w:name w:val="Body Text"/>
    <w:basedOn w:val="Normal"/>
    <w:link w:val="BodyTextChar"/>
    <w:uiPriority w:val="1"/>
    <w:qFormat/>
    <w:rsid w:val="006C00CF"/>
    <w:pPr>
      <w:widowControl w:val="0"/>
      <w:spacing w:after="120"/>
    </w:pPr>
    <w:rPr>
      <w:rFonts w:ascii="Arial" w:eastAsia="Arial" w:hAnsi="Arial" w:cs="Arial"/>
    </w:rPr>
  </w:style>
  <w:style w:type="character" w:customStyle="1" w:styleId="BodyTextChar">
    <w:name w:val="Body Text Char"/>
    <w:basedOn w:val="DefaultParagraphFont"/>
    <w:link w:val="BodyText"/>
    <w:uiPriority w:val="1"/>
    <w:rsid w:val="006C00CF"/>
    <w:rPr>
      <w:rFonts w:ascii="Arial" w:eastAsia="Arial" w:hAnsi="Arial" w:cs="Arial"/>
    </w:rPr>
  </w:style>
  <w:style w:type="paragraph" w:customStyle="1" w:styleId="VariableName">
    <w:name w:val="Variable Name"/>
    <w:basedOn w:val="Heading4"/>
    <w:next w:val="Normal"/>
    <w:link w:val="VariableNameChar"/>
    <w:qFormat/>
    <w:rsid w:val="00A35AB6"/>
    <w:pPr>
      <w:keepNext/>
      <w:keepLines/>
      <w:spacing w:before="240" w:line="259" w:lineRule="auto"/>
    </w:pPr>
    <w:rPr>
      <w:i w:val="0"/>
      <w:color w:val="000000" w:themeColor="text1"/>
      <w:sz w:val="24"/>
      <w:szCs w:val="24"/>
    </w:rPr>
  </w:style>
  <w:style w:type="paragraph" w:customStyle="1" w:styleId="NotesonQuestionSource">
    <w:name w:val="Notes on Question Source"/>
    <w:basedOn w:val="Normal"/>
    <w:link w:val="NotesonQuestionSourceChar"/>
    <w:qFormat/>
    <w:rsid w:val="00A35AB6"/>
    <w:pPr>
      <w:spacing w:after="0" w:line="259" w:lineRule="auto"/>
    </w:pPr>
    <w:rPr>
      <w:rFonts w:eastAsiaTheme="minorHAnsi"/>
      <w:i/>
      <w:iCs/>
      <w:color w:val="00B050"/>
      <w:sz w:val="18"/>
      <w:szCs w:val="18"/>
    </w:rPr>
  </w:style>
  <w:style w:type="character" w:customStyle="1" w:styleId="VariableNameChar">
    <w:name w:val="Variable Name Char"/>
    <w:basedOn w:val="Heading4Char"/>
    <w:link w:val="VariableName"/>
    <w:rsid w:val="00A35AB6"/>
    <w:rPr>
      <w:rFonts w:asciiTheme="majorHAnsi" w:eastAsiaTheme="majorEastAsia" w:hAnsiTheme="majorHAnsi" w:cstheme="majorBidi"/>
      <w:b/>
      <w:bCs/>
      <w:i w:val="0"/>
      <w:iCs/>
      <w:color w:val="000000" w:themeColor="text1"/>
      <w:sz w:val="24"/>
      <w:szCs w:val="24"/>
    </w:rPr>
  </w:style>
  <w:style w:type="character" w:customStyle="1" w:styleId="NotesonQuestionSourceChar">
    <w:name w:val="Notes on Question Source Char"/>
    <w:basedOn w:val="DefaultParagraphFont"/>
    <w:link w:val="NotesonQuestionSource"/>
    <w:rsid w:val="00A35AB6"/>
    <w:rPr>
      <w:rFonts w:eastAsiaTheme="minorHAnsi"/>
      <w:i/>
      <w:iCs/>
      <w:color w:val="00B050"/>
      <w:sz w:val="18"/>
      <w:szCs w:val="18"/>
    </w:rPr>
  </w:style>
  <w:style w:type="paragraph" w:customStyle="1" w:styleId="ProgrammingNote">
    <w:name w:val="Programming Note"/>
    <w:basedOn w:val="NotesonQuestionSource"/>
    <w:next w:val="Normal"/>
    <w:link w:val="ProgrammingNoteChar"/>
    <w:qFormat/>
    <w:rsid w:val="00A35AB6"/>
    <w:rPr>
      <w:b/>
      <w:bCs/>
      <w:i w:val="0"/>
      <w:iCs w:val="0"/>
      <w:color w:val="FF0000"/>
    </w:rPr>
  </w:style>
  <w:style w:type="character" w:customStyle="1" w:styleId="ProgrammingNoteChar">
    <w:name w:val="Programming Note Char"/>
    <w:basedOn w:val="NotesonQuestionSourceChar"/>
    <w:link w:val="ProgrammingNote"/>
    <w:rsid w:val="00A35AB6"/>
    <w:rPr>
      <w:rFonts w:eastAsiaTheme="minorHAnsi"/>
      <w:b/>
      <w:bCs/>
      <w:i w:val="0"/>
      <w:iCs w:val="0"/>
      <w:color w:val="FF0000"/>
      <w:sz w:val="18"/>
      <w:szCs w:val="18"/>
    </w:rPr>
  </w:style>
  <w:style w:type="paragraph" w:customStyle="1" w:styleId="ListBulletChar">
    <w:name w:val="List Bullet Char"/>
    <w:basedOn w:val="NotesonQuestionSource"/>
    <w:qFormat/>
    <w:rsid w:val="00A35AB6"/>
    <w:rPr>
      <w:color w:val="C0504D" w:themeColor="accent2"/>
    </w:rPr>
  </w:style>
  <w:style w:type="paragraph" w:customStyle="1" w:styleId="ListNumberChar">
    <w:name w:val="List Number Char"/>
    <w:basedOn w:val="NotesonQuestionSource"/>
    <w:link w:val="ListNumber"/>
    <w:qFormat/>
    <w:rsid w:val="00A35AB6"/>
    <w:rPr>
      <w:color w:val="8064A2" w:themeColor="accent4"/>
    </w:rPr>
  </w:style>
  <w:style w:type="paragraph" w:styleId="ListBullet">
    <w:name w:val="List Bullet"/>
    <w:basedOn w:val="Normal"/>
    <w:uiPriority w:val="99"/>
    <w:unhideWhenUsed/>
    <w:rsid w:val="00F63BDD"/>
    <w:pPr>
      <w:numPr>
        <w:numId w:val="89"/>
      </w:numPr>
      <w:contextualSpacing/>
    </w:pPr>
  </w:style>
  <w:style w:type="paragraph" w:styleId="ListNumber">
    <w:name w:val="List Number"/>
    <w:basedOn w:val="Normal"/>
    <w:link w:val="ListNumberChar"/>
    <w:uiPriority w:val="99"/>
    <w:unhideWhenUsed/>
    <w:rsid w:val="00F63BDD"/>
    <w:pPr>
      <w:numPr>
        <w:numId w:val="90"/>
      </w:numPr>
      <w:contextualSpacing/>
    </w:pPr>
  </w:style>
  <w:style w:type="paragraph" w:customStyle="1" w:styleId="msonormal0">
    <w:name w:val="msonormal"/>
    <w:basedOn w:val="Normal"/>
    <w:rsid w:val="00A35AB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A35AB6"/>
    <w:rPr>
      <w:color w:val="1F497D" w:themeColor="text2"/>
    </w:rPr>
  </w:style>
  <w:style w:type="paragraph" w:customStyle="1" w:styleId="Changes">
    <w:name w:val="Changes"/>
    <w:basedOn w:val="NotesonQuestionSource"/>
    <w:link w:val="ChangesChar"/>
    <w:qFormat/>
    <w:rsid w:val="00A35AB6"/>
    <w:rPr>
      <w:rFonts w:cs="Arial"/>
      <w:color w:val="4BACC6" w:themeColor="accent5"/>
    </w:rPr>
  </w:style>
  <w:style w:type="character" w:customStyle="1" w:styleId="JustificationChar">
    <w:name w:val="Justification Char"/>
    <w:basedOn w:val="NotesonQuestionSourceChar"/>
    <w:link w:val="Justification"/>
    <w:rsid w:val="00A35AB6"/>
    <w:rPr>
      <w:rFonts w:eastAsiaTheme="minorHAnsi"/>
      <w:i/>
      <w:iCs/>
      <w:color w:val="1F497D" w:themeColor="text2"/>
      <w:sz w:val="18"/>
      <w:szCs w:val="18"/>
    </w:rPr>
  </w:style>
  <w:style w:type="character" w:customStyle="1" w:styleId="ChangesChar">
    <w:name w:val="Changes Char"/>
    <w:basedOn w:val="NotesonQuestionSourceChar"/>
    <w:link w:val="Changes"/>
    <w:rsid w:val="00A35AB6"/>
    <w:rPr>
      <w:rFonts w:eastAsiaTheme="minorHAnsi" w:cs="Arial"/>
      <w:i/>
      <w:iCs/>
      <w:color w:val="4BACC6" w:themeColor="accent5"/>
      <w:sz w:val="18"/>
      <w:szCs w:val="18"/>
    </w:rPr>
  </w:style>
  <w:style w:type="paragraph" w:customStyle="1" w:styleId="TableParagraph">
    <w:name w:val="Table Paragraph"/>
    <w:basedOn w:val="Normal"/>
    <w:uiPriority w:val="1"/>
    <w:qFormat/>
    <w:rsid w:val="00A35AB6"/>
    <w:pPr>
      <w:widowControl w:val="0"/>
      <w:autoSpaceDE w:val="0"/>
      <w:autoSpaceDN w:val="0"/>
      <w:spacing w:before="101" w:after="0" w:line="240" w:lineRule="auto"/>
    </w:pPr>
    <w:rPr>
      <w:rFonts w:ascii="Whitney Medium" w:eastAsia="Whitney Medium" w:hAnsi="Whitney Medium" w:cs="Whitney Medium"/>
      <w:lang w:val="en-US" w:bidi="en-US"/>
    </w:rPr>
  </w:style>
  <w:style w:type="paragraph" w:customStyle="1" w:styleId="N-Source">
    <w:name w:val="N - Source"/>
    <w:basedOn w:val="Normal"/>
    <w:link w:val="N-SourceChar"/>
    <w:qFormat/>
    <w:rsid w:val="00A35AB6"/>
    <w:pPr>
      <w:spacing w:after="0" w:line="259" w:lineRule="auto"/>
    </w:pPr>
    <w:rPr>
      <w:rFonts w:eastAsiaTheme="minorHAnsi"/>
      <w:i/>
      <w:iCs/>
      <w:color w:val="00B050"/>
      <w:sz w:val="18"/>
      <w:szCs w:val="18"/>
    </w:rPr>
  </w:style>
  <w:style w:type="character" w:customStyle="1" w:styleId="N-SourceChar">
    <w:name w:val="N - Source Char"/>
    <w:basedOn w:val="DefaultParagraphFont"/>
    <w:link w:val="N-Source"/>
    <w:rsid w:val="00A35AB6"/>
    <w:rPr>
      <w:rFonts w:eastAsiaTheme="minorHAnsi"/>
      <w:i/>
      <w:iCs/>
      <w:color w:val="00B050"/>
      <w:sz w:val="18"/>
      <w:szCs w:val="18"/>
    </w:rPr>
  </w:style>
  <w:style w:type="paragraph" w:customStyle="1" w:styleId="N-TestingNote">
    <w:name w:val="N - Testing Note"/>
    <w:basedOn w:val="N-Source"/>
    <w:link w:val="N-TestingNoteChar"/>
    <w:qFormat/>
    <w:rsid w:val="00A35AB6"/>
    <w:rPr>
      <w:color w:val="C0504D" w:themeColor="accent2"/>
    </w:rPr>
  </w:style>
  <w:style w:type="paragraph" w:customStyle="1" w:styleId="N-Analysis">
    <w:name w:val="N - Analysis"/>
    <w:basedOn w:val="N-Source"/>
    <w:link w:val="N-AnalysisChar"/>
    <w:qFormat/>
    <w:rsid w:val="00A35AB6"/>
    <w:rPr>
      <w:color w:val="8064A2" w:themeColor="accent4"/>
    </w:rPr>
  </w:style>
  <w:style w:type="character" w:customStyle="1" w:styleId="N-TestingNoteChar">
    <w:name w:val="N - Testing Note Char"/>
    <w:basedOn w:val="N-SourceChar"/>
    <w:link w:val="N-TestingNote"/>
    <w:rsid w:val="00A35AB6"/>
    <w:rPr>
      <w:rFonts w:eastAsiaTheme="minorHAnsi"/>
      <w:i/>
      <w:iCs/>
      <w:color w:val="C0504D" w:themeColor="accent2"/>
      <w:sz w:val="18"/>
      <w:szCs w:val="18"/>
    </w:rPr>
  </w:style>
  <w:style w:type="character" w:customStyle="1" w:styleId="N-AnalysisChar">
    <w:name w:val="N - Analysis Char"/>
    <w:basedOn w:val="N-SourceChar"/>
    <w:link w:val="N-Analysis"/>
    <w:rsid w:val="00A35AB6"/>
    <w:rPr>
      <w:rFonts w:eastAsiaTheme="minorHAnsi"/>
      <w:i/>
      <w:iCs/>
      <w:color w:val="8064A2" w:themeColor="accent4"/>
      <w:sz w:val="18"/>
      <w:szCs w:val="18"/>
    </w:rPr>
  </w:style>
  <w:style w:type="paragraph" w:customStyle="1" w:styleId="N-Justification">
    <w:name w:val="N - Justification"/>
    <w:basedOn w:val="N-Source"/>
    <w:link w:val="N-JustificationChar"/>
    <w:qFormat/>
    <w:rsid w:val="00A35AB6"/>
    <w:rPr>
      <w:color w:val="1F497D" w:themeColor="text2"/>
    </w:rPr>
  </w:style>
  <w:style w:type="paragraph" w:customStyle="1" w:styleId="N-Changes">
    <w:name w:val="N - Changes"/>
    <w:basedOn w:val="N-Source"/>
    <w:link w:val="N-ChangesChar"/>
    <w:qFormat/>
    <w:rsid w:val="00A35AB6"/>
    <w:rPr>
      <w:color w:val="4BACC6" w:themeColor="accent5"/>
    </w:rPr>
  </w:style>
  <w:style w:type="character" w:customStyle="1" w:styleId="N-JustificationChar">
    <w:name w:val="N - Justification Char"/>
    <w:basedOn w:val="N-SourceChar"/>
    <w:link w:val="N-Justification"/>
    <w:rsid w:val="00A35AB6"/>
    <w:rPr>
      <w:rFonts w:eastAsiaTheme="minorHAnsi"/>
      <w:i/>
      <w:iCs/>
      <w:color w:val="1F497D" w:themeColor="text2"/>
      <w:sz w:val="18"/>
      <w:szCs w:val="18"/>
    </w:rPr>
  </w:style>
  <w:style w:type="character" w:customStyle="1" w:styleId="N-ChangesChar">
    <w:name w:val="N - Changes Char"/>
    <w:basedOn w:val="N-SourceChar"/>
    <w:link w:val="N-Changes"/>
    <w:rsid w:val="00A35AB6"/>
    <w:rPr>
      <w:rFonts w:eastAsiaTheme="minorHAnsi"/>
      <w:i/>
      <w:iCs/>
      <w:color w:val="4BACC6" w:themeColor="accent5"/>
      <w:sz w:val="18"/>
      <w:szCs w:val="18"/>
    </w:rPr>
  </w:style>
  <w:style w:type="paragraph" w:styleId="List">
    <w:name w:val="List"/>
    <w:basedOn w:val="Normal"/>
    <w:uiPriority w:val="99"/>
    <w:unhideWhenUsed/>
    <w:rsid w:val="00132D96"/>
    <w:pPr>
      <w:ind w:left="283" w:hanging="283"/>
      <w:contextualSpacing/>
    </w:pPr>
  </w:style>
  <w:style w:type="character" w:customStyle="1" w:styleId="period">
    <w:name w:val="period"/>
    <w:basedOn w:val="DefaultParagraphFont"/>
    <w:rsid w:val="00A57DC4"/>
  </w:style>
  <w:style w:type="character" w:customStyle="1" w:styleId="cit">
    <w:name w:val="cit"/>
    <w:basedOn w:val="DefaultParagraphFont"/>
    <w:rsid w:val="00A57DC4"/>
  </w:style>
  <w:style w:type="character" w:customStyle="1" w:styleId="citation-doi">
    <w:name w:val="citation-doi"/>
    <w:basedOn w:val="DefaultParagraphFont"/>
    <w:rsid w:val="00A57DC4"/>
  </w:style>
  <w:style w:type="character" w:customStyle="1" w:styleId="authors-list-item">
    <w:name w:val="authors-list-item"/>
    <w:basedOn w:val="DefaultParagraphFont"/>
    <w:rsid w:val="00A57DC4"/>
  </w:style>
  <w:style w:type="character" w:customStyle="1" w:styleId="author-sup-separator">
    <w:name w:val="author-sup-separator"/>
    <w:basedOn w:val="DefaultParagraphFont"/>
    <w:rsid w:val="00A57DC4"/>
  </w:style>
  <w:style w:type="character" w:customStyle="1" w:styleId="comma">
    <w:name w:val="comma"/>
    <w:basedOn w:val="DefaultParagraphFont"/>
    <w:rsid w:val="00A57DC4"/>
  </w:style>
  <w:style w:type="character" w:styleId="UnresolvedMention">
    <w:name w:val="Unresolved Mention"/>
    <w:basedOn w:val="DefaultParagraphFont"/>
    <w:uiPriority w:val="99"/>
    <w:semiHidden/>
    <w:unhideWhenUsed/>
    <w:rsid w:val="00184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621">
      <w:bodyDiv w:val="1"/>
      <w:marLeft w:val="0"/>
      <w:marRight w:val="0"/>
      <w:marTop w:val="0"/>
      <w:marBottom w:val="0"/>
      <w:divBdr>
        <w:top w:val="none" w:sz="0" w:space="0" w:color="auto"/>
        <w:left w:val="none" w:sz="0" w:space="0" w:color="auto"/>
        <w:bottom w:val="none" w:sz="0" w:space="0" w:color="auto"/>
        <w:right w:val="none" w:sz="0" w:space="0" w:color="auto"/>
      </w:divBdr>
    </w:div>
    <w:div w:id="119039305">
      <w:bodyDiv w:val="1"/>
      <w:marLeft w:val="0"/>
      <w:marRight w:val="0"/>
      <w:marTop w:val="0"/>
      <w:marBottom w:val="0"/>
      <w:divBdr>
        <w:top w:val="none" w:sz="0" w:space="0" w:color="auto"/>
        <w:left w:val="none" w:sz="0" w:space="0" w:color="auto"/>
        <w:bottom w:val="none" w:sz="0" w:space="0" w:color="auto"/>
        <w:right w:val="none" w:sz="0" w:space="0" w:color="auto"/>
      </w:divBdr>
    </w:div>
    <w:div w:id="162626693">
      <w:bodyDiv w:val="1"/>
      <w:marLeft w:val="0"/>
      <w:marRight w:val="0"/>
      <w:marTop w:val="0"/>
      <w:marBottom w:val="0"/>
      <w:divBdr>
        <w:top w:val="none" w:sz="0" w:space="0" w:color="auto"/>
        <w:left w:val="none" w:sz="0" w:space="0" w:color="auto"/>
        <w:bottom w:val="none" w:sz="0" w:space="0" w:color="auto"/>
        <w:right w:val="none" w:sz="0" w:space="0" w:color="auto"/>
      </w:divBdr>
    </w:div>
    <w:div w:id="163670028">
      <w:bodyDiv w:val="1"/>
      <w:marLeft w:val="0"/>
      <w:marRight w:val="0"/>
      <w:marTop w:val="0"/>
      <w:marBottom w:val="0"/>
      <w:divBdr>
        <w:top w:val="none" w:sz="0" w:space="0" w:color="auto"/>
        <w:left w:val="none" w:sz="0" w:space="0" w:color="auto"/>
        <w:bottom w:val="none" w:sz="0" w:space="0" w:color="auto"/>
        <w:right w:val="none" w:sz="0" w:space="0" w:color="auto"/>
      </w:divBdr>
    </w:div>
    <w:div w:id="163936773">
      <w:bodyDiv w:val="1"/>
      <w:marLeft w:val="0"/>
      <w:marRight w:val="0"/>
      <w:marTop w:val="0"/>
      <w:marBottom w:val="0"/>
      <w:divBdr>
        <w:top w:val="none" w:sz="0" w:space="0" w:color="auto"/>
        <w:left w:val="none" w:sz="0" w:space="0" w:color="auto"/>
        <w:bottom w:val="none" w:sz="0" w:space="0" w:color="auto"/>
        <w:right w:val="none" w:sz="0" w:space="0" w:color="auto"/>
      </w:divBdr>
    </w:div>
    <w:div w:id="187110580">
      <w:bodyDiv w:val="1"/>
      <w:marLeft w:val="0"/>
      <w:marRight w:val="0"/>
      <w:marTop w:val="0"/>
      <w:marBottom w:val="0"/>
      <w:divBdr>
        <w:top w:val="none" w:sz="0" w:space="0" w:color="auto"/>
        <w:left w:val="none" w:sz="0" w:space="0" w:color="auto"/>
        <w:bottom w:val="none" w:sz="0" w:space="0" w:color="auto"/>
        <w:right w:val="none" w:sz="0" w:space="0" w:color="auto"/>
      </w:divBdr>
    </w:div>
    <w:div w:id="193616766">
      <w:bodyDiv w:val="1"/>
      <w:marLeft w:val="0"/>
      <w:marRight w:val="0"/>
      <w:marTop w:val="0"/>
      <w:marBottom w:val="0"/>
      <w:divBdr>
        <w:top w:val="none" w:sz="0" w:space="0" w:color="auto"/>
        <w:left w:val="none" w:sz="0" w:space="0" w:color="auto"/>
        <w:bottom w:val="none" w:sz="0" w:space="0" w:color="auto"/>
        <w:right w:val="none" w:sz="0" w:space="0" w:color="auto"/>
      </w:divBdr>
    </w:div>
    <w:div w:id="209653313">
      <w:bodyDiv w:val="1"/>
      <w:marLeft w:val="0"/>
      <w:marRight w:val="0"/>
      <w:marTop w:val="0"/>
      <w:marBottom w:val="0"/>
      <w:divBdr>
        <w:top w:val="none" w:sz="0" w:space="0" w:color="auto"/>
        <w:left w:val="none" w:sz="0" w:space="0" w:color="auto"/>
        <w:bottom w:val="none" w:sz="0" w:space="0" w:color="auto"/>
        <w:right w:val="none" w:sz="0" w:space="0" w:color="auto"/>
      </w:divBdr>
    </w:div>
    <w:div w:id="224682268">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460850415">
      <w:bodyDiv w:val="1"/>
      <w:marLeft w:val="0"/>
      <w:marRight w:val="0"/>
      <w:marTop w:val="0"/>
      <w:marBottom w:val="0"/>
      <w:divBdr>
        <w:top w:val="none" w:sz="0" w:space="0" w:color="auto"/>
        <w:left w:val="none" w:sz="0" w:space="0" w:color="auto"/>
        <w:bottom w:val="none" w:sz="0" w:space="0" w:color="auto"/>
        <w:right w:val="none" w:sz="0" w:space="0" w:color="auto"/>
      </w:divBdr>
    </w:div>
    <w:div w:id="481586447">
      <w:bodyDiv w:val="1"/>
      <w:marLeft w:val="0"/>
      <w:marRight w:val="0"/>
      <w:marTop w:val="0"/>
      <w:marBottom w:val="0"/>
      <w:divBdr>
        <w:top w:val="none" w:sz="0" w:space="0" w:color="auto"/>
        <w:left w:val="none" w:sz="0" w:space="0" w:color="auto"/>
        <w:bottom w:val="none" w:sz="0" w:space="0" w:color="auto"/>
        <w:right w:val="none" w:sz="0" w:space="0" w:color="auto"/>
      </w:divBdr>
      <w:divsChild>
        <w:div w:id="804814122">
          <w:marLeft w:val="0"/>
          <w:marRight w:val="0"/>
          <w:marTop w:val="0"/>
          <w:marBottom w:val="0"/>
          <w:divBdr>
            <w:top w:val="none" w:sz="0" w:space="0" w:color="auto"/>
            <w:left w:val="none" w:sz="0" w:space="0" w:color="auto"/>
            <w:bottom w:val="none" w:sz="0" w:space="0" w:color="auto"/>
            <w:right w:val="none" w:sz="0" w:space="0" w:color="auto"/>
          </w:divBdr>
          <w:divsChild>
            <w:div w:id="1774549946">
              <w:marLeft w:val="0"/>
              <w:marRight w:val="0"/>
              <w:marTop w:val="0"/>
              <w:marBottom w:val="0"/>
              <w:divBdr>
                <w:top w:val="none" w:sz="0" w:space="0" w:color="auto"/>
                <w:left w:val="none" w:sz="0" w:space="0" w:color="auto"/>
                <w:bottom w:val="none" w:sz="0" w:space="0" w:color="auto"/>
                <w:right w:val="none" w:sz="0" w:space="0" w:color="auto"/>
              </w:divBdr>
              <w:divsChild>
                <w:div w:id="1068653193">
                  <w:marLeft w:val="0"/>
                  <w:marRight w:val="0"/>
                  <w:marTop w:val="0"/>
                  <w:marBottom w:val="0"/>
                  <w:divBdr>
                    <w:top w:val="none" w:sz="0" w:space="0" w:color="auto"/>
                    <w:left w:val="none" w:sz="0" w:space="0" w:color="auto"/>
                    <w:bottom w:val="none" w:sz="0" w:space="0" w:color="auto"/>
                    <w:right w:val="none" w:sz="0" w:space="0" w:color="auto"/>
                  </w:divBdr>
                  <w:divsChild>
                    <w:div w:id="10545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3801">
          <w:marLeft w:val="0"/>
          <w:marRight w:val="0"/>
          <w:marTop w:val="0"/>
          <w:marBottom w:val="0"/>
          <w:divBdr>
            <w:top w:val="none" w:sz="0" w:space="0" w:color="auto"/>
            <w:left w:val="none" w:sz="0" w:space="0" w:color="auto"/>
            <w:bottom w:val="none" w:sz="0" w:space="0" w:color="auto"/>
            <w:right w:val="none" w:sz="0" w:space="0" w:color="auto"/>
          </w:divBdr>
          <w:divsChild>
            <w:div w:id="937562883">
              <w:marLeft w:val="0"/>
              <w:marRight w:val="0"/>
              <w:marTop w:val="0"/>
              <w:marBottom w:val="0"/>
              <w:divBdr>
                <w:top w:val="none" w:sz="0" w:space="0" w:color="auto"/>
                <w:left w:val="none" w:sz="0" w:space="0" w:color="auto"/>
                <w:bottom w:val="none" w:sz="0" w:space="0" w:color="auto"/>
                <w:right w:val="none" w:sz="0" w:space="0" w:color="auto"/>
              </w:divBdr>
              <w:divsChild>
                <w:div w:id="1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5449">
      <w:bodyDiv w:val="1"/>
      <w:marLeft w:val="0"/>
      <w:marRight w:val="0"/>
      <w:marTop w:val="0"/>
      <w:marBottom w:val="0"/>
      <w:divBdr>
        <w:top w:val="none" w:sz="0" w:space="0" w:color="auto"/>
        <w:left w:val="none" w:sz="0" w:space="0" w:color="auto"/>
        <w:bottom w:val="none" w:sz="0" w:space="0" w:color="auto"/>
        <w:right w:val="none" w:sz="0" w:space="0" w:color="auto"/>
      </w:divBdr>
    </w:div>
    <w:div w:id="614486850">
      <w:bodyDiv w:val="1"/>
      <w:marLeft w:val="0"/>
      <w:marRight w:val="0"/>
      <w:marTop w:val="0"/>
      <w:marBottom w:val="0"/>
      <w:divBdr>
        <w:top w:val="none" w:sz="0" w:space="0" w:color="auto"/>
        <w:left w:val="none" w:sz="0" w:space="0" w:color="auto"/>
        <w:bottom w:val="none" w:sz="0" w:space="0" w:color="auto"/>
        <w:right w:val="none" w:sz="0" w:space="0" w:color="auto"/>
      </w:divBdr>
    </w:div>
    <w:div w:id="681467107">
      <w:bodyDiv w:val="1"/>
      <w:marLeft w:val="0"/>
      <w:marRight w:val="0"/>
      <w:marTop w:val="0"/>
      <w:marBottom w:val="0"/>
      <w:divBdr>
        <w:top w:val="none" w:sz="0" w:space="0" w:color="auto"/>
        <w:left w:val="none" w:sz="0" w:space="0" w:color="auto"/>
        <w:bottom w:val="none" w:sz="0" w:space="0" w:color="auto"/>
        <w:right w:val="none" w:sz="0" w:space="0" w:color="auto"/>
      </w:divBdr>
    </w:div>
    <w:div w:id="701051447">
      <w:bodyDiv w:val="1"/>
      <w:marLeft w:val="0"/>
      <w:marRight w:val="0"/>
      <w:marTop w:val="0"/>
      <w:marBottom w:val="0"/>
      <w:divBdr>
        <w:top w:val="none" w:sz="0" w:space="0" w:color="auto"/>
        <w:left w:val="none" w:sz="0" w:space="0" w:color="auto"/>
        <w:bottom w:val="none" w:sz="0" w:space="0" w:color="auto"/>
        <w:right w:val="none" w:sz="0" w:space="0" w:color="auto"/>
      </w:divBdr>
    </w:div>
    <w:div w:id="806581064">
      <w:bodyDiv w:val="1"/>
      <w:marLeft w:val="0"/>
      <w:marRight w:val="0"/>
      <w:marTop w:val="0"/>
      <w:marBottom w:val="0"/>
      <w:divBdr>
        <w:top w:val="none" w:sz="0" w:space="0" w:color="auto"/>
        <w:left w:val="none" w:sz="0" w:space="0" w:color="auto"/>
        <w:bottom w:val="none" w:sz="0" w:space="0" w:color="auto"/>
        <w:right w:val="none" w:sz="0" w:space="0" w:color="auto"/>
      </w:divBdr>
    </w:div>
    <w:div w:id="839347433">
      <w:bodyDiv w:val="1"/>
      <w:marLeft w:val="0"/>
      <w:marRight w:val="0"/>
      <w:marTop w:val="0"/>
      <w:marBottom w:val="0"/>
      <w:divBdr>
        <w:top w:val="none" w:sz="0" w:space="0" w:color="auto"/>
        <w:left w:val="none" w:sz="0" w:space="0" w:color="auto"/>
        <w:bottom w:val="none" w:sz="0" w:space="0" w:color="auto"/>
        <w:right w:val="none" w:sz="0" w:space="0" w:color="auto"/>
      </w:divBdr>
    </w:div>
    <w:div w:id="864827983">
      <w:bodyDiv w:val="1"/>
      <w:marLeft w:val="0"/>
      <w:marRight w:val="0"/>
      <w:marTop w:val="0"/>
      <w:marBottom w:val="0"/>
      <w:divBdr>
        <w:top w:val="none" w:sz="0" w:space="0" w:color="auto"/>
        <w:left w:val="none" w:sz="0" w:space="0" w:color="auto"/>
        <w:bottom w:val="none" w:sz="0" w:space="0" w:color="auto"/>
        <w:right w:val="none" w:sz="0" w:space="0" w:color="auto"/>
      </w:divBdr>
    </w:div>
    <w:div w:id="921136790">
      <w:bodyDiv w:val="1"/>
      <w:marLeft w:val="0"/>
      <w:marRight w:val="0"/>
      <w:marTop w:val="0"/>
      <w:marBottom w:val="0"/>
      <w:divBdr>
        <w:top w:val="none" w:sz="0" w:space="0" w:color="auto"/>
        <w:left w:val="none" w:sz="0" w:space="0" w:color="auto"/>
        <w:bottom w:val="none" w:sz="0" w:space="0" w:color="auto"/>
        <w:right w:val="none" w:sz="0" w:space="0" w:color="auto"/>
      </w:divBdr>
      <w:divsChild>
        <w:div w:id="463432192">
          <w:marLeft w:val="0"/>
          <w:marRight w:val="0"/>
          <w:marTop w:val="0"/>
          <w:marBottom w:val="0"/>
          <w:divBdr>
            <w:top w:val="none" w:sz="0" w:space="0" w:color="auto"/>
            <w:left w:val="none" w:sz="0" w:space="0" w:color="auto"/>
            <w:bottom w:val="none" w:sz="0" w:space="0" w:color="auto"/>
            <w:right w:val="none" w:sz="0" w:space="0" w:color="auto"/>
          </w:divBdr>
          <w:divsChild>
            <w:div w:id="905262178">
              <w:marLeft w:val="0"/>
              <w:marRight w:val="0"/>
              <w:marTop w:val="0"/>
              <w:marBottom w:val="0"/>
              <w:divBdr>
                <w:top w:val="none" w:sz="0" w:space="0" w:color="auto"/>
                <w:left w:val="none" w:sz="0" w:space="0" w:color="auto"/>
                <w:bottom w:val="none" w:sz="0" w:space="0" w:color="auto"/>
                <w:right w:val="none" w:sz="0" w:space="0" w:color="auto"/>
              </w:divBdr>
              <w:divsChild>
                <w:div w:id="2144929630">
                  <w:marLeft w:val="0"/>
                  <w:marRight w:val="0"/>
                  <w:marTop w:val="0"/>
                  <w:marBottom w:val="0"/>
                  <w:divBdr>
                    <w:top w:val="none" w:sz="0" w:space="0" w:color="auto"/>
                    <w:left w:val="none" w:sz="0" w:space="0" w:color="auto"/>
                    <w:bottom w:val="none" w:sz="0" w:space="0" w:color="auto"/>
                    <w:right w:val="none" w:sz="0" w:space="0" w:color="auto"/>
                  </w:divBdr>
                  <w:divsChild>
                    <w:div w:id="401879534">
                      <w:marLeft w:val="0"/>
                      <w:marRight w:val="0"/>
                      <w:marTop w:val="0"/>
                      <w:marBottom w:val="0"/>
                      <w:divBdr>
                        <w:top w:val="none" w:sz="0" w:space="0" w:color="auto"/>
                        <w:left w:val="none" w:sz="0" w:space="0" w:color="auto"/>
                        <w:bottom w:val="none" w:sz="0" w:space="0" w:color="auto"/>
                        <w:right w:val="none" w:sz="0" w:space="0" w:color="auto"/>
                      </w:divBdr>
                      <w:divsChild>
                        <w:div w:id="1917858790">
                          <w:marLeft w:val="-300"/>
                          <w:marRight w:val="0"/>
                          <w:marTop w:val="0"/>
                          <w:marBottom w:val="0"/>
                          <w:divBdr>
                            <w:top w:val="none" w:sz="0" w:space="0" w:color="auto"/>
                            <w:left w:val="none" w:sz="0" w:space="0" w:color="auto"/>
                            <w:bottom w:val="none" w:sz="0" w:space="0" w:color="auto"/>
                            <w:right w:val="none" w:sz="0" w:space="0" w:color="auto"/>
                          </w:divBdr>
                          <w:divsChild>
                            <w:div w:id="768162563">
                              <w:marLeft w:val="0"/>
                              <w:marRight w:val="0"/>
                              <w:marTop w:val="0"/>
                              <w:marBottom w:val="0"/>
                              <w:divBdr>
                                <w:top w:val="none" w:sz="0" w:space="0" w:color="auto"/>
                                <w:left w:val="none" w:sz="0" w:space="0" w:color="auto"/>
                                <w:bottom w:val="none" w:sz="0" w:space="0" w:color="auto"/>
                                <w:right w:val="none" w:sz="0" w:space="0" w:color="auto"/>
                              </w:divBdr>
                              <w:divsChild>
                                <w:div w:id="16066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28631">
      <w:bodyDiv w:val="1"/>
      <w:marLeft w:val="0"/>
      <w:marRight w:val="0"/>
      <w:marTop w:val="0"/>
      <w:marBottom w:val="0"/>
      <w:divBdr>
        <w:top w:val="none" w:sz="0" w:space="0" w:color="auto"/>
        <w:left w:val="none" w:sz="0" w:space="0" w:color="auto"/>
        <w:bottom w:val="none" w:sz="0" w:space="0" w:color="auto"/>
        <w:right w:val="none" w:sz="0" w:space="0" w:color="auto"/>
      </w:divBdr>
    </w:div>
    <w:div w:id="1042049736">
      <w:bodyDiv w:val="1"/>
      <w:marLeft w:val="0"/>
      <w:marRight w:val="0"/>
      <w:marTop w:val="0"/>
      <w:marBottom w:val="0"/>
      <w:divBdr>
        <w:top w:val="none" w:sz="0" w:space="0" w:color="auto"/>
        <w:left w:val="none" w:sz="0" w:space="0" w:color="auto"/>
        <w:bottom w:val="none" w:sz="0" w:space="0" w:color="auto"/>
        <w:right w:val="none" w:sz="0" w:space="0" w:color="auto"/>
      </w:divBdr>
    </w:div>
    <w:div w:id="1120564420">
      <w:bodyDiv w:val="1"/>
      <w:marLeft w:val="0"/>
      <w:marRight w:val="0"/>
      <w:marTop w:val="0"/>
      <w:marBottom w:val="0"/>
      <w:divBdr>
        <w:top w:val="none" w:sz="0" w:space="0" w:color="auto"/>
        <w:left w:val="none" w:sz="0" w:space="0" w:color="auto"/>
        <w:bottom w:val="none" w:sz="0" w:space="0" w:color="auto"/>
        <w:right w:val="none" w:sz="0" w:space="0" w:color="auto"/>
      </w:divBdr>
      <w:divsChild>
        <w:div w:id="1891111959">
          <w:marLeft w:val="0"/>
          <w:marRight w:val="0"/>
          <w:marTop w:val="0"/>
          <w:marBottom w:val="0"/>
          <w:divBdr>
            <w:top w:val="none" w:sz="0" w:space="0" w:color="auto"/>
            <w:left w:val="none" w:sz="0" w:space="0" w:color="auto"/>
            <w:bottom w:val="none" w:sz="0" w:space="0" w:color="auto"/>
            <w:right w:val="none" w:sz="0" w:space="0" w:color="auto"/>
          </w:divBdr>
          <w:divsChild>
            <w:div w:id="1901094578">
              <w:marLeft w:val="0"/>
              <w:marRight w:val="0"/>
              <w:marTop w:val="0"/>
              <w:marBottom w:val="0"/>
              <w:divBdr>
                <w:top w:val="none" w:sz="0" w:space="0" w:color="auto"/>
                <w:left w:val="none" w:sz="0" w:space="0" w:color="auto"/>
                <w:bottom w:val="none" w:sz="0" w:space="0" w:color="auto"/>
                <w:right w:val="none" w:sz="0" w:space="0" w:color="auto"/>
              </w:divBdr>
              <w:divsChild>
                <w:div w:id="1249080137">
                  <w:marLeft w:val="0"/>
                  <w:marRight w:val="0"/>
                  <w:marTop w:val="0"/>
                  <w:marBottom w:val="0"/>
                  <w:divBdr>
                    <w:top w:val="none" w:sz="0" w:space="0" w:color="auto"/>
                    <w:left w:val="none" w:sz="0" w:space="0" w:color="auto"/>
                    <w:bottom w:val="none" w:sz="0" w:space="0" w:color="auto"/>
                    <w:right w:val="none" w:sz="0" w:space="0" w:color="auto"/>
                  </w:divBdr>
                  <w:divsChild>
                    <w:div w:id="894126177">
                      <w:marLeft w:val="-300"/>
                      <w:marRight w:val="0"/>
                      <w:marTop w:val="0"/>
                      <w:marBottom w:val="0"/>
                      <w:divBdr>
                        <w:top w:val="none" w:sz="0" w:space="0" w:color="auto"/>
                        <w:left w:val="none" w:sz="0" w:space="0" w:color="auto"/>
                        <w:bottom w:val="none" w:sz="0" w:space="0" w:color="auto"/>
                        <w:right w:val="none" w:sz="0" w:space="0" w:color="auto"/>
                      </w:divBdr>
                      <w:divsChild>
                        <w:div w:id="9780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2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5489">
          <w:marLeft w:val="0"/>
          <w:marRight w:val="0"/>
          <w:marTop w:val="0"/>
          <w:marBottom w:val="0"/>
          <w:divBdr>
            <w:top w:val="none" w:sz="0" w:space="0" w:color="auto"/>
            <w:left w:val="none" w:sz="0" w:space="0" w:color="auto"/>
            <w:bottom w:val="none" w:sz="0" w:space="0" w:color="auto"/>
            <w:right w:val="none" w:sz="0" w:space="0" w:color="auto"/>
          </w:divBdr>
          <w:divsChild>
            <w:div w:id="1973517226">
              <w:marLeft w:val="0"/>
              <w:marRight w:val="0"/>
              <w:marTop w:val="0"/>
              <w:marBottom w:val="0"/>
              <w:divBdr>
                <w:top w:val="none" w:sz="0" w:space="0" w:color="auto"/>
                <w:left w:val="none" w:sz="0" w:space="0" w:color="auto"/>
                <w:bottom w:val="none" w:sz="0" w:space="0" w:color="auto"/>
                <w:right w:val="none" w:sz="0" w:space="0" w:color="auto"/>
              </w:divBdr>
              <w:divsChild>
                <w:div w:id="1019741614">
                  <w:marLeft w:val="-225"/>
                  <w:marRight w:val="-225"/>
                  <w:marTop w:val="0"/>
                  <w:marBottom w:val="0"/>
                  <w:divBdr>
                    <w:top w:val="none" w:sz="0" w:space="0" w:color="auto"/>
                    <w:left w:val="none" w:sz="0" w:space="0" w:color="auto"/>
                    <w:bottom w:val="none" w:sz="0" w:space="0" w:color="auto"/>
                    <w:right w:val="none" w:sz="0" w:space="0" w:color="auto"/>
                  </w:divBdr>
                  <w:divsChild>
                    <w:div w:id="302857175">
                      <w:marLeft w:val="0"/>
                      <w:marRight w:val="0"/>
                      <w:marTop w:val="0"/>
                      <w:marBottom w:val="0"/>
                      <w:divBdr>
                        <w:top w:val="none" w:sz="0" w:space="0" w:color="auto"/>
                        <w:left w:val="none" w:sz="0" w:space="0" w:color="auto"/>
                        <w:bottom w:val="none" w:sz="0" w:space="0" w:color="auto"/>
                        <w:right w:val="none" w:sz="0" w:space="0" w:color="auto"/>
                      </w:divBdr>
                      <w:divsChild>
                        <w:div w:id="1737433524">
                          <w:marLeft w:val="0"/>
                          <w:marRight w:val="0"/>
                          <w:marTop w:val="0"/>
                          <w:marBottom w:val="0"/>
                          <w:divBdr>
                            <w:top w:val="none" w:sz="0" w:space="0" w:color="auto"/>
                            <w:left w:val="none" w:sz="0" w:space="0" w:color="auto"/>
                            <w:bottom w:val="none" w:sz="0" w:space="0" w:color="auto"/>
                            <w:right w:val="none" w:sz="0" w:space="0" w:color="auto"/>
                          </w:divBdr>
                          <w:divsChild>
                            <w:div w:id="662470611">
                              <w:marLeft w:val="-225"/>
                              <w:marRight w:val="-225"/>
                              <w:marTop w:val="0"/>
                              <w:marBottom w:val="0"/>
                              <w:divBdr>
                                <w:top w:val="none" w:sz="0" w:space="0" w:color="auto"/>
                                <w:left w:val="none" w:sz="0" w:space="0" w:color="auto"/>
                                <w:bottom w:val="none" w:sz="0" w:space="0" w:color="auto"/>
                                <w:right w:val="none" w:sz="0" w:space="0" w:color="auto"/>
                              </w:divBdr>
                              <w:divsChild>
                                <w:div w:id="1793405850">
                                  <w:marLeft w:val="0"/>
                                  <w:marRight w:val="0"/>
                                  <w:marTop w:val="0"/>
                                  <w:marBottom w:val="0"/>
                                  <w:divBdr>
                                    <w:top w:val="none" w:sz="0" w:space="0" w:color="auto"/>
                                    <w:left w:val="none" w:sz="0" w:space="0" w:color="auto"/>
                                    <w:bottom w:val="none" w:sz="0" w:space="0" w:color="auto"/>
                                    <w:right w:val="none" w:sz="0" w:space="0" w:color="auto"/>
                                  </w:divBdr>
                                  <w:divsChild>
                                    <w:div w:id="1093861856">
                                      <w:marLeft w:val="0"/>
                                      <w:marRight w:val="0"/>
                                      <w:marTop w:val="0"/>
                                      <w:marBottom w:val="0"/>
                                      <w:divBdr>
                                        <w:top w:val="none" w:sz="0" w:space="0" w:color="auto"/>
                                        <w:left w:val="none" w:sz="0" w:space="0" w:color="auto"/>
                                        <w:bottom w:val="none" w:sz="0" w:space="0" w:color="auto"/>
                                        <w:right w:val="none" w:sz="0" w:space="0" w:color="auto"/>
                                      </w:divBdr>
                                      <w:divsChild>
                                        <w:div w:id="577982588">
                                          <w:marLeft w:val="0"/>
                                          <w:marRight w:val="0"/>
                                          <w:marTop w:val="0"/>
                                          <w:marBottom w:val="0"/>
                                          <w:divBdr>
                                            <w:top w:val="none" w:sz="0" w:space="0" w:color="auto"/>
                                            <w:left w:val="none" w:sz="0" w:space="0" w:color="auto"/>
                                            <w:bottom w:val="none" w:sz="0" w:space="0" w:color="auto"/>
                                            <w:right w:val="none" w:sz="0" w:space="0" w:color="auto"/>
                                          </w:divBdr>
                                          <w:divsChild>
                                            <w:div w:id="1467355768">
                                              <w:marLeft w:val="0"/>
                                              <w:marRight w:val="0"/>
                                              <w:marTop w:val="0"/>
                                              <w:marBottom w:val="0"/>
                                              <w:divBdr>
                                                <w:top w:val="none" w:sz="0" w:space="0" w:color="auto"/>
                                                <w:left w:val="none" w:sz="0" w:space="0" w:color="auto"/>
                                                <w:bottom w:val="none" w:sz="0" w:space="0" w:color="auto"/>
                                                <w:right w:val="none" w:sz="0" w:space="0" w:color="auto"/>
                                              </w:divBdr>
                                              <w:divsChild>
                                                <w:div w:id="1619726906">
                                                  <w:marLeft w:val="0"/>
                                                  <w:marRight w:val="0"/>
                                                  <w:marTop w:val="0"/>
                                                  <w:marBottom w:val="0"/>
                                                  <w:divBdr>
                                                    <w:top w:val="none" w:sz="0" w:space="0" w:color="auto"/>
                                                    <w:left w:val="none" w:sz="0" w:space="0" w:color="auto"/>
                                                    <w:bottom w:val="none" w:sz="0" w:space="0" w:color="auto"/>
                                                    <w:right w:val="none" w:sz="0" w:space="0" w:color="auto"/>
                                                  </w:divBdr>
                                                  <w:divsChild>
                                                    <w:div w:id="1943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375086">
      <w:bodyDiv w:val="1"/>
      <w:marLeft w:val="0"/>
      <w:marRight w:val="0"/>
      <w:marTop w:val="0"/>
      <w:marBottom w:val="0"/>
      <w:divBdr>
        <w:top w:val="none" w:sz="0" w:space="0" w:color="auto"/>
        <w:left w:val="none" w:sz="0" w:space="0" w:color="auto"/>
        <w:bottom w:val="none" w:sz="0" w:space="0" w:color="auto"/>
        <w:right w:val="none" w:sz="0" w:space="0" w:color="auto"/>
      </w:divBdr>
    </w:div>
    <w:div w:id="1156730216">
      <w:bodyDiv w:val="1"/>
      <w:marLeft w:val="0"/>
      <w:marRight w:val="0"/>
      <w:marTop w:val="0"/>
      <w:marBottom w:val="0"/>
      <w:divBdr>
        <w:top w:val="none" w:sz="0" w:space="0" w:color="auto"/>
        <w:left w:val="none" w:sz="0" w:space="0" w:color="auto"/>
        <w:bottom w:val="none" w:sz="0" w:space="0" w:color="auto"/>
        <w:right w:val="none" w:sz="0" w:space="0" w:color="auto"/>
      </w:divBdr>
    </w:div>
    <w:div w:id="1209224248">
      <w:bodyDiv w:val="1"/>
      <w:marLeft w:val="0"/>
      <w:marRight w:val="0"/>
      <w:marTop w:val="0"/>
      <w:marBottom w:val="0"/>
      <w:divBdr>
        <w:top w:val="none" w:sz="0" w:space="0" w:color="auto"/>
        <w:left w:val="none" w:sz="0" w:space="0" w:color="auto"/>
        <w:bottom w:val="none" w:sz="0" w:space="0" w:color="auto"/>
        <w:right w:val="none" w:sz="0" w:space="0" w:color="auto"/>
      </w:divBdr>
    </w:div>
    <w:div w:id="1326936603">
      <w:bodyDiv w:val="1"/>
      <w:marLeft w:val="0"/>
      <w:marRight w:val="0"/>
      <w:marTop w:val="0"/>
      <w:marBottom w:val="0"/>
      <w:divBdr>
        <w:top w:val="none" w:sz="0" w:space="0" w:color="auto"/>
        <w:left w:val="none" w:sz="0" w:space="0" w:color="auto"/>
        <w:bottom w:val="none" w:sz="0" w:space="0" w:color="auto"/>
        <w:right w:val="none" w:sz="0" w:space="0" w:color="auto"/>
      </w:divBdr>
    </w:div>
    <w:div w:id="1447308964">
      <w:bodyDiv w:val="1"/>
      <w:marLeft w:val="0"/>
      <w:marRight w:val="0"/>
      <w:marTop w:val="0"/>
      <w:marBottom w:val="0"/>
      <w:divBdr>
        <w:top w:val="none" w:sz="0" w:space="0" w:color="auto"/>
        <w:left w:val="none" w:sz="0" w:space="0" w:color="auto"/>
        <w:bottom w:val="none" w:sz="0" w:space="0" w:color="auto"/>
        <w:right w:val="none" w:sz="0" w:space="0" w:color="auto"/>
      </w:divBdr>
    </w:div>
    <w:div w:id="1463645530">
      <w:bodyDiv w:val="1"/>
      <w:marLeft w:val="0"/>
      <w:marRight w:val="0"/>
      <w:marTop w:val="0"/>
      <w:marBottom w:val="0"/>
      <w:divBdr>
        <w:top w:val="none" w:sz="0" w:space="0" w:color="auto"/>
        <w:left w:val="none" w:sz="0" w:space="0" w:color="auto"/>
        <w:bottom w:val="none" w:sz="0" w:space="0" w:color="auto"/>
        <w:right w:val="none" w:sz="0" w:space="0" w:color="auto"/>
      </w:divBdr>
    </w:div>
    <w:div w:id="1570770251">
      <w:bodyDiv w:val="1"/>
      <w:marLeft w:val="0"/>
      <w:marRight w:val="0"/>
      <w:marTop w:val="0"/>
      <w:marBottom w:val="0"/>
      <w:divBdr>
        <w:top w:val="none" w:sz="0" w:space="0" w:color="auto"/>
        <w:left w:val="none" w:sz="0" w:space="0" w:color="auto"/>
        <w:bottom w:val="none" w:sz="0" w:space="0" w:color="auto"/>
        <w:right w:val="none" w:sz="0" w:space="0" w:color="auto"/>
      </w:divBdr>
    </w:div>
    <w:div w:id="1586768360">
      <w:bodyDiv w:val="1"/>
      <w:marLeft w:val="0"/>
      <w:marRight w:val="0"/>
      <w:marTop w:val="0"/>
      <w:marBottom w:val="0"/>
      <w:divBdr>
        <w:top w:val="none" w:sz="0" w:space="0" w:color="auto"/>
        <w:left w:val="none" w:sz="0" w:space="0" w:color="auto"/>
        <w:bottom w:val="none" w:sz="0" w:space="0" w:color="auto"/>
        <w:right w:val="none" w:sz="0" w:space="0" w:color="auto"/>
      </w:divBdr>
    </w:div>
    <w:div w:id="1587299208">
      <w:bodyDiv w:val="1"/>
      <w:marLeft w:val="0"/>
      <w:marRight w:val="0"/>
      <w:marTop w:val="0"/>
      <w:marBottom w:val="0"/>
      <w:divBdr>
        <w:top w:val="none" w:sz="0" w:space="0" w:color="auto"/>
        <w:left w:val="none" w:sz="0" w:space="0" w:color="auto"/>
        <w:bottom w:val="none" w:sz="0" w:space="0" w:color="auto"/>
        <w:right w:val="none" w:sz="0" w:space="0" w:color="auto"/>
      </w:divBdr>
      <w:divsChild>
        <w:div w:id="886380828">
          <w:marLeft w:val="0"/>
          <w:marRight w:val="0"/>
          <w:marTop w:val="0"/>
          <w:marBottom w:val="0"/>
          <w:divBdr>
            <w:top w:val="none" w:sz="0" w:space="0" w:color="auto"/>
            <w:left w:val="none" w:sz="0" w:space="0" w:color="auto"/>
            <w:bottom w:val="none" w:sz="0" w:space="0" w:color="auto"/>
            <w:right w:val="none" w:sz="0" w:space="0" w:color="auto"/>
          </w:divBdr>
          <w:divsChild>
            <w:div w:id="189223680">
              <w:marLeft w:val="0"/>
              <w:marRight w:val="0"/>
              <w:marTop w:val="0"/>
              <w:marBottom w:val="0"/>
              <w:divBdr>
                <w:top w:val="none" w:sz="0" w:space="0" w:color="auto"/>
                <w:left w:val="none" w:sz="0" w:space="0" w:color="auto"/>
                <w:bottom w:val="none" w:sz="0" w:space="0" w:color="auto"/>
                <w:right w:val="none" w:sz="0" w:space="0" w:color="auto"/>
              </w:divBdr>
              <w:divsChild>
                <w:div w:id="1477524481">
                  <w:marLeft w:val="0"/>
                  <w:marRight w:val="0"/>
                  <w:marTop w:val="0"/>
                  <w:marBottom w:val="0"/>
                  <w:divBdr>
                    <w:top w:val="none" w:sz="0" w:space="0" w:color="auto"/>
                    <w:left w:val="none" w:sz="0" w:space="0" w:color="auto"/>
                    <w:bottom w:val="none" w:sz="0" w:space="0" w:color="auto"/>
                    <w:right w:val="none" w:sz="0" w:space="0" w:color="auto"/>
                  </w:divBdr>
                  <w:divsChild>
                    <w:div w:id="411510852">
                      <w:marLeft w:val="-300"/>
                      <w:marRight w:val="0"/>
                      <w:marTop w:val="0"/>
                      <w:marBottom w:val="0"/>
                      <w:divBdr>
                        <w:top w:val="none" w:sz="0" w:space="0" w:color="auto"/>
                        <w:left w:val="none" w:sz="0" w:space="0" w:color="auto"/>
                        <w:bottom w:val="none" w:sz="0" w:space="0" w:color="auto"/>
                        <w:right w:val="none" w:sz="0" w:space="0" w:color="auto"/>
                      </w:divBdr>
                      <w:divsChild>
                        <w:div w:id="234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83436">
      <w:bodyDiv w:val="1"/>
      <w:marLeft w:val="0"/>
      <w:marRight w:val="0"/>
      <w:marTop w:val="0"/>
      <w:marBottom w:val="0"/>
      <w:divBdr>
        <w:top w:val="none" w:sz="0" w:space="0" w:color="auto"/>
        <w:left w:val="none" w:sz="0" w:space="0" w:color="auto"/>
        <w:bottom w:val="none" w:sz="0" w:space="0" w:color="auto"/>
        <w:right w:val="none" w:sz="0" w:space="0" w:color="auto"/>
      </w:divBdr>
    </w:div>
    <w:div w:id="1714689373">
      <w:bodyDiv w:val="1"/>
      <w:marLeft w:val="0"/>
      <w:marRight w:val="0"/>
      <w:marTop w:val="0"/>
      <w:marBottom w:val="0"/>
      <w:divBdr>
        <w:top w:val="none" w:sz="0" w:space="0" w:color="auto"/>
        <w:left w:val="none" w:sz="0" w:space="0" w:color="auto"/>
        <w:bottom w:val="none" w:sz="0" w:space="0" w:color="auto"/>
        <w:right w:val="none" w:sz="0" w:space="0" w:color="auto"/>
      </w:divBdr>
    </w:div>
    <w:div w:id="1805848717">
      <w:bodyDiv w:val="1"/>
      <w:marLeft w:val="0"/>
      <w:marRight w:val="0"/>
      <w:marTop w:val="0"/>
      <w:marBottom w:val="0"/>
      <w:divBdr>
        <w:top w:val="none" w:sz="0" w:space="0" w:color="auto"/>
        <w:left w:val="none" w:sz="0" w:space="0" w:color="auto"/>
        <w:bottom w:val="none" w:sz="0" w:space="0" w:color="auto"/>
        <w:right w:val="none" w:sz="0" w:space="0" w:color="auto"/>
      </w:divBdr>
    </w:div>
    <w:div w:id="1806973087">
      <w:bodyDiv w:val="1"/>
      <w:marLeft w:val="0"/>
      <w:marRight w:val="0"/>
      <w:marTop w:val="0"/>
      <w:marBottom w:val="0"/>
      <w:divBdr>
        <w:top w:val="none" w:sz="0" w:space="0" w:color="auto"/>
        <w:left w:val="none" w:sz="0" w:space="0" w:color="auto"/>
        <w:bottom w:val="none" w:sz="0" w:space="0" w:color="auto"/>
        <w:right w:val="none" w:sz="0" w:space="0" w:color="auto"/>
      </w:divBdr>
    </w:div>
    <w:div w:id="1811048526">
      <w:bodyDiv w:val="1"/>
      <w:marLeft w:val="0"/>
      <w:marRight w:val="0"/>
      <w:marTop w:val="0"/>
      <w:marBottom w:val="0"/>
      <w:divBdr>
        <w:top w:val="none" w:sz="0" w:space="0" w:color="auto"/>
        <w:left w:val="none" w:sz="0" w:space="0" w:color="auto"/>
        <w:bottom w:val="none" w:sz="0" w:space="0" w:color="auto"/>
        <w:right w:val="none" w:sz="0" w:space="0" w:color="auto"/>
      </w:divBdr>
    </w:div>
    <w:div w:id="1814129754">
      <w:bodyDiv w:val="1"/>
      <w:marLeft w:val="0"/>
      <w:marRight w:val="0"/>
      <w:marTop w:val="0"/>
      <w:marBottom w:val="0"/>
      <w:divBdr>
        <w:top w:val="none" w:sz="0" w:space="0" w:color="auto"/>
        <w:left w:val="none" w:sz="0" w:space="0" w:color="auto"/>
        <w:bottom w:val="none" w:sz="0" w:space="0" w:color="auto"/>
        <w:right w:val="none" w:sz="0" w:space="0" w:color="auto"/>
      </w:divBdr>
    </w:div>
    <w:div w:id="1880973264">
      <w:bodyDiv w:val="1"/>
      <w:marLeft w:val="0"/>
      <w:marRight w:val="0"/>
      <w:marTop w:val="0"/>
      <w:marBottom w:val="0"/>
      <w:divBdr>
        <w:top w:val="none" w:sz="0" w:space="0" w:color="auto"/>
        <w:left w:val="none" w:sz="0" w:space="0" w:color="auto"/>
        <w:bottom w:val="none" w:sz="0" w:space="0" w:color="auto"/>
        <w:right w:val="none" w:sz="0" w:space="0" w:color="auto"/>
      </w:divBdr>
    </w:div>
    <w:div w:id="1893492375">
      <w:bodyDiv w:val="1"/>
      <w:marLeft w:val="0"/>
      <w:marRight w:val="0"/>
      <w:marTop w:val="0"/>
      <w:marBottom w:val="0"/>
      <w:divBdr>
        <w:top w:val="none" w:sz="0" w:space="0" w:color="auto"/>
        <w:left w:val="none" w:sz="0" w:space="0" w:color="auto"/>
        <w:bottom w:val="none" w:sz="0" w:space="0" w:color="auto"/>
        <w:right w:val="none" w:sz="0" w:space="0" w:color="auto"/>
      </w:divBdr>
    </w:div>
    <w:div w:id="1932202495">
      <w:bodyDiv w:val="1"/>
      <w:marLeft w:val="0"/>
      <w:marRight w:val="0"/>
      <w:marTop w:val="0"/>
      <w:marBottom w:val="0"/>
      <w:divBdr>
        <w:top w:val="none" w:sz="0" w:space="0" w:color="auto"/>
        <w:left w:val="none" w:sz="0" w:space="0" w:color="auto"/>
        <w:bottom w:val="none" w:sz="0" w:space="0" w:color="auto"/>
        <w:right w:val="none" w:sz="0" w:space="0" w:color="auto"/>
      </w:divBdr>
    </w:div>
    <w:div w:id="1975325519">
      <w:bodyDiv w:val="1"/>
      <w:marLeft w:val="0"/>
      <w:marRight w:val="0"/>
      <w:marTop w:val="0"/>
      <w:marBottom w:val="0"/>
      <w:divBdr>
        <w:top w:val="none" w:sz="0" w:space="0" w:color="auto"/>
        <w:left w:val="none" w:sz="0" w:space="0" w:color="auto"/>
        <w:bottom w:val="none" w:sz="0" w:space="0" w:color="auto"/>
        <w:right w:val="none" w:sz="0" w:space="0" w:color="auto"/>
      </w:divBdr>
    </w:div>
    <w:div w:id="2006203634">
      <w:bodyDiv w:val="1"/>
      <w:marLeft w:val="0"/>
      <w:marRight w:val="0"/>
      <w:marTop w:val="0"/>
      <w:marBottom w:val="0"/>
      <w:divBdr>
        <w:top w:val="none" w:sz="0" w:space="0" w:color="auto"/>
        <w:left w:val="none" w:sz="0" w:space="0" w:color="auto"/>
        <w:bottom w:val="none" w:sz="0" w:space="0" w:color="auto"/>
        <w:right w:val="none" w:sz="0" w:space="0" w:color="auto"/>
      </w:divBdr>
    </w:div>
    <w:div w:id="2029789676">
      <w:bodyDiv w:val="1"/>
      <w:marLeft w:val="0"/>
      <w:marRight w:val="0"/>
      <w:marTop w:val="0"/>
      <w:marBottom w:val="0"/>
      <w:divBdr>
        <w:top w:val="none" w:sz="0" w:space="0" w:color="auto"/>
        <w:left w:val="none" w:sz="0" w:space="0" w:color="auto"/>
        <w:bottom w:val="none" w:sz="0" w:space="0" w:color="auto"/>
        <w:right w:val="none" w:sz="0" w:space="0" w:color="auto"/>
      </w:divBdr>
    </w:div>
    <w:div w:id="2056003703">
      <w:bodyDiv w:val="1"/>
      <w:marLeft w:val="0"/>
      <w:marRight w:val="0"/>
      <w:marTop w:val="0"/>
      <w:marBottom w:val="0"/>
      <w:divBdr>
        <w:top w:val="none" w:sz="0" w:space="0" w:color="auto"/>
        <w:left w:val="none" w:sz="0" w:space="0" w:color="auto"/>
        <w:bottom w:val="none" w:sz="0" w:space="0" w:color="auto"/>
        <w:right w:val="none" w:sz="0" w:space="0" w:color="auto"/>
      </w:divBdr>
    </w:div>
    <w:div w:id="2063094199">
      <w:bodyDiv w:val="1"/>
      <w:marLeft w:val="0"/>
      <w:marRight w:val="0"/>
      <w:marTop w:val="0"/>
      <w:marBottom w:val="0"/>
      <w:divBdr>
        <w:top w:val="none" w:sz="0" w:space="0" w:color="auto"/>
        <w:left w:val="none" w:sz="0" w:space="0" w:color="auto"/>
        <w:bottom w:val="none" w:sz="0" w:space="0" w:color="auto"/>
        <w:right w:val="none" w:sz="0" w:space="0" w:color="auto"/>
      </w:divBdr>
    </w:div>
    <w:div w:id="2087535657">
      <w:bodyDiv w:val="1"/>
      <w:marLeft w:val="0"/>
      <w:marRight w:val="0"/>
      <w:marTop w:val="0"/>
      <w:marBottom w:val="0"/>
      <w:divBdr>
        <w:top w:val="none" w:sz="0" w:space="0" w:color="auto"/>
        <w:left w:val="none" w:sz="0" w:space="0" w:color="auto"/>
        <w:bottom w:val="none" w:sz="0" w:space="0" w:color="auto"/>
        <w:right w:val="none" w:sz="0" w:space="0" w:color="auto"/>
      </w:divBdr>
    </w:div>
    <w:div w:id="2100825897">
      <w:bodyDiv w:val="1"/>
      <w:marLeft w:val="0"/>
      <w:marRight w:val="0"/>
      <w:marTop w:val="0"/>
      <w:marBottom w:val="0"/>
      <w:divBdr>
        <w:top w:val="none" w:sz="0" w:space="0" w:color="auto"/>
        <w:left w:val="none" w:sz="0" w:space="0" w:color="auto"/>
        <w:bottom w:val="none" w:sz="0" w:space="0" w:color="auto"/>
        <w:right w:val="none" w:sz="0" w:space="0" w:color="auto"/>
      </w:divBdr>
    </w:div>
    <w:div w:id="2101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qsc.govt.nz" TargetMode="External"/><Relationship Id="rId18" Type="http://schemas.openxmlformats.org/officeDocument/2006/relationships/hyperlink" Target="https://www.hqsc.govt.nz/our-programmes/health-quality-evaluation/projects/patient-experience/adult-primary-care-experience/survey-information-and-methodology/" TargetMode="External"/><Relationship Id="rId26" Type="http://schemas.openxmlformats.org/officeDocument/2006/relationships/hyperlink" Target="https://se.myexperience.health.nz/?u=%3cGUID" TargetMode="External"/><Relationship Id="rId39" Type="http://schemas.openxmlformats.org/officeDocument/2006/relationships/hyperlink" Target="https://app.vision6.com.au/ch/90685/1jtx4/2954303/EN88PtcfY0W0oDbeWZiKN7PtZchgY.BEKXHXju1Q.html" TargetMode="External"/><Relationship Id="rId3" Type="http://schemas.openxmlformats.org/officeDocument/2006/relationships/customXml" Target="../customXml/item3.xml"/><Relationship Id="rId21" Type="http://schemas.openxmlformats.org/officeDocument/2006/relationships/hyperlink" Target="https://www.hqsc.govt.nz/our-programmes/health-quality-evaluation/publications-and-resources/publication/4117/" TargetMode="External"/><Relationship Id="rId34" Type="http://schemas.openxmlformats.org/officeDocument/2006/relationships/hyperlink" Target="http://www.health.govt.nz/nz-health-statistics/data-references/code-tables/common-code-tables/ethnicity-code-tables" TargetMode="External"/><Relationship Id="rId42" Type="http://schemas.openxmlformats.org/officeDocument/2006/relationships/hyperlink" Target="https://www.hqsc.govt.nz/our-programmes/health-quality-evaluation/projects/patient-experience/primary-care-patient-experience/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qsc.govt.nz/our-programmes/health-quality-evaluation/publications-and-resources/publication/4082/" TargetMode="External"/><Relationship Id="rId25" Type="http://schemas.openxmlformats.org/officeDocument/2006/relationships/hyperlink" Target="http://www.myexperience.health.nz" TargetMode="External"/><Relationship Id="rId33" Type="http://schemas.openxmlformats.org/officeDocument/2006/relationships/hyperlink" Target="http://www.health.govt.nz/nz-health-statistics/data-references/code-tables/common-code-tables/ethnicity-code-tables" TargetMode="External"/><Relationship Id="rId38" Type="http://schemas.openxmlformats.org/officeDocument/2006/relationships/hyperlink" Target="http://myexperience.health.nz/Survey?CaseID=" TargetMode="External"/><Relationship Id="rId2" Type="http://schemas.openxmlformats.org/officeDocument/2006/relationships/customXml" Target="../customXml/item2.xml"/><Relationship Id="rId16" Type="http://schemas.openxmlformats.org/officeDocument/2006/relationships/hyperlink" Target="https://myexperience.health.nz/Survey?ReturnUrl=%2f" TargetMode="External"/><Relationship Id="rId20" Type="http://schemas.openxmlformats.org/officeDocument/2006/relationships/hyperlink" Target="https://www.hqsc.govt.nz/our-programmes/health-quality-evaluation/publications-and-resources/publication/3068/" TargetMode="External"/><Relationship Id="rId29" Type="http://schemas.openxmlformats.org/officeDocument/2006/relationships/footer" Target="footer1.xml"/><Relationship Id="rId41" Type="http://schemas.openxmlformats.org/officeDocument/2006/relationships/hyperlink" Target="https://myexperience.health.nz/Survey?Case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myexperience.health.nz/?u=%3cGUID" TargetMode="External"/><Relationship Id="rId32" Type="http://schemas.openxmlformats.org/officeDocument/2006/relationships/hyperlink" Target="http://www.health.govt.nz/nz-health-statistics/data-references/code-tables/common-code-tables/ethnicity-code-tables" TargetMode="External"/><Relationship Id="rId37" Type="http://schemas.openxmlformats.org/officeDocument/2006/relationships/hyperlink" Target="mailto:myNZhealthexperience@ipsos.com" TargetMode="External"/><Relationship Id="rId40" Type="http://schemas.openxmlformats.org/officeDocument/2006/relationships/hyperlink" Target="mailto:myNZhealthexperience@ipsos.com" TargetMode="External"/><Relationship Id="rId5" Type="http://schemas.openxmlformats.org/officeDocument/2006/relationships/customXml" Target="../customXml/item5.xml"/><Relationship Id="rId15" Type="http://schemas.openxmlformats.org/officeDocument/2006/relationships/hyperlink" Target="mailto:familyinbox@gmail.co.nz" TargetMode="External"/><Relationship Id="rId23" Type="http://schemas.openxmlformats.org/officeDocument/2006/relationships/hyperlink" Target="mailto:feedback@myexperience.health.nz" TargetMode="External"/><Relationship Id="rId28" Type="http://schemas.openxmlformats.org/officeDocument/2006/relationships/header" Target="header2.xml"/><Relationship Id="rId36" Type="http://schemas.openxmlformats.org/officeDocument/2006/relationships/hyperlink" Target="https://app.vision6.com.au/ch/90685/1jtx2/2954303/hMgS7Z5L.xfRsPqAlJpYN7PtZchgY.BEKXHXju1Q.html" TargetMode="External"/><Relationship Id="rId10" Type="http://schemas.openxmlformats.org/officeDocument/2006/relationships/footnotes" Target="footnotes.xml"/><Relationship Id="rId19" Type="http://schemas.openxmlformats.org/officeDocument/2006/relationships/hyperlink" Target="mailto:survey@hqsc.govt.nz" TargetMode="External"/><Relationship Id="rId31" Type="http://schemas.openxmlformats.org/officeDocument/2006/relationships/hyperlink" Target="mailto:david@gmail.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sc.govt.nz/assets/Health-Quality-Evaluation/PES/MoH-PES-report-18April2018_2.pdf" TargetMode="External"/><Relationship Id="rId22" Type="http://schemas.openxmlformats.org/officeDocument/2006/relationships/hyperlink" Target="https://www.hqsc.govt.nz/our-programmes/health-quality-evaluation/publications-and-resources/publication/4088/"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myexperience.health.nz/Survey?CaseID="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information-releases/internet-service-provider-survey-2018" TargetMode="External"/><Relationship Id="rId2" Type="http://schemas.openxmlformats.org/officeDocument/2006/relationships/hyperlink" Target="http://www.IHI.org" TargetMode="External"/><Relationship Id="rId1" Type="http://schemas.openxmlformats.org/officeDocument/2006/relationships/hyperlink" Target="https://pubmed.ncbi.nlm.nih.gov/?term=Bell+D&amp;cauthor_id=23293244" TargetMode="External"/><Relationship Id="rId6" Type="http://schemas.openxmlformats.org/officeDocument/2006/relationships/hyperlink" Target="http://issuu.com/chilesoc/docs/why-the-1936-literary-digest-poll" TargetMode="External"/><Relationship Id="rId5" Type="http://schemas.openxmlformats.org/officeDocument/2006/relationships/hyperlink" Target="http://www.cqc.org.uk/sites/default/files/20151125_nhspatientsurveys_scoring_methodology.pdf" TargetMode="External"/><Relationship Id="rId4" Type="http://schemas.openxmlformats.org/officeDocument/2006/relationships/hyperlink" Target="http://www.cqc.org.uk/sites/default/files/20151125_nhspatientsurveys_scoring_method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Alexis Wevers</DisplayName>
        <AccountId>33</AccountId>
        <AccountType/>
      </UserInfo>
      <UserInfo>
        <DisplayName>Cristian Martin</DisplayName>
        <AccountId>167</AccountId>
        <AccountType/>
      </UserInfo>
      <UserInfo>
        <DisplayName>Avril Macfarlane</DisplayName>
        <AccountId>322</AccountId>
        <AccountType/>
      </UserInfo>
      <UserInfo>
        <DisplayName>Jocasta Whittingham</DisplayName>
        <AccountId>36</AccountId>
        <AccountType/>
      </UserInfo>
      <UserInfo>
        <DisplayName>Website Requests</DisplayName>
        <AccountId>160</AccountId>
        <AccountType/>
      </UserInfo>
      <UserInfo>
        <DisplayName>Falyn Cranston</DisplayName>
        <AccountId>35</AccountId>
        <AccountType/>
      </UserInfo>
    </SharedWithUser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28E1-A3DB-4D72-9CB7-8963C26BA67F}">
  <ds:schemaRefs>
    <ds:schemaRef ds:uri="http://schemas.microsoft.com/sharepoint/v3/contenttype/forms"/>
  </ds:schemaRefs>
</ds:datastoreItem>
</file>

<file path=customXml/itemProps2.xml><?xml version="1.0" encoding="utf-8"?>
<ds:datastoreItem xmlns:ds="http://schemas.openxmlformats.org/officeDocument/2006/customXml" ds:itemID="{50CD0B78-DFFF-4C25-8AA8-0B527A85624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http://schemas.microsoft.com/office/2006/documentManagement/types"/>
    <ds:schemaRef ds:uri="bef9904b-9bca-4a1b-aca3-78dad2044d15"/>
    <ds:schemaRef ds:uri="http://www.w3.org/XML/1998/namespace"/>
    <ds:schemaRef ds:uri="http://purl.org/dc/dcmitype/"/>
  </ds:schemaRefs>
</ds:datastoreItem>
</file>

<file path=customXml/itemProps3.xml><?xml version="1.0" encoding="utf-8"?>
<ds:datastoreItem xmlns:ds="http://schemas.openxmlformats.org/officeDocument/2006/customXml" ds:itemID="{AC583EEA-97C3-49C7-850E-8274514F99C7}">
  <ds:schemaRefs>
    <ds:schemaRef ds:uri="Microsoft.SharePoint.Taxonomy.ContentTypeSync"/>
  </ds:schemaRefs>
</ds:datastoreItem>
</file>

<file path=customXml/itemProps4.xml><?xml version="1.0" encoding="utf-8"?>
<ds:datastoreItem xmlns:ds="http://schemas.openxmlformats.org/officeDocument/2006/customXml" ds:itemID="{75F6C47B-278E-4F70-8F94-E4CCE5BD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11FDF-FC9E-418F-B66D-3A32E222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13537</Words>
  <Characters>77167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Hamblin</dc:creator>
  <cp:lastModifiedBy>Jocasta Whittingham</cp:lastModifiedBy>
  <cp:revision>4</cp:revision>
  <cp:lastPrinted>2020-08-25T04:31:00Z</cp:lastPrinted>
  <dcterms:created xsi:type="dcterms:W3CDTF">2020-10-11T23:27:00Z</dcterms:created>
  <dcterms:modified xsi:type="dcterms:W3CDTF">2020-10-11T23:29:00Z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e56ceb89-c69e-45c3-bad6-603f471ab850</vt:lpwstr>
  </property>
  <property fmtid="{D5CDD505-2E9C-101B-9397-08002B2CF9AE}" pid="3" name="ContentTypeId">
    <vt:lpwstr>0x010100464BB556B3337A48846236E9064FB9CC010016069D414DDC6B4999640F73160C6405</vt:lpwstr>
  </property>
  <property fmtid="{D5CDD505-2E9C-101B-9397-08002B2CF9AE}" pid="4" name="Order">
    <vt:r8>215600</vt:r8>
  </property>
</Properties>
</file>