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106" w:rsidRDefault="00CA7C2C" w:rsidP="00CA7C2C">
      <w:pPr>
        <w:spacing w:after="0"/>
        <w:jc w:val="center"/>
        <w:rPr>
          <w:rFonts w:ascii="Arial" w:hAnsi="Arial" w:cs="Arial"/>
          <w:b/>
          <w:sz w:val="26"/>
          <w:szCs w:val="26"/>
        </w:rPr>
      </w:pPr>
      <w:r>
        <w:rPr>
          <w:rFonts w:ascii="Arial" w:hAnsi="Arial" w:cs="Arial"/>
          <w:b/>
          <w:sz w:val="26"/>
          <w:szCs w:val="26"/>
        </w:rPr>
        <w:t>Consumer engagement q</w:t>
      </w:r>
      <w:r w:rsidR="00E9069C">
        <w:rPr>
          <w:rFonts w:ascii="Arial" w:hAnsi="Arial" w:cs="Arial"/>
          <w:b/>
          <w:sz w:val="26"/>
          <w:szCs w:val="26"/>
        </w:rPr>
        <w:t>uality and safety marker w</w:t>
      </w:r>
      <w:r w:rsidR="00B71106" w:rsidRPr="00E9069C">
        <w:rPr>
          <w:rFonts w:ascii="Arial" w:hAnsi="Arial" w:cs="Arial"/>
          <w:b/>
          <w:sz w:val="26"/>
          <w:szCs w:val="26"/>
        </w:rPr>
        <w:t>ebinar</w:t>
      </w:r>
    </w:p>
    <w:p w:rsidR="00CA7C2C" w:rsidRPr="00E9069C" w:rsidRDefault="00CA7C2C" w:rsidP="00CA7C2C">
      <w:pPr>
        <w:spacing w:after="0"/>
        <w:jc w:val="center"/>
        <w:rPr>
          <w:rFonts w:ascii="Arial" w:hAnsi="Arial" w:cs="Arial"/>
          <w:b/>
          <w:sz w:val="26"/>
          <w:szCs w:val="26"/>
        </w:rPr>
      </w:pPr>
      <w:r>
        <w:rPr>
          <w:rFonts w:ascii="Arial" w:hAnsi="Arial" w:cs="Arial"/>
          <w:b/>
          <w:sz w:val="26"/>
          <w:szCs w:val="26"/>
        </w:rPr>
        <w:t>Webinar 1</w:t>
      </w:r>
    </w:p>
    <w:p w:rsidR="00B71106" w:rsidRPr="00E9069C" w:rsidRDefault="00CA7C2C" w:rsidP="00B71106">
      <w:pPr>
        <w:spacing w:after="0"/>
        <w:jc w:val="center"/>
        <w:rPr>
          <w:rFonts w:ascii="Arial" w:hAnsi="Arial" w:cs="Arial"/>
          <w:b/>
          <w:sz w:val="26"/>
          <w:szCs w:val="26"/>
        </w:rPr>
      </w:pPr>
      <w:r>
        <w:rPr>
          <w:rFonts w:ascii="Arial" w:hAnsi="Arial" w:cs="Arial"/>
          <w:b/>
          <w:sz w:val="26"/>
          <w:szCs w:val="26"/>
        </w:rPr>
        <w:t>A</w:t>
      </w:r>
      <w:r w:rsidR="00B71106" w:rsidRPr="00E9069C">
        <w:rPr>
          <w:rFonts w:ascii="Arial" w:hAnsi="Arial" w:cs="Arial"/>
          <w:b/>
          <w:sz w:val="26"/>
          <w:szCs w:val="26"/>
        </w:rPr>
        <w:t xml:space="preserve">ccessible </w:t>
      </w:r>
      <w:r>
        <w:rPr>
          <w:rFonts w:ascii="Arial" w:hAnsi="Arial" w:cs="Arial"/>
          <w:b/>
          <w:sz w:val="26"/>
          <w:szCs w:val="26"/>
        </w:rPr>
        <w:t>t</w:t>
      </w:r>
      <w:r w:rsidR="00B71106" w:rsidRPr="00E9069C">
        <w:rPr>
          <w:rFonts w:ascii="Arial" w:hAnsi="Arial" w:cs="Arial"/>
          <w:b/>
          <w:sz w:val="26"/>
          <w:szCs w:val="26"/>
        </w:rPr>
        <w:t>ranscript</w:t>
      </w:r>
    </w:p>
    <w:p w:rsidR="00B71106" w:rsidRPr="00E9069C" w:rsidRDefault="00B71106" w:rsidP="00B71106">
      <w:pPr>
        <w:spacing w:after="0"/>
        <w:jc w:val="center"/>
        <w:rPr>
          <w:rFonts w:ascii="Arial" w:hAnsi="Arial" w:cs="Arial"/>
          <w:b/>
        </w:rPr>
      </w:pPr>
    </w:p>
    <w:p w:rsidR="00B71106" w:rsidRPr="00E9069C" w:rsidRDefault="00B71106" w:rsidP="00B71106">
      <w:pPr>
        <w:spacing w:after="0"/>
        <w:rPr>
          <w:rFonts w:ascii="Arial" w:hAnsi="Arial" w:cs="Arial"/>
          <w:b/>
        </w:rPr>
      </w:pPr>
      <w:r w:rsidRPr="00E9069C">
        <w:rPr>
          <w:rFonts w:ascii="Arial" w:hAnsi="Arial" w:cs="Arial"/>
          <w:b/>
        </w:rPr>
        <w:t>Visual</w:t>
      </w:r>
    </w:p>
    <w:p w:rsidR="00B71106" w:rsidRPr="00E9069C" w:rsidRDefault="00B71106" w:rsidP="00B71106">
      <w:pPr>
        <w:spacing w:after="0"/>
        <w:rPr>
          <w:rFonts w:ascii="Arial" w:hAnsi="Arial" w:cs="Arial"/>
          <w:b/>
        </w:rPr>
      </w:pPr>
    </w:p>
    <w:p w:rsidR="00AF7454" w:rsidRPr="00E9069C" w:rsidRDefault="00AF7454" w:rsidP="00AF7454">
      <w:pPr>
        <w:rPr>
          <w:rFonts w:ascii="Arial" w:hAnsi="Arial" w:cs="Arial"/>
          <w:b/>
        </w:rPr>
      </w:pPr>
      <w:r w:rsidRPr="00E9069C">
        <w:rPr>
          <w:rFonts w:ascii="Arial" w:hAnsi="Arial" w:cs="Arial"/>
          <w:b/>
        </w:rPr>
        <w:t xml:space="preserve">A large speech bubble surrounded by a green border fills a PowerPoint slide. </w:t>
      </w:r>
      <w:r w:rsidR="00B71106" w:rsidRPr="00E9069C">
        <w:rPr>
          <w:rFonts w:ascii="Arial" w:hAnsi="Arial" w:cs="Arial"/>
          <w:b/>
        </w:rPr>
        <w:t xml:space="preserve">Blue and green text reading ‘Health Quality &amp; Safety Commission New Zealand. Kupu Taurangi Hauora o Aotearoa.’ The blue and green company logo comprises of three thin square blocks with white circles of differing sizes within them. A heading reads </w:t>
      </w:r>
      <w:r w:rsidRPr="00E9069C">
        <w:rPr>
          <w:rFonts w:ascii="Arial" w:hAnsi="Arial" w:cs="Arial"/>
          <w:b/>
        </w:rPr>
        <w:t xml:space="preserve">‘Quality and safety marker - consumer engagement.’ Below this in a smaller font, text reads: Kia ora, Talofa lava, Malo e lelei, Fakaalofa lahi atu! We will start at 11:03 to allow participants to complete the registration process. 11 August 2020. A small screen appears in the top right corner of the slide. Deon York, a brunette man wearing a blue shirt and suit jacket, </w:t>
      </w:r>
      <w:r w:rsidR="00E9069C">
        <w:rPr>
          <w:rFonts w:ascii="Arial" w:hAnsi="Arial" w:cs="Arial"/>
          <w:b/>
        </w:rPr>
        <w:t>is</w:t>
      </w:r>
      <w:r w:rsidRPr="00E9069C">
        <w:rPr>
          <w:rFonts w:ascii="Arial" w:hAnsi="Arial" w:cs="Arial"/>
          <w:b/>
        </w:rPr>
        <w:t xml:space="preserve"> sitting in a room with white walls with a bright window on the left wall and a pair of bookshelves leaning against the back wall.</w:t>
      </w:r>
    </w:p>
    <w:p w:rsidR="00B71106" w:rsidRPr="00CA7C2C" w:rsidRDefault="00B71106" w:rsidP="00B71106">
      <w:pPr>
        <w:spacing w:after="0"/>
        <w:rPr>
          <w:rFonts w:ascii="Arial" w:hAnsi="Arial" w:cs="Arial"/>
          <w:bCs/>
        </w:rPr>
      </w:pPr>
      <w:r w:rsidRPr="00CA7C2C">
        <w:rPr>
          <w:rFonts w:ascii="Arial" w:hAnsi="Arial" w:cs="Arial"/>
          <w:bCs/>
        </w:rPr>
        <w:t>Audio</w:t>
      </w:r>
    </w:p>
    <w:p w:rsidR="00B71106" w:rsidRPr="00E9069C" w:rsidRDefault="00B71106" w:rsidP="00B71106">
      <w:pPr>
        <w:spacing w:after="0"/>
        <w:rPr>
          <w:rFonts w:ascii="Arial" w:hAnsi="Arial" w:cs="Arial"/>
          <w:b/>
        </w:rPr>
      </w:pPr>
    </w:p>
    <w:p w:rsidR="002B24C0" w:rsidRPr="00E9069C" w:rsidRDefault="00AF7454" w:rsidP="002B24C0">
      <w:pPr>
        <w:spacing w:after="0"/>
        <w:rPr>
          <w:rFonts w:ascii="Arial" w:hAnsi="Arial" w:cs="Arial"/>
        </w:rPr>
      </w:pPr>
      <w:r w:rsidRPr="00E9069C">
        <w:rPr>
          <w:rFonts w:ascii="Arial" w:hAnsi="Arial" w:cs="Arial"/>
          <w:lang w:val="en-US"/>
        </w:rPr>
        <w:t>(Deon</w:t>
      </w:r>
      <w:r w:rsidR="00B71106" w:rsidRPr="00E9069C">
        <w:rPr>
          <w:rFonts w:ascii="Arial" w:hAnsi="Arial" w:cs="Arial"/>
          <w:lang w:val="en-US"/>
        </w:rPr>
        <w:t xml:space="preserve">): </w:t>
      </w:r>
      <w:r w:rsidR="002B24C0" w:rsidRPr="00E9069C">
        <w:rPr>
          <w:rFonts w:ascii="Arial" w:hAnsi="Arial" w:cs="Arial"/>
        </w:rPr>
        <w:t>OK, it's 11.03. I'd like to welcome you to this first webinar on</w:t>
      </w:r>
      <w:r w:rsidRPr="00E9069C">
        <w:rPr>
          <w:rFonts w:ascii="Arial" w:hAnsi="Arial" w:cs="Arial"/>
        </w:rPr>
        <w:t xml:space="preserve"> </w:t>
      </w:r>
      <w:r w:rsidR="002B24C0" w:rsidRPr="00E9069C">
        <w:rPr>
          <w:rFonts w:ascii="Arial" w:hAnsi="Arial" w:cs="Arial"/>
        </w:rPr>
        <w:t>the consumer engagement quality and safety marker.</w:t>
      </w:r>
      <w:r w:rsidRPr="00E9069C">
        <w:rPr>
          <w:rFonts w:ascii="Arial" w:hAnsi="Arial" w:cs="Arial"/>
        </w:rPr>
        <w:t xml:space="preserve"> </w:t>
      </w:r>
      <w:r w:rsidR="002B24C0" w:rsidRPr="00E9069C">
        <w:rPr>
          <w:rFonts w:ascii="Arial" w:hAnsi="Arial" w:cs="Arial"/>
        </w:rPr>
        <w:t>I'll be opening with a karakia.</w:t>
      </w:r>
    </w:p>
    <w:p w:rsidR="00E9069C" w:rsidRDefault="00E9069C" w:rsidP="002B24C0">
      <w:pPr>
        <w:spacing w:after="0"/>
        <w:rPr>
          <w:rFonts w:ascii="Arial" w:hAnsi="Arial" w:cs="Arial"/>
        </w:rPr>
      </w:pPr>
    </w:p>
    <w:p w:rsidR="002B24C0" w:rsidRPr="00E9069C" w:rsidRDefault="002B24C0" w:rsidP="002B24C0">
      <w:pPr>
        <w:spacing w:after="0"/>
        <w:rPr>
          <w:rFonts w:ascii="Arial" w:hAnsi="Arial" w:cs="Arial"/>
        </w:rPr>
      </w:pPr>
      <w:proofErr w:type="spellStart"/>
      <w:r w:rsidRPr="00E9069C">
        <w:rPr>
          <w:rFonts w:ascii="Arial" w:hAnsi="Arial" w:cs="Arial"/>
        </w:rPr>
        <w:t>Whakataka</w:t>
      </w:r>
      <w:proofErr w:type="spellEnd"/>
      <w:r w:rsidRPr="00E9069C">
        <w:rPr>
          <w:rFonts w:ascii="Arial" w:hAnsi="Arial" w:cs="Arial"/>
        </w:rPr>
        <w:t xml:space="preserve"> </w:t>
      </w:r>
      <w:proofErr w:type="spellStart"/>
      <w:r w:rsidRPr="00E9069C">
        <w:rPr>
          <w:rFonts w:ascii="Arial" w:hAnsi="Arial" w:cs="Arial"/>
        </w:rPr>
        <w:t>te</w:t>
      </w:r>
      <w:proofErr w:type="spellEnd"/>
      <w:r w:rsidRPr="00E9069C">
        <w:rPr>
          <w:rFonts w:ascii="Arial" w:hAnsi="Arial" w:cs="Arial"/>
        </w:rPr>
        <w:t xml:space="preserve"> </w:t>
      </w:r>
      <w:proofErr w:type="spellStart"/>
      <w:r w:rsidRPr="00E9069C">
        <w:rPr>
          <w:rFonts w:ascii="Arial" w:hAnsi="Arial" w:cs="Arial"/>
        </w:rPr>
        <w:t>hau</w:t>
      </w:r>
      <w:proofErr w:type="spellEnd"/>
      <w:r w:rsidRPr="00E9069C">
        <w:rPr>
          <w:rFonts w:ascii="Arial" w:hAnsi="Arial" w:cs="Arial"/>
        </w:rPr>
        <w:t xml:space="preserve"> </w:t>
      </w:r>
      <w:proofErr w:type="spellStart"/>
      <w:r w:rsidRPr="00E9069C">
        <w:rPr>
          <w:rFonts w:ascii="Arial" w:hAnsi="Arial" w:cs="Arial"/>
        </w:rPr>
        <w:t>ki</w:t>
      </w:r>
      <w:proofErr w:type="spellEnd"/>
      <w:r w:rsidRPr="00E9069C">
        <w:rPr>
          <w:rFonts w:ascii="Arial" w:hAnsi="Arial" w:cs="Arial"/>
        </w:rPr>
        <w:t xml:space="preserve"> te uru, whakataka te hau ki te tonga.</w:t>
      </w:r>
    </w:p>
    <w:p w:rsidR="002B24C0" w:rsidRPr="00E9069C" w:rsidRDefault="002B24C0" w:rsidP="002B24C0">
      <w:pPr>
        <w:spacing w:after="0"/>
        <w:rPr>
          <w:rFonts w:ascii="Arial" w:hAnsi="Arial" w:cs="Arial"/>
        </w:rPr>
      </w:pPr>
      <w:r w:rsidRPr="00E9069C">
        <w:rPr>
          <w:rFonts w:ascii="Arial" w:hAnsi="Arial" w:cs="Arial"/>
        </w:rPr>
        <w:t>Kia mākinakina ki uta, kia mātaratara ki tai.</w:t>
      </w:r>
    </w:p>
    <w:p w:rsidR="002B24C0" w:rsidRPr="00E9069C" w:rsidRDefault="002B24C0" w:rsidP="002B24C0">
      <w:pPr>
        <w:spacing w:after="0"/>
        <w:rPr>
          <w:rFonts w:ascii="Arial" w:hAnsi="Arial" w:cs="Arial"/>
        </w:rPr>
      </w:pPr>
      <w:r w:rsidRPr="00E9069C">
        <w:rPr>
          <w:rFonts w:ascii="Arial" w:hAnsi="Arial" w:cs="Arial"/>
        </w:rPr>
        <w:t>E hī ake ana te atakura.</w:t>
      </w:r>
    </w:p>
    <w:p w:rsidR="002B24C0" w:rsidRPr="00E9069C" w:rsidRDefault="002B24C0" w:rsidP="002B24C0">
      <w:pPr>
        <w:spacing w:after="0"/>
        <w:rPr>
          <w:rFonts w:ascii="Arial" w:hAnsi="Arial" w:cs="Arial"/>
        </w:rPr>
      </w:pPr>
      <w:r w:rsidRPr="00E9069C">
        <w:rPr>
          <w:rFonts w:ascii="Arial" w:hAnsi="Arial" w:cs="Arial"/>
        </w:rPr>
        <w:t>He tio, he huka, he hau hū.</w:t>
      </w:r>
    </w:p>
    <w:p w:rsidR="002B24C0" w:rsidRDefault="002B24C0" w:rsidP="002B24C0">
      <w:pPr>
        <w:spacing w:after="0"/>
        <w:rPr>
          <w:rFonts w:ascii="Arial" w:hAnsi="Arial" w:cs="Arial"/>
        </w:rPr>
      </w:pPr>
      <w:proofErr w:type="spellStart"/>
      <w:r w:rsidRPr="00E9069C">
        <w:rPr>
          <w:rFonts w:ascii="Arial" w:hAnsi="Arial" w:cs="Arial"/>
        </w:rPr>
        <w:t>Tīhei</w:t>
      </w:r>
      <w:proofErr w:type="spellEnd"/>
      <w:r w:rsidRPr="00E9069C">
        <w:rPr>
          <w:rFonts w:ascii="Arial" w:hAnsi="Arial" w:cs="Arial"/>
        </w:rPr>
        <w:t xml:space="preserve"> mauri ora.</w:t>
      </w:r>
    </w:p>
    <w:p w:rsidR="00E9069C" w:rsidRPr="00E9069C" w:rsidRDefault="00E9069C" w:rsidP="002B24C0">
      <w:pPr>
        <w:spacing w:after="0"/>
        <w:rPr>
          <w:rFonts w:ascii="Arial" w:hAnsi="Arial" w:cs="Arial"/>
        </w:rPr>
      </w:pPr>
    </w:p>
    <w:p w:rsidR="002B24C0" w:rsidRPr="00E9069C" w:rsidRDefault="002B24C0" w:rsidP="002B24C0">
      <w:pPr>
        <w:spacing w:after="0"/>
        <w:rPr>
          <w:rFonts w:ascii="Arial" w:hAnsi="Arial" w:cs="Arial"/>
        </w:rPr>
      </w:pPr>
      <w:r w:rsidRPr="00E9069C">
        <w:rPr>
          <w:rFonts w:ascii="Arial" w:hAnsi="Arial" w:cs="Arial"/>
        </w:rPr>
        <w:t>As I said, welcome to the first webinar on</w:t>
      </w:r>
      <w:r w:rsidR="00AF7454" w:rsidRPr="00E9069C">
        <w:rPr>
          <w:rFonts w:ascii="Arial" w:hAnsi="Arial" w:cs="Arial"/>
        </w:rPr>
        <w:t xml:space="preserve"> </w:t>
      </w:r>
      <w:r w:rsidRPr="00E9069C">
        <w:rPr>
          <w:rFonts w:ascii="Arial" w:hAnsi="Arial" w:cs="Arial"/>
        </w:rPr>
        <w:t>the consumer engagement quality and safety marker.</w:t>
      </w:r>
      <w:r w:rsidR="00AF7454" w:rsidRPr="00E9069C">
        <w:rPr>
          <w:rFonts w:ascii="Arial" w:hAnsi="Arial" w:cs="Arial"/>
        </w:rPr>
        <w:t xml:space="preserve"> </w:t>
      </w:r>
      <w:r w:rsidRPr="00E9069C">
        <w:rPr>
          <w:rFonts w:ascii="Arial" w:hAnsi="Arial" w:cs="Arial"/>
        </w:rPr>
        <w:t xml:space="preserve">You'll be hearing from </w:t>
      </w:r>
      <w:r w:rsidR="00AF7454" w:rsidRPr="00E9069C">
        <w:rPr>
          <w:rFonts w:ascii="Arial" w:hAnsi="Arial" w:cs="Arial"/>
        </w:rPr>
        <w:t xml:space="preserve">four of us today – </w:t>
      </w:r>
      <w:r w:rsidRPr="00E9069C">
        <w:rPr>
          <w:rFonts w:ascii="Arial" w:hAnsi="Arial" w:cs="Arial"/>
        </w:rPr>
        <w:t>Chris</w:t>
      </w:r>
      <w:r w:rsidR="00AF7454" w:rsidRPr="00E9069C">
        <w:rPr>
          <w:rFonts w:ascii="Arial" w:hAnsi="Arial" w:cs="Arial"/>
        </w:rPr>
        <w:t xml:space="preserve"> </w:t>
      </w:r>
      <w:r w:rsidRPr="00E9069C">
        <w:rPr>
          <w:rFonts w:ascii="Arial" w:hAnsi="Arial" w:cs="Arial"/>
        </w:rPr>
        <w:t>Walsh, Richard Hamblin, myself and Ying Li.</w:t>
      </w:r>
      <w:r w:rsidR="00AF7454" w:rsidRPr="00E9069C">
        <w:rPr>
          <w:rFonts w:ascii="Arial" w:hAnsi="Arial" w:cs="Arial"/>
        </w:rPr>
        <w:t xml:space="preserve"> </w:t>
      </w:r>
      <w:proofErr w:type="gramStart"/>
      <w:r w:rsidRPr="00E9069C">
        <w:rPr>
          <w:rFonts w:ascii="Arial" w:hAnsi="Arial" w:cs="Arial"/>
        </w:rPr>
        <w:t>So</w:t>
      </w:r>
      <w:proofErr w:type="gramEnd"/>
      <w:r w:rsidRPr="00E9069C">
        <w:rPr>
          <w:rFonts w:ascii="Arial" w:hAnsi="Arial" w:cs="Arial"/>
        </w:rPr>
        <w:t xml:space="preserve"> we'll get started. But first of all,</w:t>
      </w:r>
      <w:r w:rsidR="00AF7454" w:rsidRPr="00E9069C">
        <w:rPr>
          <w:rFonts w:ascii="Arial" w:hAnsi="Arial" w:cs="Arial"/>
        </w:rPr>
        <w:t xml:space="preserve"> </w:t>
      </w:r>
      <w:r w:rsidRPr="00E9069C">
        <w:rPr>
          <w:rFonts w:ascii="Arial" w:hAnsi="Arial" w:cs="Arial"/>
        </w:rPr>
        <w:t>I just had a few housekeeping</w:t>
      </w:r>
      <w:r w:rsidR="00CA7C2C">
        <w:rPr>
          <w:rFonts w:ascii="Arial" w:hAnsi="Arial" w:cs="Arial"/>
        </w:rPr>
        <w:t xml:space="preserve"> things</w:t>
      </w:r>
      <w:r w:rsidRPr="00E9069C">
        <w:rPr>
          <w:rFonts w:ascii="Arial" w:hAnsi="Arial" w:cs="Arial"/>
        </w:rPr>
        <w:t xml:space="preserve"> to do </w:t>
      </w:r>
      <w:r w:rsidR="00AF7454" w:rsidRPr="00E9069C">
        <w:rPr>
          <w:rFonts w:ascii="Arial" w:hAnsi="Arial" w:cs="Arial"/>
        </w:rPr>
        <w:t>w</w:t>
      </w:r>
      <w:r w:rsidRPr="00E9069C">
        <w:rPr>
          <w:rFonts w:ascii="Arial" w:hAnsi="Arial" w:cs="Arial"/>
        </w:rPr>
        <w:t>ith asking a question.</w:t>
      </w:r>
    </w:p>
    <w:p w:rsidR="007F42E6" w:rsidRPr="00E9069C" w:rsidRDefault="007F42E6" w:rsidP="002B24C0">
      <w:pPr>
        <w:spacing w:after="0"/>
        <w:rPr>
          <w:rFonts w:ascii="Arial" w:hAnsi="Arial" w:cs="Arial"/>
        </w:rPr>
      </w:pPr>
    </w:p>
    <w:p w:rsidR="007F42E6" w:rsidRPr="00E9069C" w:rsidRDefault="007F42E6" w:rsidP="007F42E6">
      <w:pPr>
        <w:spacing w:after="0"/>
        <w:rPr>
          <w:rFonts w:ascii="Arial" w:hAnsi="Arial" w:cs="Arial"/>
          <w:b/>
        </w:rPr>
      </w:pPr>
      <w:r w:rsidRPr="00E9069C">
        <w:rPr>
          <w:rFonts w:ascii="Arial" w:hAnsi="Arial" w:cs="Arial"/>
          <w:b/>
        </w:rPr>
        <w:t>Visual</w:t>
      </w:r>
    </w:p>
    <w:p w:rsidR="00AF7454" w:rsidRPr="00E9069C" w:rsidRDefault="00AF7454" w:rsidP="002B24C0">
      <w:pPr>
        <w:spacing w:after="0"/>
        <w:rPr>
          <w:rFonts w:ascii="Arial" w:hAnsi="Arial" w:cs="Arial"/>
        </w:rPr>
      </w:pPr>
    </w:p>
    <w:p w:rsidR="00AF7454" w:rsidRPr="00E9069C" w:rsidRDefault="00AF7454" w:rsidP="00AF7454">
      <w:pPr>
        <w:rPr>
          <w:rFonts w:ascii="Arial" w:hAnsi="Arial" w:cs="Arial"/>
          <w:b/>
        </w:rPr>
      </w:pPr>
      <w:r w:rsidRPr="00E9069C">
        <w:rPr>
          <w:rFonts w:ascii="Arial" w:hAnsi="Arial" w:cs="Arial"/>
          <w:b/>
        </w:rPr>
        <w:t>The slide changes. Text in the large speech bubble reads: ‘How to ask a question.’ Below this is an image taken from the webinar software. Three icons sit in the middle of a dark grey bar – a speech bubble labelled ‘chat’, a hand labelled ‘raise hand’ and two overlapping speech bubbles labelled ‘Q&amp;A’. A red arrow points to the Q&amp;A icon.</w:t>
      </w:r>
    </w:p>
    <w:p w:rsidR="007F42E6" w:rsidRPr="00CA7C2C" w:rsidRDefault="007F42E6" w:rsidP="007F42E6">
      <w:pPr>
        <w:spacing w:after="0"/>
        <w:rPr>
          <w:rFonts w:ascii="Arial" w:hAnsi="Arial" w:cs="Arial"/>
          <w:bCs/>
        </w:rPr>
      </w:pPr>
      <w:r w:rsidRPr="00CA7C2C">
        <w:rPr>
          <w:rFonts w:ascii="Arial" w:hAnsi="Arial" w:cs="Arial"/>
          <w:bCs/>
        </w:rPr>
        <w:t>Audio</w:t>
      </w:r>
    </w:p>
    <w:p w:rsidR="00AF7454" w:rsidRPr="00E9069C" w:rsidRDefault="00AF7454" w:rsidP="002B24C0">
      <w:pPr>
        <w:spacing w:after="0"/>
        <w:rPr>
          <w:rFonts w:ascii="Arial" w:hAnsi="Arial" w:cs="Arial"/>
        </w:rPr>
      </w:pPr>
    </w:p>
    <w:p w:rsidR="00CA7C2C" w:rsidRDefault="003366D8" w:rsidP="002B24C0">
      <w:pPr>
        <w:spacing w:after="0"/>
        <w:rPr>
          <w:rFonts w:ascii="Arial" w:hAnsi="Arial" w:cs="Arial"/>
        </w:rPr>
      </w:pPr>
      <w:r w:rsidRPr="00E9069C">
        <w:rPr>
          <w:rFonts w:ascii="Arial" w:hAnsi="Arial" w:cs="Arial"/>
        </w:rPr>
        <w:t xml:space="preserve">(Deon): </w:t>
      </w:r>
      <w:r w:rsidR="002B24C0" w:rsidRPr="00E9069C">
        <w:rPr>
          <w:rFonts w:ascii="Arial" w:hAnsi="Arial" w:cs="Arial"/>
        </w:rPr>
        <w:t>So how do you ask a question on this webinar?</w:t>
      </w:r>
      <w:r w:rsidR="00AF7454" w:rsidRPr="00E9069C">
        <w:rPr>
          <w:rFonts w:ascii="Arial" w:hAnsi="Arial" w:cs="Arial"/>
        </w:rPr>
        <w:t xml:space="preserve"> </w:t>
      </w:r>
      <w:r w:rsidR="002B24C0" w:rsidRPr="00E9069C">
        <w:rPr>
          <w:rFonts w:ascii="Arial" w:hAnsi="Arial" w:cs="Arial"/>
        </w:rPr>
        <w:t>You submit your questions using the Q&amp;A feature</w:t>
      </w:r>
      <w:r w:rsidR="00AF7454" w:rsidRPr="00E9069C">
        <w:rPr>
          <w:rFonts w:ascii="Arial" w:hAnsi="Arial" w:cs="Arial"/>
        </w:rPr>
        <w:t xml:space="preserve"> </w:t>
      </w:r>
      <w:r w:rsidR="002B24C0" w:rsidRPr="00E9069C">
        <w:rPr>
          <w:rFonts w:ascii="Arial" w:hAnsi="Arial" w:cs="Arial"/>
        </w:rPr>
        <w:t>at the bottom of your screen.</w:t>
      </w:r>
      <w:r w:rsidR="00AF7454" w:rsidRPr="00E9069C">
        <w:rPr>
          <w:rFonts w:ascii="Arial" w:hAnsi="Arial" w:cs="Arial"/>
        </w:rPr>
        <w:t xml:space="preserve"> </w:t>
      </w:r>
      <w:r w:rsidR="002B24C0" w:rsidRPr="00E9069C">
        <w:rPr>
          <w:rFonts w:ascii="Arial" w:hAnsi="Arial" w:cs="Arial"/>
        </w:rPr>
        <w:t>So hopefully you can all see it there at the bottom.</w:t>
      </w:r>
      <w:r w:rsidR="00AF7454" w:rsidRPr="00E9069C">
        <w:rPr>
          <w:rFonts w:ascii="Arial" w:hAnsi="Arial" w:cs="Arial"/>
        </w:rPr>
        <w:t xml:space="preserve"> </w:t>
      </w:r>
      <w:r w:rsidR="002B24C0" w:rsidRPr="00E9069C">
        <w:rPr>
          <w:rFonts w:ascii="Arial" w:hAnsi="Arial" w:cs="Arial"/>
        </w:rPr>
        <w:t>And you can see where the arrow is just indicating that there.</w:t>
      </w:r>
      <w:r w:rsidR="00AF7454" w:rsidRPr="00E9069C">
        <w:rPr>
          <w:rFonts w:ascii="Arial" w:hAnsi="Arial" w:cs="Arial"/>
        </w:rPr>
        <w:t xml:space="preserve"> </w:t>
      </w:r>
      <w:r w:rsidR="002B24C0" w:rsidRPr="00E9069C">
        <w:rPr>
          <w:rFonts w:ascii="Arial" w:hAnsi="Arial" w:cs="Arial"/>
        </w:rPr>
        <w:t>Please note that the chat function has been disabled.</w:t>
      </w:r>
      <w:r w:rsidR="00AF7454" w:rsidRPr="00E9069C">
        <w:rPr>
          <w:rFonts w:ascii="Arial" w:hAnsi="Arial" w:cs="Arial"/>
        </w:rPr>
        <w:t xml:space="preserve"> </w:t>
      </w:r>
    </w:p>
    <w:p w:rsidR="00CA7C2C" w:rsidRDefault="00CA7C2C" w:rsidP="002B24C0">
      <w:pPr>
        <w:spacing w:after="0"/>
        <w:rPr>
          <w:rFonts w:ascii="Arial" w:hAnsi="Arial" w:cs="Arial"/>
        </w:rPr>
      </w:pPr>
    </w:p>
    <w:p w:rsidR="002B24C0" w:rsidRDefault="002B24C0" w:rsidP="002B24C0">
      <w:pPr>
        <w:spacing w:after="0"/>
        <w:rPr>
          <w:rFonts w:ascii="Arial" w:hAnsi="Arial" w:cs="Arial"/>
        </w:rPr>
      </w:pPr>
      <w:r w:rsidRPr="00E9069C">
        <w:rPr>
          <w:rFonts w:ascii="Arial" w:hAnsi="Arial" w:cs="Arial"/>
        </w:rPr>
        <w:t>And it would also be helpful,</w:t>
      </w:r>
      <w:r w:rsidR="00AF7454" w:rsidRPr="00E9069C">
        <w:rPr>
          <w:rFonts w:ascii="Arial" w:hAnsi="Arial" w:cs="Arial"/>
        </w:rPr>
        <w:t xml:space="preserve"> </w:t>
      </w:r>
      <w:r w:rsidRPr="00E9069C">
        <w:rPr>
          <w:rFonts w:ascii="Arial" w:hAnsi="Arial" w:cs="Arial"/>
        </w:rPr>
        <w:t>if you have a question for a specific speaker,</w:t>
      </w:r>
      <w:r w:rsidR="00AF7454" w:rsidRPr="00E9069C">
        <w:rPr>
          <w:rFonts w:ascii="Arial" w:hAnsi="Arial" w:cs="Arial"/>
        </w:rPr>
        <w:t xml:space="preserve"> </w:t>
      </w:r>
      <w:r w:rsidRPr="00E9069C">
        <w:rPr>
          <w:rFonts w:ascii="Arial" w:hAnsi="Arial" w:cs="Arial"/>
        </w:rPr>
        <w:t>if you can include the name of the panel member with your question.</w:t>
      </w:r>
      <w:r w:rsidR="00AF7454" w:rsidRPr="00E9069C">
        <w:rPr>
          <w:rFonts w:ascii="Arial" w:hAnsi="Arial" w:cs="Arial"/>
        </w:rPr>
        <w:t xml:space="preserve"> </w:t>
      </w:r>
      <w:r w:rsidRPr="00E9069C">
        <w:rPr>
          <w:rFonts w:ascii="Arial" w:hAnsi="Arial" w:cs="Arial"/>
        </w:rPr>
        <w:t>Of course, like all webinars, this is going to go very quickly,</w:t>
      </w:r>
      <w:r w:rsidR="00AF7454" w:rsidRPr="00E9069C">
        <w:rPr>
          <w:rFonts w:ascii="Arial" w:hAnsi="Arial" w:cs="Arial"/>
        </w:rPr>
        <w:t xml:space="preserve"> </w:t>
      </w:r>
      <w:r w:rsidRPr="00E9069C">
        <w:rPr>
          <w:rFonts w:ascii="Arial" w:hAnsi="Arial" w:cs="Arial"/>
        </w:rPr>
        <w:t>so we apologise in advance if you don't get to ask your question,</w:t>
      </w:r>
      <w:r w:rsidR="00AF7454" w:rsidRPr="00E9069C">
        <w:rPr>
          <w:rFonts w:ascii="Arial" w:hAnsi="Arial" w:cs="Arial"/>
        </w:rPr>
        <w:t xml:space="preserve"> </w:t>
      </w:r>
      <w:r w:rsidRPr="00E9069C">
        <w:rPr>
          <w:rFonts w:ascii="Arial" w:hAnsi="Arial" w:cs="Arial"/>
        </w:rPr>
        <w:t>or we don't get to answer it, rather, live.</w:t>
      </w:r>
    </w:p>
    <w:p w:rsidR="00AF7454" w:rsidRPr="00E9069C" w:rsidRDefault="002B24C0" w:rsidP="002B24C0">
      <w:pPr>
        <w:spacing w:after="0"/>
        <w:rPr>
          <w:rFonts w:ascii="Arial" w:hAnsi="Arial" w:cs="Arial"/>
        </w:rPr>
      </w:pPr>
      <w:r w:rsidRPr="00E9069C">
        <w:rPr>
          <w:rFonts w:ascii="Arial" w:hAnsi="Arial" w:cs="Arial"/>
        </w:rPr>
        <w:lastRenderedPageBreak/>
        <w:t>But we'll also be compiling all submitted questions,</w:t>
      </w:r>
      <w:r w:rsidR="00AF7454" w:rsidRPr="00E9069C">
        <w:rPr>
          <w:rFonts w:ascii="Arial" w:hAnsi="Arial" w:cs="Arial"/>
        </w:rPr>
        <w:t xml:space="preserve"> </w:t>
      </w:r>
      <w:r w:rsidRPr="00E9069C">
        <w:rPr>
          <w:rFonts w:ascii="Arial" w:hAnsi="Arial" w:cs="Arial"/>
        </w:rPr>
        <w:t>and we'll email these out after the conclusion of this webinar.</w:t>
      </w:r>
      <w:r w:rsidR="00AF7454" w:rsidRPr="00E9069C">
        <w:rPr>
          <w:rFonts w:ascii="Arial" w:hAnsi="Arial" w:cs="Arial"/>
        </w:rPr>
        <w:t xml:space="preserve"> </w:t>
      </w:r>
      <w:r w:rsidRPr="00E9069C">
        <w:rPr>
          <w:rFonts w:ascii="Arial" w:hAnsi="Arial" w:cs="Arial"/>
        </w:rPr>
        <w:t>This will also be recorded, and we will also be having</w:t>
      </w:r>
      <w:r w:rsidR="00AF7454" w:rsidRPr="00E9069C">
        <w:rPr>
          <w:rFonts w:ascii="Arial" w:hAnsi="Arial" w:cs="Arial"/>
        </w:rPr>
        <w:t xml:space="preserve"> </w:t>
      </w:r>
      <w:r w:rsidRPr="00E9069C">
        <w:rPr>
          <w:rFonts w:ascii="Arial" w:hAnsi="Arial" w:cs="Arial"/>
        </w:rPr>
        <w:t>a subsequent follow-up webinar as well.</w:t>
      </w:r>
      <w:r w:rsidR="00AF7454" w:rsidRPr="00E9069C">
        <w:rPr>
          <w:rFonts w:ascii="Arial" w:hAnsi="Arial" w:cs="Arial"/>
        </w:rPr>
        <w:t xml:space="preserve"> </w:t>
      </w:r>
      <w:proofErr w:type="gramStart"/>
      <w:r w:rsidRPr="00E9069C">
        <w:rPr>
          <w:rFonts w:ascii="Arial" w:hAnsi="Arial" w:cs="Arial"/>
        </w:rPr>
        <w:t>So</w:t>
      </w:r>
      <w:proofErr w:type="gramEnd"/>
      <w:r w:rsidRPr="00E9069C">
        <w:rPr>
          <w:rFonts w:ascii="Arial" w:hAnsi="Arial" w:cs="Arial"/>
        </w:rPr>
        <w:t xml:space="preserve"> without further ado,</w:t>
      </w:r>
      <w:r w:rsidR="00AF7454" w:rsidRPr="00E9069C">
        <w:rPr>
          <w:rFonts w:ascii="Arial" w:hAnsi="Arial" w:cs="Arial"/>
        </w:rPr>
        <w:t xml:space="preserve"> </w:t>
      </w:r>
      <w:r w:rsidRPr="00E9069C">
        <w:rPr>
          <w:rFonts w:ascii="Arial" w:hAnsi="Arial" w:cs="Arial"/>
        </w:rPr>
        <w:t>I will pass over to the first speaker on this session,</w:t>
      </w:r>
      <w:r w:rsidR="00AF7454" w:rsidRPr="00E9069C">
        <w:rPr>
          <w:rFonts w:ascii="Arial" w:hAnsi="Arial" w:cs="Arial"/>
        </w:rPr>
        <w:t xml:space="preserve"> </w:t>
      </w:r>
      <w:r w:rsidRPr="00E9069C">
        <w:rPr>
          <w:rFonts w:ascii="Arial" w:hAnsi="Arial" w:cs="Arial"/>
        </w:rPr>
        <w:t>and that is Dr Chris Walsh.</w:t>
      </w:r>
      <w:r w:rsidR="00AF7454" w:rsidRPr="00E9069C">
        <w:rPr>
          <w:rFonts w:ascii="Arial" w:hAnsi="Arial" w:cs="Arial"/>
        </w:rPr>
        <w:t xml:space="preserve"> </w:t>
      </w:r>
    </w:p>
    <w:p w:rsidR="003B2F94" w:rsidRPr="00E9069C" w:rsidRDefault="003B2F94" w:rsidP="002B24C0">
      <w:pPr>
        <w:spacing w:after="0"/>
        <w:rPr>
          <w:rFonts w:ascii="Arial" w:hAnsi="Arial" w:cs="Arial"/>
        </w:rPr>
      </w:pPr>
    </w:p>
    <w:p w:rsidR="003B2F94" w:rsidRPr="00E9069C" w:rsidRDefault="003B2F94" w:rsidP="003B2F94">
      <w:pPr>
        <w:spacing w:after="0"/>
        <w:rPr>
          <w:rFonts w:ascii="Arial" w:hAnsi="Arial" w:cs="Arial"/>
          <w:b/>
        </w:rPr>
      </w:pPr>
      <w:r w:rsidRPr="00E9069C">
        <w:rPr>
          <w:rFonts w:ascii="Arial" w:hAnsi="Arial" w:cs="Arial"/>
          <w:b/>
        </w:rPr>
        <w:t>Visual</w:t>
      </w:r>
    </w:p>
    <w:p w:rsidR="00AF7454" w:rsidRPr="00E9069C" w:rsidRDefault="00AF7454" w:rsidP="002B24C0">
      <w:pPr>
        <w:spacing w:after="0"/>
        <w:rPr>
          <w:rFonts w:ascii="Arial" w:hAnsi="Arial" w:cs="Arial"/>
        </w:rPr>
      </w:pPr>
    </w:p>
    <w:p w:rsidR="00AF7454" w:rsidRPr="00E9069C" w:rsidRDefault="00AF7454" w:rsidP="00AF7454">
      <w:pPr>
        <w:rPr>
          <w:rFonts w:ascii="Arial" w:hAnsi="Arial" w:cs="Arial"/>
          <w:b/>
        </w:rPr>
      </w:pPr>
      <w:r w:rsidRPr="00E9069C">
        <w:rPr>
          <w:rFonts w:ascii="Arial" w:hAnsi="Arial" w:cs="Arial"/>
          <w:b/>
        </w:rPr>
        <w:t>A new slide appears. Under the blue and green logo for Health Quality &amp; Safety Commission New Zealand, Kupu Taurangi Hauora o Aotearoa, is text in bold:  Dr Chris Walsh; Director, Partners in Care.</w:t>
      </w:r>
    </w:p>
    <w:p w:rsidR="003B2F94" w:rsidRPr="00CA7C2C" w:rsidRDefault="003B2F94" w:rsidP="003B2F94">
      <w:pPr>
        <w:spacing w:after="0"/>
        <w:rPr>
          <w:rFonts w:ascii="Arial" w:hAnsi="Arial" w:cs="Arial"/>
          <w:bCs/>
        </w:rPr>
      </w:pPr>
      <w:r w:rsidRPr="00CA7C2C">
        <w:rPr>
          <w:rFonts w:ascii="Arial" w:hAnsi="Arial" w:cs="Arial"/>
          <w:bCs/>
        </w:rPr>
        <w:t>Audio</w:t>
      </w:r>
    </w:p>
    <w:p w:rsidR="00AF7454" w:rsidRPr="00E9069C" w:rsidRDefault="00AF7454" w:rsidP="002B24C0">
      <w:pPr>
        <w:spacing w:after="0"/>
        <w:rPr>
          <w:rFonts w:ascii="Arial" w:hAnsi="Arial" w:cs="Arial"/>
        </w:rPr>
      </w:pPr>
    </w:p>
    <w:p w:rsidR="002B24C0" w:rsidRPr="00E9069C" w:rsidRDefault="00F72698" w:rsidP="002B24C0">
      <w:pPr>
        <w:spacing w:after="0"/>
        <w:rPr>
          <w:rFonts w:ascii="Arial" w:hAnsi="Arial" w:cs="Arial"/>
        </w:rPr>
      </w:pPr>
      <w:r w:rsidRPr="00E9069C">
        <w:rPr>
          <w:rFonts w:ascii="Arial" w:hAnsi="Arial" w:cs="Arial"/>
        </w:rPr>
        <w:t xml:space="preserve">(Deon): </w:t>
      </w:r>
      <w:r w:rsidR="002B24C0" w:rsidRPr="00E9069C">
        <w:rPr>
          <w:rFonts w:ascii="Arial" w:hAnsi="Arial" w:cs="Arial"/>
        </w:rPr>
        <w:t xml:space="preserve">Chris is the director of </w:t>
      </w:r>
      <w:r w:rsidR="00AF7454" w:rsidRPr="00E9069C">
        <w:rPr>
          <w:rFonts w:ascii="Arial" w:hAnsi="Arial" w:cs="Arial"/>
        </w:rPr>
        <w:t>P</w:t>
      </w:r>
      <w:r w:rsidR="002B24C0" w:rsidRPr="00E9069C">
        <w:rPr>
          <w:rFonts w:ascii="Arial" w:hAnsi="Arial" w:cs="Arial"/>
        </w:rPr>
        <w:t>artners in Care,</w:t>
      </w:r>
      <w:r w:rsidR="00AF7454" w:rsidRPr="00E9069C">
        <w:rPr>
          <w:rFonts w:ascii="Arial" w:hAnsi="Arial" w:cs="Arial"/>
        </w:rPr>
        <w:t xml:space="preserve"> </w:t>
      </w:r>
      <w:r w:rsidR="002B24C0" w:rsidRPr="00E9069C">
        <w:rPr>
          <w:rFonts w:ascii="Arial" w:hAnsi="Arial" w:cs="Arial"/>
        </w:rPr>
        <w:t xml:space="preserve">and Partners in Care is the Health </w:t>
      </w:r>
      <w:r w:rsidR="00AF7454" w:rsidRPr="00E9069C">
        <w:rPr>
          <w:rFonts w:ascii="Arial" w:hAnsi="Arial" w:cs="Arial"/>
        </w:rPr>
        <w:t>Quality &amp;</w:t>
      </w:r>
      <w:r w:rsidR="002B24C0" w:rsidRPr="00E9069C">
        <w:rPr>
          <w:rFonts w:ascii="Arial" w:hAnsi="Arial" w:cs="Arial"/>
        </w:rPr>
        <w:t xml:space="preserve"> Safety Commission's</w:t>
      </w:r>
      <w:r w:rsidR="003366D8" w:rsidRPr="00E9069C">
        <w:rPr>
          <w:rFonts w:ascii="Arial" w:hAnsi="Arial" w:cs="Arial"/>
        </w:rPr>
        <w:t xml:space="preserve"> </w:t>
      </w:r>
      <w:r w:rsidR="00E9069C">
        <w:rPr>
          <w:rFonts w:ascii="Arial" w:hAnsi="Arial" w:cs="Arial"/>
        </w:rPr>
        <w:t>c</w:t>
      </w:r>
      <w:r w:rsidR="002B24C0" w:rsidRPr="00E9069C">
        <w:rPr>
          <w:rFonts w:ascii="Arial" w:hAnsi="Arial" w:cs="Arial"/>
        </w:rPr>
        <w:t xml:space="preserve">onsumer </w:t>
      </w:r>
      <w:r w:rsidR="00E9069C">
        <w:rPr>
          <w:rFonts w:ascii="Arial" w:hAnsi="Arial" w:cs="Arial"/>
        </w:rPr>
        <w:t>e</w:t>
      </w:r>
      <w:r w:rsidR="002B24C0" w:rsidRPr="00E9069C">
        <w:rPr>
          <w:rFonts w:ascii="Arial" w:hAnsi="Arial" w:cs="Arial"/>
        </w:rPr>
        <w:t xml:space="preserve">ngagement </w:t>
      </w:r>
      <w:r w:rsidR="00E9069C">
        <w:rPr>
          <w:rFonts w:ascii="Arial" w:hAnsi="Arial" w:cs="Arial"/>
        </w:rPr>
        <w:t>p</w:t>
      </w:r>
      <w:r w:rsidR="002B24C0" w:rsidRPr="00E9069C">
        <w:rPr>
          <w:rFonts w:ascii="Arial" w:hAnsi="Arial" w:cs="Arial"/>
        </w:rPr>
        <w:t>rogramme. Thank you.</w:t>
      </w:r>
    </w:p>
    <w:p w:rsidR="003B2F94" w:rsidRPr="00E9069C" w:rsidRDefault="003B2F94" w:rsidP="002B24C0">
      <w:pPr>
        <w:spacing w:after="0"/>
        <w:rPr>
          <w:rFonts w:ascii="Arial" w:hAnsi="Arial" w:cs="Arial"/>
        </w:rPr>
      </w:pPr>
    </w:p>
    <w:p w:rsidR="003B2F94" w:rsidRPr="00E9069C" w:rsidRDefault="003B2F94" w:rsidP="003B2F94">
      <w:pPr>
        <w:spacing w:after="0"/>
        <w:rPr>
          <w:rFonts w:ascii="Arial" w:hAnsi="Arial" w:cs="Arial"/>
          <w:b/>
        </w:rPr>
      </w:pPr>
      <w:r w:rsidRPr="00E9069C">
        <w:rPr>
          <w:rFonts w:ascii="Arial" w:hAnsi="Arial" w:cs="Arial"/>
          <w:b/>
        </w:rPr>
        <w:t>Visual</w:t>
      </w:r>
    </w:p>
    <w:p w:rsidR="003366D8" w:rsidRPr="00E9069C" w:rsidRDefault="003366D8" w:rsidP="002B24C0">
      <w:pPr>
        <w:spacing w:after="0"/>
        <w:rPr>
          <w:rFonts w:ascii="Arial" w:hAnsi="Arial" w:cs="Arial"/>
        </w:rPr>
      </w:pPr>
    </w:p>
    <w:p w:rsidR="003366D8" w:rsidRPr="00E9069C" w:rsidRDefault="003366D8" w:rsidP="003366D8">
      <w:pPr>
        <w:spacing w:after="0"/>
        <w:rPr>
          <w:rFonts w:ascii="Arial" w:hAnsi="Arial" w:cs="Arial"/>
          <w:b/>
        </w:rPr>
      </w:pPr>
      <w:r w:rsidRPr="00E9069C">
        <w:rPr>
          <w:rFonts w:ascii="Arial" w:hAnsi="Arial" w:cs="Arial"/>
          <w:b/>
        </w:rPr>
        <w:t>Deon’s video disappears from the corner of the screen. A new slide appears. The word ‘Background’ appears in the top left corner of the large speech bubble. Under this, three words are listed:</w:t>
      </w:r>
    </w:p>
    <w:p w:rsidR="003366D8" w:rsidRPr="00E9069C" w:rsidRDefault="003366D8" w:rsidP="003366D8">
      <w:pPr>
        <w:pStyle w:val="ListParagraph"/>
        <w:numPr>
          <w:ilvl w:val="0"/>
          <w:numId w:val="1"/>
        </w:numPr>
        <w:spacing w:after="0"/>
        <w:rPr>
          <w:rFonts w:ascii="Arial" w:hAnsi="Arial" w:cs="Arial"/>
          <w:b/>
        </w:rPr>
      </w:pPr>
      <w:r w:rsidRPr="00E9069C">
        <w:rPr>
          <w:rFonts w:ascii="Arial" w:hAnsi="Arial" w:cs="Arial"/>
          <w:b/>
        </w:rPr>
        <w:t>Why</w:t>
      </w:r>
    </w:p>
    <w:p w:rsidR="003366D8" w:rsidRPr="00E9069C" w:rsidRDefault="003366D8" w:rsidP="003366D8">
      <w:pPr>
        <w:pStyle w:val="ListParagraph"/>
        <w:numPr>
          <w:ilvl w:val="0"/>
          <w:numId w:val="1"/>
        </w:numPr>
        <w:spacing w:after="0"/>
        <w:rPr>
          <w:rFonts w:ascii="Arial" w:hAnsi="Arial" w:cs="Arial"/>
          <w:b/>
        </w:rPr>
      </w:pPr>
      <w:r w:rsidRPr="00E9069C">
        <w:rPr>
          <w:rFonts w:ascii="Arial" w:hAnsi="Arial" w:cs="Arial"/>
          <w:b/>
        </w:rPr>
        <w:t>How</w:t>
      </w:r>
    </w:p>
    <w:p w:rsidR="003366D8" w:rsidRDefault="003366D8" w:rsidP="003366D8">
      <w:pPr>
        <w:pStyle w:val="ListParagraph"/>
        <w:numPr>
          <w:ilvl w:val="0"/>
          <w:numId w:val="1"/>
        </w:numPr>
        <w:spacing w:after="0"/>
        <w:rPr>
          <w:rFonts w:ascii="Arial" w:hAnsi="Arial" w:cs="Arial"/>
          <w:b/>
        </w:rPr>
      </w:pPr>
      <w:r w:rsidRPr="00E9069C">
        <w:rPr>
          <w:rFonts w:ascii="Arial" w:hAnsi="Arial" w:cs="Arial"/>
          <w:b/>
        </w:rPr>
        <w:t>When</w:t>
      </w:r>
    </w:p>
    <w:p w:rsidR="00E9069C" w:rsidRPr="00E9069C" w:rsidRDefault="00E9069C" w:rsidP="00E9069C">
      <w:pPr>
        <w:spacing w:after="0"/>
        <w:rPr>
          <w:rFonts w:ascii="Arial" w:hAnsi="Arial" w:cs="Arial"/>
          <w:b/>
        </w:rPr>
      </w:pPr>
    </w:p>
    <w:p w:rsidR="003366D8" w:rsidRPr="00E9069C" w:rsidRDefault="003366D8" w:rsidP="003366D8">
      <w:pPr>
        <w:spacing w:after="0"/>
        <w:rPr>
          <w:rFonts w:ascii="Arial" w:hAnsi="Arial" w:cs="Arial"/>
          <w:b/>
        </w:rPr>
      </w:pPr>
      <w:r w:rsidRPr="00E9069C">
        <w:rPr>
          <w:rFonts w:ascii="Arial" w:hAnsi="Arial" w:cs="Arial"/>
          <w:b/>
        </w:rPr>
        <w:t>Chris Walsh, a woman with short hair and glasses, appears in the top right corner of the screen.</w:t>
      </w:r>
    </w:p>
    <w:p w:rsidR="003B2F94" w:rsidRPr="00E9069C" w:rsidRDefault="003B2F94" w:rsidP="003B2F94">
      <w:pPr>
        <w:spacing w:after="0"/>
        <w:rPr>
          <w:rFonts w:ascii="Arial" w:hAnsi="Arial" w:cs="Arial"/>
          <w:b/>
        </w:rPr>
      </w:pPr>
    </w:p>
    <w:p w:rsidR="003B2F94" w:rsidRPr="00CA7C2C" w:rsidRDefault="003B2F94" w:rsidP="003B2F94">
      <w:pPr>
        <w:spacing w:after="0"/>
        <w:rPr>
          <w:rFonts w:ascii="Arial" w:hAnsi="Arial" w:cs="Arial"/>
          <w:bCs/>
        </w:rPr>
      </w:pPr>
      <w:r w:rsidRPr="00CA7C2C">
        <w:rPr>
          <w:rFonts w:ascii="Arial" w:hAnsi="Arial" w:cs="Arial"/>
          <w:bCs/>
        </w:rPr>
        <w:t>Audio</w:t>
      </w:r>
    </w:p>
    <w:p w:rsidR="003366D8" w:rsidRPr="00E9069C" w:rsidRDefault="003366D8" w:rsidP="002B24C0">
      <w:pPr>
        <w:spacing w:after="0"/>
        <w:rPr>
          <w:rFonts w:ascii="Arial" w:hAnsi="Arial" w:cs="Arial"/>
        </w:rPr>
      </w:pPr>
    </w:p>
    <w:p w:rsidR="002B24C0" w:rsidRPr="00E9069C" w:rsidRDefault="003366D8" w:rsidP="002B24C0">
      <w:pPr>
        <w:spacing w:after="0"/>
        <w:rPr>
          <w:rFonts w:ascii="Arial" w:hAnsi="Arial" w:cs="Arial"/>
        </w:rPr>
      </w:pPr>
      <w:r w:rsidRPr="00E9069C">
        <w:rPr>
          <w:rFonts w:ascii="Arial" w:hAnsi="Arial" w:cs="Arial"/>
        </w:rPr>
        <w:t>(Chris):</w:t>
      </w:r>
      <w:r w:rsidR="002B24C0" w:rsidRPr="00E9069C">
        <w:rPr>
          <w:rFonts w:ascii="Arial" w:hAnsi="Arial" w:cs="Arial"/>
        </w:rPr>
        <w:t xml:space="preserve"> Kia ora, everyone. I'll just extend my welcome to everybody</w:t>
      </w:r>
      <w:r w:rsidRPr="00E9069C">
        <w:rPr>
          <w:rFonts w:ascii="Arial" w:hAnsi="Arial" w:cs="Arial"/>
        </w:rPr>
        <w:t xml:space="preserve"> </w:t>
      </w:r>
      <w:r w:rsidR="002B24C0" w:rsidRPr="00E9069C">
        <w:rPr>
          <w:rFonts w:ascii="Arial" w:hAnsi="Arial" w:cs="Arial"/>
        </w:rPr>
        <w:t>who's tuned in for this webinar</w:t>
      </w:r>
      <w:r w:rsidRPr="00E9069C">
        <w:rPr>
          <w:rFonts w:ascii="Arial" w:hAnsi="Arial" w:cs="Arial"/>
        </w:rPr>
        <w:t xml:space="preserve"> </w:t>
      </w:r>
      <w:r w:rsidR="002B24C0" w:rsidRPr="00E9069C">
        <w:rPr>
          <w:rFonts w:ascii="Arial" w:hAnsi="Arial" w:cs="Arial"/>
        </w:rPr>
        <w:t>on the quality and safety marker of consumer engagement.</w:t>
      </w:r>
      <w:r w:rsidRPr="00E9069C">
        <w:rPr>
          <w:rFonts w:ascii="Arial" w:hAnsi="Arial" w:cs="Arial"/>
        </w:rPr>
        <w:t xml:space="preserve"> </w:t>
      </w:r>
      <w:r w:rsidR="002B24C0" w:rsidRPr="00E9069C">
        <w:rPr>
          <w:rFonts w:ascii="Arial" w:hAnsi="Arial" w:cs="Arial"/>
        </w:rPr>
        <w:t>So today,</w:t>
      </w:r>
      <w:r w:rsidRPr="00E9069C">
        <w:rPr>
          <w:rFonts w:ascii="Arial" w:hAnsi="Arial" w:cs="Arial"/>
        </w:rPr>
        <w:t xml:space="preserve"> </w:t>
      </w:r>
      <w:r w:rsidR="002B24C0" w:rsidRPr="00E9069C">
        <w:rPr>
          <w:rFonts w:ascii="Arial" w:hAnsi="Arial" w:cs="Arial"/>
        </w:rPr>
        <w:t>at this moment in time, I'm going to be covering the background</w:t>
      </w:r>
      <w:r w:rsidRPr="00E9069C">
        <w:rPr>
          <w:rFonts w:ascii="Arial" w:hAnsi="Arial" w:cs="Arial"/>
        </w:rPr>
        <w:t xml:space="preserve"> </w:t>
      </w:r>
      <w:r w:rsidR="002B24C0" w:rsidRPr="00E9069C">
        <w:rPr>
          <w:rFonts w:ascii="Arial" w:hAnsi="Arial" w:cs="Arial"/>
        </w:rPr>
        <w:t>for the development of the quality and safety marker,</w:t>
      </w:r>
      <w:r w:rsidRPr="00E9069C">
        <w:rPr>
          <w:rFonts w:ascii="Arial" w:hAnsi="Arial" w:cs="Arial"/>
        </w:rPr>
        <w:t xml:space="preserve"> </w:t>
      </w:r>
      <w:r w:rsidR="002B24C0" w:rsidRPr="00E9069C">
        <w:rPr>
          <w:rFonts w:ascii="Arial" w:hAnsi="Arial" w:cs="Arial"/>
        </w:rPr>
        <w:t>so the, kind of, why, the how and the when.</w:t>
      </w:r>
    </w:p>
    <w:p w:rsidR="003B2F94" w:rsidRPr="00E9069C" w:rsidRDefault="003B2F94" w:rsidP="002B24C0">
      <w:pPr>
        <w:spacing w:after="0"/>
        <w:rPr>
          <w:rFonts w:ascii="Arial" w:hAnsi="Arial" w:cs="Arial"/>
        </w:rPr>
      </w:pPr>
    </w:p>
    <w:p w:rsidR="003B2F94" w:rsidRPr="00E9069C" w:rsidRDefault="003B2F94" w:rsidP="003B2F94">
      <w:pPr>
        <w:spacing w:after="0"/>
        <w:rPr>
          <w:rFonts w:ascii="Arial" w:hAnsi="Arial" w:cs="Arial"/>
          <w:b/>
        </w:rPr>
      </w:pPr>
      <w:r w:rsidRPr="00E9069C">
        <w:rPr>
          <w:rFonts w:ascii="Arial" w:hAnsi="Arial" w:cs="Arial"/>
          <w:b/>
        </w:rPr>
        <w:t>Visual</w:t>
      </w:r>
    </w:p>
    <w:p w:rsidR="003366D8" w:rsidRPr="00E9069C" w:rsidRDefault="003366D8" w:rsidP="002B24C0">
      <w:pPr>
        <w:spacing w:after="0"/>
        <w:rPr>
          <w:rFonts w:ascii="Arial" w:hAnsi="Arial" w:cs="Arial"/>
        </w:rPr>
      </w:pPr>
    </w:p>
    <w:p w:rsidR="003366D8" w:rsidRPr="00E9069C" w:rsidRDefault="003366D8" w:rsidP="003366D8">
      <w:pPr>
        <w:spacing w:after="0"/>
        <w:rPr>
          <w:rFonts w:ascii="Arial" w:hAnsi="Arial" w:cs="Arial"/>
          <w:b/>
        </w:rPr>
      </w:pPr>
      <w:r w:rsidRPr="00E9069C">
        <w:rPr>
          <w:rFonts w:ascii="Arial" w:hAnsi="Arial" w:cs="Arial"/>
          <w:b/>
        </w:rPr>
        <w:t>On the right side of the slide, nine images are placed in a grid. Under each image is a title.</w:t>
      </w:r>
    </w:p>
    <w:p w:rsidR="003366D8" w:rsidRPr="00CA7C2C" w:rsidRDefault="003366D8" w:rsidP="00CA7C2C">
      <w:pPr>
        <w:pStyle w:val="ListParagraph"/>
        <w:numPr>
          <w:ilvl w:val="0"/>
          <w:numId w:val="10"/>
        </w:numPr>
        <w:spacing w:after="0"/>
        <w:rPr>
          <w:rFonts w:ascii="Arial" w:hAnsi="Arial" w:cs="Arial"/>
          <w:b/>
        </w:rPr>
      </w:pPr>
      <w:r w:rsidRPr="00CA7C2C">
        <w:rPr>
          <w:rFonts w:ascii="Arial" w:hAnsi="Arial" w:cs="Arial"/>
          <w:b/>
        </w:rPr>
        <w:t xml:space="preserve">Image: a woman places a blood pressure cuff on a girl. Title: Co-design Partners </w:t>
      </w:r>
      <w:r w:rsidR="00CA7C2C">
        <w:rPr>
          <w:rFonts w:ascii="Arial" w:hAnsi="Arial" w:cs="Arial"/>
          <w:b/>
        </w:rPr>
        <w:t>i</w:t>
      </w:r>
      <w:r w:rsidRPr="00CA7C2C">
        <w:rPr>
          <w:rFonts w:ascii="Arial" w:hAnsi="Arial" w:cs="Arial"/>
          <w:b/>
        </w:rPr>
        <w:t>n Care.</w:t>
      </w:r>
    </w:p>
    <w:p w:rsidR="003366D8" w:rsidRPr="00CA7C2C" w:rsidRDefault="003366D8" w:rsidP="00CA7C2C">
      <w:pPr>
        <w:pStyle w:val="ListParagraph"/>
        <w:numPr>
          <w:ilvl w:val="0"/>
          <w:numId w:val="10"/>
        </w:numPr>
        <w:spacing w:after="0"/>
        <w:rPr>
          <w:rFonts w:ascii="Arial" w:hAnsi="Arial" w:cs="Arial"/>
          <w:b/>
        </w:rPr>
      </w:pPr>
      <w:r w:rsidRPr="00CA7C2C">
        <w:rPr>
          <w:rFonts w:ascii="Arial" w:hAnsi="Arial" w:cs="Arial"/>
          <w:b/>
        </w:rPr>
        <w:t>Image: a cartoon image of an elderly woman inquiring about medication to woman in a health care uniform. Title: Developing nudges to improve patient experience.</w:t>
      </w:r>
    </w:p>
    <w:p w:rsidR="003366D8" w:rsidRPr="00CA7C2C" w:rsidRDefault="003366D8" w:rsidP="00CA7C2C">
      <w:pPr>
        <w:pStyle w:val="ListParagraph"/>
        <w:numPr>
          <w:ilvl w:val="0"/>
          <w:numId w:val="10"/>
        </w:numPr>
        <w:spacing w:after="0"/>
        <w:rPr>
          <w:rFonts w:ascii="Arial" w:hAnsi="Arial" w:cs="Arial"/>
          <w:b/>
        </w:rPr>
      </w:pPr>
      <w:r w:rsidRPr="00CA7C2C">
        <w:rPr>
          <w:rFonts w:ascii="Arial" w:hAnsi="Arial" w:cs="Arial"/>
          <w:b/>
        </w:rPr>
        <w:t>Image: a white outline of people performing a hongi on a green background. Title: Progressing consumer engagement in primary care.</w:t>
      </w:r>
    </w:p>
    <w:p w:rsidR="003366D8" w:rsidRPr="00CA7C2C" w:rsidRDefault="003366D8" w:rsidP="00CA7C2C">
      <w:pPr>
        <w:pStyle w:val="ListParagraph"/>
        <w:numPr>
          <w:ilvl w:val="0"/>
          <w:numId w:val="10"/>
        </w:numPr>
        <w:spacing w:after="0"/>
        <w:rPr>
          <w:rFonts w:ascii="Arial" w:hAnsi="Arial" w:cs="Arial"/>
          <w:b/>
        </w:rPr>
      </w:pPr>
      <w:r w:rsidRPr="00CA7C2C">
        <w:rPr>
          <w:rFonts w:ascii="Arial" w:hAnsi="Arial" w:cs="Arial"/>
          <w:b/>
        </w:rPr>
        <w:t>Image: a collage of photos of people. Title: Consumer network.</w:t>
      </w:r>
    </w:p>
    <w:p w:rsidR="003366D8" w:rsidRPr="00CA7C2C" w:rsidRDefault="003366D8" w:rsidP="00CA7C2C">
      <w:pPr>
        <w:pStyle w:val="ListParagraph"/>
        <w:numPr>
          <w:ilvl w:val="0"/>
          <w:numId w:val="10"/>
        </w:numPr>
        <w:spacing w:after="0"/>
        <w:rPr>
          <w:rFonts w:ascii="Arial" w:hAnsi="Arial" w:cs="Arial"/>
          <w:b/>
        </w:rPr>
      </w:pPr>
      <w:r w:rsidRPr="00CA7C2C">
        <w:rPr>
          <w:rFonts w:ascii="Arial" w:hAnsi="Arial" w:cs="Arial"/>
          <w:b/>
        </w:rPr>
        <w:t>Image: a title page for a document reading Engaging with Consumers. Title: Engaging with consumers – DHB guide.</w:t>
      </w:r>
    </w:p>
    <w:p w:rsidR="003366D8" w:rsidRPr="00CA7C2C" w:rsidRDefault="003366D8" w:rsidP="00CA7C2C">
      <w:pPr>
        <w:pStyle w:val="ListParagraph"/>
        <w:numPr>
          <w:ilvl w:val="0"/>
          <w:numId w:val="10"/>
        </w:numPr>
        <w:spacing w:after="0"/>
        <w:rPr>
          <w:rFonts w:ascii="Arial" w:hAnsi="Arial" w:cs="Arial"/>
          <w:b/>
        </w:rPr>
      </w:pPr>
      <w:r w:rsidRPr="00CA7C2C">
        <w:rPr>
          <w:rFonts w:ascii="Arial" w:hAnsi="Arial" w:cs="Arial"/>
          <w:b/>
        </w:rPr>
        <w:t>Image: a photo of a man giving a presentation. Title: Consumer stories.</w:t>
      </w:r>
    </w:p>
    <w:p w:rsidR="003366D8" w:rsidRPr="00CA7C2C" w:rsidRDefault="003366D8" w:rsidP="00CA7C2C">
      <w:pPr>
        <w:pStyle w:val="ListParagraph"/>
        <w:numPr>
          <w:ilvl w:val="0"/>
          <w:numId w:val="10"/>
        </w:numPr>
        <w:spacing w:after="0"/>
        <w:rPr>
          <w:rFonts w:ascii="Arial" w:hAnsi="Arial" w:cs="Arial"/>
          <w:b/>
        </w:rPr>
      </w:pPr>
      <w:r w:rsidRPr="00CA7C2C">
        <w:rPr>
          <w:rFonts w:ascii="Arial" w:hAnsi="Arial" w:cs="Arial"/>
          <w:b/>
        </w:rPr>
        <w:lastRenderedPageBreak/>
        <w:t xml:space="preserve">Image: a document with the acronym PLAN. Title: </w:t>
      </w:r>
      <w:r w:rsidRPr="00CA7C2C">
        <w:rPr>
          <w:rFonts w:ascii="Arial" w:hAnsi="Arial" w:cs="Arial"/>
          <w:b/>
          <w:i/>
          <w:iCs/>
        </w:rPr>
        <w:t>Let’s PLAN for better care</w:t>
      </w:r>
      <w:r w:rsidRPr="00CA7C2C">
        <w:rPr>
          <w:rFonts w:ascii="Arial" w:hAnsi="Arial" w:cs="Arial"/>
          <w:b/>
        </w:rPr>
        <w:t xml:space="preserve"> resources.</w:t>
      </w:r>
    </w:p>
    <w:p w:rsidR="003366D8" w:rsidRPr="00CA7C2C" w:rsidRDefault="003366D8" w:rsidP="00CA7C2C">
      <w:pPr>
        <w:pStyle w:val="ListParagraph"/>
        <w:numPr>
          <w:ilvl w:val="0"/>
          <w:numId w:val="10"/>
        </w:numPr>
        <w:spacing w:after="0"/>
        <w:rPr>
          <w:rFonts w:ascii="Arial" w:hAnsi="Arial" w:cs="Arial"/>
          <w:b/>
        </w:rPr>
      </w:pPr>
      <w:r w:rsidRPr="00CA7C2C">
        <w:rPr>
          <w:rFonts w:ascii="Arial" w:hAnsi="Arial" w:cs="Arial"/>
          <w:b/>
        </w:rPr>
        <w:t>Image a photo of a man leaning on a chemist’s counter. Title: Health Literacy.</w:t>
      </w:r>
    </w:p>
    <w:p w:rsidR="003366D8" w:rsidRPr="00CA7C2C" w:rsidRDefault="003366D8" w:rsidP="00CA7C2C">
      <w:pPr>
        <w:pStyle w:val="ListParagraph"/>
        <w:numPr>
          <w:ilvl w:val="0"/>
          <w:numId w:val="10"/>
        </w:numPr>
        <w:spacing w:after="0"/>
        <w:rPr>
          <w:rFonts w:ascii="Arial" w:hAnsi="Arial" w:cs="Arial"/>
          <w:b/>
        </w:rPr>
      </w:pPr>
      <w:r w:rsidRPr="00CA7C2C">
        <w:rPr>
          <w:rFonts w:ascii="Arial" w:hAnsi="Arial" w:cs="Arial"/>
          <w:b/>
        </w:rPr>
        <w:t>Image: a photo of three children in sun hats watering a bed of yellow flowers with brightly coloured watering cans. Title: Health equity.</w:t>
      </w:r>
    </w:p>
    <w:p w:rsidR="003B2F94" w:rsidRPr="00E9069C" w:rsidRDefault="003B2F94" w:rsidP="003366D8">
      <w:pPr>
        <w:spacing w:after="0"/>
        <w:rPr>
          <w:rFonts w:ascii="Arial" w:hAnsi="Arial" w:cs="Arial"/>
          <w:b/>
        </w:rPr>
      </w:pPr>
    </w:p>
    <w:p w:rsidR="003B2F94" w:rsidRPr="00CA7C2C" w:rsidRDefault="003B2F94" w:rsidP="003B2F94">
      <w:pPr>
        <w:spacing w:after="0"/>
        <w:rPr>
          <w:rFonts w:ascii="Arial" w:hAnsi="Arial" w:cs="Arial"/>
          <w:bCs/>
        </w:rPr>
      </w:pPr>
      <w:r w:rsidRPr="00CA7C2C">
        <w:rPr>
          <w:rFonts w:ascii="Arial" w:hAnsi="Arial" w:cs="Arial"/>
          <w:bCs/>
        </w:rPr>
        <w:t>Audio</w:t>
      </w:r>
    </w:p>
    <w:p w:rsidR="003366D8" w:rsidRPr="00E9069C" w:rsidRDefault="003366D8" w:rsidP="002B24C0">
      <w:pPr>
        <w:spacing w:after="0"/>
        <w:rPr>
          <w:rFonts w:ascii="Arial" w:hAnsi="Arial" w:cs="Arial"/>
        </w:rPr>
      </w:pPr>
    </w:p>
    <w:p w:rsidR="00CA7C2C" w:rsidRDefault="00F72698" w:rsidP="002B24C0">
      <w:pPr>
        <w:spacing w:after="0"/>
        <w:rPr>
          <w:rFonts w:ascii="Arial" w:hAnsi="Arial" w:cs="Arial"/>
        </w:rPr>
      </w:pPr>
      <w:r w:rsidRPr="00E9069C">
        <w:rPr>
          <w:rFonts w:ascii="Arial" w:hAnsi="Arial" w:cs="Arial"/>
        </w:rPr>
        <w:t xml:space="preserve">(Chris): </w:t>
      </w:r>
      <w:r w:rsidR="002B24C0" w:rsidRPr="00E9069C">
        <w:rPr>
          <w:rFonts w:ascii="Arial" w:hAnsi="Arial" w:cs="Arial"/>
        </w:rPr>
        <w:t>And I think probably one of the first things I need to say is that</w:t>
      </w:r>
      <w:r w:rsidRPr="00E9069C">
        <w:rPr>
          <w:rFonts w:ascii="Arial" w:hAnsi="Arial" w:cs="Arial"/>
        </w:rPr>
        <w:t xml:space="preserve"> </w:t>
      </w:r>
      <w:r w:rsidR="002B24C0" w:rsidRPr="00E9069C">
        <w:rPr>
          <w:rFonts w:ascii="Arial" w:hAnsi="Arial" w:cs="Arial"/>
        </w:rPr>
        <w:t>we started looking at</w:t>
      </w:r>
      <w:r w:rsidRPr="00E9069C">
        <w:rPr>
          <w:rFonts w:ascii="Arial" w:hAnsi="Arial" w:cs="Arial"/>
        </w:rPr>
        <w:t xml:space="preserve"> </w:t>
      </w:r>
      <w:r w:rsidR="002B24C0" w:rsidRPr="00E9069C">
        <w:rPr>
          <w:rFonts w:ascii="Arial" w:hAnsi="Arial" w:cs="Arial"/>
        </w:rPr>
        <w:t>a quality and safety marker in sort of general terms about...</w:t>
      </w:r>
      <w:r w:rsidRPr="00E9069C">
        <w:rPr>
          <w:rFonts w:ascii="Arial" w:hAnsi="Arial" w:cs="Arial"/>
        </w:rPr>
        <w:t xml:space="preserve"> </w:t>
      </w:r>
      <w:r w:rsidR="002B24C0" w:rsidRPr="00E9069C">
        <w:rPr>
          <w:rFonts w:ascii="Arial" w:hAnsi="Arial" w:cs="Arial"/>
        </w:rPr>
        <w:t>about five years ago here at the Commission.</w:t>
      </w:r>
      <w:r w:rsidRPr="00E9069C">
        <w:rPr>
          <w:rFonts w:ascii="Arial" w:hAnsi="Arial" w:cs="Arial"/>
        </w:rPr>
        <w:t xml:space="preserve"> </w:t>
      </w:r>
      <w:r w:rsidR="002B24C0" w:rsidRPr="00E9069C">
        <w:rPr>
          <w:rFonts w:ascii="Arial" w:hAnsi="Arial" w:cs="Arial"/>
        </w:rPr>
        <w:t xml:space="preserve">And </w:t>
      </w:r>
      <w:proofErr w:type="gramStart"/>
      <w:r w:rsidR="002B24C0" w:rsidRPr="00E9069C">
        <w:rPr>
          <w:rFonts w:ascii="Arial" w:hAnsi="Arial" w:cs="Arial"/>
        </w:rPr>
        <w:t>so</w:t>
      </w:r>
      <w:proofErr w:type="gramEnd"/>
      <w:r w:rsidR="002B24C0" w:rsidRPr="00E9069C">
        <w:rPr>
          <w:rFonts w:ascii="Arial" w:hAnsi="Arial" w:cs="Arial"/>
        </w:rPr>
        <w:t xml:space="preserve"> we've just— At that time, we're exploring ideas,</w:t>
      </w:r>
      <w:r w:rsidRPr="00E9069C">
        <w:rPr>
          <w:rFonts w:ascii="Arial" w:hAnsi="Arial" w:cs="Arial"/>
        </w:rPr>
        <w:t xml:space="preserve"> </w:t>
      </w:r>
      <w:r w:rsidR="002B24C0" w:rsidRPr="00E9069C">
        <w:rPr>
          <w:rFonts w:ascii="Arial" w:hAnsi="Arial" w:cs="Arial"/>
        </w:rPr>
        <w:t>looking at the evidence internationally,</w:t>
      </w:r>
      <w:r w:rsidRPr="00E9069C">
        <w:rPr>
          <w:rFonts w:ascii="Arial" w:hAnsi="Arial" w:cs="Arial"/>
        </w:rPr>
        <w:t xml:space="preserve"> </w:t>
      </w:r>
      <w:r w:rsidR="002B24C0" w:rsidRPr="00E9069C">
        <w:rPr>
          <w:rFonts w:ascii="Arial" w:hAnsi="Arial" w:cs="Arial"/>
        </w:rPr>
        <w:t>looking at what's been done around New</w:t>
      </w:r>
      <w:r w:rsidR="00CA7C2C">
        <w:rPr>
          <w:rFonts w:ascii="Arial" w:hAnsi="Arial" w:cs="Arial"/>
        </w:rPr>
        <w:t xml:space="preserve"> </w:t>
      </w:r>
      <w:r w:rsidR="002B24C0" w:rsidRPr="00E9069C">
        <w:rPr>
          <w:rFonts w:ascii="Arial" w:hAnsi="Arial" w:cs="Arial"/>
        </w:rPr>
        <w:t>Zealand</w:t>
      </w:r>
      <w:r w:rsidRPr="00E9069C">
        <w:rPr>
          <w:rFonts w:ascii="Arial" w:hAnsi="Arial" w:cs="Arial"/>
        </w:rPr>
        <w:t xml:space="preserve"> </w:t>
      </w:r>
      <w:r w:rsidR="002B24C0" w:rsidRPr="00E9069C">
        <w:rPr>
          <w:rFonts w:ascii="Arial" w:hAnsi="Arial" w:cs="Arial"/>
        </w:rPr>
        <w:t>and trying to think about consumer engagement and how we might try</w:t>
      </w:r>
      <w:r w:rsidRPr="00E9069C">
        <w:rPr>
          <w:rFonts w:ascii="Arial" w:hAnsi="Arial" w:cs="Arial"/>
        </w:rPr>
        <w:t xml:space="preserve"> </w:t>
      </w:r>
      <w:r w:rsidR="002B24C0" w:rsidRPr="00E9069C">
        <w:rPr>
          <w:rFonts w:ascii="Arial" w:hAnsi="Arial" w:cs="Arial"/>
        </w:rPr>
        <w:t>and understand how it contributes to quality in the health services.</w:t>
      </w:r>
      <w:r w:rsidRPr="00E9069C">
        <w:rPr>
          <w:rFonts w:ascii="Arial" w:hAnsi="Arial" w:cs="Arial"/>
        </w:rPr>
        <w:t xml:space="preserve"> </w:t>
      </w:r>
      <w:proofErr w:type="gramStart"/>
      <w:r w:rsidR="002B24C0" w:rsidRPr="00E9069C">
        <w:rPr>
          <w:rFonts w:ascii="Arial" w:hAnsi="Arial" w:cs="Arial"/>
        </w:rPr>
        <w:t>So</w:t>
      </w:r>
      <w:proofErr w:type="gramEnd"/>
      <w:r w:rsidR="002B24C0" w:rsidRPr="00E9069C">
        <w:rPr>
          <w:rFonts w:ascii="Arial" w:hAnsi="Arial" w:cs="Arial"/>
        </w:rPr>
        <w:t xml:space="preserve"> the motivation for it was really about, you know,</w:t>
      </w:r>
      <w:r w:rsidRPr="00E9069C">
        <w:rPr>
          <w:rFonts w:ascii="Arial" w:hAnsi="Arial" w:cs="Arial"/>
        </w:rPr>
        <w:t xml:space="preserve"> </w:t>
      </w:r>
      <w:r w:rsidR="002B24C0" w:rsidRPr="00E9069C">
        <w:rPr>
          <w:rFonts w:ascii="Arial" w:hAnsi="Arial" w:cs="Arial"/>
        </w:rPr>
        <w:t>understanding what effective consumer engagement looks like</w:t>
      </w:r>
      <w:r w:rsidRPr="00E9069C">
        <w:rPr>
          <w:rFonts w:ascii="Arial" w:hAnsi="Arial" w:cs="Arial"/>
        </w:rPr>
        <w:t xml:space="preserve"> </w:t>
      </w:r>
      <w:r w:rsidR="002B24C0" w:rsidRPr="00E9069C">
        <w:rPr>
          <w:rFonts w:ascii="Arial" w:hAnsi="Arial" w:cs="Arial"/>
        </w:rPr>
        <w:t>and how services and consumers</w:t>
      </w:r>
      <w:r w:rsidRPr="00E9069C">
        <w:rPr>
          <w:rFonts w:ascii="Arial" w:hAnsi="Arial" w:cs="Arial"/>
        </w:rPr>
        <w:t xml:space="preserve"> </w:t>
      </w:r>
      <w:r w:rsidR="002B24C0" w:rsidRPr="00E9069C">
        <w:rPr>
          <w:rFonts w:ascii="Arial" w:hAnsi="Arial" w:cs="Arial"/>
        </w:rPr>
        <w:t>might know that the engagement that was going on</w:t>
      </w:r>
      <w:r w:rsidRPr="00E9069C">
        <w:rPr>
          <w:rFonts w:ascii="Arial" w:hAnsi="Arial" w:cs="Arial"/>
        </w:rPr>
        <w:t xml:space="preserve"> </w:t>
      </w:r>
      <w:r w:rsidR="002B24C0" w:rsidRPr="00E9069C">
        <w:rPr>
          <w:rFonts w:ascii="Arial" w:hAnsi="Arial" w:cs="Arial"/>
        </w:rPr>
        <w:t>was actually effective and influencing the health</w:t>
      </w:r>
      <w:r w:rsidR="00CA7C2C">
        <w:rPr>
          <w:rFonts w:ascii="Arial" w:hAnsi="Arial" w:cs="Arial"/>
        </w:rPr>
        <w:t xml:space="preserve"> </w:t>
      </w:r>
      <w:r w:rsidR="002B24C0" w:rsidRPr="00E9069C">
        <w:rPr>
          <w:rFonts w:ascii="Arial" w:hAnsi="Arial" w:cs="Arial"/>
        </w:rPr>
        <w:t>outcomes.</w:t>
      </w:r>
      <w:r w:rsidRPr="00E9069C">
        <w:rPr>
          <w:rFonts w:ascii="Arial" w:hAnsi="Arial" w:cs="Arial"/>
        </w:rPr>
        <w:t xml:space="preserve"> </w:t>
      </w:r>
    </w:p>
    <w:p w:rsidR="00CA7C2C" w:rsidRDefault="00CA7C2C" w:rsidP="002B24C0">
      <w:pPr>
        <w:spacing w:after="0"/>
        <w:rPr>
          <w:rFonts w:ascii="Arial" w:hAnsi="Arial" w:cs="Arial"/>
        </w:rPr>
      </w:pPr>
    </w:p>
    <w:p w:rsidR="00F72698" w:rsidRPr="00E9069C" w:rsidRDefault="002B24C0" w:rsidP="002B24C0">
      <w:pPr>
        <w:spacing w:after="0"/>
        <w:rPr>
          <w:rFonts w:ascii="Arial" w:hAnsi="Arial" w:cs="Arial"/>
        </w:rPr>
      </w:pPr>
      <w:proofErr w:type="gramStart"/>
      <w:r w:rsidRPr="00E9069C">
        <w:rPr>
          <w:rFonts w:ascii="Arial" w:hAnsi="Arial" w:cs="Arial"/>
        </w:rPr>
        <w:t>So</w:t>
      </w:r>
      <w:proofErr w:type="gramEnd"/>
      <w:r w:rsidRPr="00E9069C">
        <w:rPr>
          <w:rFonts w:ascii="Arial" w:hAnsi="Arial" w:cs="Arial"/>
        </w:rPr>
        <w:t xml:space="preserve"> at that time, we were... we were kind of...</w:t>
      </w:r>
      <w:r w:rsidR="00F72698" w:rsidRPr="00E9069C">
        <w:rPr>
          <w:rFonts w:ascii="Arial" w:hAnsi="Arial" w:cs="Arial"/>
        </w:rPr>
        <w:t xml:space="preserve"> </w:t>
      </w:r>
      <w:r w:rsidRPr="00E9069C">
        <w:rPr>
          <w:rFonts w:ascii="Arial" w:hAnsi="Arial" w:cs="Arial"/>
        </w:rPr>
        <w:t>developing our own resources in the Commission.</w:t>
      </w:r>
      <w:r w:rsidR="00F72698" w:rsidRPr="00E9069C">
        <w:rPr>
          <w:rFonts w:ascii="Arial" w:hAnsi="Arial" w:cs="Arial"/>
        </w:rPr>
        <w:t xml:space="preserve"> </w:t>
      </w:r>
      <w:r w:rsidRPr="00E9069C">
        <w:rPr>
          <w:rFonts w:ascii="Arial" w:hAnsi="Arial" w:cs="Arial"/>
        </w:rPr>
        <w:t>And one of the themes that ran through all those resources</w:t>
      </w:r>
      <w:r w:rsidR="00F72698" w:rsidRPr="00E9069C">
        <w:rPr>
          <w:rFonts w:ascii="Arial" w:hAnsi="Arial" w:cs="Arial"/>
        </w:rPr>
        <w:t xml:space="preserve"> </w:t>
      </w:r>
      <w:r w:rsidRPr="00E9069C">
        <w:rPr>
          <w:rFonts w:ascii="Arial" w:hAnsi="Arial" w:cs="Arial"/>
        </w:rPr>
        <w:t xml:space="preserve">was really about the importance of </w:t>
      </w:r>
      <w:r w:rsidR="00F72698" w:rsidRPr="00E9069C">
        <w:rPr>
          <w:rFonts w:ascii="Arial" w:hAnsi="Arial" w:cs="Arial"/>
        </w:rPr>
        <w:t>c</w:t>
      </w:r>
      <w:r w:rsidRPr="00E9069C">
        <w:rPr>
          <w:rFonts w:ascii="Arial" w:hAnsi="Arial" w:cs="Arial"/>
        </w:rPr>
        <w:t>onsumer engagement,</w:t>
      </w:r>
      <w:r w:rsidR="00F72698" w:rsidRPr="00E9069C">
        <w:rPr>
          <w:rFonts w:ascii="Arial" w:hAnsi="Arial" w:cs="Arial"/>
        </w:rPr>
        <w:t xml:space="preserve"> </w:t>
      </w:r>
      <w:r w:rsidRPr="00E9069C">
        <w:rPr>
          <w:rFonts w:ascii="Arial" w:hAnsi="Arial" w:cs="Arial"/>
        </w:rPr>
        <w:t>not only direct care level, but also at...</w:t>
      </w:r>
      <w:r w:rsidR="00F72698" w:rsidRPr="00E9069C">
        <w:rPr>
          <w:rFonts w:ascii="Arial" w:hAnsi="Arial" w:cs="Arial"/>
        </w:rPr>
        <w:t xml:space="preserve"> </w:t>
      </w:r>
      <w:r w:rsidRPr="00E9069C">
        <w:rPr>
          <w:rFonts w:ascii="Arial" w:hAnsi="Arial" w:cs="Arial"/>
        </w:rPr>
        <w:t>policy level,</w:t>
      </w:r>
      <w:r w:rsidR="00F72698" w:rsidRPr="00E9069C">
        <w:rPr>
          <w:rFonts w:ascii="Arial" w:hAnsi="Arial" w:cs="Arial"/>
        </w:rPr>
        <w:t xml:space="preserve"> </w:t>
      </w:r>
      <w:r w:rsidRPr="00E9069C">
        <w:rPr>
          <w:rFonts w:ascii="Arial" w:hAnsi="Arial" w:cs="Arial"/>
        </w:rPr>
        <w:t>service delivery and governance.</w:t>
      </w:r>
      <w:r w:rsidR="00F72698" w:rsidRPr="00E9069C">
        <w:rPr>
          <w:rFonts w:ascii="Arial" w:hAnsi="Arial" w:cs="Arial"/>
        </w:rPr>
        <w:t xml:space="preserve"> </w:t>
      </w:r>
      <w:r w:rsidRPr="00E9069C">
        <w:rPr>
          <w:rFonts w:ascii="Arial" w:hAnsi="Arial" w:cs="Arial"/>
        </w:rPr>
        <w:t>So that's just a, kind of, little bit of background.</w:t>
      </w:r>
      <w:r w:rsidR="00F72698" w:rsidRPr="00E9069C">
        <w:rPr>
          <w:rFonts w:ascii="Arial" w:hAnsi="Arial" w:cs="Arial"/>
        </w:rPr>
        <w:t xml:space="preserve"> </w:t>
      </w:r>
      <w:r w:rsidRPr="00E9069C">
        <w:rPr>
          <w:rFonts w:ascii="Arial" w:hAnsi="Arial" w:cs="Arial"/>
        </w:rPr>
        <w:t>2015 might seem like a long time ago.</w:t>
      </w:r>
      <w:r w:rsidR="00F72698" w:rsidRPr="00E9069C">
        <w:rPr>
          <w:rFonts w:ascii="Arial" w:hAnsi="Arial" w:cs="Arial"/>
        </w:rPr>
        <w:t xml:space="preserve"> </w:t>
      </w:r>
      <w:r w:rsidRPr="00E9069C">
        <w:rPr>
          <w:rFonts w:ascii="Arial" w:hAnsi="Arial" w:cs="Arial"/>
        </w:rPr>
        <w:t>And indeed, for some of us here, it does feel like a long time ago</w:t>
      </w:r>
      <w:r w:rsidR="00F72698" w:rsidRPr="00E9069C">
        <w:rPr>
          <w:rFonts w:ascii="Arial" w:hAnsi="Arial" w:cs="Arial"/>
        </w:rPr>
        <w:t xml:space="preserve"> </w:t>
      </w:r>
      <w:r w:rsidRPr="00E9069C">
        <w:rPr>
          <w:rFonts w:ascii="Arial" w:hAnsi="Arial" w:cs="Arial"/>
        </w:rPr>
        <w:t>that we've sort of been tinkering around the edges with this.</w:t>
      </w:r>
      <w:r w:rsidR="00F72698" w:rsidRPr="00E9069C">
        <w:rPr>
          <w:rFonts w:ascii="Arial" w:hAnsi="Arial" w:cs="Arial"/>
        </w:rPr>
        <w:t xml:space="preserve"> </w:t>
      </w:r>
      <w:r w:rsidRPr="00E9069C">
        <w:rPr>
          <w:rFonts w:ascii="Arial" w:hAnsi="Arial" w:cs="Arial"/>
        </w:rPr>
        <w:t>But we've certainly gained some momentum</w:t>
      </w:r>
      <w:r w:rsidR="00F72698" w:rsidRPr="00E9069C">
        <w:rPr>
          <w:rFonts w:ascii="Arial" w:hAnsi="Arial" w:cs="Arial"/>
        </w:rPr>
        <w:t xml:space="preserve"> </w:t>
      </w:r>
      <w:r w:rsidRPr="00E9069C">
        <w:rPr>
          <w:rFonts w:ascii="Arial" w:hAnsi="Arial" w:cs="Arial"/>
        </w:rPr>
        <w:t>in the last couple of years, and I'll share with you</w:t>
      </w:r>
      <w:r w:rsidR="00F72698" w:rsidRPr="00E9069C">
        <w:rPr>
          <w:rFonts w:ascii="Arial" w:hAnsi="Arial" w:cs="Arial"/>
        </w:rPr>
        <w:t xml:space="preserve"> </w:t>
      </w:r>
      <w:r w:rsidRPr="00E9069C">
        <w:rPr>
          <w:rFonts w:ascii="Arial" w:hAnsi="Arial" w:cs="Arial"/>
        </w:rPr>
        <w:t>some of the, kind of...</w:t>
      </w:r>
      <w:r w:rsidR="00F72698" w:rsidRPr="00E9069C">
        <w:rPr>
          <w:rFonts w:ascii="Arial" w:hAnsi="Arial" w:cs="Arial"/>
        </w:rPr>
        <w:t xml:space="preserve"> </w:t>
      </w:r>
      <w:r w:rsidRPr="00E9069C">
        <w:rPr>
          <w:rFonts w:ascii="Arial" w:hAnsi="Arial" w:cs="Arial"/>
        </w:rPr>
        <w:t>I guess, the signposts along the way.</w:t>
      </w:r>
    </w:p>
    <w:p w:rsidR="003B2F94" w:rsidRPr="00E9069C" w:rsidRDefault="003B2F94" w:rsidP="002B24C0">
      <w:pPr>
        <w:spacing w:after="0"/>
        <w:rPr>
          <w:rFonts w:ascii="Arial" w:hAnsi="Arial" w:cs="Arial"/>
        </w:rPr>
      </w:pPr>
    </w:p>
    <w:p w:rsidR="003B2F94" w:rsidRPr="00E9069C" w:rsidRDefault="003B2F94" w:rsidP="002B24C0">
      <w:pPr>
        <w:spacing w:after="0"/>
        <w:rPr>
          <w:rFonts w:ascii="Arial" w:hAnsi="Arial" w:cs="Arial"/>
        </w:rPr>
      </w:pPr>
      <w:r w:rsidRPr="00E9069C">
        <w:rPr>
          <w:rFonts w:ascii="Arial" w:hAnsi="Arial" w:cs="Arial"/>
          <w:b/>
        </w:rPr>
        <w:t>Visual</w:t>
      </w:r>
    </w:p>
    <w:p w:rsidR="004B50AF" w:rsidRPr="00E9069C" w:rsidRDefault="004B50AF" w:rsidP="002B24C0">
      <w:pPr>
        <w:spacing w:after="0"/>
        <w:rPr>
          <w:rFonts w:ascii="Arial" w:hAnsi="Arial" w:cs="Arial"/>
        </w:rPr>
      </w:pPr>
    </w:p>
    <w:p w:rsidR="004B50AF" w:rsidRPr="00E9069C" w:rsidRDefault="004B50AF" w:rsidP="004B50AF">
      <w:pPr>
        <w:spacing w:after="0"/>
        <w:rPr>
          <w:rFonts w:ascii="Arial" w:hAnsi="Arial" w:cs="Arial"/>
          <w:b/>
        </w:rPr>
      </w:pPr>
      <w:r w:rsidRPr="00E9069C">
        <w:rPr>
          <w:rFonts w:ascii="Arial" w:hAnsi="Arial" w:cs="Arial"/>
          <w:b/>
        </w:rPr>
        <w:t>The slide containing the nine images rolls upward and is replaced with the word ‘Why?’ in bold in the top left-</w:t>
      </w:r>
      <w:r w:rsidR="00BD4AAC">
        <w:rPr>
          <w:rFonts w:ascii="Arial" w:hAnsi="Arial" w:cs="Arial"/>
          <w:b/>
        </w:rPr>
        <w:t>h</w:t>
      </w:r>
      <w:r w:rsidRPr="00E9069C">
        <w:rPr>
          <w:rFonts w:ascii="Arial" w:hAnsi="Arial" w:cs="Arial"/>
          <w:b/>
        </w:rPr>
        <w:t>and corner.</w:t>
      </w:r>
    </w:p>
    <w:p w:rsidR="004B50AF" w:rsidRPr="00E9069C" w:rsidRDefault="004B50AF" w:rsidP="004B50AF">
      <w:pPr>
        <w:pStyle w:val="ListParagraph"/>
        <w:numPr>
          <w:ilvl w:val="0"/>
          <w:numId w:val="2"/>
        </w:numPr>
        <w:spacing w:after="0"/>
        <w:rPr>
          <w:rFonts w:ascii="Arial" w:hAnsi="Arial" w:cs="Arial"/>
          <w:b/>
        </w:rPr>
      </w:pPr>
      <w:r w:rsidRPr="00E9069C">
        <w:rPr>
          <w:rFonts w:ascii="Arial" w:hAnsi="Arial" w:cs="Arial"/>
          <w:b/>
        </w:rPr>
        <w:t>Established evidence that patient experience, clinical effectiveness and patient safety are all linked.</w:t>
      </w:r>
    </w:p>
    <w:p w:rsidR="004B50AF" w:rsidRPr="00E9069C" w:rsidRDefault="004B50AF" w:rsidP="004B50AF">
      <w:pPr>
        <w:pStyle w:val="ListParagraph"/>
        <w:numPr>
          <w:ilvl w:val="0"/>
          <w:numId w:val="2"/>
        </w:numPr>
        <w:spacing w:after="0"/>
        <w:rPr>
          <w:rFonts w:ascii="Arial" w:hAnsi="Arial" w:cs="Arial"/>
          <w:b/>
        </w:rPr>
      </w:pPr>
      <w:r w:rsidRPr="00E9069C">
        <w:rPr>
          <w:rFonts w:ascii="Arial" w:hAnsi="Arial" w:cs="Arial"/>
          <w:b/>
        </w:rPr>
        <w:t>Engaging with consumers, family, whānau remains a priority in health and disability services.</w:t>
      </w:r>
    </w:p>
    <w:p w:rsidR="004B50AF" w:rsidRPr="00E9069C" w:rsidRDefault="004B50AF" w:rsidP="004B50AF">
      <w:pPr>
        <w:pStyle w:val="ListParagraph"/>
        <w:numPr>
          <w:ilvl w:val="0"/>
          <w:numId w:val="2"/>
        </w:numPr>
        <w:spacing w:after="0"/>
        <w:rPr>
          <w:rFonts w:ascii="Arial" w:hAnsi="Arial" w:cs="Arial"/>
          <w:b/>
        </w:rPr>
      </w:pPr>
      <w:r w:rsidRPr="00E9069C">
        <w:rPr>
          <w:rFonts w:ascii="Arial" w:hAnsi="Arial" w:cs="Arial"/>
          <w:b/>
        </w:rPr>
        <w:t xml:space="preserve">No ‘QSM’ exists for consumer engagement locally or in other jurisdictions. </w:t>
      </w:r>
    </w:p>
    <w:p w:rsidR="004B50AF" w:rsidRPr="00E9069C" w:rsidRDefault="004B50AF" w:rsidP="004B50AF">
      <w:pPr>
        <w:pStyle w:val="ListParagraph"/>
        <w:numPr>
          <w:ilvl w:val="0"/>
          <w:numId w:val="2"/>
        </w:numPr>
        <w:spacing w:after="0"/>
        <w:rPr>
          <w:rFonts w:ascii="Arial" w:hAnsi="Arial" w:cs="Arial"/>
          <w:b/>
        </w:rPr>
      </w:pPr>
      <w:r w:rsidRPr="00E9069C">
        <w:rPr>
          <w:rFonts w:ascii="Arial" w:hAnsi="Arial" w:cs="Arial"/>
          <w:b/>
        </w:rPr>
        <w:t>Answering the question ‘what does successful consumer engagement look like, and (how) does it improve the quality and safety of services?’</w:t>
      </w:r>
    </w:p>
    <w:p w:rsidR="003B2F94" w:rsidRPr="00E9069C" w:rsidRDefault="003B2F94" w:rsidP="003B2F94">
      <w:pPr>
        <w:spacing w:after="0"/>
        <w:rPr>
          <w:rFonts w:ascii="Arial" w:hAnsi="Arial" w:cs="Arial"/>
          <w:b/>
        </w:rPr>
      </w:pPr>
    </w:p>
    <w:p w:rsidR="003B2F94" w:rsidRPr="00BD4AAC" w:rsidRDefault="003B2F94" w:rsidP="003B2F94">
      <w:pPr>
        <w:spacing w:after="0"/>
        <w:rPr>
          <w:rFonts w:ascii="Arial" w:hAnsi="Arial" w:cs="Arial"/>
          <w:bCs/>
        </w:rPr>
      </w:pPr>
      <w:r w:rsidRPr="00BD4AAC">
        <w:rPr>
          <w:rFonts w:ascii="Arial" w:hAnsi="Arial" w:cs="Arial"/>
          <w:bCs/>
        </w:rPr>
        <w:t>Audio</w:t>
      </w:r>
    </w:p>
    <w:p w:rsidR="004B50AF" w:rsidRPr="00E9069C" w:rsidRDefault="004B50AF" w:rsidP="004B50AF">
      <w:pPr>
        <w:spacing w:after="0"/>
        <w:rPr>
          <w:rFonts w:ascii="Arial" w:hAnsi="Arial" w:cs="Arial"/>
        </w:rPr>
      </w:pPr>
    </w:p>
    <w:p w:rsidR="002B24C0" w:rsidRPr="00E9069C" w:rsidRDefault="004B50AF" w:rsidP="002B24C0">
      <w:pPr>
        <w:spacing w:after="0"/>
        <w:rPr>
          <w:rFonts w:ascii="Arial" w:hAnsi="Arial" w:cs="Arial"/>
        </w:rPr>
      </w:pPr>
      <w:r w:rsidRPr="00E9069C">
        <w:rPr>
          <w:rFonts w:ascii="Arial" w:hAnsi="Arial" w:cs="Arial"/>
        </w:rPr>
        <w:t xml:space="preserve">(Chris): </w:t>
      </w:r>
      <w:proofErr w:type="gramStart"/>
      <w:r w:rsidR="002B24C0" w:rsidRPr="00E9069C">
        <w:rPr>
          <w:rFonts w:ascii="Arial" w:hAnsi="Arial" w:cs="Arial"/>
        </w:rPr>
        <w:t>So</w:t>
      </w:r>
      <w:proofErr w:type="gramEnd"/>
      <w:r w:rsidR="002B24C0" w:rsidRPr="00E9069C">
        <w:rPr>
          <w:rFonts w:ascii="Arial" w:hAnsi="Arial" w:cs="Arial"/>
        </w:rPr>
        <w:t xml:space="preserve"> let's look at the why.</w:t>
      </w:r>
      <w:r w:rsidRPr="00E9069C">
        <w:rPr>
          <w:rFonts w:ascii="Arial" w:hAnsi="Arial" w:cs="Arial"/>
        </w:rPr>
        <w:t xml:space="preserve"> </w:t>
      </w:r>
      <w:r w:rsidR="002B24C0" w:rsidRPr="00E9069C">
        <w:rPr>
          <w:rFonts w:ascii="Arial" w:hAnsi="Arial" w:cs="Arial"/>
        </w:rPr>
        <w:t>Why have we developed this quality and safety marker?</w:t>
      </w:r>
    </w:p>
    <w:p w:rsidR="002B24C0" w:rsidRPr="00E9069C" w:rsidRDefault="002B24C0" w:rsidP="002B24C0">
      <w:pPr>
        <w:spacing w:after="0"/>
        <w:rPr>
          <w:rFonts w:ascii="Arial" w:hAnsi="Arial" w:cs="Arial"/>
        </w:rPr>
      </w:pPr>
      <w:proofErr w:type="gramStart"/>
      <w:r w:rsidRPr="00E9069C">
        <w:rPr>
          <w:rFonts w:ascii="Arial" w:hAnsi="Arial" w:cs="Arial"/>
        </w:rPr>
        <w:t>So</w:t>
      </w:r>
      <w:proofErr w:type="gramEnd"/>
      <w:r w:rsidRPr="00E9069C">
        <w:rPr>
          <w:rFonts w:ascii="Arial" w:hAnsi="Arial" w:cs="Arial"/>
        </w:rPr>
        <w:t xml:space="preserve"> as I said just a couple of minutes ago,</w:t>
      </w:r>
      <w:r w:rsidR="004B50AF" w:rsidRPr="00E9069C">
        <w:rPr>
          <w:rFonts w:ascii="Arial" w:hAnsi="Arial" w:cs="Arial"/>
        </w:rPr>
        <w:t xml:space="preserve"> </w:t>
      </w:r>
      <w:r w:rsidRPr="00E9069C">
        <w:rPr>
          <w:rFonts w:ascii="Arial" w:hAnsi="Arial" w:cs="Arial"/>
        </w:rPr>
        <w:t>we were looking for evidence around patient experience,</w:t>
      </w:r>
      <w:r w:rsidR="004B50AF" w:rsidRPr="00E9069C">
        <w:rPr>
          <w:rFonts w:ascii="Arial" w:hAnsi="Arial" w:cs="Arial"/>
        </w:rPr>
        <w:t xml:space="preserve"> </w:t>
      </w:r>
      <w:r w:rsidRPr="00E9069C">
        <w:rPr>
          <w:rFonts w:ascii="Arial" w:hAnsi="Arial" w:cs="Arial"/>
        </w:rPr>
        <w:t>consumer engagement,</w:t>
      </w:r>
      <w:r w:rsidR="004B50AF" w:rsidRPr="00E9069C">
        <w:rPr>
          <w:rFonts w:ascii="Arial" w:hAnsi="Arial" w:cs="Arial"/>
        </w:rPr>
        <w:t xml:space="preserve"> </w:t>
      </w:r>
      <w:r w:rsidRPr="00E9069C">
        <w:rPr>
          <w:rFonts w:ascii="Arial" w:hAnsi="Arial" w:cs="Arial"/>
        </w:rPr>
        <w:t>and we were trying to</w:t>
      </w:r>
      <w:r w:rsidR="004B50AF" w:rsidRPr="00E9069C">
        <w:rPr>
          <w:rFonts w:ascii="Arial" w:hAnsi="Arial" w:cs="Arial"/>
        </w:rPr>
        <w:t xml:space="preserve"> </w:t>
      </w:r>
      <w:r w:rsidRPr="00E9069C">
        <w:rPr>
          <w:rFonts w:ascii="Arial" w:hAnsi="Arial" w:cs="Arial"/>
        </w:rPr>
        <w:t>see what was around</w:t>
      </w:r>
      <w:r w:rsidR="004B50AF" w:rsidRPr="00E9069C">
        <w:rPr>
          <w:rFonts w:ascii="Arial" w:hAnsi="Arial" w:cs="Arial"/>
        </w:rPr>
        <w:t xml:space="preserve"> in terms of looking at</w:t>
      </w:r>
      <w:r w:rsidRPr="00E9069C">
        <w:rPr>
          <w:rFonts w:ascii="Arial" w:hAnsi="Arial" w:cs="Arial"/>
        </w:rPr>
        <w:t xml:space="preserve"> how do we know consumer engagement is working?</w:t>
      </w:r>
      <w:r w:rsidR="004B50AF" w:rsidRPr="00E9069C">
        <w:rPr>
          <w:rFonts w:ascii="Arial" w:hAnsi="Arial" w:cs="Arial"/>
        </w:rPr>
        <w:t xml:space="preserve"> </w:t>
      </w:r>
      <w:r w:rsidRPr="00E9069C">
        <w:rPr>
          <w:rFonts w:ascii="Arial" w:hAnsi="Arial" w:cs="Arial"/>
        </w:rPr>
        <w:t xml:space="preserve">And </w:t>
      </w:r>
      <w:proofErr w:type="gramStart"/>
      <w:r w:rsidRPr="00E9069C">
        <w:rPr>
          <w:rFonts w:ascii="Arial" w:hAnsi="Arial" w:cs="Arial"/>
        </w:rPr>
        <w:t>so</w:t>
      </w:r>
      <w:proofErr w:type="gramEnd"/>
      <w:r w:rsidRPr="00E9069C">
        <w:rPr>
          <w:rFonts w:ascii="Arial" w:hAnsi="Arial" w:cs="Arial"/>
        </w:rPr>
        <w:t xml:space="preserve"> we started to find some stuff, especially internationally.</w:t>
      </w:r>
      <w:r w:rsidR="004B50AF" w:rsidRPr="00E9069C">
        <w:rPr>
          <w:rFonts w:ascii="Arial" w:hAnsi="Arial" w:cs="Arial"/>
        </w:rPr>
        <w:t xml:space="preserve"> </w:t>
      </w:r>
      <w:r w:rsidRPr="00E9069C">
        <w:rPr>
          <w:rFonts w:ascii="Arial" w:hAnsi="Arial" w:cs="Arial"/>
        </w:rPr>
        <w:t>You know, we found a randomised controlled trial, actually,</w:t>
      </w:r>
      <w:r w:rsidR="004B50AF" w:rsidRPr="00E9069C">
        <w:rPr>
          <w:rFonts w:ascii="Arial" w:hAnsi="Arial" w:cs="Arial"/>
        </w:rPr>
        <w:t xml:space="preserve"> </w:t>
      </w:r>
      <w:r w:rsidRPr="00E9069C">
        <w:rPr>
          <w:rFonts w:ascii="Arial" w:hAnsi="Arial" w:cs="Arial"/>
        </w:rPr>
        <w:t>that looked at evidence that patient experience</w:t>
      </w:r>
      <w:r w:rsidR="004B50AF" w:rsidRPr="00E9069C">
        <w:rPr>
          <w:rFonts w:ascii="Arial" w:hAnsi="Arial" w:cs="Arial"/>
        </w:rPr>
        <w:t xml:space="preserve"> </w:t>
      </w:r>
      <w:r w:rsidRPr="00E9069C">
        <w:rPr>
          <w:rFonts w:ascii="Arial" w:hAnsi="Arial" w:cs="Arial"/>
        </w:rPr>
        <w:t>and clinical effectiveness</w:t>
      </w:r>
    </w:p>
    <w:p w:rsidR="00E9069C" w:rsidRDefault="002B24C0" w:rsidP="002B24C0">
      <w:pPr>
        <w:spacing w:after="0"/>
        <w:rPr>
          <w:rFonts w:ascii="Arial" w:hAnsi="Arial" w:cs="Arial"/>
        </w:rPr>
      </w:pPr>
      <w:r w:rsidRPr="00E9069C">
        <w:rPr>
          <w:rFonts w:ascii="Arial" w:hAnsi="Arial" w:cs="Arial"/>
        </w:rPr>
        <w:t>are all kind of linked.</w:t>
      </w:r>
      <w:r w:rsidR="004B50AF" w:rsidRPr="00E9069C">
        <w:rPr>
          <w:rFonts w:ascii="Arial" w:hAnsi="Arial" w:cs="Arial"/>
        </w:rPr>
        <w:t xml:space="preserve"> </w:t>
      </w:r>
      <w:r w:rsidRPr="00E9069C">
        <w:rPr>
          <w:rFonts w:ascii="Arial" w:hAnsi="Arial" w:cs="Arial"/>
        </w:rPr>
        <w:t>And so, at that time, finding a randomised controlled trial,</w:t>
      </w:r>
      <w:r w:rsidR="004B50AF" w:rsidRPr="00E9069C">
        <w:rPr>
          <w:rFonts w:ascii="Arial" w:hAnsi="Arial" w:cs="Arial"/>
        </w:rPr>
        <w:t xml:space="preserve"> </w:t>
      </w:r>
      <w:r w:rsidRPr="00E9069C">
        <w:rPr>
          <w:rFonts w:ascii="Arial" w:hAnsi="Arial" w:cs="Arial"/>
        </w:rPr>
        <w:t>as you can imagine,</w:t>
      </w:r>
      <w:r w:rsidR="004B50AF" w:rsidRPr="00E9069C">
        <w:rPr>
          <w:rFonts w:ascii="Arial" w:hAnsi="Arial" w:cs="Arial"/>
        </w:rPr>
        <w:t xml:space="preserve"> </w:t>
      </w:r>
      <w:r w:rsidRPr="00E9069C">
        <w:rPr>
          <w:rFonts w:ascii="Arial" w:hAnsi="Arial" w:cs="Arial"/>
        </w:rPr>
        <w:t>was quite significant, because much of the work</w:t>
      </w:r>
      <w:r w:rsidR="004B50AF" w:rsidRPr="00E9069C">
        <w:rPr>
          <w:rFonts w:ascii="Arial" w:hAnsi="Arial" w:cs="Arial"/>
        </w:rPr>
        <w:t xml:space="preserve"> </w:t>
      </w:r>
      <w:r w:rsidRPr="00E9069C">
        <w:rPr>
          <w:rFonts w:ascii="Arial" w:hAnsi="Arial" w:cs="Arial"/>
        </w:rPr>
        <w:t>and much of the evidence around consumer engagement</w:t>
      </w:r>
      <w:r w:rsidR="004B50AF" w:rsidRPr="00E9069C">
        <w:rPr>
          <w:rFonts w:ascii="Arial" w:hAnsi="Arial" w:cs="Arial"/>
        </w:rPr>
        <w:t xml:space="preserve"> </w:t>
      </w:r>
      <w:r w:rsidRPr="00E9069C">
        <w:rPr>
          <w:rFonts w:ascii="Arial" w:hAnsi="Arial" w:cs="Arial"/>
        </w:rPr>
        <w:t>was not at that level of kind of evidence.</w:t>
      </w:r>
      <w:r w:rsidR="004B50AF" w:rsidRPr="00E9069C">
        <w:rPr>
          <w:rFonts w:ascii="Arial" w:hAnsi="Arial" w:cs="Arial"/>
        </w:rPr>
        <w:t xml:space="preserve"> </w:t>
      </w:r>
      <w:proofErr w:type="gramStart"/>
      <w:r w:rsidRPr="00E9069C">
        <w:rPr>
          <w:rFonts w:ascii="Arial" w:hAnsi="Arial" w:cs="Arial"/>
        </w:rPr>
        <w:t>So</w:t>
      </w:r>
      <w:proofErr w:type="gramEnd"/>
      <w:r w:rsidRPr="00E9069C">
        <w:rPr>
          <w:rFonts w:ascii="Arial" w:hAnsi="Arial" w:cs="Arial"/>
        </w:rPr>
        <w:t xml:space="preserve"> we started kind of </w:t>
      </w:r>
      <w:r w:rsidRPr="00E9069C">
        <w:rPr>
          <w:rFonts w:ascii="Arial" w:hAnsi="Arial" w:cs="Arial"/>
        </w:rPr>
        <w:lastRenderedPageBreak/>
        <w:t>tinkering around quite a bit more,</w:t>
      </w:r>
      <w:r w:rsidR="004B50AF" w:rsidRPr="00E9069C">
        <w:rPr>
          <w:rFonts w:ascii="Arial" w:hAnsi="Arial" w:cs="Arial"/>
        </w:rPr>
        <w:t xml:space="preserve"> </w:t>
      </w:r>
      <w:r w:rsidRPr="00E9069C">
        <w:rPr>
          <w:rFonts w:ascii="Arial" w:hAnsi="Arial" w:cs="Arial"/>
        </w:rPr>
        <w:t>and we found that the Australian Commission had,</w:t>
      </w:r>
      <w:r w:rsidR="004B50AF" w:rsidRPr="00E9069C">
        <w:rPr>
          <w:rFonts w:ascii="Arial" w:hAnsi="Arial" w:cs="Arial"/>
        </w:rPr>
        <w:t xml:space="preserve"> </w:t>
      </w:r>
      <w:r w:rsidRPr="00E9069C">
        <w:rPr>
          <w:rFonts w:ascii="Arial" w:hAnsi="Arial" w:cs="Arial"/>
        </w:rPr>
        <w:t>I think in 2014, put together a...</w:t>
      </w:r>
      <w:r w:rsidR="004B50AF" w:rsidRPr="00E9069C">
        <w:rPr>
          <w:rFonts w:ascii="Arial" w:hAnsi="Arial" w:cs="Arial"/>
        </w:rPr>
        <w:t xml:space="preserve"> </w:t>
      </w:r>
      <w:r w:rsidRPr="00E9069C">
        <w:rPr>
          <w:rFonts w:ascii="Arial" w:hAnsi="Arial" w:cs="Arial"/>
        </w:rPr>
        <w:t>an audit tool, and one of the...</w:t>
      </w:r>
      <w:r w:rsidR="004B50AF" w:rsidRPr="00E9069C">
        <w:rPr>
          <w:rFonts w:ascii="Arial" w:hAnsi="Arial" w:cs="Arial"/>
        </w:rPr>
        <w:t xml:space="preserve"> </w:t>
      </w:r>
      <w:r w:rsidRPr="00E9069C">
        <w:rPr>
          <w:rFonts w:ascii="Arial" w:hAnsi="Arial" w:cs="Arial"/>
        </w:rPr>
        <w:t>auditing signals was looking at consumer engagement.</w:t>
      </w:r>
      <w:r w:rsidR="004B50AF" w:rsidRPr="00E9069C">
        <w:rPr>
          <w:rFonts w:ascii="Arial" w:hAnsi="Arial" w:cs="Arial"/>
        </w:rPr>
        <w:t xml:space="preserve"> </w:t>
      </w:r>
      <w:r w:rsidRPr="00E9069C">
        <w:rPr>
          <w:rFonts w:ascii="Arial" w:hAnsi="Arial" w:cs="Arial"/>
        </w:rPr>
        <w:t xml:space="preserve">And </w:t>
      </w:r>
      <w:proofErr w:type="gramStart"/>
      <w:r w:rsidRPr="00E9069C">
        <w:rPr>
          <w:rFonts w:ascii="Arial" w:hAnsi="Arial" w:cs="Arial"/>
        </w:rPr>
        <w:t>so</w:t>
      </w:r>
      <w:proofErr w:type="gramEnd"/>
      <w:r w:rsidRPr="00E9069C">
        <w:rPr>
          <w:rFonts w:ascii="Arial" w:hAnsi="Arial" w:cs="Arial"/>
        </w:rPr>
        <w:t xml:space="preserve"> we had a look at that, and we were quite </w:t>
      </w:r>
      <w:r w:rsidR="004B50AF" w:rsidRPr="00E9069C">
        <w:rPr>
          <w:rFonts w:ascii="Arial" w:hAnsi="Arial" w:cs="Arial"/>
        </w:rPr>
        <w:t>i</w:t>
      </w:r>
      <w:r w:rsidRPr="00E9069C">
        <w:rPr>
          <w:rFonts w:ascii="Arial" w:hAnsi="Arial" w:cs="Arial"/>
        </w:rPr>
        <w:t>nterested in that.</w:t>
      </w:r>
      <w:r w:rsidR="004B50AF" w:rsidRPr="00E9069C">
        <w:rPr>
          <w:rFonts w:ascii="Arial" w:hAnsi="Arial" w:cs="Arial"/>
        </w:rPr>
        <w:t xml:space="preserve"> </w:t>
      </w:r>
      <w:r w:rsidRPr="00E9069C">
        <w:rPr>
          <w:rFonts w:ascii="Arial" w:hAnsi="Arial" w:cs="Arial"/>
        </w:rPr>
        <w:t>And the feedback from the auditing over in Australia</w:t>
      </w:r>
      <w:r w:rsidR="004B50AF" w:rsidRPr="00E9069C">
        <w:rPr>
          <w:rFonts w:ascii="Arial" w:hAnsi="Arial" w:cs="Arial"/>
        </w:rPr>
        <w:t xml:space="preserve"> </w:t>
      </w:r>
      <w:r w:rsidRPr="00E9069C">
        <w:rPr>
          <w:rFonts w:ascii="Arial" w:hAnsi="Arial" w:cs="Arial"/>
        </w:rPr>
        <w:t>was quite interesting, and I guess at that time not so unexpected.</w:t>
      </w:r>
      <w:r w:rsidR="004B50AF" w:rsidRPr="00E9069C">
        <w:rPr>
          <w:rFonts w:ascii="Arial" w:hAnsi="Arial" w:cs="Arial"/>
        </w:rPr>
        <w:t xml:space="preserve"> </w:t>
      </w:r>
      <w:r w:rsidRPr="00E9069C">
        <w:rPr>
          <w:rFonts w:ascii="Arial" w:hAnsi="Arial" w:cs="Arial"/>
        </w:rPr>
        <w:t>And the feedback from the services over in Australia</w:t>
      </w:r>
      <w:r w:rsidR="004B50AF" w:rsidRPr="00E9069C">
        <w:rPr>
          <w:rFonts w:ascii="Arial" w:hAnsi="Arial" w:cs="Arial"/>
        </w:rPr>
        <w:t xml:space="preserve"> </w:t>
      </w:r>
      <w:r w:rsidRPr="00E9069C">
        <w:rPr>
          <w:rFonts w:ascii="Arial" w:hAnsi="Arial" w:cs="Arial"/>
        </w:rPr>
        <w:t>who had been audited</w:t>
      </w:r>
      <w:r w:rsidR="004B50AF" w:rsidRPr="00E9069C">
        <w:rPr>
          <w:rFonts w:ascii="Arial" w:hAnsi="Arial" w:cs="Arial"/>
        </w:rPr>
        <w:t xml:space="preserve"> </w:t>
      </w:r>
      <w:r w:rsidRPr="00E9069C">
        <w:rPr>
          <w:rFonts w:ascii="Arial" w:hAnsi="Arial" w:cs="Arial"/>
        </w:rPr>
        <w:t>really rated the, sort of, consumer engagement quite low</w:t>
      </w:r>
      <w:r w:rsidR="004B50AF" w:rsidRPr="00E9069C">
        <w:rPr>
          <w:rFonts w:ascii="Arial" w:hAnsi="Arial" w:cs="Arial"/>
        </w:rPr>
        <w:t xml:space="preserve"> </w:t>
      </w:r>
      <w:r w:rsidRPr="00E9069C">
        <w:rPr>
          <w:rFonts w:ascii="Arial" w:hAnsi="Arial" w:cs="Arial"/>
        </w:rPr>
        <w:t>and really didn't understand how to engage with consumers.</w:t>
      </w:r>
      <w:r w:rsidR="004B50AF" w:rsidRPr="00E9069C">
        <w:rPr>
          <w:rFonts w:ascii="Arial" w:hAnsi="Arial" w:cs="Arial"/>
        </w:rPr>
        <w:t xml:space="preserve"> </w:t>
      </w:r>
      <w:r w:rsidRPr="00E9069C">
        <w:rPr>
          <w:rFonts w:ascii="Arial" w:hAnsi="Arial" w:cs="Arial"/>
        </w:rPr>
        <w:t>And this came through in the auditing that they were doing</w:t>
      </w:r>
      <w:r w:rsidR="004B50AF" w:rsidRPr="00E9069C">
        <w:rPr>
          <w:rFonts w:ascii="Arial" w:hAnsi="Arial" w:cs="Arial"/>
        </w:rPr>
        <w:t xml:space="preserve"> </w:t>
      </w:r>
      <w:r w:rsidRPr="00E9069C">
        <w:rPr>
          <w:rFonts w:ascii="Arial" w:hAnsi="Arial" w:cs="Arial"/>
        </w:rPr>
        <w:t>around the place.</w:t>
      </w:r>
      <w:r w:rsidR="004B50AF" w:rsidRPr="00E9069C">
        <w:rPr>
          <w:rFonts w:ascii="Arial" w:hAnsi="Arial" w:cs="Arial"/>
        </w:rPr>
        <w:t xml:space="preserve"> </w:t>
      </w:r>
      <w:r w:rsidRPr="00E9069C">
        <w:rPr>
          <w:rFonts w:ascii="Arial" w:hAnsi="Arial" w:cs="Arial"/>
        </w:rPr>
        <w:t>So, you know, other places have really kind of looked at</w:t>
      </w:r>
      <w:r w:rsidR="004B50AF" w:rsidRPr="00E9069C">
        <w:rPr>
          <w:rFonts w:ascii="Arial" w:hAnsi="Arial" w:cs="Arial"/>
        </w:rPr>
        <w:t xml:space="preserve"> </w:t>
      </w:r>
      <w:r w:rsidRPr="00E9069C">
        <w:rPr>
          <w:rFonts w:ascii="Arial" w:hAnsi="Arial" w:cs="Arial"/>
        </w:rPr>
        <w:t>patient-reported outcomes, patient experience surveys</w:t>
      </w:r>
      <w:r w:rsidR="004B50AF" w:rsidRPr="00E9069C">
        <w:rPr>
          <w:rFonts w:ascii="Arial" w:hAnsi="Arial" w:cs="Arial"/>
        </w:rPr>
        <w:t xml:space="preserve"> </w:t>
      </w:r>
      <w:r w:rsidRPr="00E9069C">
        <w:rPr>
          <w:rFonts w:ascii="Arial" w:hAnsi="Arial" w:cs="Arial"/>
        </w:rPr>
        <w:t>and quite a lot of that, sort of, direct</w:t>
      </w:r>
      <w:r w:rsidR="00BD4AAC">
        <w:rPr>
          <w:rFonts w:ascii="Arial" w:hAnsi="Arial" w:cs="Arial"/>
        </w:rPr>
        <w:t xml:space="preserve"> </w:t>
      </w:r>
      <w:r w:rsidRPr="00E9069C">
        <w:rPr>
          <w:rFonts w:ascii="Arial" w:hAnsi="Arial" w:cs="Arial"/>
        </w:rPr>
        <w:t>care level,</w:t>
      </w:r>
      <w:r w:rsidR="004B50AF" w:rsidRPr="00E9069C">
        <w:rPr>
          <w:rFonts w:ascii="Arial" w:hAnsi="Arial" w:cs="Arial"/>
        </w:rPr>
        <w:t xml:space="preserve"> </w:t>
      </w:r>
      <w:r w:rsidRPr="00E9069C">
        <w:rPr>
          <w:rFonts w:ascii="Arial" w:hAnsi="Arial" w:cs="Arial"/>
        </w:rPr>
        <w:t>but not a lot looking at that, sort of, you know,</w:t>
      </w:r>
      <w:r w:rsidR="004B50AF" w:rsidRPr="00E9069C">
        <w:rPr>
          <w:rFonts w:ascii="Arial" w:hAnsi="Arial" w:cs="Arial"/>
        </w:rPr>
        <w:t xml:space="preserve"> </w:t>
      </w:r>
      <w:r w:rsidRPr="00E9069C">
        <w:rPr>
          <w:rFonts w:ascii="Arial" w:hAnsi="Arial" w:cs="Arial"/>
        </w:rPr>
        <w:t>consumers having an influence over service delivery</w:t>
      </w:r>
      <w:r w:rsidR="004B50AF" w:rsidRPr="00E9069C">
        <w:rPr>
          <w:rFonts w:ascii="Arial" w:hAnsi="Arial" w:cs="Arial"/>
        </w:rPr>
        <w:t xml:space="preserve"> </w:t>
      </w:r>
      <w:r w:rsidRPr="00E9069C">
        <w:rPr>
          <w:rFonts w:ascii="Arial" w:hAnsi="Arial" w:cs="Arial"/>
        </w:rPr>
        <w:t>and over policy and over governance.</w:t>
      </w:r>
      <w:r w:rsidR="004B50AF" w:rsidRPr="00E9069C">
        <w:rPr>
          <w:rFonts w:ascii="Arial" w:hAnsi="Arial" w:cs="Arial"/>
        </w:rPr>
        <w:t xml:space="preserve"> </w:t>
      </w:r>
    </w:p>
    <w:p w:rsidR="00E9069C" w:rsidRDefault="00E9069C" w:rsidP="002B24C0">
      <w:pPr>
        <w:spacing w:after="0"/>
        <w:rPr>
          <w:rFonts w:ascii="Arial" w:hAnsi="Arial" w:cs="Arial"/>
        </w:rPr>
      </w:pPr>
    </w:p>
    <w:p w:rsidR="002B24C0" w:rsidRDefault="002B24C0" w:rsidP="002B24C0">
      <w:pPr>
        <w:spacing w:after="0"/>
        <w:rPr>
          <w:rFonts w:ascii="Arial" w:hAnsi="Arial" w:cs="Arial"/>
        </w:rPr>
      </w:pPr>
      <w:proofErr w:type="gramStart"/>
      <w:r w:rsidRPr="00E9069C">
        <w:rPr>
          <w:rFonts w:ascii="Arial" w:hAnsi="Arial" w:cs="Arial"/>
        </w:rPr>
        <w:t>So</w:t>
      </w:r>
      <w:proofErr w:type="gramEnd"/>
      <w:r w:rsidRPr="00E9069C">
        <w:rPr>
          <w:rFonts w:ascii="Arial" w:hAnsi="Arial" w:cs="Arial"/>
        </w:rPr>
        <w:t xml:space="preserve"> engaging with consumers, family, whānau, remains a priority</w:t>
      </w:r>
      <w:r w:rsidR="00E9069C">
        <w:rPr>
          <w:rFonts w:ascii="Arial" w:hAnsi="Arial" w:cs="Arial"/>
        </w:rPr>
        <w:t xml:space="preserve"> </w:t>
      </w:r>
      <w:r w:rsidRPr="00E9069C">
        <w:rPr>
          <w:rFonts w:ascii="Arial" w:hAnsi="Arial" w:cs="Arial"/>
        </w:rPr>
        <w:t>in health and disability services.</w:t>
      </w:r>
      <w:r w:rsidR="004B50AF" w:rsidRPr="00E9069C">
        <w:rPr>
          <w:rFonts w:ascii="Arial" w:hAnsi="Arial" w:cs="Arial"/>
        </w:rPr>
        <w:t xml:space="preserve"> </w:t>
      </w:r>
      <w:r w:rsidRPr="00E9069C">
        <w:rPr>
          <w:rFonts w:ascii="Arial" w:hAnsi="Arial" w:cs="Arial"/>
        </w:rPr>
        <w:t>Well, this has become more and more important.</w:t>
      </w:r>
      <w:r w:rsidR="004B50AF" w:rsidRPr="00E9069C">
        <w:rPr>
          <w:rFonts w:ascii="Arial" w:hAnsi="Arial" w:cs="Arial"/>
        </w:rPr>
        <w:t xml:space="preserve"> </w:t>
      </w:r>
      <w:r w:rsidRPr="00E9069C">
        <w:rPr>
          <w:rFonts w:ascii="Arial" w:hAnsi="Arial" w:cs="Arial"/>
        </w:rPr>
        <w:t>And I think when we were starting our work in consumer engagement,</w:t>
      </w:r>
      <w:r w:rsidR="004B50AF" w:rsidRPr="00E9069C">
        <w:rPr>
          <w:rFonts w:ascii="Arial" w:hAnsi="Arial" w:cs="Arial"/>
        </w:rPr>
        <w:t xml:space="preserve"> </w:t>
      </w:r>
      <w:r w:rsidRPr="00E9069C">
        <w:rPr>
          <w:rFonts w:ascii="Arial" w:hAnsi="Arial" w:cs="Arial"/>
        </w:rPr>
        <w:t>one of the first things that we did was a guide for DHBs</w:t>
      </w:r>
      <w:r w:rsidR="004B50AF" w:rsidRPr="00E9069C">
        <w:rPr>
          <w:rFonts w:ascii="Arial" w:hAnsi="Arial" w:cs="Arial"/>
        </w:rPr>
        <w:t xml:space="preserve"> </w:t>
      </w:r>
      <w:r w:rsidRPr="00E9069C">
        <w:rPr>
          <w:rFonts w:ascii="Arial" w:hAnsi="Arial" w:cs="Arial"/>
        </w:rPr>
        <w:t>around consumer engagement,</w:t>
      </w:r>
      <w:r w:rsidR="004B50AF" w:rsidRPr="00E9069C">
        <w:rPr>
          <w:rFonts w:ascii="Arial" w:hAnsi="Arial" w:cs="Arial"/>
        </w:rPr>
        <w:t xml:space="preserve"> </w:t>
      </w:r>
      <w:r w:rsidRPr="00E9069C">
        <w:rPr>
          <w:rFonts w:ascii="Arial" w:hAnsi="Arial" w:cs="Arial"/>
        </w:rPr>
        <w:t>which was really looking at a lot of the evidence.</w:t>
      </w:r>
      <w:r w:rsidR="004B50AF" w:rsidRPr="00E9069C">
        <w:rPr>
          <w:rFonts w:ascii="Arial" w:hAnsi="Arial" w:cs="Arial"/>
        </w:rPr>
        <w:t xml:space="preserve"> </w:t>
      </w:r>
      <w:r w:rsidRPr="00E9069C">
        <w:rPr>
          <w:rFonts w:ascii="Arial" w:hAnsi="Arial" w:cs="Arial"/>
        </w:rPr>
        <w:t xml:space="preserve">And </w:t>
      </w:r>
      <w:proofErr w:type="gramStart"/>
      <w:r w:rsidRPr="00E9069C">
        <w:rPr>
          <w:rFonts w:ascii="Arial" w:hAnsi="Arial" w:cs="Arial"/>
        </w:rPr>
        <w:t>so</w:t>
      </w:r>
      <w:proofErr w:type="gramEnd"/>
      <w:r w:rsidRPr="00E9069C">
        <w:rPr>
          <w:rFonts w:ascii="Arial" w:hAnsi="Arial" w:cs="Arial"/>
        </w:rPr>
        <w:t xml:space="preserve"> if you go to that guide,</w:t>
      </w:r>
      <w:r w:rsidR="004B50AF" w:rsidRPr="00E9069C">
        <w:rPr>
          <w:rFonts w:ascii="Arial" w:hAnsi="Arial" w:cs="Arial"/>
        </w:rPr>
        <w:t xml:space="preserve"> </w:t>
      </w:r>
      <w:r w:rsidRPr="00E9069C">
        <w:rPr>
          <w:rFonts w:ascii="Arial" w:hAnsi="Arial" w:cs="Arial"/>
        </w:rPr>
        <w:t xml:space="preserve">you'll see a lot of </w:t>
      </w:r>
      <w:r w:rsidR="004B50AF" w:rsidRPr="00E9069C">
        <w:rPr>
          <w:rFonts w:ascii="Arial" w:hAnsi="Arial" w:cs="Arial"/>
        </w:rPr>
        <w:t>i</w:t>
      </w:r>
      <w:r w:rsidRPr="00E9069C">
        <w:rPr>
          <w:rFonts w:ascii="Arial" w:hAnsi="Arial" w:cs="Arial"/>
        </w:rPr>
        <w:t>nternational evidence around consumer engagement.</w:t>
      </w:r>
      <w:r w:rsidR="004B50AF" w:rsidRPr="00E9069C">
        <w:rPr>
          <w:rFonts w:ascii="Arial" w:hAnsi="Arial" w:cs="Arial"/>
        </w:rPr>
        <w:t xml:space="preserve"> And it's on the next slide. You’ll </w:t>
      </w:r>
      <w:r w:rsidRPr="00E9069C">
        <w:rPr>
          <w:rFonts w:ascii="Arial" w:hAnsi="Arial" w:cs="Arial"/>
        </w:rPr>
        <w:t>see a whole, kind of, slide</w:t>
      </w:r>
      <w:r w:rsidR="004B50AF" w:rsidRPr="00E9069C">
        <w:rPr>
          <w:rFonts w:ascii="Arial" w:hAnsi="Arial" w:cs="Arial"/>
        </w:rPr>
        <w:t xml:space="preserve"> </w:t>
      </w:r>
      <w:r w:rsidRPr="00E9069C">
        <w:rPr>
          <w:rFonts w:ascii="Arial" w:hAnsi="Arial" w:cs="Arial"/>
        </w:rPr>
        <w:t>of some of the resources that we've got out.</w:t>
      </w:r>
      <w:r w:rsidR="004B50AF" w:rsidRPr="00E9069C">
        <w:rPr>
          <w:rFonts w:ascii="Arial" w:hAnsi="Arial" w:cs="Arial"/>
        </w:rPr>
        <w:t xml:space="preserve"> </w:t>
      </w:r>
      <w:r w:rsidRPr="00E9069C">
        <w:rPr>
          <w:rFonts w:ascii="Arial" w:hAnsi="Arial" w:cs="Arial"/>
        </w:rPr>
        <w:t>But the next, kind of, iteration of this, kind of, guide</w:t>
      </w:r>
      <w:r w:rsidR="004B50AF" w:rsidRPr="00E9069C">
        <w:rPr>
          <w:rFonts w:ascii="Arial" w:hAnsi="Arial" w:cs="Arial"/>
        </w:rPr>
        <w:t xml:space="preserve"> </w:t>
      </w:r>
      <w:r w:rsidRPr="00E9069C">
        <w:rPr>
          <w:rFonts w:ascii="Arial" w:hAnsi="Arial" w:cs="Arial"/>
        </w:rPr>
        <w:t xml:space="preserve">that we looked </w:t>
      </w:r>
      <w:r w:rsidR="00BD4AAC">
        <w:rPr>
          <w:rFonts w:ascii="Arial" w:hAnsi="Arial" w:cs="Arial"/>
        </w:rPr>
        <w:t>out</w:t>
      </w:r>
      <w:r w:rsidRPr="00E9069C">
        <w:rPr>
          <w:rFonts w:ascii="Arial" w:hAnsi="Arial" w:cs="Arial"/>
        </w:rPr>
        <w:t xml:space="preserve">... we put in last year was in </w:t>
      </w:r>
      <w:r w:rsidR="004B50AF" w:rsidRPr="00E9069C">
        <w:rPr>
          <w:rFonts w:ascii="Arial" w:hAnsi="Arial" w:cs="Arial"/>
        </w:rPr>
        <w:t>p</w:t>
      </w:r>
      <w:r w:rsidRPr="00E9069C">
        <w:rPr>
          <w:rFonts w:ascii="Arial" w:hAnsi="Arial" w:cs="Arial"/>
        </w:rPr>
        <w:t>rimary care.</w:t>
      </w:r>
      <w:r w:rsidR="004B50AF" w:rsidRPr="00E9069C">
        <w:rPr>
          <w:rFonts w:ascii="Arial" w:hAnsi="Arial" w:cs="Arial"/>
        </w:rPr>
        <w:t xml:space="preserve"> </w:t>
      </w:r>
      <w:r w:rsidRPr="00E9069C">
        <w:rPr>
          <w:rFonts w:ascii="Arial" w:hAnsi="Arial" w:cs="Arial"/>
        </w:rPr>
        <w:t xml:space="preserve">And </w:t>
      </w:r>
      <w:proofErr w:type="gramStart"/>
      <w:r w:rsidRPr="00E9069C">
        <w:rPr>
          <w:rFonts w:ascii="Arial" w:hAnsi="Arial" w:cs="Arial"/>
        </w:rPr>
        <w:t>so</w:t>
      </w:r>
      <w:proofErr w:type="gramEnd"/>
      <w:r w:rsidRPr="00E9069C">
        <w:rPr>
          <w:rFonts w:ascii="Arial" w:hAnsi="Arial" w:cs="Arial"/>
        </w:rPr>
        <w:t xml:space="preserve"> it was a different kind of, kinda, guide.</w:t>
      </w:r>
      <w:r w:rsidR="004B50AF" w:rsidRPr="00E9069C">
        <w:rPr>
          <w:rFonts w:ascii="Arial" w:hAnsi="Arial" w:cs="Arial"/>
        </w:rPr>
        <w:t xml:space="preserve"> </w:t>
      </w:r>
      <w:r w:rsidRPr="00E9069C">
        <w:rPr>
          <w:rFonts w:ascii="Arial" w:hAnsi="Arial" w:cs="Arial"/>
        </w:rPr>
        <w:t>And it was different because we had</w:t>
      </w:r>
      <w:r w:rsidR="004B50AF" w:rsidRPr="00E9069C">
        <w:rPr>
          <w:rFonts w:ascii="Arial" w:hAnsi="Arial" w:cs="Arial"/>
        </w:rPr>
        <w:t xml:space="preserve"> </w:t>
      </w:r>
      <w:r w:rsidRPr="00E9069C">
        <w:rPr>
          <w:rFonts w:ascii="Arial" w:hAnsi="Arial" w:cs="Arial"/>
        </w:rPr>
        <w:t>much more awareness and recognition of New Zealand as a society,</w:t>
      </w:r>
      <w:r w:rsidR="004B50AF" w:rsidRPr="00E9069C">
        <w:rPr>
          <w:rFonts w:ascii="Arial" w:hAnsi="Arial" w:cs="Arial"/>
        </w:rPr>
        <w:t xml:space="preserve"> </w:t>
      </w:r>
      <w:r w:rsidRPr="00E9069C">
        <w:rPr>
          <w:rFonts w:ascii="Arial" w:hAnsi="Arial" w:cs="Arial"/>
        </w:rPr>
        <w:t>New Zealand as a place,</w:t>
      </w:r>
      <w:r w:rsidR="004B50AF" w:rsidRPr="00E9069C">
        <w:rPr>
          <w:rFonts w:ascii="Arial" w:hAnsi="Arial" w:cs="Arial"/>
        </w:rPr>
        <w:t xml:space="preserve"> </w:t>
      </w:r>
      <w:r w:rsidRPr="00E9069C">
        <w:rPr>
          <w:rFonts w:ascii="Arial" w:hAnsi="Arial" w:cs="Arial"/>
        </w:rPr>
        <w:t>you know, to receive hospital care</w:t>
      </w:r>
      <w:r w:rsidR="004B50AF" w:rsidRPr="00E9069C">
        <w:rPr>
          <w:rFonts w:ascii="Arial" w:hAnsi="Arial" w:cs="Arial"/>
        </w:rPr>
        <w:t xml:space="preserve"> </w:t>
      </w:r>
      <w:r w:rsidRPr="00E9069C">
        <w:rPr>
          <w:rFonts w:ascii="Arial" w:hAnsi="Arial" w:cs="Arial"/>
        </w:rPr>
        <w:t>and to receive care and primary care.</w:t>
      </w:r>
      <w:r w:rsidR="004B50AF" w:rsidRPr="00E9069C">
        <w:rPr>
          <w:rFonts w:ascii="Arial" w:hAnsi="Arial" w:cs="Arial"/>
        </w:rPr>
        <w:t xml:space="preserve"> </w:t>
      </w:r>
      <w:proofErr w:type="gramStart"/>
      <w:r w:rsidRPr="00E9069C">
        <w:rPr>
          <w:rFonts w:ascii="Arial" w:hAnsi="Arial" w:cs="Arial"/>
        </w:rPr>
        <w:t>So</w:t>
      </w:r>
      <w:proofErr w:type="gramEnd"/>
      <w:r w:rsidRPr="00E9069C">
        <w:rPr>
          <w:rFonts w:ascii="Arial" w:hAnsi="Arial" w:cs="Arial"/>
        </w:rPr>
        <w:t xml:space="preserve"> we looked at...much more around diverse communities</w:t>
      </w:r>
      <w:r w:rsidR="004B50AF" w:rsidRPr="00E9069C">
        <w:rPr>
          <w:rFonts w:ascii="Arial" w:hAnsi="Arial" w:cs="Arial"/>
        </w:rPr>
        <w:t xml:space="preserve"> </w:t>
      </w:r>
      <w:r w:rsidRPr="00E9069C">
        <w:rPr>
          <w:rFonts w:ascii="Arial" w:hAnsi="Arial" w:cs="Arial"/>
        </w:rPr>
        <w:t xml:space="preserve">and Te </w:t>
      </w:r>
      <w:proofErr w:type="spellStart"/>
      <w:r w:rsidRPr="00E9069C">
        <w:rPr>
          <w:rFonts w:ascii="Arial" w:hAnsi="Arial" w:cs="Arial"/>
        </w:rPr>
        <w:t>Tiriti</w:t>
      </w:r>
      <w:proofErr w:type="spellEnd"/>
      <w:r w:rsidRPr="00E9069C">
        <w:rPr>
          <w:rFonts w:ascii="Arial" w:hAnsi="Arial" w:cs="Arial"/>
        </w:rPr>
        <w:t xml:space="preserve"> o Waitangi.</w:t>
      </w:r>
    </w:p>
    <w:p w:rsidR="00E9069C" w:rsidRPr="00E9069C" w:rsidRDefault="00E9069C" w:rsidP="002B24C0">
      <w:pPr>
        <w:spacing w:after="0"/>
        <w:rPr>
          <w:rFonts w:ascii="Arial" w:hAnsi="Arial" w:cs="Arial"/>
        </w:rPr>
      </w:pPr>
    </w:p>
    <w:p w:rsidR="00E9069C" w:rsidRDefault="002B24C0" w:rsidP="002B24C0">
      <w:pPr>
        <w:spacing w:after="0"/>
        <w:rPr>
          <w:rFonts w:ascii="Arial" w:hAnsi="Arial" w:cs="Arial"/>
        </w:rPr>
      </w:pPr>
      <w:proofErr w:type="gramStart"/>
      <w:r w:rsidRPr="00E9069C">
        <w:rPr>
          <w:rFonts w:ascii="Arial" w:hAnsi="Arial" w:cs="Arial"/>
        </w:rPr>
        <w:t>So</w:t>
      </w:r>
      <w:proofErr w:type="gramEnd"/>
      <w:r w:rsidRPr="00E9069C">
        <w:rPr>
          <w:rFonts w:ascii="Arial" w:hAnsi="Arial" w:cs="Arial"/>
        </w:rPr>
        <w:t xml:space="preserve"> the Crown's obligations under the treaty has come out a lot more</w:t>
      </w:r>
      <w:r w:rsidR="004B50AF" w:rsidRPr="00E9069C">
        <w:rPr>
          <w:rFonts w:ascii="Arial" w:hAnsi="Arial" w:cs="Arial"/>
        </w:rPr>
        <w:t xml:space="preserve"> </w:t>
      </w:r>
      <w:r w:rsidRPr="00E9069C">
        <w:rPr>
          <w:rFonts w:ascii="Arial" w:hAnsi="Arial" w:cs="Arial"/>
        </w:rPr>
        <w:t xml:space="preserve">in the health </w:t>
      </w:r>
      <w:r w:rsidR="004B50AF" w:rsidRPr="00E9069C">
        <w:rPr>
          <w:rFonts w:ascii="Arial" w:hAnsi="Arial" w:cs="Arial"/>
        </w:rPr>
        <w:t>s</w:t>
      </w:r>
      <w:r w:rsidRPr="00E9069C">
        <w:rPr>
          <w:rFonts w:ascii="Arial" w:hAnsi="Arial" w:cs="Arial"/>
        </w:rPr>
        <w:t>ervices in New Zealand in the last few years,</w:t>
      </w:r>
      <w:r w:rsidR="004B50AF" w:rsidRPr="00E9069C">
        <w:rPr>
          <w:rFonts w:ascii="Arial" w:hAnsi="Arial" w:cs="Arial"/>
        </w:rPr>
        <w:t xml:space="preserve"> </w:t>
      </w:r>
      <w:r w:rsidRPr="00E9069C">
        <w:rPr>
          <w:rFonts w:ascii="Arial" w:hAnsi="Arial" w:cs="Arial"/>
        </w:rPr>
        <w:t xml:space="preserve">particularly with poor outcomes for </w:t>
      </w:r>
      <w:r w:rsidR="004B50AF" w:rsidRPr="00E9069C">
        <w:rPr>
          <w:rFonts w:ascii="Arial" w:hAnsi="Arial" w:cs="Arial"/>
        </w:rPr>
        <w:t>M</w:t>
      </w:r>
      <w:r w:rsidRPr="00E9069C">
        <w:rPr>
          <w:rFonts w:ascii="Arial" w:hAnsi="Arial" w:cs="Arial"/>
        </w:rPr>
        <w:t>āori.</w:t>
      </w:r>
      <w:r w:rsidR="004B50AF" w:rsidRPr="00E9069C">
        <w:rPr>
          <w:rFonts w:ascii="Arial" w:hAnsi="Arial" w:cs="Arial"/>
        </w:rPr>
        <w:t xml:space="preserve"> </w:t>
      </w:r>
      <w:proofErr w:type="gramStart"/>
      <w:r w:rsidRPr="00E9069C">
        <w:rPr>
          <w:rFonts w:ascii="Arial" w:hAnsi="Arial" w:cs="Arial"/>
        </w:rPr>
        <w:t>So</w:t>
      </w:r>
      <w:proofErr w:type="gramEnd"/>
      <w:r w:rsidRPr="00E9069C">
        <w:rPr>
          <w:rFonts w:ascii="Arial" w:hAnsi="Arial" w:cs="Arial"/>
        </w:rPr>
        <w:t xml:space="preserve"> this guide in primary care is...</w:t>
      </w:r>
      <w:r w:rsidR="004B50AF" w:rsidRPr="00E9069C">
        <w:rPr>
          <w:rFonts w:ascii="Arial" w:hAnsi="Arial" w:cs="Arial"/>
        </w:rPr>
        <w:t xml:space="preserve"> </w:t>
      </w:r>
      <w:r w:rsidRPr="00E9069C">
        <w:rPr>
          <w:rFonts w:ascii="Arial" w:hAnsi="Arial" w:cs="Arial"/>
        </w:rPr>
        <w:t>much different than the first one that we did</w:t>
      </w:r>
      <w:r w:rsidR="00E9069C">
        <w:rPr>
          <w:rFonts w:ascii="Arial" w:hAnsi="Arial" w:cs="Arial"/>
        </w:rPr>
        <w:t xml:space="preserve"> </w:t>
      </w:r>
      <w:r w:rsidRPr="00E9069C">
        <w:rPr>
          <w:rFonts w:ascii="Arial" w:hAnsi="Arial" w:cs="Arial"/>
        </w:rPr>
        <w:t>and much more located in our, kind of, New Zealand society.</w:t>
      </w:r>
      <w:r w:rsidR="004B50AF" w:rsidRPr="00E9069C">
        <w:rPr>
          <w:rFonts w:ascii="Arial" w:hAnsi="Arial" w:cs="Arial"/>
        </w:rPr>
        <w:t xml:space="preserve"> </w:t>
      </w:r>
      <w:r w:rsidRPr="00E9069C">
        <w:rPr>
          <w:rFonts w:ascii="Arial" w:hAnsi="Arial" w:cs="Arial"/>
        </w:rPr>
        <w:t xml:space="preserve">And </w:t>
      </w:r>
      <w:proofErr w:type="gramStart"/>
      <w:r w:rsidRPr="00E9069C">
        <w:rPr>
          <w:rFonts w:ascii="Arial" w:hAnsi="Arial" w:cs="Arial"/>
        </w:rPr>
        <w:t>so</w:t>
      </w:r>
      <w:proofErr w:type="gramEnd"/>
      <w:r w:rsidRPr="00E9069C">
        <w:rPr>
          <w:rFonts w:ascii="Arial" w:hAnsi="Arial" w:cs="Arial"/>
        </w:rPr>
        <w:t xml:space="preserve"> the diverse </w:t>
      </w:r>
      <w:r w:rsidR="001C648A" w:rsidRPr="00E9069C">
        <w:rPr>
          <w:rFonts w:ascii="Arial" w:hAnsi="Arial" w:cs="Arial"/>
        </w:rPr>
        <w:t xml:space="preserve">communities – </w:t>
      </w:r>
      <w:r w:rsidRPr="00E9069C">
        <w:rPr>
          <w:rFonts w:ascii="Arial" w:hAnsi="Arial" w:cs="Arial"/>
        </w:rPr>
        <w:t>I</w:t>
      </w:r>
      <w:r w:rsidR="001C648A" w:rsidRPr="00E9069C">
        <w:rPr>
          <w:rFonts w:ascii="Arial" w:hAnsi="Arial" w:cs="Arial"/>
        </w:rPr>
        <w:t xml:space="preserve"> </w:t>
      </w:r>
      <w:r w:rsidRPr="00E9069C">
        <w:rPr>
          <w:rFonts w:ascii="Arial" w:hAnsi="Arial" w:cs="Arial"/>
        </w:rPr>
        <w:t>mean, if you think about that as a term,</w:t>
      </w:r>
      <w:r w:rsidR="001C648A" w:rsidRPr="00E9069C">
        <w:rPr>
          <w:rFonts w:ascii="Arial" w:hAnsi="Arial" w:cs="Arial"/>
        </w:rPr>
        <w:t xml:space="preserve"> </w:t>
      </w:r>
      <w:r w:rsidRPr="00E9069C">
        <w:rPr>
          <w:rFonts w:ascii="Arial" w:hAnsi="Arial" w:cs="Arial"/>
        </w:rPr>
        <w:t>where does that even come from?</w:t>
      </w:r>
      <w:r w:rsidR="001C648A" w:rsidRPr="00E9069C">
        <w:rPr>
          <w:rFonts w:ascii="Arial" w:hAnsi="Arial" w:cs="Arial"/>
        </w:rPr>
        <w:t xml:space="preserve"> </w:t>
      </w:r>
      <w:r w:rsidRPr="00E9069C">
        <w:rPr>
          <w:rFonts w:ascii="Arial" w:hAnsi="Arial" w:cs="Arial"/>
        </w:rPr>
        <w:t>And we thought to ourselves, 'Oh, is that the right term to use?'</w:t>
      </w:r>
      <w:r w:rsidR="001C648A" w:rsidRPr="00E9069C">
        <w:rPr>
          <w:rFonts w:ascii="Arial" w:hAnsi="Arial" w:cs="Arial"/>
        </w:rPr>
        <w:t xml:space="preserve"> </w:t>
      </w:r>
      <w:r w:rsidRPr="00E9069C">
        <w:rPr>
          <w:rFonts w:ascii="Arial" w:hAnsi="Arial" w:cs="Arial"/>
        </w:rPr>
        <w:t>And I guess that, you know, brings really a point about</w:t>
      </w:r>
      <w:r w:rsidR="001C648A" w:rsidRPr="00E9069C">
        <w:rPr>
          <w:rFonts w:ascii="Arial" w:hAnsi="Arial" w:cs="Arial"/>
        </w:rPr>
        <w:t xml:space="preserve"> </w:t>
      </w:r>
      <w:r w:rsidRPr="00E9069C">
        <w:rPr>
          <w:rFonts w:ascii="Arial" w:hAnsi="Arial" w:cs="Arial"/>
        </w:rPr>
        <w:t>the whole kind of way in which we've developed this</w:t>
      </w:r>
      <w:r w:rsidR="001C648A" w:rsidRPr="00E9069C">
        <w:rPr>
          <w:rFonts w:ascii="Arial" w:hAnsi="Arial" w:cs="Arial"/>
        </w:rPr>
        <w:t xml:space="preserve"> </w:t>
      </w:r>
      <w:r w:rsidRPr="00E9069C">
        <w:rPr>
          <w:rFonts w:ascii="Arial" w:hAnsi="Arial" w:cs="Arial"/>
        </w:rPr>
        <w:t>consumer engagement quality and safety marker</w:t>
      </w:r>
      <w:r w:rsidR="001C648A" w:rsidRPr="00E9069C">
        <w:rPr>
          <w:rFonts w:ascii="Arial" w:hAnsi="Arial" w:cs="Arial"/>
        </w:rPr>
        <w:t xml:space="preserve"> </w:t>
      </w:r>
      <w:r w:rsidRPr="00E9069C">
        <w:rPr>
          <w:rFonts w:ascii="Arial" w:hAnsi="Arial" w:cs="Arial"/>
        </w:rPr>
        <w:t>with partners and with people in the sector.</w:t>
      </w:r>
      <w:r w:rsidR="001C648A" w:rsidRPr="00E9069C">
        <w:rPr>
          <w:rFonts w:ascii="Arial" w:hAnsi="Arial" w:cs="Arial"/>
        </w:rPr>
        <w:t xml:space="preserve"> </w:t>
      </w:r>
      <w:r w:rsidRPr="00E9069C">
        <w:rPr>
          <w:rFonts w:ascii="Arial" w:hAnsi="Arial" w:cs="Arial"/>
        </w:rPr>
        <w:t>It's the language that's used. It's a whole different ball game.</w:t>
      </w:r>
      <w:r w:rsidR="001C648A" w:rsidRPr="00E9069C">
        <w:rPr>
          <w:rFonts w:ascii="Arial" w:hAnsi="Arial" w:cs="Arial"/>
        </w:rPr>
        <w:t xml:space="preserve"> </w:t>
      </w:r>
      <w:r w:rsidRPr="00E9069C">
        <w:rPr>
          <w:rFonts w:ascii="Arial" w:hAnsi="Arial" w:cs="Arial"/>
        </w:rPr>
        <w:t>And with that, sort of, term 'diverse communities', we thought,</w:t>
      </w:r>
      <w:r w:rsidR="001C648A" w:rsidRPr="00E9069C">
        <w:rPr>
          <w:rFonts w:ascii="Arial" w:hAnsi="Arial" w:cs="Arial"/>
        </w:rPr>
        <w:t xml:space="preserve"> </w:t>
      </w:r>
      <w:r w:rsidRPr="00E9069C">
        <w:rPr>
          <w:rFonts w:ascii="Arial" w:hAnsi="Arial" w:cs="Arial"/>
        </w:rPr>
        <w:t>'Are people going to be happy with that? What do we do?</w:t>
      </w:r>
      <w:r w:rsidR="001C648A" w:rsidRPr="00E9069C">
        <w:rPr>
          <w:rFonts w:ascii="Arial" w:hAnsi="Arial" w:cs="Arial"/>
        </w:rPr>
        <w:t xml:space="preserve"> </w:t>
      </w:r>
      <w:r w:rsidRPr="00E9069C">
        <w:rPr>
          <w:rFonts w:ascii="Arial" w:hAnsi="Arial" w:cs="Arial"/>
        </w:rPr>
        <w:t>'Are Māori going to be happy with a term like that?'</w:t>
      </w:r>
      <w:r w:rsidR="001C648A" w:rsidRPr="00E9069C">
        <w:rPr>
          <w:rFonts w:ascii="Arial" w:hAnsi="Arial" w:cs="Arial"/>
        </w:rPr>
        <w:t xml:space="preserve"> </w:t>
      </w:r>
      <w:r w:rsidRPr="00E9069C">
        <w:rPr>
          <w:rFonts w:ascii="Arial" w:hAnsi="Arial" w:cs="Arial"/>
        </w:rPr>
        <w:t xml:space="preserve">And </w:t>
      </w:r>
      <w:proofErr w:type="gramStart"/>
      <w:r w:rsidRPr="00E9069C">
        <w:rPr>
          <w:rFonts w:ascii="Arial" w:hAnsi="Arial" w:cs="Arial"/>
        </w:rPr>
        <w:t>so</w:t>
      </w:r>
      <w:proofErr w:type="gramEnd"/>
      <w:r w:rsidRPr="00E9069C">
        <w:rPr>
          <w:rFonts w:ascii="Arial" w:hAnsi="Arial" w:cs="Arial"/>
        </w:rPr>
        <w:t xml:space="preserve"> we sought, initially, advice from Māori</w:t>
      </w:r>
      <w:r w:rsidR="001C648A" w:rsidRPr="00E9069C">
        <w:rPr>
          <w:rFonts w:ascii="Arial" w:hAnsi="Arial" w:cs="Arial"/>
        </w:rPr>
        <w:t xml:space="preserve"> </w:t>
      </w:r>
      <w:r w:rsidRPr="00E9069C">
        <w:rPr>
          <w:rFonts w:ascii="Arial" w:hAnsi="Arial" w:cs="Arial"/>
        </w:rPr>
        <w:t>in the contacts that we have through the Commission here</w:t>
      </w:r>
      <w:r w:rsidR="00E9069C">
        <w:rPr>
          <w:rFonts w:ascii="Arial" w:hAnsi="Arial" w:cs="Arial"/>
        </w:rPr>
        <w:t xml:space="preserve"> </w:t>
      </w:r>
      <w:r w:rsidRPr="00E9069C">
        <w:rPr>
          <w:rFonts w:ascii="Arial" w:hAnsi="Arial" w:cs="Arial"/>
        </w:rPr>
        <w:t>and talked about it and discussed it,</w:t>
      </w:r>
      <w:r w:rsidR="001C648A" w:rsidRPr="00E9069C">
        <w:rPr>
          <w:rFonts w:ascii="Arial" w:hAnsi="Arial" w:cs="Arial"/>
        </w:rPr>
        <w:t xml:space="preserve"> </w:t>
      </w:r>
      <w:r w:rsidRPr="00E9069C">
        <w:rPr>
          <w:rFonts w:ascii="Arial" w:hAnsi="Arial" w:cs="Arial"/>
        </w:rPr>
        <w:t>and they were actually OK with it.</w:t>
      </w:r>
      <w:r w:rsidR="001C648A" w:rsidRPr="00E9069C">
        <w:rPr>
          <w:rFonts w:ascii="Arial" w:hAnsi="Arial" w:cs="Arial"/>
        </w:rPr>
        <w:t xml:space="preserve"> </w:t>
      </w:r>
      <w:r w:rsidRPr="00E9069C">
        <w:rPr>
          <w:rFonts w:ascii="Arial" w:hAnsi="Arial" w:cs="Arial"/>
        </w:rPr>
        <w:t>It may well be that other Māori are not happy with a term like that.</w:t>
      </w:r>
      <w:r w:rsidR="001C648A" w:rsidRPr="00E9069C">
        <w:rPr>
          <w:rFonts w:ascii="Arial" w:hAnsi="Arial" w:cs="Arial"/>
        </w:rPr>
        <w:t xml:space="preserve"> </w:t>
      </w:r>
      <w:r w:rsidRPr="00E9069C">
        <w:rPr>
          <w:rFonts w:ascii="Arial" w:hAnsi="Arial" w:cs="Arial"/>
        </w:rPr>
        <w:t>And within those diverse communities, of course,</w:t>
      </w:r>
      <w:r w:rsidR="001C648A" w:rsidRPr="00E9069C">
        <w:rPr>
          <w:rFonts w:ascii="Arial" w:hAnsi="Arial" w:cs="Arial"/>
        </w:rPr>
        <w:t xml:space="preserve"> </w:t>
      </w:r>
      <w:r w:rsidRPr="00E9069C">
        <w:rPr>
          <w:rFonts w:ascii="Arial" w:hAnsi="Arial" w:cs="Arial"/>
        </w:rPr>
        <w:t>we've, in the primary care guide, looked at Pacific communities</w:t>
      </w:r>
      <w:r w:rsidR="00E9069C">
        <w:rPr>
          <w:rFonts w:ascii="Arial" w:hAnsi="Arial" w:cs="Arial"/>
        </w:rPr>
        <w:t xml:space="preserve"> </w:t>
      </w:r>
      <w:r w:rsidRPr="00E9069C">
        <w:rPr>
          <w:rFonts w:ascii="Arial" w:hAnsi="Arial" w:cs="Arial"/>
        </w:rPr>
        <w:t>and the rainbow community and people with disabilities.</w:t>
      </w:r>
      <w:r w:rsidR="001C648A" w:rsidRPr="00E9069C">
        <w:rPr>
          <w:rFonts w:ascii="Arial" w:hAnsi="Arial" w:cs="Arial"/>
        </w:rPr>
        <w:t xml:space="preserve"> </w:t>
      </w:r>
      <w:r w:rsidRPr="00E9069C">
        <w:rPr>
          <w:rFonts w:ascii="Arial" w:hAnsi="Arial" w:cs="Arial"/>
        </w:rPr>
        <w:t>So, you know,</w:t>
      </w:r>
      <w:r w:rsidR="001C648A" w:rsidRPr="00E9069C">
        <w:rPr>
          <w:rFonts w:ascii="Arial" w:hAnsi="Arial" w:cs="Arial"/>
        </w:rPr>
        <w:t xml:space="preserve"> </w:t>
      </w:r>
      <w:r w:rsidRPr="00E9069C">
        <w:rPr>
          <w:rFonts w:ascii="Arial" w:hAnsi="Arial" w:cs="Arial"/>
        </w:rPr>
        <w:t>it's a real kind of interesting conundrum</w:t>
      </w:r>
      <w:r w:rsidR="001C648A" w:rsidRPr="00E9069C">
        <w:rPr>
          <w:rFonts w:ascii="Arial" w:hAnsi="Arial" w:cs="Arial"/>
        </w:rPr>
        <w:t xml:space="preserve"> </w:t>
      </w:r>
      <w:r w:rsidRPr="00E9069C">
        <w:rPr>
          <w:rFonts w:ascii="Arial" w:hAnsi="Arial" w:cs="Arial"/>
        </w:rPr>
        <w:t>when you come to using language with work that we've been doing.</w:t>
      </w:r>
      <w:r w:rsidR="001C648A" w:rsidRPr="00E9069C">
        <w:rPr>
          <w:rFonts w:ascii="Arial" w:hAnsi="Arial" w:cs="Arial"/>
        </w:rPr>
        <w:t xml:space="preserve"> </w:t>
      </w:r>
    </w:p>
    <w:p w:rsidR="00E9069C" w:rsidRDefault="00E9069C" w:rsidP="002B24C0">
      <w:pPr>
        <w:spacing w:after="0"/>
        <w:rPr>
          <w:rFonts w:ascii="Arial" w:hAnsi="Arial" w:cs="Arial"/>
        </w:rPr>
      </w:pPr>
    </w:p>
    <w:p w:rsidR="00BD4AAC" w:rsidRDefault="002B24C0" w:rsidP="002B24C0">
      <w:pPr>
        <w:spacing w:after="0"/>
        <w:rPr>
          <w:rFonts w:ascii="Arial" w:hAnsi="Arial" w:cs="Arial"/>
        </w:rPr>
      </w:pPr>
      <w:r w:rsidRPr="00E9069C">
        <w:rPr>
          <w:rFonts w:ascii="Arial" w:hAnsi="Arial" w:cs="Arial"/>
        </w:rPr>
        <w:t>And I think the bottom line for us really is, you know,</w:t>
      </w:r>
      <w:r w:rsidR="001C648A" w:rsidRPr="00E9069C">
        <w:rPr>
          <w:rFonts w:ascii="Arial" w:hAnsi="Arial" w:cs="Arial"/>
        </w:rPr>
        <w:t xml:space="preserve"> </w:t>
      </w:r>
      <w:r w:rsidRPr="00E9069C">
        <w:rPr>
          <w:rFonts w:ascii="Arial" w:hAnsi="Arial" w:cs="Arial"/>
        </w:rPr>
        <w:t>even the term 'consumer', the term 'engagement',</w:t>
      </w:r>
      <w:r w:rsidR="001C648A" w:rsidRPr="00E9069C">
        <w:rPr>
          <w:rFonts w:ascii="Arial" w:hAnsi="Arial" w:cs="Arial"/>
        </w:rPr>
        <w:t xml:space="preserve"> </w:t>
      </w:r>
      <w:r w:rsidRPr="00E9069C">
        <w:rPr>
          <w:rFonts w:ascii="Arial" w:hAnsi="Arial" w:cs="Arial"/>
        </w:rPr>
        <w:t>it's really about what suits the communities,</w:t>
      </w:r>
      <w:r w:rsidR="001C648A" w:rsidRPr="00E9069C">
        <w:rPr>
          <w:rFonts w:ascii="Arial" w:hAnsi="Arial" w:cs="Arial"/>
        </w:rPr>
        <w:t xml:space="preserve"> </w:t>
      </w:r>
      <w:r w:rsidRPr="00E9069C">
        <w:rPr>
          <w:rFonts w:ascii="Arial" w:hAnsi="Arial" w:cs="Arial"/>
        </w:rPr>
        <w:t>what communities identify with and what they feel comfortable with.</w:t>
      </w:r>
      <w:r w:rsidR="001C648A" w:rsidRPr="00E9069C">
        <w:rPr>
          <w:rFonts w:ascii="Arial" w:hAnsi="Arial" w:cs="Arial"/>
        </w:rPr>
        <w:t xml:space="preserve"> </w:t>
      </w:r>
      <w:r w:rsidRPr="00E9069C">
        <w:rPr>
          <w:rFonts w:ascii="Arial" w:hAnsi="Arial" w:cs="Arial"/>
        </w:rPr>
        <w:t>(COUGHS)</w:t>
      </w:r>
      <w:r w:rsidR="001C648A" w:rsidRPr="00E9069C">
        <w:rPr>
          <w:rFonts w:ascii="Arial" w:hAnsi="Arial" w:cs="Arial"/>
        </w:rPr>
        <w:t xml:space="preserve"> </w:t>
      </w:r>
      <w:r w:rsidRPr="00E9069C">
        <w:rPr>
          <w:rFonts w:ascii="Arial" w:hAnsi="Arial" w:cs="Arial"/>
        </w:rPr>
        <w:t>So, as I said, we've had no quality and safety marker</w:t>
      </w:r>
      <w:r w:rsidR="001C648A" w:rsidRPr="00E9069C">
        <w:rPr>
          <w:rFonts w:ascii="Arial" w:hAnsi="Arial" w:cs="Arial"/>
        </w:rPr>
        <w:t xml:space="preserve"> </w:t>
      </w:r>
      <w:r w:rsidRPr="00E9069C">
        <w:rPr>
          <w:rFonts w:ascii="Arial" w:hAnsi="Arial" w:cs="Arial"/>
        </w:rPr>
        <w:t>for consumer engagement locally or in other jurisdictions.</w:t>
      </w:r>
      <w:r w:rsidR="001C648A" w:rsidRPr="00E9069C">
        <w:rPr>
          <w:rFonts w:ascii="Arial" w:hAnsi="Arial" w:cs="Arial"/>
        </w:rPr>
        <w:t xml:space="preserve"> </w:t>
      </w:r>
    </w:p>
    <w:p w:rsidR="00BD4AAC" w:rsidRDefault="00BD4AAC" w:rsidP="002B24C0">
      <w:pPr>
        <w:spacing w:after="0"/>
        <w:rPr>
          <w:rFonts w:ascii="Arial" w:hAnsi="Arial" w:cs="Arial"/>
        </w:rPr>
      </w:pPr>
    </w:p>
    <w:p w:rsidR="001A35D5" w:rsidRPr="00E9069C" w:rsidRDefault="002B24C0" w:rsidP="002B24C0">
      <w:pPr>
        <w:spacing w:after="0"/>
        <w:rPr>
          <w:rFonts w:ascii="Arial" w:hAnsi="Arial" w:cs="Arial"/>
        </w:rPr>
      </w:pPr>
      <w:r w:rsidRPr="00E9069C">
        <w:rPr>
          <w:rFonts w:ascii="Arial" w:hAnsi="Arial" w:cs="Arial"/>
        </w:rPr>
        <w:t>And I think Richard will touch on this in the presentation</w:t>
      </w:r>
      <w:r w:rsidR="001C648A" w:rsidRPr="00E9069C">
        <w:rPr>
          <w:rFonts w:ascii="Arial" w:hAnsi="Arial" w:cs="Arial"/>
        </w:rPr>
        <w:t xml:space="preserve"> </w:t>
      </w:r>
      <w:r w:rsidRPr="00E9069C">
        <w:rPr>
          <w:rFonts w:ascii="Arial" w:hAnsi="Arial" w:cs="Arial"/>
        </w:rPr>
        <w:t>that he gives next.</w:t>
      </w:r>
      <w:r w:rsidR="001C648A" w:rsidRPr="00E9069C">
        <w:rPr>
          <w:rFonts w:ascii="Arial" w:hAnsi="Arial" w:cs="Arial"/>
        </w:rPr>
        <w:t xml:space="preserve"> </w:t>
      </w:r>
      <w:r w:rsidRPr="00E9069C">
        <w:rPr>
          <w:rFonts w:ascii="Arial" w:hAnsi="Arial" w:cs="Arial"/>
        </w:rPr>
        <w:t>And I think I remember from the slide that he said 'We really tried.</w:t>
      </w:r>
      <w:r w:rsidR="001C648A" w:rsidRPr="00E9069C">
        <w:rPr>
          <w:rFonts w:ascii="Arial" w:hAnsi="Arial" w:cs="Arial"/>
        </w:rPr>
        <w:t xml:space="preserve"> </w:t>
      </w:r>
      <w:r w:rsidRPr="00E9069C">
        <w:rPr>
          <w:rFonts w:ascii="Arial" w:hAnsi="Arial" w:cs="Arial"/>
        </w:rPr>
        <w:t>'We really, really, really tried.'</w:t>
      </w:r>
      <w:r w:rsidR="001C648A" w:rsidRPr="00E9069C">
        <w:rPr>
          <w:rFonts w:ascii="Arial" w:hAnsi="Arial" w:cs="Arial"/>
        </w:rPr>
        <w:t xml:space="preserve"> </w:t>
      </w:r>
      <w:r w:rsidRPr="00E9069C">
        <w:rPr>
          <w:rFonts w:ascii="Arial" w:hAnsi="Arial" w:cs="Arial"/>
        </w:rPr>
        <w:t xml:space="preserve">And that, coming from Richard, means that we </w:t>
      </w:r>
      <w:r w:rsidRPr="00BD4AAC">
        <w:rPr>
          <w:rFonts w:ascii="Arial" w:hAnsi="Arial" w:cs="Arial"/>
          <w:i/>
          <w:iCs/>
        </w:rPr>
        <w:t>really</w:t>
      </w:r>
      <w:r w:rsidRPr="00E9069C">
        <w:rPr>
          <w:rFonts w:ascii="Arial" w:hAnsi="Arial" w:cs="Arial"/>
        </w:rPr>
        <w:t xml:space="preserve"> did try.</w:t>
      </w:r>
      <w:r w:rsidR="001C648A" w:rsidRPr="00E9069C">
        <w:rPr>
          <w:rFonts w:ascii="Arial" w:hAnsi="Arial" w:cs="Arial"/>
        </w:rPr>
        <w:t xml:space="preserve"> Answering the question</w:t>
      </w:r>
      <w:r w:rsidRPr="00E9069C">
        <w:rPr>
          <w:rFonts w:ascii="Arial" w:hAnsi="Arial" w:cs="Arial"/>
        </w:rPr>
        <w:t xml:space="preserve"> what does successful consumer engagement</w:t>
      </w:r>
      <w:r w:rsidR="001C648A" w:rsidRPr="00E9069C">
        <w:rPr>
          <w:rFonts w:ascii="Arial" w:hAnsi="Arial" w:cs="Arial"/>
        </w:rPr>
        <w:t xml:space="preserve"> </w:t>
      </w:r>
      <w:r w:rsidRPr="00E9069C">
        <w:rPr>
          <w:rFonts w:ascii="Arial" w:hAnsi="Arial" w:cs="Arial"/>
        </w:rPr>
        <w:t xml:space="preserve">look like and how does it improve the quality and safety of </w:t>
      </w:r>
      <w:r w:rsidRPr="00E9069C">
        <w:rPr>
          <w:rFonts w:ascii="Arial" w:hAnsi="Arial" w:cs="Arial"/>
        </w:rPr>
        <w:lastRenderedPageBreak/>
        <w:t>services?</w:t>
      </w:r>
      <w:r w:rsidR="001C648A" w:rsidRPr="00E9069C">
        <w:rPr>
          <w:rFonts w:ascii="Arial" w:hAnsi="Arial" w:cs="Arial"/>
        </w:rPr>
        <w:t xml:space="preserve"> </w:t>
      </w:r>
      <w:r w:rsidRPr="00E9069C">
        <w:rPr>
          <w:rFonts w:ascii="Arial" w:hAnsi="Arial" w:cs="Arial"/>
        </w:rPr>
        <w:t xml:space="preserve">This is what this quality and safety marker is </w:t>
      </w:r>
      <w:r w:rsidR="001C648A" w:rsidRPr="00E9069C">
        <w:rPr>
          <w:rFonts w:ascii="Arial" w:hAnsi="Arial" w:cs="Arial"/>
        </w:rPr>
        <w:t>a</w:t>
      </w:r>
      <w:r w:rsidRPr="00E9069C">
        <w:rPr>
          <w:rFonts w:ascii="Arial" w:hAnsi="Arial" w:cs="Arial"/>
        </w:rPr>
        <w:t>ctually about.</w:t>
      </w:r>
      <w:r w:rsidR="001C648A" w:rsidRPr="00E9069C">
        <w:rPr>
          <w:rFonts w:ascii="Arial" w:hAnsi="Arial" w:cs="Arial"/>
        </w:rPr>
        <w:t xml:space="preserve"> </w:t>
      </w:r>
      <w:r w:rsidRPr="00E9069C">
        <w:rPr>
          <w:rFonts w:ascii="Arial" w:hAnsi="Arial" w:cs="Arial"/>
        </w:rPr>
        <w:t>It's not an audit tool. It's something to help services</w:t>
      </w:r>
      <w:r w:rsidR="001C648A" w:rsidRPr="00E9069C">
        <w:rPr>
          <w:rFonts w:ascii="Arial" w:hAnsi="Arial" w:cs="Arial"/>
        </w:rPr>
        <w:t xml:space="preserve"> </w:t>
      </w:r>
      <w:r w:rsidRPr="00E9069C">
        <w:rPr>
          <w:rFonts w:ascii="Arial" w:hAnsi="Arial" w:cs="Arial"/>
        </w:rPr>
        <w:t>improve the services that they deliver</w:t>
      </w:r>
      <w:r w:rsidR="001C648A" w:rsidRPr="00E9069C">
        <w:rPr>
          <w:rFonts w:ascii="Arial" w:hAnsi="Arial" w:cs="Arial"/>
        </w:rPr>
        <w:t xml:space="preserve"> </w:t>
      </w:r>
      <w:r w:rsidRPr="00E9069C">
        <w:rPr>
          <w:rFonts w:ascii="Arial" w:hAnsi="Arial" w:cs="Arial"/>
        </w:rPr>
        <w:t>and work in partnership with consumers.</w:t>
      </w:r>
      <w:r w:rsidR="001C648A" w:rsidRPr="00E9069C">
        <w:rPr>
          <w:rFonts w:ascii="Arial" w:hAnsi="Arial" w:cs="Arial"/>
        </w:rPr>
        <w:t xml:space="preserve"> </w:t>
      </w:r>
    </w:p>
    <w:p w:rsidR="003B2F94" w:rsidRPr="00E9069C" w:rsidRDefault="003B2F94" w:rsidP="002B24C0">
      <w:pPr>
        <w:spacing w:after="0"/>
        <w:rPr>
          <w:rFonts w:ascii="Arial" w:hAnsi="Arial" w:cs="Arial"/>
        </w:rPr>
      </w:pPr>
    </w:p>
    <w:p w:rsidR="003B2F94" w:rsidRPr="00E9069C" w:rsidRDefault="003B2F94" w:rsidP="003B2F94">
      <w:pPr>
        <w:spacing w:after="0"/>
        <w:rPr>
          <w:rFonts w:ascii="Arial" w:hAnsi="Arial" w:cs="Arial"/>
        </w:rPr>
      </w:pPr>
      <w:r w:rsidRPr="00E9069C">
        <w:rPr>
          <w:rFonts w:ascii="Arial" w:hAnsi="Arial" w:cs="Arial"/>
          <w:b/>
        </w:rPr>
        <w:t>Visual</w:t>
      </w:r>
    </w:p>
    <w:p w:rsidR="001A35D5" w:rsidRPr="00E9069C" w:rsidRDefault="001A35D5" w:rsidP="002B24C0">
      <w:pPr>
        <w:spacing w:after="0"/>
        <w:rPr>
          <w:rFonts w:ascii="Arial" w:hAnsi="Arial" w:cs="Arial"/>
        </w:rPr>
      </w:pPr>
    </w:p>
    <w:p w:rsidR="001A35D5" w:rsidRPr="00E9069C" w:rsidRDefault="001A35D5" w:rsidP="001A35D5">
      <w:pPr>
        <w:spacing w:after="0"/>
        <w:rPr>
          <w:rFonts w:ascii="Arial" w:hAnsi="Arial" w:cs="Arial"/>
          <w:b/>
        </w:rPr>
      </w:pPr>
      <w:r w:rsidRPr="00E9069C">
        <w:rPr>
          <w:rFonts w:ascii="Arial" w:hAnsi="Arial" w:cs="Arial"/>
          <w:b/>
        </w:rPr>
        <w:t>A new slide</w:t>
      </w:r>
      <w:r w:rsidR="00BD4AAC">
        <w:rPr>
          <w:rFonts w:ascii="Arial" w:hAnsi="Arial" w:cs="Arial"/>
          <w:b/>
        </w:rPr>
        <w:t xml:space="preserve"> appears</w:t>
      </w:r>
      <w:r w:rsidRPr="00E9069C">
        <w:rPr>
          <w:rFonts w:ascii="Arial" w:hAnsi="Arial" w:cs="Arial"/>
          <w:b/>
        </w:rPr>
        <w:t xml:space="preserve">. The ‘Why’ remains in the top-left corner. Text under this reads Minister’s LOE 2020/21. This is followed by a block of text which reads: Service user councils. Service user/consumer councils are key mechanisms through which service users can give feedback on how health and disability services are delivered in different communities. The Health Quality &amp; Safety Commission (the Commission) has provided guidance to support an effective approach – </w:t>
      </w:r>
      <w:r w:rsidRPr="00E9069C">
        <w:rPr>
          <w:rFonts w:ascii="Arial" w:hAnsi="Arial" w:cs="Arial"/>
          <w:b/>
          <w:i/>
        </w:rPr>
        <w:t xml:space="preserve">‘Engaging with consumers: A guide for district health boards’ </w:t>
      </w:r>
      <w:r w:rsidRPr="00E9069C">
        <w:rPr>
          <w:rFonts w:ascii="Arial" w:hAnsi="Arial" w:cs="Arial"/>
          <w:b/>
        </w:rPr>
        <w:t xml:space="preserve">and </w:t>
      </w:r>
      <w:r w:rsidRPr="00E9069C">
        <w:rPr>
          <w:rFonts w:ascii="Arial" w:hAnsi="Arial" w:cs="Arial"/>
          <w:b/>
          <w:i/>
        </w:rPr>
        <w:t>‘Progressing consumer engagement in primary care</w:t>
      </w:r>
      <w:r w:rsidRPr="00E9069C">
        <w:rPr>
          <w:rFonts w:ascii="Arial" w:hAnsi="Arial" w:cs="Arial"/>
          <w:b/>
        </w:rPr>
        <w:t>’. I am aware that many DHBs already have strong user service councils and I want to strengthen this across all districts and regions. The Commission, in partnership with the sector, has developed quality and safety markers for service user engagement and I encourage your DHB to participate in this.</w:t>
      </w:r>
    </w:p>
    <w:p w:rsidR="001A35D5" w:rsidRPr="00E9069C" w:rsidRDefault="001A35D5" w:rsidP="002B24C0">
      <w:pPr>
        <w:spacing w:after="0"/>
        <w:rPr>
          <w:rFonts w:ascii="Arial" w:hAnsi="Arial" w:cs="Arial"/>
        </w:rPr>
      </w:pPr>
    </w:p>
    <w:p w:rsidR="003B2F94" w:rsidRPr="00BD4AAC" w:rsidRDefault="003B2F94" w:rsidP="003B2F94">
      <w:pPr>
        <w:spacing w:after="0"/>
        <w:rPr>
          <w:rFonts w:ascii="Arial" w:hAnsi="Arial" w:cs="Arial"/>
          <w:bCs/>
        </w:rPr>
      </w:pPr>
      <w:r w:rsidRPr="00BD4AAC">
        <w:rPr>
          <w:rFonts w:ascii="Arial" w:hAnsi="Arial" w:cs="Arial"/>
          <w:bCs/>
        </w:rPr>
        <w:t>Audio</w:t>
      </w:r>
    </w:p>
    <w:p w:rsidR="001A35D5" w:rsidRPr="00E9069C" w:rsidRDefault="001A35D5" w:rsidP="002B24C0">
      <w:pPr>
        <w:spacing w:after="0"/>
        <w:rPr>
          <w:rFonts w:ascii="Arial" w:hAnsi="Arial" w:cs="Arial"/>
        </w:rPr>
      </w:pPr>
    </w:p>
    <w:p w:rsidR="001A35D5" w:rsidRPr="00E9069C" w:rsidRDefault="001A35D5" w:rsidP="002B24C0">
      <w:pPr>
        <w:spacing w:after="0"/>
        <w:rPr>
          <w:rFonts w:ascii="Arial" w:hAnsi="Arial" w:cs="Arial"/>
        </w:rPr>
      </w:pPr>
      <w:r w:rsidRPr="00E9069C">
        <w:rPr>
          <w:rFonts w:ascii="Arial" w:hAnsi="Arial" w:cs="Arial"/>
        </w:rPr>
        <w:t xml:space="preserve">(Chris) </w:t>
      </w:r>
      <w:r w:rsidR="002B24C0" w:rsidRPr="00E9069C">
        <w:rPr>
          <w:rFonts w:ascii="Arial" w:hAnsi="Arial" w:cs="Arial"/>
        </w:rPr>
        <w:t>So that's, kind of, a little bit of the why.</w:t>
      </w:r>
      <w:r w:rsidR="001C648A" w:rsidRPr="00E9069C">
        <w:rPr>
          <w:rFonts w:ascii="Arial" w:hAnsi="Arial" w:cs="Arial"/>
        </w:rPr>
        <w:t xml:space="preserve"> </w:t>
      </w:r>
      <w:r w:rsidR="002B24C0" w:rsidRPr="00E9069C">
        <w:rPr>
          <w:rFonts w:ascii="Arial" w:hAnsi="Arial" w:cs="Arial"/>
        </w:rPr>
        <w:t>So that's kinda like the soft why around it.</w:t>
      </w:r>
      <w:r w:rsidR="001C648A" w:rsidRPr="00E9069C">
        <w:rPr>
          <w:rFonts w:ascii="Arial" w:hAnsi="Arial" w:cs="Arial"/>
        </w:rPr>
        <w:t xml:space="preserve"> </w:t>
      </w:r>
      <w:r w:rsidR="002B24C0" w:rsidRPr="00E9069C">
        <w:rPr>
          <w:rFonts w:ascii="Arial" w:hAnsi="Arial" w:cs="Arial"/>
        </w:rPr>
        <w:t>This might be a little bit of the hard why around it,</w:t>
      </w:r>
      <w:r w:rsidR="001C648A" w:rsidRPr="00E9069C">
        <w:rPr>
          <w:rFonts w:ascii="Arial" w:hAnsi="Arial" w:cs="Arial"/>
        </w:rPr>
        <w:t xml:space="preserve"> </w:t>
      </w:r>
      <w:r w:rsidR="002B24C0" w:rsidRPr="00E9069C">
        <w:rPr>
          <w:rFonts w:ascii="Arial" w:hAnsi="Arial" w:cs="Arial"/>
        </w:rPr>
        <w:t xml:space="preserve">which is the </w:t>
      </w:r>
      <w:r w:rsidR="00BD4AAC">
        <w:rPr>
          <w:rFonts w:ascii="Arial" w:hAnsi="Arial" w:cs="Arial"/>
        </w:rPr>
        <w:t>M</w:t>
      </w:r>
      <w:r w:rsidR="002B24C0" w:rsidRPr="00E9069C">
        <w:rPr>
          <w:rFonts w:ascii="Arial" w:hAnsi="Arial" w:cs="Arial"/>
        </w:rPr>
        <w:t>inister's letter of</w:t>
      </w:r>
      <w:r w:rsidR="00BD4AAC">
        <w:rPr>
          <w:rFonts w:ascii="Arial" w:hAnsi="Arial" w:cs="Arial"/>
        </w:rPr>
        <w:t xml:space="preserve"> </w:t>
      </w:r>
      <w:r w:rsidR="002B24C0" w:rsidRPr="00E9069C">
        <w:rPr>
          <w:rFonts w:ascii="Arial" w:hAnsi="Arial" w:cs="Arial"/>
        </w:rPr>
        <w:t>expectations for 2020/21.</w:t>
      </w:r>
      <w:r w:rsidR="001C648A" w:rsidRPr="00E9069C">
        <w:rPr>
          <w:rFonts w:ascii="Arial" w:hAnsi="Arial" w:cs="Arial"/>
        </w:rPr>
        <w:t xml:space="preserve"> </w:t>
      </w:r>
      <w:proofErr w:type="gramStart"/>
      <w:r w:rsidR="002B24C0" w:rsidRPr="00E9069C">
        <w:rPr>
          <w:rFonts w:ascii="Arial" w:hAnsi="Arial" w:cs="Arial"/>
        </w:rPr>
        <w:t>So</w:t>
      </w:r>
      <w:proofErr w:type="gramEnd"/>
      <w:r w:rsidR="002B24C0" w:rsidRPr="00E9069C">
        <w:rPr>
          <w:rFonts w:ascii="Arial" w:hAnsi="Arial" w:cs="Arial"/>
        </w:rPr>
        <w:t xml:space="preserve"> the minister at that time acknowledged service user council</w:t>
      </w:r>
      <w:r w:rsidR="00BD4AAC">
        <w:rPr>
          <w:rFonts w:ascii="Arial" w:hAnsi="Arial" w:cs="Arial"/>
        </w:rPr>
        <w:t>s</w:t>
      </w:r>
      <w:r w:rsidR="002B24C0" w:rsidRPr="00E9069C">
        <w:rPr>
          <w:rFonts w:ascii="Arial" w:hAnsi="Arial" w:cs="Arial"/>
        </w:rPr>
        <w:t>.</w:t>
      </w:r>
      <w:r w:rsidR="001C648A" w:rsidRPr="00E9069C">
        <w:rPr>
          <w:rFonts w:ascii="Arial" w:hAnsi="Arial" w:cs="Arial"/>
        </w:rPr>
        <w:t xml:space="preserve"> </w:t>
      </w:r>
      <w:proofErr w:type="gramStart"/>
      <w:r w:rsidR="002B24C0" w:rsidRPr="00E9069C">
        <w:rPr>
          <w:rFonts w:ascii="Arial" w:hAnsi="Arial" w:cs="Arial"/>
        </w:rPr>
        <w:t>So</w:t>
      </w:r>
      <w:proofErr w:type="gramEnd"/>
      <w:r w:rsidR="002B24C0" w:rsidRPr="00E9069C">
        <w:rPr>
          <w:rFonts w:ascii="Arial" w:hAnsi="Arial" w:cs="Arial"/>
        </w:rPr>
        <w:t xml:space="preserve"> here's another term.</w:t>
      </w:r>
      <w:r w:rsidRPr="00E9069C">
        <w:rPr>
          <w:rFonts w:ascii="Arial" w:hAnsi="Arial" w:cs="Arial"/>
        </w:rPr>
        <w:t xml:space="preserve"> </w:t>
      </w:r>
      <w:r w:rsidR="002B24C0" w:rsidRPr="00E9069C">
        <w:rPr>
          <w:rFonts w:ascii="Arial" w:hAnsi="Arial" w:cs="Arial"/>
        </w:rPr>
        <w:t>We're not using 'consumer'. We're using 'service user councils'.</w:t>
      </w:r>
      <w:r w:rsidR="001C648A" w:rsidRPr="00E9069C">
        <w:rPr>
          <w:rFonts w:ascii="Arial" w:hAnsi="Arial" w:cs="Arial"/>
        </w:rPr>
        <w:t xml:space="preserve"> </w:t>
      </w:r>
      <w:r w:rsidR="002B24C0" w:rsidRPr="00E9069C">
        <w:rPr>
          <w:rFonts w:ascii="Arial" w:hAnsi="Arial" w:cs="Arial"/>
        </w:rPr>
        <w:t>But I think we, kind of, mostly know what that means.</w:t>
      </w:r>
      <w:r w:rsidR="001C648A" w:rsidRPr="00E9069C">
        <w:rPr>
          <w:rFonts w:ascii="Arial" w:hAnsi="Arial" w:cs="Arial"/>
        </w:rPr>
        <w:t xml:space="preserve"> </w:t>
      </w:r>
      <w:r w:rsidR="002B24C0" w:rsidRPr="00E9069C">
        <w:rPr>
          <w:rFonts w:ascii="Arial" w:hAnsi="Arial" w:cs="Arial"/>
        </w:rPr>
        <w:t>Service user and consumer councils are key mechanisms through which</w:t>
      </w:r>
      <w:r w:rsidR="001C648A" w:rsidRPr="00E9069C">
        <w:rPr>
          <w:rFonts w:ascii="Arial" w:hAnsi="Arial" w:cs="Arial"/>
        </w:rPr>
        <w:t xml:space="preserve"> </w:t>
      </w:r>
      <w:r w:rsidR="002B24C0" w:rsidRPr="00E9069C">
        <w:rPr>
          <w:rFonts w:ascii="Arial" w:hAnsi="Arial" w:cs="Arial"/>
        </w:rPr>
        <w:t>service users can give feedback on how health and disability services</w:t>
      </w:r>
      <w:r w:rsidRPr="00E9069C">
        <w:rPr>
          <w:rFonts w:ascii="Arial" w:hAnsi="Arial" w:cs="Arial"/>
        </w:rPr>
        <w:t xml:space="preserve"> </w:t>
      </w:r>
      <w:r w:rsidR="002B24C0" w:rsidRPr="00E9069C">
        <w:rPr>
          <w:rFonts w:ascii="Arial" w:hAnsi="Arial" w:cs="Arial"/>
        </w:rPr>
        <w:t>are delivered in different communities.</w:t>
      </w:r>
      <w:r w:rsidR="001C648A" w:rsidRPr="00E9069C">
        <w:rPr>
          <w:rFonts w:ascii="Arial" w:hAnsi="Arial" w:cs="Arial"/>
        </w:rPr>
        <w:t xml:space="preserve"> </w:t>
      </w:r>
      <w:r w:rsidR="002B24C0" w:rsidRPr="00E9069C">
        <w:rPr>
          <w:rFonts w:ascii="Arial" w:hAnsi="Arial" w:cs="Arial"/>
        </w:rPr>
        <w:t xml:space="preserve">The Health Quality </w:t>
      </w:r>
      <w:r w:rsidR="001C648A" w:rsidRPr="00E9069C">
        <w:rPr>
          <w:rFonts w:ascii="Arial" w:hAnsi="Arial" w:cs="Arial"/>
        </w:rPr>
        <w:t>&amp;</w:t>
      </w:r>
      <w:r w:rsidR="002B24C0" w:rsidRPr="00E9069C">
        <w:rPr>
          <w:rFonts w:ascii="Arial" w:hAnsi="Arial" w:cs="Arial"/>
        </w:rPr>
        <w:t xml:space="preserve"> Safety Commission has provided guidance</w:t>
      </w:r>
      <w:r w:rsidR="001C648A" w:rsidRPr="00E9069C">
        <w:rPr>
          <w:rFonts w:ascii="Arial" w:hAnsi="Arial" w:cs="Arial"/>
        </w:rPr>
        <w:t xml:space="preserve"> </w:t>
      </w:r>
      <w:r w:rsidR="002B24C0" w:rsidRPr="00E9069C">
        <w:rPr>
          <w:rFonts w:ascii="Arial" w:hAnsi="Arial" w:cs="Arial"/>
        </w:rPr>
        <w:t>to support an effective approach.</w:t>
      </w:r>
      <w:r w:rsidR="001C648A" w:rsidRPr="00E9069C">
        <w:rPr>
          <w:rFonts w:ascii="Arial" w:hAnsi="Arial" w:cs="Arial"/>
        </w:rPr>
        <w:t xml:space="preserve"> </w:t>
      </w:r>
      <w:r w:rsidR="002B24C0" w:rsidRPr="00E9069C">
        <w:rPr>
          <w:rFonts w:ascii="Arial" w:hAnsi="Arial" w:cs="Arial"/>
        </w:rPr>
        <w:t xml:space="preserve">So here we have the guide for </w:t>
      </w:r>
      <w:r w:rsidR="00BD4AAC">
        <w:rPr>
          <w:rFonts w:ascii="Arial" w:hAnsi="Arial" w:cs="Arial"/>
        </w:rPr>
        <w:t>d</w:t>
      </w:r>
      <w:r w:rsidR="002B24C0" w:rsidRPr="00E9069C">
        <w:rPr>
          <w:rFonts w:ascii="Arial" w:hAnsi="Arial" w:cs="Arial"/>
        </w:rPr>
        <w:t xml:space="preserve">istrict </w:t>
      </w:r>
      <w:r w:rsidR="00BD4AAC">
        <w:rPr>
          <w:rFonts w:ascii="Arial" w:hAnsi="Arial" w:cs="Arial"/>
        </w:rPr>
        <w:t>h</w:t>
      </w:r>
      <w:r w:rsidR="002B24C0" w:rsidRPr="00E9069C">
        <w:rPr>
          <w:rFonts w:ascii="Arial" w:hAnsi="Arial" w:cs="Arial"/>
        </w:rPr>
        <w:t xml:space="preserve">ealth </w:t>
      </w:r>
      <w:r w:rsidR="00BD4AAC">
        <w:rPr>
          <w:rFonts w:ascii="Arial" w:hAnsi="Arial" w:cs="Arial"/>
        </w:rPr>
        <w:t>b</w:t>
      </w:r>
      <w:r w:rsidR="002B24C0" w:rsidRPr="00E9069C">
        <w:rPr>
          <w:rFonts w:ascii="Arial" w:hAnsi="Arial" w:cs="Arial"/>
        </w:rPr>
        <w:t>oards</w:t>
      </w:r>
      <w:r w:rsidR="001C648A" w:rsidRPr="00E9069C">
        <w:rPr>
          <w:rFonts w:ascii="Arial" w:hAnsi="Arial" w:cs="Arial"/>
        </w:rPr>
        <w:t xml:space="preserve"> </w:t>
      </w:r>
      <w:r w:rsidR="002B24C0" w:rsidRPr="00E9069C">
        <w:rPr>
          <w:rFonts w:ascii="Arial" w:hAnsi="Arial" w:cs="Arial"/>
        </w:rPr>
        <w:t>and the progressing consumer engagement of primary care,</w:t>
      </w:r>
      <w:r w:rsidR="001C648A" w:rsidRPr="00E9069C">
        <w:rPr>
          <w:rFonts w:ascii="Arial" w:hAnsi="Arial" w:cs="Arial"/>
        </w:rPr>
        <w:t xml:space="preserve"> </w:t>
      </w:r>
      <w:r w:rsidR="002B24C0" w:rsidRPr="00E9069C">
        <w:rPr>
          <w:rFonts w:ascii="Arial" w:hAnsi="Arial" w:cs="Arial"/>
        </w:rPr>
        <w:t>which I've just talked about.</w:t>
      </w:r>
      <w:r w:rsidR="001C648A" w:rsidRPr="00E9069C">
        <w:rPr>
          <w:rFonts w:ascii="Arial" w:hAnsi="Arial" w:cs="Arial"/>
        </w:rPr>
        <w:t xml:space="preserve"> </w:t>
      </w:r>
      <w:r w:rsidR="002B24C0" w:rsidRPr="00E9069C">
        <w:rPr>
          <w:rFonts w:ascii="Arial" w:hAnsi="Arial" w:cs="Arial"/>
        </w:rPr>
        <w:t>He goes on to say, 'I'm aware that many DHBs</w:t>
      </w:r>
      <w:r w:rsidR="001C648A" w:rsidRPr="00E9069C">
        <w:rPr>
          <w:rFonts w:ascii="Arial" w:hAnsi="Arial" w:cs="Arial"/>
        </w:rPr>
        <w:t xml:space="preserve"> </w:t>
      </w:r>
      <w:r w:rsidR="002B24C0" w:rsidRPr="00E9069C">
        <w:rPr>
          <w:rFonts w:ascii="Arial" w:hAnsi="Arial" w:cs="Arial"/>
        </w:rPr>
        <w:t>'already have strong user service councils</w:t>
      </w:r>
      <w:r w:rsidR="00BD4AAC" w:rsidRPr="00E9069C">
        <w:rPr>
          <w:rFonts w:ascii="Arial" w:hAnsi="Arial" w:cs="Arial"/>
        </w:rPr>
        <w:t>'</w:t>
      </w:r>
      <w:r w:rsidR="002B24C0" w:rsidRPr="00E9069C">
        <w:rPr>
          <w:rFonts w:ascii="Arial" w:hAnsi="Arial" w:cs="Arial"/>
        </w:rPr>
        <w:t>,</w:t>
      </w:r>
      <w:r w:rsidR="00BD4AAC">
        <w:rPr>
          <w:rFonts w:ascii="Arial" w:hAnsi="Arial" w:cs="Arial"/>
        </w:rPr>
        <w:t xml:space="preserve"> </w:t>
      </w:r>
      <w:r w:rsidR="002B24C0" w:rsidRPr="00E9069C">
        <w:rPr>
          <w:rFonts w:ascii="Arial" w:hAnsi="Arial" w:cs="Arial"/>
        </w:rPr>
        <w:t>'and I want to strengthen this across all districts and regions,'</w:t>
      </w:r>
      <w:r w:rsidR="001C648A" w:rsidRPr="00E9069C">
        <w:rPr>
          <w:rFonts w:ascii="Arial" w:hAnsi="Arial" w:cs="Arial"/>
        </w:rPr>
        <w:t xml:space="preserve"> </w:t>
      </w:r>
      <w:r w:rsidR="002B24C0" w:rsidRPr="00E9069C">
        <w:rPr>
          <w:rFonts w:ascii="Arial" w:hAnsi="Arial" w:cs="Arial"/>
        </w:rPr>
        <w:t xml:space="preserve">and, 'The </w:t>
      </w:r>
      <w:r w:rsidR="00BD4AAC">
        <w:rPr>
          <w:rFonts w:ascii="Arial" w:hAnsi="Arial" w:cs="Arial"/>
        </w:rPr>
        <w:t>C</w:t>
      </w:r>
      <w:r w:rsidR="002B24C0" w:rsidRPr="00E9069C">
        <w:rPr>
          <w:rFonts w:ascii="Arial" w:hAnsi="Arial" w:cs="Arial"/>
        </w:rPr>
        <w:t xml:space="preserve">ommission, in partnership with the </w:t>
      </w:r>
      <w:r w:rsidRPr="00E9069C">
        <w:rPr>
          <w:rFonts w:ascii="Arial" w:hAnsi="Arial" w:cs="Arial"/>
        </w:rPr>
        <w:t>s</w:t>
      </w:r>
      <w:r w:rsidR="002B24C0" w:rsidRPr="00E9069C">
        <w:rPr>
          <w:rFonts w:ascii="Arial" w:hAnsi="Arial" w:cs="Arial"/>
        </w:rPr>
        <w:t>ector,</w:t>
      </w:r>
      <w:r w:rsidRPr="00E9069C">
        <w:rPr>
          <w:rFonts w:ascii="Arial" w:hAnsi="Arial" w:cs="Arial"/>
        </w:rPr>
        <w:t xml:space="preserve"> </w:t>
      </w:r>
      <w:r w:rsidR="002B24C0" w:rsidRPr="00E9069C">
        <w:rPr>
          <w:rFonts w:ascii="Arial" w:hAnsi="Arial" w:cs="Arial"/>
        </w:rPr>
        <w:t>'has developed quality and safety markers for service user engagement,</w:t>
      </w:r>
      <w:r w:rsidRPr="00E9069C">
        <w:rPr>
          <w:rFonts w:ascii="Arial" w:hAnsi="Arial" w:cs="Arial"/>
        </w:rPr>
        <w:t xml:space="preserve"> </w:t>
      </w:r>
      <w:r w:rsidR="002B24C0" w:rsidRPr="00E9069C">
        <w:rPr>
          <w:rFonts w:ascii="Arial" w:hAnsi="Arial" w:cs="Arial"/>
        </w:rPr>
        <w:t>and I encourage your DHB to participate in that.'</w:t>
      </w:r>
      <w:r w:rsidRPr="00E9069C">
        <w:rPr>
          <w:rFonts w:ascii="Arial" w:hAnsi="Arial" w:cs="Arial"/>
        </w:rPr>
        <w:t xml:space="preserve"> </w:t>
      </w:r>
      <w:proofErr w:type="gramStart"/>
      <w:r w:rsidR="002B24C0" w:rsidRPr="00E9069C">
        <w:rPr>
          <w:rFonts w:ascii="Arial" w:hAnsi="Arial" w:cs="Arial"/>
        </w:rPr>
        <w:t>So</w:t>
      </w:r>
      <w:proofErr w:type="gramEnd"/>
      <w:r w:rsidR="002B24C0" w:rsidRPr="00E9069C">
        <w:rPr>
          <w:rFonts w:ascii="Arial" w:hAnsi="Arial" w:cs="Arial"/>
        </w:rPr>
        <w:t xml:space="preserve"> this is kinda like, you know, something, I guess,</w:t>
      </w:r>
      <w:r w:rsidRPr="00E9069C">
        <w:rPr>
          <w:rFonts w:ascii="Arial" w:hAnsi="Arial" w:cs="Arial"/>
        </w:rPr>
        <w:t xml:space="preserve"> </w:t>
      </w:r>
      <w:r w:rsidR="002B24C0" w:rsidRPr="00E9069C">
        <w:rPr>
          <w:rFonts w:ascii="Arial" w:hAnsi="Arial" w:cs="Arial"/>
        </w:rPr>
        <w:t xml:space="preserve">coming from the </w:t>
      </w:r>
      <w:r w:rsidR="00BD4AAC">
        <w:rPr>
          <w:rFonts w:ascii="Arial" w:hAnsi="Arial" w:cs="Arial"/>
        </w:rPr>
        <w:t>M</w:t>
      </w:r>
      <w:r w:rsidR="002B24C0" w:rsidRPr="00E9069C">
        <w:rPr>
          <w:rFonts w:ascii="Arial" w:hAnsi="Arial" w:cs="Arial"/>
        </w:rPr>
        <w:t>inister</w:t>
      </w:r>
      <w:r w:rsidRPr="00E9069C">
        <w:rPr>
          <w:rFonts w:ascii="Arial" w:hAnsi="Arial" w:cs="Arial"/>
        </w:rPr>
        <w:t xml:space="preserve"> </w:t>
      </w:r>
      <w:r w:rsidR="002B24C0" w:rsidRPr="00E9069C">
        <w:rPr>
          <w:rFonts w:ascii="Arial" w:hAnsi="Arial" w:cs="Arial"/>
        </w:rPr>
        <w:t>and kinda helps support the work that the sector has been doing</w:t>
      </w:r>
      <w:r w:rsidRPr="00E9069C">
        <w:rPr>
          <w:rFonts w:ascii="Arial" w:hAnsi="Arial" w:cs="Arial"/>
        </w:rPr>
        <w:t xml:space="preserve"> </w:t>
      </w:r>
      <w:r w:rsidR="002B24C0" w:rsidRPr="00E9069C">
        <w:rPr>
          <w:rFonts w:ascii="Arial" w:hAnsi="Arial" w:cs="Arial"/>
        </w:rPr>
        <w:t>around consumer engagement and acknowledging it.</w:t>
      </w:r>
    </w:p>
    <w:p w:rsidR="003B2F94" w:rsidRPr="00E9069C" w:rsidRDefault="003B2F94" w:rsidP="002B24C0">
      <w:pPr>
        <w:spacing w:after="0"/>
        <w:rPr>
          <w:rFonts w:ascii="Arial" w:hAnsi="Arial" w:cs="Arial"/>
        </w:rPr>
      </w:pPr>
    </w:p>
    <w:p w:rsidR="003B2F94" w:rsidRPr="00E9069C" w:rsidRDefault="003B2F94" w:rsidP="003B2F94">
      <w:pPr>
        <w:spacing w:after="0"/>
        <w:rPr>
          <w:rFonts w:ascii="Arial" w:hAnsi="Arial" w:cs="Arial"/>
        </w:rPr>
      </w:pPr>
      <w:r w:rsidRPr="00E9069C">
        <w:rPr>
          <w:rFonts w:ascii="Arial" w:hAnsi="Arial" w:cs="Arial"/>
          <w:b/>
        </w:rPr>
        <w:t>Visual</w:t>
      </w:r>
    </w:p>
    <w:p w:rsidR="001A35D5" w:rsidRPr="00E9069C" w:rsidRDefault="001A35D5" w:rsidP="002B24C0">
      <w:pPr>
        <w:spacing w:after="0"/>
        <w:rPr>
          <w:rFonts w:ascii="Arial" w:hAnsi="Arial" w:cs="Arial"/>
        </w:rPr>
      </w:pPr>
    </w:p>
    <w:p w:rsidR="001A35D5" w:rsidRPr="00E9069C" w:rsidRDefault="001A35D5" w:rsidP="001A35D5">
      <w:pPr>
        <w:spacing w:after="0"/>
        <w:rPr>
          <w:rFonts w:ascii="Arial" w:hAnsi="Arial" w:cs="Arial"/>
          <w:b/>
        </w:rPr>
      </w:pPr>
      <w:r w:rsidRPr="00E9069C">
        <w:rPr>
          <w:rFonts w:ascii="Arial" w:hAnsi="Arial" w:cs="Arial"/>
          <w:b/>
        </w:rPr>
        <w:t>A new slide</w:t>
      </w:r>
      <w:r w:rsidR="00BD4AAC">
        <w:rPr>
          <w:rFonts w:ascii="Arial" w:hAnsi="Arial" w:cs="Arial"/>
          <w:b/>
        </w:rPr>
        <w:t xml:space="preserve"> appears</w:t>
      </w:r>
      <w:r w:rsidRPr="00E9069C">
        <w:rPr>
          <w:rFonts w:ascii="Arial" w:hAnsi="Arial" w:cs="Arial"/>
          <w:b/>
        </w:rPr>
        <w:t>. The word ‘How’ appears in the top left corner followed by a list of bullet points:</w:t>
      </w:r>
    </w:p>
    <w:p w:rsidR="001A35D5" w:rsidRPr="00E9069C" w:rsidRDefault="001A35D5" w:rsidP="001A35D5">
      <w:pPr>
        <w:pStyle w:val="ListParagraph"/>
        <w:numPr>
          <w:ilvl w:val="0"/>
          <w:numId w:val="3"/>
        </w:numPr>
        <w:spacing w:after="0"/>
        <w:rPr>
          <w:rFonts w:ascii="Arial" w:hAnsi="Arial" w:cs="Arial"/>
          <w:b/>
        </w:rPr>
      </w:pPr>
      <w:r w:rsidRPr="00E9069C">
        <w:rPr>
          <w:rFonts w:ascii="Arial" w:hAnsi="Arial" w:cs="Arial"/>
          <w:b/>
        </w:rPr>
        <w:t>Approach agreed by Commission’s executive leadership team and board</w:t>
      </w:r>
    </w:p>
    <w:p w:rsidR="001A35D5" w:rsidRPr="00E9069C" w:rsidRDefault="001A35D5" w:rsidP="001A35D5">
      <w:pPr>
        <w:pStyle w:val="ListParagraph"/>
        <w:numPr>
          <w:ilvl w:val="0"/>
          <w:numId w:val="3"/>
        </w:numPr>
        <w:spacing w:after="0"/>
        <w:rPr>
          <w:rFonts w:ascii="Arial" w:hAnsi="Arial" w:cs="Arial"/>
          <w:b/>
        </w:rPr>
      </w:pPr>
      <w:r w:rsidRPr="00E9069C">
        <w:rPr>
          <w:rFonts w:ascii="Arial" w:hAnsi="Arial" w:cs="Arial"/>
          <w:b/>
        </w:rPr>
        <w:t>QSM reference group established</w:t>
      </w:r>
    </w:p>
    <w:p w:rsidR="001A35D5" w:rsidRPr="00E9069C" w:rsidRDefault="00BD4AAC" w:rsidP="001A35D5">
      <w:pPr>
        <w:pStyle w:val="ListParagraph"/>
        <w:numPr>
          <w:ilvl w:val="0"/>
          <w:numId w:val="3"/>
        </w:numPr>
        <w:spacing w:after="0"/>
        <w:rPr>
          <w:rFonts w:ascii="Arial" w:hAnsi="Arial" w:cs="Arial"/>
          <w:b/>
        </w:rPr>
      </w:pPr>
      <w:r>
        <w:rPr>
          <w:rFonts w:ascii="Arial" w:hAnsi="Arial" w:cs="Arial"/>
          <w:b/>
        </w:rPr>
        <w:t>Four</w:t>
      </w:r>
      <w:r w:rsidR="001A35D5" w:rsidRPr="00E9069C">
        <w:rPr>
          <w:rFonts w:ascii="Arial" w:hAnsi="Arial" w:cs="Arial"/>
          <w:b/>
        </w:rPr>
        <w:t xml:space="preserve"> pilot sites established</w:t>
      </w:r>
    </w:p>
    <w:p w:rsidR="001A35D5" w:rsidRPr="00E9069C" w:rsidRDefault="001A35D5" w:rsidP="001A35D5">
      <w:pPr>
        <w:pStyle w:val="ListParagraph"/>
        <w:numPr>
          <w:ilvl w:val="0"/>
          <w:numId w:val="3"/>
        </w:numPr>
        <w:spacing w:after="0"/>
        <w:rPr>
          <w:rFonts w:ascii="Arial" w:hAnsi="Arial" w:cs="Arial"/>
          <w:b/>
        </w:rPr>
      </w:pPr>
      <w:r w:rsidRPr="00E9069C">
        <w:rPr>
          <w:rFonts w:ascii="Arial" w:hAnsi="Arial" w:cs="Arial"/>
          <w:b/>
        </w:rPr>
        <w:t>Discussions with consumer councils and DHBs</w:t>
      </w:r>
    </w:p>
    <w:p w:rsidR="001A35D5" w:rsidRPr="00E9069C" w:rsidRDefault="001A35D5" w:rsidP="001A35D5">
      <w:pPr>
        <w:pStyle w:val="ListParagraph"/>
        <w:numPr>
          <w:ilvl w:val="0"/>
          <w:numId w:val="3"/>
        </w:numPr>
        <w:spacing w:after="0"/>
        <w:rPr>
          <w:rFonts w:ascii="Arial" w:hAnsi="Arial" w:cs="Arial"/>
          <w:b/>
        </w:rPr>
      </w:pPr>
      <w:r w:rsidRPr="00E9069C">
        <w:rPr>
          <w:rFonts w:ascii="Arial" w:hAnsi="Arial" w:cs="Arial"/>
          <w:b/>
        </w:rPr>
        <w:t>Development of support framework (together)</w:t>
      </w:r>
    </w:p>
    <w:p w:rsidR="001A35D5" w:rsidRPr="00E9069C" w:rsidRDefault="001A35D5" w:rsidP="001A35D5">
      <w:pPr>
        <w:pStyle w:val="ListParagraph"/>
        <w:numPr>
          <w:ilvl w:val="0"/>
          <w:numId w:val="3"/>
        </w:numPr>
        <w:spacing w:after="0"/>
        <w:rPr>
          <w:rFonts w:ascii="Arial" w:hAnsi="Arial" w:cs="Arial"/>
          <w:b/>
        </w:rPr>
      </w:pPr>
      <w:r w:rsidRPr="00E9069C">
        <w:rPr>
          <w:rFonts w:ascii="Arial" w:hAnsi="Arial" w:cs="Arial"/>
          <w:b/>
        </w:rPr>
        <w:t>Piloting undertaken</w:t>
      </w:r>
    </w:p>
    <w:p w:rsidR="001A35D5" w:rsidRPr="00E9069C" w:rsidRDefault="001A35D5" w:rsidP="001A35D5">
      <w:pPr>
        <w:pStyle w:val="ListParagraph"/>
        <w:numPr>
          <w:ilvl w:val="0"/>
          <w:numId w:val="3"/>
        </w:numPr>
        <w:spacing w:after="0"/>
        <w:rPr>
          <w:rFonts w:ascii="Arial" w:hAnsi="Arial" w:cs="Arial"/>
          <w:b/>
        </w:rPr>
      </w:pPr>
      <w:r w:rsidRPr="00E9069C">
        <w:rPr>
          <w:rFonts w:ascii="Arial" w:hAnsi="Arial" w:cs="Arial"/>
          <w:b/>
        </w:rPr>
        <w:t>CEs and others updated (QRMs)</w:t>
      </w:r>
    </w:p>
    <w:p w:rsidR="001A35D5" w:rsidRPr="00E9069C" w:rsidRDefault="001A35D5" w:rsidP="001A35D5">
      <w:pPr>
        <w:pStyle w:val="ListParagraph"/>
        <w:numPr>
          <w:ilvl w:val="0"/>
          <w:numId w:val="3"/>
        </w:numPr>
        <w:spacing w:after="0"/>
        <w:rPr>
          <w:rFonts w:ascii="Arial" w:hAnsi="Arial" w:cs="Arial"/>
          <w:b/>
        </w:rPr>
      </w:pPr>
      <w:r w:rsidRPr="00E9069C">
        <w:rPr>
          <w:rFonts w:ascii="Arial" w:hAnsi="Arial" w:cs="Arial"/>
          <w:b/>
        </w:rPr>
        <w:t>Roll out planned for 2020/21</w:t>
      </w:r>
    </w:p>
    <w:p w:rsidR="001A35D5" w:rsidRPr="00E9069C" w:rsidRDefault="001A35D5" w:rsidP="001A35D5">
      <w:pPr>
        <w:pStyle w:val="ListParagraph"/>
        <w:numPr>
          <w:ilvl w:val="0"/>
          <w:numId w:val="3"/>
        </w:numPr>
        <w:spacing w:after="0"/>
        <w:rPr>
          <w:rFonts w:ascii="Arial" w:hAnsi="Arial" w:cs="Arial"/>
          <w:b/>
        </w:rPr>
      </w:pPr>
      <w:r w:rsidRPr="00E9069C">
        <w:rPr>
          <w:rFonts w:ascii="Arial" w:hAnsi="Arial" w:cs="Arial"/>
          <w:b/>
        </w:rPr>
        <w:t>Incorporated into annual DHB planning</w:t>
      </w:r>
    </w:p>
    <w:p w:rsidR="001A35D5" w:rsidRPr="00E9069C" w:rsidRDefault="001A35D5" w:rsidP="002B24C0">
      <w:pPr>
        <w:spacing w:after="0"/>
        <w:rPr>
          <w:rFonts w:ascii="Arial" w:hAnsi="Arial" w:cs="Arial"/>
        </w:rPr>
      </w:pPr>
    </w:p>
    <w:p w:rsidR="003B2F94" w:rsidRPr="00BD4AAC" w:rsidRDefault="003B2F94" w:rsidP="003B2F94">
      <w:pPr>
        <w:spacing w:after="0"/>
        <w:rPr>
          <w:rFonts w:ascii="Arial" w:hAnsi="Arial" w:cs="Arial"/>
          <w:bCs/>
        </w:rPr>
      </w:pPr>
      <w:r w:rsidRPr="00BD4AAC">
        <w:rPr>
          <w:rFonts w:ascii="Arial" w:hAnsi="Arial" w:cs="Arial"/>
          <w:bCs/>
        </w:rPr>
        <w:lastRenderedPageBreak/>
        <w:t>Audio</w:t>
      </w:r>
    </w:p>
    <w:p w:rsidR="001A35D5" w:rsidRPr="00E9069C" w:rsidRDefault="001A35D5" w:rsidP="002B24C0">
      <w:pPr>
        <w:spacing w:after="0"/>
        <w:rPr>
          <w:rFonts w:ascii="Arial" w:hAnsi="Arial" w:cs="Arial"/>
        </w:rPr>
      </w:pPr>
    </w:p>
    <w:p w:rsidR="00BD4AAC" w:rsidRDefault="001A35D5" w:rsidP="002B24C0">
      <w:pPr>
        <w:spacing w:after="0"/>
        <w:rPr>
          <w:rFonts w:ascii="Arial" w:hAnsi="Arial" w:cs="Arial"/>
        </w:rPr>
      </w:pPr>
      <w:r w:rsidRPr="00E9069C">
        <w:rPr>
          <w:rFonts w:ascii="Arial" w:hAnsi="Arial" w:cs="Arial"/>
        </w:rPr>
        <w:t xml:space="preserve">(Chris): </w:t>
      </w:r>
      <w:proofErr w:type="gramStart"/>
      <w:r w:rsidR="002B24C0" w:rsidRPr="00E9069C">
        <w:rPr>
          <w:rFonts w:ascii="Arial" w:hAnsi="Arial" w:cs="Arial"/>
        </w:rPr>
        <w:t>So</w:t>
      </w:r>
      <w:proofErr w:type="gramEnd"/>
      <w:r w:rsidR="002B24C0" w:rsidRPr="00E9069C">
        <w:rPr>
          <w:rFonts w:ascii="Arial" w:hAnsi="Arial" w:cs="Arial"/>
        </w:rPr>
        <w:t xml:space="preserve"> I just want to go o</w:t>
      </w:r>
      <w:r w:rsidRPr="00E9069C">
        <w:rPr>
          <w:rFonts w:ascii="Arial" w:hAnsi="Arial" w:cs="Arial"/>
        </w:rPr>
        <w:t xml:space="preserve">n a little bit and look at how – </w:t>
      </w:r>
      <w:r w:rsidR="002B24C0" w:rsidRPr="00E9069C">
        <w:rPr>
          <w:rFonts w:ascii="Arial" w:hAnsi="Arial" w:cs="Arial"/>
        </w:rPr>
        <w:t>how</w:t>
      </w:r>
      <w:r w:rsidRPr="00E9069C">
        <w:rPr>
          <w:rFonts w:ascii="Arial" w:hAnsi="Arial" w:cs="Arial"/>
        </w:rPr>
        <w:t xml:space="preserve"> </w:t>
      </w:r>
      <w:r w:rsidR="002B24C0" w:rsidRPr="00E9069C">
        <w:rPr>
          <w:rFonts w:ascii="Arial" w:hAnsi="Arial" w:cs="Arial"/>
        </w:rPr>
        <w:t>we've gone about developing this quality and safety marker.</w:t>
      </w:r>
      <w:r w:rsidRPr="00E9069C">
        <w:rPr>
          <w:rFonts w:ascii="Arial" w:hAnsi="Arial" w:cs="Arial"/>
        </w:rPr>
        <w:t xml:space="preserve"> </w:t>
      </w:r>
      <w:proofErr w:type="gramStart"/>
      <w:r w:rsidR="002B24C0" w:rsidRPr="00E9069C">
        <w:rPr>
          <w:rFonts w:ascii="Arial" w:hAnsi="Arial" w:cs="Arial"/>
        </w:rPr>
        <w:t>So</w:t>
      </w:r>
      <w:proofErr w:type="gramEnd"/>
      <w:r w:rsidR="002B24C0" w:rsidRPr="00E9069C">
        <w:rPr>
          <w:rFonts w:ascii="Arial" w:hAnsi="Arial" w:cs="Arial"/>
        </w:rPr>
        <w:t xml:space="preserve"> we've had the approach agreed by the Commission's</w:t>
      </w:r>
      <w:r w:rsidR="00610C06" w:rsidRPr="00E9069C">
        <w:rPr>
          <w:rFonts w:ascii="Arial" w:hAnsi="Arial" w:cs="Arial"/>
        </w:rPr>
        <w:t xml:space="preserve"> </w:t>
      </w:r>
      <w:r w:rsidR="002B24C0" w:rsidRPr="00E9069C">
        <w:rPr>
          <w:rFonts w:ascii="Arial" w:hAnsi="Arial" w:cs="Arial"/>
        </w:rPr>
        <w:t>executive leadership team and by the board.</w:t>
      </w:r>
      <w:r w:rsidRPr="00E9069C">
        <w:rPr>
          <w:rFonts w:ascii="Arial" w:hAnsi="Arial" w:cs="Arial"/>
        </w:rPr>
        <w:t xml:space="preserve"> </w:t>
      </w:r>
      <w:proofErr w:type="gramStart"/>
      <w:r w:rsidR="002B24C0" w:rsidRPr="00E9069C">
        <w:rPr>
          <w:rFonts w:ascii="Arial" w:hAnsi="Arial" w:cs="Arial"/>
        </w:rPr>
        <w:t>So</w:t>
      </w:r>
      <w:proofErr w:type="gramEnd"/>
      <w:r w:rsidR="002B24C0" w:rsidRPr="00E9069C">
        <w:rPr>
          <w:rFonts w:ascii="Arial" w:hAnsi="Arial" w:cs="Arial"/>
        </w:rPr>
        <w:t xml:space="preserve"> I think this happened in 2000 and...</w:t>
      </w:r>
      <w:r w:rsidRPr="00E9069C">
        <w:rPr>
          <w:rFonts w:ascii="Arial" w:hAnsi="Arial" w:cs="Arial"/>
        </w:rPr>
        <w:t xml:space="preserve"> </w:t>
      </w:r>
      <w:r w:rsidR="002B24C0" w:rsidRPr="00E9069C">
        <w:rPr>
          <w:rFonts w:ascii="Arial" w:hAnsi="Arial" w:cs="Arial"/>
        </w:rPr>
        <w:t>Ooh, what were we doing? 2018, I think we had that kind of agreement.</w:t>
      </w:r>
      <w:r w:rsidRPr="00E9069C">
        <w:rPr>
          <w:rFonts w:ascii="Arial" w:hAnsi="Arial" w:cs="Arial"/>
        </w:rPr>
        <w:t xml:space="preserve"> </w:t>
      </w:r>
      <w:r w:rsidR="002B24C0" w:rsidRPr="00E9069C">
        <w:rPr>
          <w:rFonts w:ascii="Arial" w:hAnsi="Arial" w:cs="Arial"/>
        </w:rPr>
        <w:t>And even though we started the work in 2015,</w:t>
      </w:r>
      <w:r w:rsidRPr="00E9069C">
        <w:rPr>
          <w:rFonts w:ascii="Arial" w:hAnsi="Arial" w:cs="Arial"/>
        </w:rPr>
        <w:t xml:space="preserve"> </w:t>
      </w:r>
      <w:r w:rsidR="002B24C0" w:rsidRPr="00E9069C">
        <w:rPr>
          <w:rFonts w:ascii="Arial" w:hAnsi="Arial" w:cs="Arial"/>
        </w:rPr>
        <w:t>there was a lot of, kind of, as I said, tinkering around the edges</w:t>
      </w:r>
      <w:r w:rsidRPr="00E9069C">
        <w:rPr>
          <w:rFonts w:ascii="Arial" w:hAnsi="Arial" w:cs="Arial"/>
        </w:rPr>
        <w:t xml:space="preserve"> </w:t>
      </w:r>
      <w:r w:rsidR="002B24C0" w:rsidRPr="00E9069C">
        <w:rPr>
          <w:rFonts w:ascii="Arial" w:hAnsi="Arial" w:cs="Arial"/>
        </w:rPr>
        <w:t>and looking at the evidence and sussing things out...</w:t>
      </w:r>
      <w:r w:rsidRPr="00E9069C">
        <w:rPr>
          <w:rFonts w:ascii="Arial" w:hAnsi="Arial" w:cs="Arial"/>
        </w:rPr>
        <w:t xml:space="preserve"> </w:t>
      </w:r>
      <w:r w:rsidR="002B24C0" w:rsidRPr="00E9069C">
        <w:rPr>
          <w:rFonts w:ascii="Arial" w:hAnsi="Arial" w:cs="Arial"/>
        </w:rPr>
        <w:t>trying to figure out if this was something that we wanted to do,</w:t>
      </w:r>
      <w:r w:rsidRPr="00E9069C">
        <w:rPr>
          <w:rFonts w:ascii="Arial" w:hAnsi="Arial" w:cs="Arial"/>
        </w:rPr>
        <w:t xml:space="preserve"> </w:t>
      </w:r>
      <w:r w:rsidR="002B24C0" w:rsidRPr="00E9069C">
        <w:rPr>
          <w:rFonts w:ascii="Arial" w:hAnsi="Arial" w:cs="Arial"/>
        </w:rPr>
        <w:t>talking with consumers, talking with providers</w:t>
      </w:r>
      <w:r w:rsidRPr="00E9069C">
        <w:rPr>
          <w:rFonts w:ascii="Arial" w:hAnsi="Arial" w:cs="Arial"/>
        </w:rPr>
        <w:t xml:space="preserve"> </w:t>
      </w:r>
      <w:r w:rsidR="002B24C0" w:rsidRPr="00E9069C">
        <w:rPr>
          <w:rFonts w:ascii="Arial" w:hAnsi="Arial" w:cs="Arial"/>
        </w:rPr>
        <w:t>and just sort of gathering more and more information.</w:t>
      </w:r>
      <w:r w:rsidRPr="00E9069C">
        <w:rPr>
          <w:rFonts w:ascii="Arial" w:hAnsi="Arial" w:cs="Arial"/>
        </w:rPr>
        <w:t xml:space="preserve"> </w:t>
      </w:r>
      <w:proofErr w:type="gramStart"/>
      <w:r w:rsidR="002B24C0" w:rsidRPr="00E9069C">
        <w:rPr>
          <w:rFonts w:ascii="Arial" w:hAnsi="Arial" w:cs="Arial"/>
        </w:rPr>
        <w:t>So</w:t>
      </w:r>
      <w:proofErr w:type="gramEnd"/>
      <w:r w:rsidR="002B24C0" w:rsidRPr="00E9069C">
        <w:rPr>
          <w:rFonts w:ascii="Arial" w:hAnsi="Arial" w:cs="Arial"/>
        </w:rPr>
        <w:t xml:space="preserve"> by the time it kinda went to the board</w:t>
      </w:r>
      <w:r w:rsidRPr="00E9069C">
        <w:rPr>
          <w:rFonts w:ascii="Arial" w:hAnsi="Arial" w:cs="Arial"/>
        </w:rPr>
        <w:t xml:space="preserve"> </w:t>
      </w:r>
      <w:r w:rsidR="002B24C0" w:rsidRPr="00E9069C">
        <w:rPr>
          <w:rFonts w:ascii="Arial" w:hAnsi="Arial" w:cs="Arial"/>
        </w:rPr>
        <w:t>and it went to the leadership team here at the Commission,</w:t>
      </w:r>
      <w:r w:rsidRPr="00E9069C">
        <w:rPr>
          <w:rFonts w:ascii="Arial" w:hAnsi="Arial" w:cs="Arial"/>
        </w:rPr>
        <w:t xml:space="preserve"> </w:t>
      </w:r>
      <w:r w:rsidR="002B24C0" w:rsidRPr="00E9069C">
        <w:rPr>
          <w:rFonts w:ascii="Arial" w:hAnsi="Arial" w:cs="Arial"/>
        </w:rPr>
        <w:t>we had quite a lot of information.</w:t>
      </w:r>
      <w:r w:rsidRPr="00E9069C">
        <w:rPr>
          <w:rFonts w:ascii="Arial" w:hAnsi="Arial" w:cs="Arial"/>
        </w:rPr>
        <w:t xml:space="preserve"> </w:t>
      </w:r>
    </w:p>
    <w:p w:rsidR="00BD4AAC" w:rsidRDefault="00BD4AAC" w:rsidP="002B24C0">
      <w:pPr>
        <w:spacing w:after="0"/>
        <w:rPr>
          <w:rFonts w:ascii="Arial" w:hAnsi="Arial" w:cs="Arial"/>
        </w:rPr>
      </w:pPr>
    </w:p>
    <w:p w:rsidR="00BD4AAC" w:rsidRDefault="002B24C0" w:rsidP="002B24C0">
      <w:pPr>
        <w:spacing w:after="0"/>
        <w:rPr>
          <w:rFonts w:ascii="Arial" w:hAnsi="Arial" w:cs="Arial"/>
        </w:rPr>
      </w:pPr>
      <w:r w:rsidRPr="00E9069C">
        <w:rPr>
          <w:rFonts w:ascii="Arial" w:hAnsi="Arial" w:cs="Arial"/>
        </w:rPr>
        <w:t>So, of course, when you're doing anything like this,</w:t>
      </w:r>
      <w:r w:rsidR="001A35D5" w:rsidRPr="00E9069C">
        <w:rPr>
          <w:rFonts w:ascii="Arial" w:hAnsi="Arial" w:cs="Arial"/>
        </w:rPr>
        <w:t xml:space="preserve"> </w:t>
      </w:r>
      <w:r w:rsidRPr="00E9069C">
        <w:rPr>
          <w:rFonts w:ascii="Arial" w:hAnsi="Arial" w:cs="Arial"/>
        </w:rPr>
        <w:t>you've got to sort of establish a reference group,</w:t>
      </w:r>
      <w:r w:rsidR="001A35D5" w:rsidRPr="00E9069C">
        <w:rPr>
          <w:rFonts w:ascii="Arial" w:hAnsi="Arial" w:cs="Arial"/>
        </w:rPr>
        <w:t xml:space="preserve"> </w:t>
      </w:r>
      <w:r w:rsidRPr="00E9069C">
        <w:rPr>
          <w:rFonts w:ascii="Arial" w:hAnsi="Arial" w:cs="Arial"/>
        </w:rPr>
        <w:t>and it didn't take us long to get a reference group together.</w:t>
      </w:r>
      <w:r w:rsidR="001A35D5" w:rsidRPr="00E9069C">
        <w:rPr>
          <w:rFonts w:ascii="Arial" w:hAnsi="Arial" w:cs="Arial"/>
        </w:rPr>
        <w:t xml:space="preserve"> </w:t>
      </w:r>
      <w:r w:rsidRPr="00E9069C">
        <w:rPr>
          <w:rFonts w:ascii="Arial" w:hAnsi="Arial" w:cs="Arial"/>
        </w:rPr>
        <w:t>But what was important in this for us was looking at the make-up</w:t>
      </w:r>
      <w:r w:rsidR="001A35D5" w:rsidRPr="00E9069C">
        <w:rPr>
          <w:rFonts w:ascii="Arial" w:hAnsi="Arial" w:cs="Arial"/>
        </w:rPr>
        <w:t xml:space="preserve"> </w:t>
      </w:r>
      <w:r w:rsidRPr="00E9069C">
        <w:rPr>
          <w:rFonts w:ascii="Arial" w:hAnsi="Arial" w:cs="Arial"/>
        </w:rPr>
        <w:t>of the reference group, and so we wanted to have key people,</w:t>
      </w:r>
      <w:r w:rsidR="001A35D5" w:rsidRPr="00E9069C">
        <w:rPr>
          <w:rFonts w:ascii="Arial" w:hAnsi="Arial" w:cs="Arial"/>
        </w:rPr>
        <w:t xml:space="preserve"> </w:t>
      </w:r>
      <w:r w:rsidRPr="00E9069C">
        <w:rPr>
          <w:rFonts w:ascii="Arial" w:hAnsi="Arial" w:cs="Arial"/>
        </w:rPr>
        <w:t>and it was important for some reason to have an equal number of consumers</w:t>
      </w:r>
      <w:r w:rsidR="001A35D5" w:rsidRPr="00E9069C">
        <w:rPr>
          <w:rFonts w:ascii="Arial" w:hAnsi="Arial" w:cs="Arial"/>
        </w:rPr>
        <w:t xml:space="preserve"> </w:t>
      </w:r>
      <w:r w:rsidRPr="00E9069C">
        <w:rPr>
          <w:rFonts w:ascii="Arial" w:hAnsi="Arial" w:cs="Arial"/>
        </w:rPr>
        <w:t>and an equal number of providers.</w:t>
      </w:r>
      <w:r w:rsidR="001A35D5" w:rsidRPr="00E9069C">
        <w:rPr>
          <w:rFonts w:ascii="Arial" w:hAnsi="Arial" w:cs="Arial"/>
        </w:rPr>
        <w:t xml:space="preserve"> </w:t>
      </w:r>
      <w:proofErr w:type="gramStart"/>
      <w:r w:rsidRPr="00E9069C">
        <w:rPr>
          <w:rFonts w:ascii="Arial" w:hAnsi="Arial" w:cs="Arial"/>
        </w:rPr>
        <w:t>So</w:t>
      </w:r>
      <w:proofErr w:type="gramEnd"/>
      <w:r w:rsidRPr="00E9069C">
        <w:rPr>
          <w:rFonts w:ascii="Arial" w:hAnsi="Arial" w:cs="Arial"/>
        </w:rPr>
        <w:t xml:space="preserve"> we did that.</w:t>
      </w:r>
      <w:r w:rsidR="00610C06" w:rsidRPr="00E9069C">
        <w:rPr>
          <w:rFonts w:ascii="Arial" w:hAnsi="Arial" w:cs="Arial"/>
        </w:rPr>
        <w:t xml:space="preserve"> </w:t>
      </w:r>
      <w:r w:rsidRPr="00E9069C">
        <w:rPr>
          <w:rFonts w:ascii="Arial" w:hAnsi="Arial" w:cs="Arial"/>
        </w:rPr>
        <w:t>We got, sort of, equal numbers of consumers and providers,</w:t>
      </w:r>
      <w:r w:rsidR="00610C06" w:rsidRPr="00E9069C">
        <w:rPr>
          <w:rFonts w:ascii="Arial" w:hAnsi="Arial" w:cs="Arial"/>
        </w:rPr>
        <w:t xml:space="preserve"> </w:t>
      </w:r>
      <w:r w:rsidRPr="00E9069C">
        <w:rPr>
          <w:rFonts w:ascii="Arial" w:hAnsi="Arial" w:cs="Arial"/>
        </w:rPr>
        <w:t>and we wanted a kind of... what you might call a representative lens</w:t>
      </w:r>
      <w:r w:rsidR="00610C06" w:rsidRPr="00E9069C">
        <w:rPr>
          <w:rFonts w:ascii="Arial" w:hAnsi="Arial" w:cs="Arial"/>
        </w:rPr>
        <w:t xml:space="preserve"> </w:t>
      </w:r>
      <w:r w:rsidRPr="00E9069C">
        <w:rPr>
          <w:rFonts w:ascii="Arial" w:hAnsi="Arial" w:cs="Arial"/>
        </w:rPr>
        <w:t xml:space="preserve">over it as well. </w:t>
      </w:r>
      <w:proofErr w:type="gramStart"/>
      <w:r w:rsidRPr="00E9069C">
        <w:rPr>
          <w:rFonts w:ascii="Arial" w:hAnsi="Arial" w:cs="Arial"/>
        </w:rPr>
        <w:t>So</w:t>
      </w:r>
      <w:proofErr w:type="gramEnd"/>
      <w:r w:rsidRPr="00E9069C">
        <w:rPr>
          <w:rFonts w:ascii="Arial" w:hAnsi="Arial" w:cs="Arial"/>
        </w:rPr>
        <w:t xml:space="preserve"> we wanted Māori and Pacific there,</w:t>
      </w:r>
      <w:r w:rsidR="00610C06" w:rsidRPr="00E9069C">
        <w:rPr>
          <w:rFonts w:ascii="Arial" w:hAnsi="Arial" w:cs="Arial"/>
        </w:rPr>
        <w:t xml:space="preserve"> </w:t>
      </w:r>
      <w:r w:rsidRPr="00E9069C">
        <w:rPr>
          <w:rFonts w:ascii="Arial" w:hAnsi="Arial" w:cs="Arial"/>
        </w:rPr>
        <w:t>and we wanted people with disability,</w:t>
      </w:r>
      <w:r w:rsidR="00610C06" w:rsidRPr="00E9069C">
        <w:rPr>
          <w:rFonts w:ascii="Arial" w:hAnsi="Arial" w:cs="Arial"/>
        </w:rPr>
        <w:t xml:space="preserve"> </w:t>
      </w:r>
      <w:r w:rsidRPr="00E9069C">
        <w:rPr>
          <w:rFonts w:ascii="Arial" w:hAnsi="Arial" w:cs="Arial"/>
        </w:rPr>
        <w:t>and we wanted providers from across the sector as well.</w:t>
      </w:r>
      <w:r w:rsidR="00610C06" w:rsidRPr="00E9069C">
        <w:rPr>
          <w:rFonts w:ascii="Arial" w:hAnsi="Arial" w:cs="Arial"/>
        </w:rPr>
        <w:t xml:space="preserve"> </w:t>
      </w:r>
      <w:proofErr w:type="gramStart"/>
      <w:r w:rsidRPr="00E9069C">
        <w:rPr>
          <w:rFonts w:ascii="Arial" w:hAnsi="Arial" w:cs="Arial"/>
        </w:rPr>
        <w:t>So</w:t>
      </w:r>
      <w:proofErr w:type="gramEnd"/>
      <w:r w:rsidRPr="00E9069C">
        <w:rPr>
          <w:rFonts w:ascii="Arial" w:hAnsi="Arial" w:cs="Arial"/>
        </w:rPr>
        <w:t xml:space="preserve"> we did that,</w:t>
      </w:r>
      <w:r w:rsidR="00610C06" w:rsidRPr="00E9069C">
        <w:rPr>
          <w:rFonts w:ascii="Arial" w:hAnsi="Arial" w:cs="Arial"/>
        </w:rPr>
        <w:t xml:space="preserve"> </w:t>
      </w:r>
      <w:r w:rsidRPr="00E9069C">
        <w:rPr>
          <w:rFonts w:ascii="Arial" w:hAnsi="Arial" w:cs="Arial"/>
        </w:rPr>
        <w:t>and we also had a person from the Ministry of Health sitting on there</w:t>
      </w:r>
      <w:r w:rsidR="00610C06" w:rsidRPr="00E9069C">
        <w:rPr>
          <w:rFonts w:ascii="Arial" w:hAnsi="Arial" w:cs="Arial"/>
        </w:rPr>
        <w:t xml:space="preserve"> </w:t>
      </w:r>
      <w:r w:rsidRPr="00E9069C">
        <w:rPr>
          <w:rFonts w:ascii="Arial" w:hAnsi="Arial" w:cs="Arial"/>
        </w:rPr>
        <w:t>and an international expert as well, who knows a lot about co-design.</w:t>
      </w:r>
      <w:r w:rsidR="00610C06" w:rsidRPr="00E9069C">
        <w:rPr>
          <w:rFonts w:ascii="Arial" w:hAnsi="Arial" w:cs="Arial"/>
        </w:rPr>
        <w:t xml:space="preserve"> </w:t>
      </w:r>
      <w:r w:rsidRPr="00E9069C">
        <w:rPr>
          <w:rFonts w:ascii="Arial" w:hAnsi="Arial" w:cs="Arial"/>
        </w:rPr>
        <w:t>So that was kinda like the make-up of the group,</w:t>
      </w:r>
      <w:r w:rsidR="00610C06" w:rsidRPr="00E9069C">
        <w:rPr>
          <w:rFonts w:ascii="Arial" w:hAnsi="Arial" w:cs="Arial"/>
        </w:rPr>
        <w:t xml:space="preserve"> </w:t>
      </w:r>
      <w:r w:rsidRPr="00E9069C">
        <w:rPr>
          <w:rFonts w:ascii="Arial" w:hAnsi="Arial" w:cs="Arial"/>
        </w:rPr>
        <w:t>plus some of the staff here at the Commission.</w:t>
      </w:r>
      <w:r w:rsidR="00610C06" w:rsidRPr="00E9069C">
        <w:rPr>
          <w:rFonts w:ascii="Arial" w:hAnsi="Arial" w:cs="Arial"/>
        </w:rPr>
        <w:t xml:space="preserve"> </w:t>
      </w:r>
    </w:p>
    <w:p w:rsidR="00BD4AAC" w:rsidRDefault="00BD4AAC" w:rsidP="002B24C0">
      <w:pPr>
        <w:spacing w:after="0"/>
        <w:rPr>
          <w:rFonts w:ascii="Arial" w:hAnsi="Arial" w:cs="Arial"/>
        </w:rPr>
      </w:pPr>
    </w:p>
    <w:p w:rsidR="000F08FE" w:rsidRDefault="002B24C0" w:rsidP="002B24C0">
      <w:pPr>
        <w:spacing w:after="0"/>
        <w:rPr>
          <w:rFonts w:ascii="Arial" w:hAnsi="Arial" w:cs="Arial"/>
        </w:rPr>
      </w:pPr>
      <w:r w:rsidRPr="00E9069C">
        <w:rPr>
          <w:rFonts w:ascii="Arial" w:hAnsi="Arial" w:cs="Arial"/>
        </w:rPr>
        <w:t>Four pilot sites agreed to undertake the work</w:t>
      </w:r>
      <w:r w:rsidR="00610C06" w:rsidRPr="00E9069C">
        <w:rPr>
          <w:rFonts w:ascii="Arial" w:hAnsi="Arial" w:cs="Arial"/>
        </w:rPr>
        <w:t xml:space="preserve"> </w:t>
      </w:r>
      <w:r w:rsidRPr="00E9069C">
        <w:rPr>
          <w:rFonts w:ascii="Arial" w:hAnsi="Arial" w:cs="Arial"/>
        </w:rPr>
        <w:t>in looking at the development of this quality and safety marker.</w:t>
      </w:r>
      <w:r w:rsidR="00610C06" w:rsidRPr="00E9069C">
        <w:rPr>
          <w:rFonts w:ascii="Arial" w:hAnsi="Arial" w:cs="Arial"/>
        </w:rPr>
        <w:t xml:space="preserve"> </w:t>
      </w:r>
      <w:r w:rsidRPr="00E9069C">
        <w:rPr>
          <w:rFonts w:ascii="Arial" w:hAnsi="Arial" w:cs="Arial"/>
        </w:rPr>
        <w:t>And so those four pilot sites have provided wonderful material</w:t>
      </w:r>
      <w:r w:rsidR="00610C06" w:rsidRPr="00E9069C">
        <w:rPr>
          <w:rFonts w:ascii="Arial" w:hAnsi="Arial" w:cs="Arial"/>
        </w:rPr>
        <w:t xml:space="preserve"> </w:t>
      </w:r>
      <w:r w:rsidRPr="00E9069C">
        <w:rPr>
          <w:rFonts w:ascii="Arial" w:hAnsi="Arial" w:cs="Arial"/>
        </w:rPr>
        <w:t>that all the other DHBs</w:t>
      </w:r>
      <w:r w:rsidR="00610C06" w:rsidRPr="00E9069C">
        <w:rPr>
          <w:rFonts w:ascii="Arial" w:hAnsi="Arial" w:cs="Arial"/>
        </w:rPr>
        <w:t xml:space="preserve"> </w:t>
      </w:r>
      <w:r w:rsidRPr="00E9069C">
        <w:rPr>
          <w:rFonts w:ascii="Arial" w:hAnsi="Arial" w:cs="Arial"/>
        </w:rPr>
        <w:t>and all the other services that will be...</w:t>
      </w:r>
      <w:r w:rsidR="00610C06" w:rsidRPr="00E9069C">
        <w:rPr>
          <w:rFonts w:ascii="Arial" w:hAnsi="Arial" w:cs="Arial"/>
        </w:rPr>
        <w:t xml:space="preserve"> </w:t>
      </w:r>
      <w:r w:rsidRPr="00E9069C">
        <w:rPr>
          <w:rFonts w:ascii="Arial" w:hAnsi="Arial" w:cs="Arial"/>
        </w:rPr>
        <w:t>developing their own quality and safety marker along these lines</w:t>
      </w:r>
      <w:r w:rsidR="00610C06" w:rsidRPr="00E9069C">
        <w:rPr>
          <w:rFonts w:ascii="Arial" w:hAnsi="Arial" w:cs="Arial"/>
        </w:rPr>
        <w:t xml:space="preserve"> </w:t>
      </w:r>
      <w:r w:rsidRPr="00E9069C">
        <w:rPr>
          <w:rFonts w:ascii="Arial" w:hAnsi="Arial" w:cs="Arial"/>
        </w:rPr>
        <w:t>will be able to use some really wonderful resources.</w:t>
      </w:r>
      <w:r w:rsidR="00610C06" w:rsidRPr="00E9069C">
        <w:rPr>
          <w:rFonts w:ascii="Arial" w:hAnsi="Arial" w:cs="Arial"/>
        </w:rPr>
        <w:t xml:space="preserve"> </w:t>
      </w:r>
      <w:proofErr w:type="gramStart"/>
      <w:r w:rsidRPr="00E9069C">
        <w:rPr>
          <w:rFonts w:ascii="Arial" w:hAnsi="Arial" w:cs="Arial"/>
        </w:rPr>
        <w:t>So</w:t>
      </w:r>
      <w:proofErr w:type="gramEnd"/>
      <w:r w:rsidRPr="00E9069C">
        <w:rPr>
          <w:rFonts w:ascii="Arial" w:hAnsi="Arial" w:cs="Arial"/>
        </w:rPr>
        <w:t xml:space="preserve"> the pilot sites that agreed to be involved were</w:t>
      </w:r>
      <w:r w:rsidR="000F08FE">
        <w:rPr>
          <w:rFonts w:ascii="Arial" w:hAnsi="Arial" w:cs="Arial"/>
        </w:rPr>
        <w:t xml:space="preserve"> </w:t>
      </w:r>
      <w:r w:rsidRPr="00E9069C">
        <w:rPr>
          <w:rFonts w:ascii="Arial" w:hAnsi="Arial" w:cs="Arial"/>
        </w:rPr>
        <w:t xml:space="preserve">Counties Manukau </w:t>
      </w:r>
      <w:r w:rsidR="000F08FE">
        <w:rPr>
          <w:rFonts w:ascii="Arial" w:hAnsi="Arial" w:cs="Arial"/>
        </w:rPr>
        <w:t>Health</w:t>
      </w:r>
      <w:r w:rsidRPr="00E9069C">
        <w:rPr>
          <w:rFonts w:ascii="Arial" w:hAnsi="Arial" w:cs="Arial"/>
        </w:rPr>
        <w:t>,</w:t>
      </w:r>
      <w:r w:rsidR="00610C06" w:rsidRPr="00E9069C">
        <w:rPr>
          <w:rFonts w:ascii="Arial" w:hAnsi="Arial" w:cs="Arial"/>
        </w:rPr>
        <w:t xml:space="preserve"> </w:t>
      </w:r>
      <w:proofErr w:type="spellStart"/>
      <w:r w:rsidRPr="00E9069C">
        <w:rPr>
          <w:rFonts w:ascii="Arial" w:hAnsi="Arial" w:cs="Arial"/>
        </w:rPr>
        <w:t>Waitematā</w:t>
      </w:r>
      <w:proofErr w:type="spellEnd"/>
      <w:r w:rsidRPr="00E9069C">
        <w:rPr>
          <w:rFonts w:ascii="Arial" w:hAnsi="Arial" w:cs="Arial"/>
        </w:rPr>
        <w:t>, Waikato and Canterbury</w:t>
      </w:r>
      <w:r w:rsidR="000F08FE">
        <w:rPr>
          <w:rFonts w:ascii="Arial" w:hAnsi="Arial" w:cs="Arial"/>
        </w:rPr>
        <w:t xml:space="preserve"> DHBs</w:t>
      </w:r>
      <w:r w:rsidRPr="00E9069C">
        <w:rPr>
          <w:rFonts w:ascii="Arial" w:hAnsi="Arial" w:cs="Arial"/>
        </w:rPr>
        <w:t>.</w:t>
      </w:r>
      <w:r w:rsidR="00610C06" w:rsidRPr="00E9069C">
        <w:rPr>
          <w:rFonts w:ascii="Arial" w:hAnsi="Arial" w:cs="Arial"/>
        </w:rPr>
        <w:t xml:space="preserve"> </w:t>
      </w:r>
      <w:r w:rsidRPr="00E9069C">
        <w:rPr>
          <w:rFonts w:ascii="Arial" w:hAnsi="Arial" w:cs="Arial"/>
        </w:rPr>
        <w:t>So those four services have really provided, you know,</w:t>
      </w:r>
      <w:r w:rsidR="00610C06" w:rsidRPr="00E9069C">
        <w:rPr>
          <w:rFonts w:ascii="Arial" w:hAnsi="Arial" w:cs="Arial"/>
        </w:rPr>
        <w:t xml:space="preserve"> </w:t>
      </w:r>
      <w:r w:rsidRPr="00E9069C">
        <w:rPr>
          <w:rFonts w:ascii="Arial" w:hAnsi="Arial" w:cs="Arial"/>
        </w:rPr>
        <w:t>a lot of input into this quality and safety marker.</w:t>
      </w:r>
      <w:r w:rsidR="00610C06" w:rsidRPr="00E9069C">
        <w:rPr>
          <w:rFonts w:ascii="Arial" w:hAnsi="Arial" w:cs="Arial"/>
        </w:rPr>
        <w:t xml:space="preserve"> </w:t>
      </w:r>
    </w:p>
    <w:p w:rsidR="000F08FE" w:rsidRDefault="000F08FE" w:rsidP="002B24C0">
      <w:pPr>
        <w:spacing w:after="0"/>
        <w:rPr>
          <w:rFonts w:ascii="Arial" w:hAnsi="Arial" w:cs="Arial"/>
        </w:rPr>
      </w:pPr>
    </w:p>
    <w:p w:rsidR="000F08FE" w:rsidRDefault="002B24C0" w:rsidP="002B24C0">
      <w:pPr>
        <w:spacing w:after="0"/>
        <w:rPr>
          <w:rFonts w:ascii="Arial" w:hAnsi="Arial" w:cs="Arial"/>
        </w:rPr>
      </w:pPr>
      <w:r w:rsidRPr="00E9069C">
        <w:rPr>
          <w:rFonts w:ascii="Arial" w:hAnsi="Arial" w:cs="Arial"/>
        </w:rPr>
        <w:t>There were discussions with consumer councils and DHBs,</w:t>
      </w:r>
      <w:r w:rsidR="00610C06" w:rsidRPr="00E9069C">
        <w:rPr>
          <w:rFonts w:ascii="Arial" w:hAnsi="Arial" w:cs="Arial"/>
        </w:rPr>
        <w:t xml:space="preserve"> </w:t>
      </w:r>
      <w:r w:rsidRPr="00E9069C">
        <w:rPr>
          <w:rFonts w:ascii="Arial" w:hAnsi="Arial" w:cs="Arial"/>
        </w:rPr>
        <w:t xml:space="preserve">so we went </w:t>
      </w:r>
      <w:proofErr w:type="gramStart"/>
      <w:r w:rsidRPr="00E9069C">
        <w:rPr>
          <w:rFonts w:ascii="Arial" w:hAnsi="Arial" w:cs="Arial"/>
        </w:rPr>
        <w:t>around</w:t>
      </w:r>
      <w:proofErr w:type="gramEnd"/>
      <w:r w:rsidRPr="00E9069C">
        <w:rPr>
          <w:rFonts w:ascii="Arial" w:hAnsi="Arial" w:cs="Arial"/>
        </w:rPr>
        <w:t xml:space="preserve"> and </w:t>
      </w:r>
      <w:r w:rsidR="00610C06" w:rsidRPr="00E9069C">
        <w:rPr>
          <w:rFonts w:ascii="Arial" w:hAnsi="Arial" w:cs="Arial"/>
        </w:rPr>
        <w:t xml:space="preserve">we had some community meetings – </w:t>
      </w:r>
      <w:r w:rsidRPr="00E9069C">
        <w:rPr>
          <w:rFonts w:ascii="Arial" w:hAnsi="Arial" w:cs="Arial"/>
        </w:rPr>
        <w:t>I</w:t>
      </w:r>
      <w:r w:rsidR="00610C06" w:rsidRPr="00E9069C">
        <w:rPr>
          <w:rFonts w:ascii="Arial" w:hAnsi="Arial" w:cs="Arial"/>
        </w:rPr>
        <w:t xml:space="preserve"> </w:t>
      </w:r>
      <w:r w:rsidRPr="00E9069C">
        <w:rPr>
          <w:rFonts w:ascii="Arial" w:hAnsi="Arial" w:cs="Arial"/>
        </w:rPr>
        <w:t xml:space="preserve">know some of the pilot sites </w:t>
      </w:r>
      <w:r w:rsidR="00610C06" w:rsidRPr="00E9069C">
        <w:rPr>
          <w:rFonts w:ascii="Arial" w:hAnsi="Arial" w:cs="Arial"/>
        </w:rPr>
        <w:t xml:space="preserve">had community meetings as well – </w:t>
      </w:r>
      <w:r w:rsidRPr="00E9069C">
        <w:rPr>
          <w:rFonts w:ascii="Arial" w:hAnsi="Arial" w:cs="Arial"/>
        </w:rPr>
        <w:t>getting</w:t>
      </w:r>
      <w:r w:rsidR="00610C06" w:rsidRPr="00E9069C">
        <w:rPr>
          <w:rFonts w:ascii="Arial" w:hAnsi="Arial" w:cs="Arial"/>
        </w:rPr>
        <w:t xml:space="preserve"> </w:t>
      </w:r>
      <w:r w:rsidRPr="00E9069C">
        <w:rPr>
          <w:rFonts w:ascii="Arial" w:hAnsi="Arial" w:cs="Arial"/>
        </w:rPr>
        <w:t>input from all kinds of levels, really.</w:t>
      </w:r>
      <w:r w:rsidR="00610C06" w:rsidRPr="00E9069C">
        <w:rPr>
          <w:rFonts w:ascii="Arial" w:hAnsi="Arial" w:cs="Arial"/>
        </w:rPr>
        <w:t xml:space="preserve"> </w:t>
      </w:r>
      <w:r w:rsidRPr="00E9069C">
        <w:rPr>
          <w:rFonts w:ascii="Arial" w:hAnsi="Arial" w:cs="Arial"/>
        </w:rPr>
        <w:t>And at the reference group, we developed a support framework.</w:t>
      </w:r>
      <w:r w:rsidR="00610C06" w:rsidRPr="00E9069C">
        <w:rPr>
          <w:rFonts w:ascii="Arial" w:hAnsi="Arial" w:cs="Arial"/>
        </w:rPr>
        <w:t xml:space="preserve"> </w:t>
      </w:r>
      <w:r w:rsidRPr="00E9069C">
        <w:rPr>
          <w:rFonts w:ascii="Arial" w:hAnsi="Arial" w:cs="Arial"/>
        </w:rPr>
        <w:t>This took a period of time,</w:t>
      </w:r>
      <w:r w:rsidR="00610C06" w:rsidRPr="00E9069C">
        <w:rPr>
          <w:rFonts w:ascii="Arial" w:hAnsi="Arial" w:cs="Arial"/>
        </w:rPr>
        <w:t xml:space="preserve"> </w:t>
      </w:r>
      <w:r w:rsidRPr="00E9069C">
        <w:rPr>
          <w:rFonts w:ascii="Arial" w:hAnsi="Arial" w:cs="Arial"/>
        </w:rPr>
        <w:t>and Deon will be going through the support framework</w:t>
      </w:r>
      <w:r w:rsidR="00610C06" w:rsidRPr="00E9069C">
        <w:rPr>
          <w:rFonts w:ascii="Arial" w:hAnsi="Arial" w:cs="Arial"/>
        </w:rPr>
        <w:t xml:space="preserve"> </w:t>
      </w:r>
      <w:r w:rsidRPr="00E9069C">
        <w:rPr>
          <w:rFonts w:ascii="Arial" w:hAnsi="Arial" w:cs="Arial"/>
        </w:rPr>
        <w:t>when he does his presentation,</w:t>
      </w:r>
      <w:r w:rsidR="00610C06" w:rsidRPr="00E9069C">
        <w:rPr>
          <w:rFonts w:ascii="Arial" w:hAnsi="Arial" w:cs="Arial"/>
        </w:rPr>
        <w:t xml:space="preserve"> </w:t>
      </w:r>
      <w:r w:rsidRPr="00E9069C">
        <w:rPr>
          <w:rFonts w:ascii="Arial" w:hAnsi="Arial" w:cs="Arial"/>
        </w:rPr>
        <w:t>and you'll be able to watch the unfolding of the SURE framework,</w:t>
      </w:r>
      <w:r w:rsidR="00610C06" w:rsidRPr="00E9069C">
        <w:rPr>
          <w:rFonts w:ascii="Arial" w:hAnsi="Arial" w:cs="Arial"/>
        </w:rPr>
        <w:t xml:space="preserve"> </w:t>
      </w:r>
      <w:r w:rsidRPr="00E9069C">
        <w:rPr>
          <w:rFonts w:ascii="Arial" w:hAnsi="Arial" w:cs="Arial"/>
        </w:rPr>
        <w:t>which is S-U-R-E and stands for</w:t>
      </w:r>
      <w:r w:rsidR="00610C06" w:rsidRPr="00E9069C">
        <w:rPr>
          <w:rFonts w:ascii="Arial" w:hAnsi="Arial" w:cs="Arial"/>
        </w:rPr>
        <w:t xml:space="preserve"> </w:t>
      </w:r>
      <w:r w:rsidRPr="00E9069C">
        <w:rPr>
          <w:rFonts w:ascii="Arial" w:hAnsi="Arial" w:cs="Arial"/>
        </w:rPr>
        <w:t>supporting, understanding,</w:t>
      </w:r>
      <w:r w:rsidR="00610C06" w:rsidRPr="00E9069C">
        <w:rPr>
          <w:rFonts w:ascii="Arial" w:hAnsi="Arial" w:cs="Arial"/>
        </w:rPr>
        <w:t xml:space="preserve"> </w:t>
      </w:r>
      <w:r w:rsidRPr="00E9069C">
        <w:rPr>
          <w:rFonts w:ascii="Arial" w:hAnsi="Arial" w:cs="Arial"/>
        </w:rPr>
        <w:t>responding and evaluating.</w:t>
      </w:r>
      <w:r w:rsidR="00610C06" w:rsidRPr="00E9069C">
        <w:rPr>
          <w:rFonts w:ascii="Arial" w:hAnsi="Arial" w:cs="Arial"/>
        </w:rPr>
        <w:t xml:space="preserve"> </w:t>
      </w:r>
      <w:proofErr w:type="gramStart"/>
      <w:r w:rsidRPr="00E9069C">
        <w:rPr>
          <w:rFonts w:ascii="Arial" w:hAnsi="Arial" w:cs="Arial"/>
        </w:rPr>
        <w:t>So</w:t>
      </w:r>
      <w:proofErr w:type="gramEnd"/>
      <w:r w:rsidRPr="00E9069C">
        <w:rPr>
          <w:rFonts w:ascii="Arial" w:hAnsi="Arial" w:cs="Arial"/>
        </w:rPr>
        <w:t xml:space="preserve"> when someone says we do consumer engagement in our service,</w:t>
      </w:r>
      <w:r w:rsidR="00610C06" w:rsidRPr="00E9069C">
        <w:rPr>
          <w:rFonts w:ascii="Arial" w:hAnsi="Arial" w:cs="Arial"/>
        </w:rPr>
        <w:t xml:space="preserve"> </w:t>
      </w:r>
      <w:r w:rsidRPr="00E9069C">
        <w:rPr>
          <w:rFonts w:ascii="Arial" w:hAnsi="Arial" w:cs="Arial"/>
        </w:rPr>
        <w:t>we can say, 'Are you SURE?'</w:t>
      </w:r>
      <w:r w:rsidR="00610C06" w:rsidRPr="00E9069C">
        <w:rPr>
          <w:rFonts w:ascii="Arial" w:hAnsi="Arial" w:cs="Arial"/>
        </w:rPr>
        <w:t xml:space="preserve"> </w:t>
      </w:r>
      <w:r w:rsidRPr="00E9069C">
        <w:rPr>
          <w:rFonts w:ascii="Arial" w:hAnsi="Arial" w:cs="Arial"/>
        </w:rPr>
        <w:t xml:space="preserve">So sometimes those little things are </w:t>
      </w:r>
      <w:proofErr w:type="gramStart"/>
      <w:r w:rsidRPr="00E9069C">
        <w:rPr>
          <w:rFonts w:ascii="Arial" w:hAnsi="Arial" w:cs="Arial"/>
        </w:rPr>
        <w:t>quite</w:t>
      </w:r>
      <w:proofErr w:type="gramEnd"/>
      <w:r w:rsidRPr="00E9069C">
        <w:rPr>
          <w:rFonts w:ascii="Arial" w:hAnsi="Arial" w:cs="Arial"/>
        </w:rPr>
        <w:t>, kind of, interesting</w:t>
      </w:r>
      <w:r w:rsidR="00610C06" w:rsidRPr="00E9069C">
        <w:rPr>
          <w:rFonts w:ascii="Arial" w:hAnsi="Arial" w:cs="Arial"/>
        </w:rPr>
        <w:t xml:space="preserve"> </w:t>
      </w:r>
      <w:r w:rsidRPr="00E9069C">
        <w:rPr>
          <w:rFonts w:ascii="Arial" w:hAnsi="Arial" w:cs="Arial"/>
        </w:rPr>
        <w:t>and provide a little bit of a hook in.</w:t>
      </w:r>
      <w:r w:rsidR="00610C06" w:rsidRPr="00E9069C">
        <w:rPr>
          <w:rFonts w:ascii="Arial" w:hAnsi="Arial" w:cs="Arial"/>
        </w:rPr>
        <w:t xml:space="preserve"> </w:t>
      </w:r>
    </w:p>
    <w:p w:rsidR="000F08FE" w:rsidRDefault="000F08FE" w:rsidP="002B24C0">
      <w:pPr>
        <w:spacing w:after="0"/>
        <w:rPr>
          <w:rFonts w:ascii="Arial" w:hAnsi="Arial" w:cs="Arial"/>
        </w:rPr>
      </w:pPr>
    </w:p>
    <w:p w:rsidR="00442C8A" w:rsidRPr="00E9069C" w:rsidRDefault="002B24C0" w:rsidP="002B24C0">
      <w:pPr>
        <w:spacing w:after="0"/>
        <w:rPr>
          <w:rFonts w:ascii="Arial" w:hAnsi="Arial" w:cs="Arial"/>
        </w:rPr>
      </w:pPr>
      <w:proofErr w:type="gramStart"/>
      <w:r w:rsidRPr="00E9069C">
        <w:rPr>
          <w:rFonts w:ascii="Arial" w:hAnsi="Arial" w:cs="Arial"/>
        </w:rPr>
        <w:t>So</w:t>
      </w:r>
      <w:proofErr w:type="gramEnd"/>
      <w:r w:rsidRPr="00E9069C">
        <w:rPr>
          <w:rFonts w:ascii="Arial" w:hAnsi="Arial" w:cs="Arial"/>
        </w:rPr>
        <w:t xml:space="preserve"> the piloting was actually undertaken once people had got</w:t>
      </w:r>
      <w:r w:rsidR="00610C06" w:rsidRPr="00E9069C">
        <w:rPr>
          <w:rFonts w:ascii="Arial" w:hAnsi="Arial" w:cs="Arial"/>
        </w:rPr>
        <w:t xml:space="preserve"> </w:t>
      </w:r>
      <w:r w:rsidRPr="00E9069C">
        <w:rPr>
          <w:rFonts w:ascii="Arial" w:hAnsi="Arial" w:cs="Arial"/>
        </w:rPr>
        <w:t>a whole lot of, kind of, tools together</w:t>
      </w:r>
      <w:r w:rsidR="00610C06" w:rsidRPr="00E9069C">
        <w:rPr>
          <w:rFonts w:ascii="Arial" w:hAnsi="Arial" w:cs="Arial"/>
        </w:rPr>
        <w:t xml:space="preserve"> </w:t>
      </w:r>
      <w:r w:rsidRPr="00E9069C">
        <w:rPr>
          <w:rFonts w:ascii="Arial" w:hAnsi="Arial" w:cs="Arial"/>
        </w:rPr>
        <w:t>We'</w:t>
      </w:r>
      <w:r w:rsidR="00610C06" w:rsidRPr="00E9069C">
        <w:rPr>
          <w:rFonts w:ascii="Arial" w:hAnsi="Arial" w:cs="Arial"/>
        </w:rPr>
        <w:t xml:space="preserve">ve been keeping people updated – </w:t>
      </w:r>
      <w:r w:rsidRPr="00E9069C">
        <w:rPr>
          <w:rFonts w:ascii="Arial" w:hAnsi="Arial" w:cs="Arial"/>
        </w:rPr>
        <w:t>the</w:t>
      </w:r>
      <w:r w:rsidR="00610C06" w:rsidRPr="00E9069C">
        <w:rPr>
          <w:rFonts w:ascii="Arial" w:hAnsi="Arial" w:cs="Arial"/>
        </w:rPr>
        <w:t xml:space="preserve"> </w:t>
      </w:r>
      <w:r w:rsidRPr="00E9069C">
        <w:rPr>
          <w:rFonts w:ascii="Arial" w:hAnsi="Arial" w:cs="Arial"/>
        </w:rPr>
        <w:t xml:space="preserve">CEs and the </w:t>
      </w:r>
      <w:r w:rsidR="000F08FE">
        <w:rPr>
          <w:rFonts w:ascii="Arial" w:hAnsi="Arial" w:cs="Arial"/>
        </w:rPr>
        <w:t>q</w:t>
      </w:r>
      <w:r w:rsidRPr="00E9069C">
        <w:rPr>
          <w:rFonts w:ascii="Arial" w:hAnsi="Arial" w:cs="Arial"/>
        </w:rPr>
        <w:t xml:space="preserve">uality and </w:t>
      </w:r>
      <w:r w:rsidR="000F08FE">
        <w:rPr>
          <w:rFonts w:ascii="Arial" w:hAnsi="Arial" w:cs="Arial"/>
        </w:rPr>
        <w:t>r</w:t>
      </w:r>
      <w:r w:rsidRPr="00E9069C">
        <w:rPr>
          <w:rFonts w:ascii="Arial" w:hAnsi="Arial" w:cs="Arial"/>
        </w:rPr>
        <w:t xml:space="preserve">isk </w:t>
      </w:r>
      <w:r w:rsidR="000F08FE">
        <w:rPr>
          <w:rFonts w:ascii="Arial" w:hAnsi="Arial" w:cs="Arial"/>
        </w:rPr>
        <w:t>m</w:t>
      </w:r>
      <w:r w:rsidRPr="00E9069C">
        <w:rPr>
          <w:rFonts w:ascii="Arial" w:hAnsi="Arial" w:cs="Arial"/>
        </w:rPr>
        <w:t>anagers.</w:t>
      </w:r>
      <w:r w:rsidR="00610C06" w:rsidRPr="00E9069C">
        <w:rPr>
          <w:rFonts w:ascii="Arial" w:hAnsi="Arial" w:cs="Arial"/>
        </w:rPr>
        <w:t xml:space="preserve"> </w:t>
      </w:r>
      <w:proofErr w:type="gramStart"/>
      <w:r w:rsidRPr="00E9069C">
        <w:rPr>
          <w:rFonts w:ascii="Arial" w:hAnsi="Arial" w:cs="Arial"/>
        </w:rPr>
        <w:t>So</w:t>
      </w:r>
      <w:proofErr w:type="gramEnd"/>
      <w:r w:rsidRPr="00E9069C">
        <w:rPr>
          <w:rFonts w:ascii="Arial" w:hAnsi="Arial" w:cs="Arial"/>
        </w:rPr>
        <w:t xml:space="preserve"> we did our last presentation to the </w:t>
      </w:r>
      <w:r w:rsidR="000F08FE">
        <w:rPr>
          <w:rFonts w:ascii="Arial" w:hAnsi="Arial" w:cs="Arial"/>
        </w:rPr>
        <w:t>q</w:t>
      </w:r>
      <w:r w:rsidRPr="00E9069C">
        <w:rPr>
          <w:rFonts w:ascii="Arial" w:hAnsi="Arial" w:cs="Arial"/>
        </w:rPr>
        <w:t xml:space="preserve">uality and </w:t>
      </w:r>
      <w:r w:rsidR="000F08FE">
        <w:rPr>
          <w:rFonts w:ascii="Arial" w:hAnsi="Arial" w:cs="Arial"/>
        </w:rPr>
        <w:t>r</w:t>
      </w:r>
      <w:r w:rsidRPr="00E9069C">
        <w:rPr>
          <w:rFonts w:ascii="Arial" w:hAnsi="Arial" w:cs="Arial"/>
        </w:rPr>
        <w:t xml:space="preserve">isk </w:t>
      </w:r>
      <w:r w:rsidR="000F08FE">
        <w:rPr>
          <w:rFonts w:ascii="Arial" w:hAnsi="Arial" w:cs="Arial"/>
        </w:rPr>
        <w:t>m</w:t>
      </w:r>
      <w:r w:rsidRPr="00E9069C">
        <w:rPr>
          <w:rFonts w:ascii="Arial" w:hAnsi="Arial" w:cs="Arial"/>
        </w:rPr>
        <w:t>anagers</w:t>
      </w:r>
      <w:r w:rsidR="00610C06" w:rsidRPr="00E9069C">
        <w:rPr>
          <w:rFonts w:ascii="Arial" w:hAnsi="Arial" w:cs="Arial"/>
        </w:rPr>
        <w:t xml:space="preserve"> </w:t>
      </w:r>
      <w:r w:rsidRPr="00E9069C">
        <w:rPr>
          <w:rFonts w:ascii="Arial" w:hAnsi="Arial" w:cs="Arial"/>
        </w:rPr>
        <w:t>in February this year,</w:t>
      </w:r>
      <w:r w:rsidR="00610C06" w:rsidRPr="00E9069C">
        <w:rPr>
          <w:rFonts w:ascii="Arial" w:hAnsi="Arial" w:cs="Arial"/>
        </w:rPr>
        <w:t xml:space="preserve"> </w:t>
      </w:r>
      <w:r w:rsidRPr="00E9069C">
        <w:rPr>
          <w:rFonts w:ascii="Arial" w:hAnsi="Arial" w:cs="Arial"/>
        </w:rPr>
        <w:t>and there's another one coming up in a couple of weeks</w:t>
      </w:r>
      <w:r w:rsidR="00610C06" w:rsidRPr="00E9069C">
        <w:rPr>
          <w:rFonts w:ascii="Arial" w:hAnsi="Arial" w:cs="Arial"/>
        </w:rPr>
        <w:t xml:space="preserve"> </w:t>
      </w:r>
      <w:r w:rsidRPr="00E9069C">
        <w:rPr>
          <w:rFonts w:ascii="Arial" w:hAnsi="Arial" w:cs="Arial"/>
        </w:rPr>
        <w:t>to keep them updated as well.</w:t>
      </w:r>
      <w:r w:rsidR="00610C06" w:rsidRPr="00E9069C">
        <w:rPr>
          <w:rFonts w:ascii="Arial" w:hAnsi="Arial" w:cs="Arial"/>
        </w:rPr>
        <w:t xml:space="preserve"> </w:t>
      </w:r>
      <w:proofErr w:type="gramStart"/>
      <w:r w:rsidRPr="00E9069C">
        <w:rPr>
          <w:rFonts w:ascii="Arial" w:hAnsi="Arial" w:cs="Arial"/>
        </w:rPr>
        <w:t>So</w:t>
      </w:r>
      <w:proofErr w:type="gramEnd"/>
      <w:r w:rsidRPr="00E9069C">
        <w:rPr>
          <w:rFonts w:ascii="Arial" w:hAnsi="Arial" w:cs="Arial"/>
        </w:rPr>
        <w:t xml:space="preserve"> the rollout is planned for 2020/21, which is now,</w:t>
      </w:r>
      <w:r w:rsidR="00610C06" w:rsidRPr="00E9069C">
        <w:rPr>
          <w:rFonts w:ascii="Arial" w:hAnsi="Arial" w:cs="Arial"/>
        </w:rPr>
        <w:t xml:space="preserve"> </w:t>
      </w:r>
      <w:r w:rsidRPr="00E9069C">
        <w:rPr>
          <w:rFonts w:ascii="Arial" w:hAnsi="Arial" w:cs="Arial"/>
        </w:rPr>
        <w:t>and as you can see, is supported by the letter of expectation,</w:t>
      </w:r>
      <w:r w:rsidR="00610C06" w:rsidRPr="00E9069C">
        <w:rPr>
          <w:rFonts w:ascii="Arial" w:hAnsi="Arial" w:cs="Arial"/>
        </w:rPr>
        <w:t xml:space="preserve"> </w:t>
      </w:r>
      <w:r w:rsidRPr="00E9069C">
        <w:rPr>
          <w:rFonts w:ascii="Arial" w:hAnsi="Arial" w:cs="Arial"/>
        </w:rPr>
        <w:t>and it's also incorporated into the annual DHB planning.</w:t>
      </w:r>
      <w:r w:rsidR="00610C06" w:rsidRPr="00E9069C">
        <w:rPr>
          <w:rFonts w:ascii="Arial" w:hAnsi="Arial" w:cs="Arial"/>
        </w:rPr>
        <w:t xml:space="preserve"> </w:t>
      </w:r>
    </w:p>
    <w:p w:rsidR="00442C8A" w:rsidRPr="00E9069C" w:rsidRDefault="00442C8A" w:rsidP="002B24C0">
      <w:pPr>
        <w:spacing w:after="0"/>
        <w:rPr>
          <w:rFonts w:ascii="Arial" w:hAnsi="Arial" w:cs="Arial"/>
        </w:rPr>
      </w:pPr>
    </w:p>
    <w:p w:rsidR="003B2F94" w:rsidRPr="00E9069C" w:rsidRDefault="003B2F94" w:rsidP="003B2F94">
      <w:pPr>
        <w:spacing w:after="0"/>
        <w:rPr>
          <w:rFonts w:ascii="Arial" w:hAnsi="Arial" w:cs="Arial"/>
        </w:rPr>
      </w:pPr>
      <w:r w:rsidRPr="00E9069C">
        <w:rPr>
          <w:rFonts w:ascii="Arial" w:hAnsi="Arial" w:cs="Arial"/>
          <w:b/>
        </w:rPr>
        <w:t>Visual</w:t>
      </w:r>
    </w:p>
    <w:p w:rsidR="00442C8A" w:rsidRPr="00E9069C" w:rsidRDefault="00442C8A" w:rsidP="00442C8A">
      <w:pPr>
        <w:spacing w:after="0"/>
        <w:rPr>
          <w:rFonts w:ascii="Arial" w:hAnsi="Arial" w:cs="Arial"/>
          <w:b/>
        </w:rPr>
      </w:pPr>
    </w:p>
    <w:p w:rsidR="00442C8A" w:rsidRPr="00E9069C" w:rsidRDefault="00442C8A" w:rsidP="00442C8A">
      <w:pPr>
        <w:spacing w:after="0"/>
        <w:rPr>
          <w:rFonts w:ascii="Arial" w:hAnsi="Arial" w:cs="Arial"/>
          <w:b/>
        </w:rPr>
      </w:pPr>
      <w:r w:rsidRPr="00E9069C">
        <w:rPr>
          <w:rFonts w:ascii="Arial" w:hAnsi="Arial" w:cs="Arial"/>
          <w:b/>
        </w:rPr>
        <w:lastRenderedPageBreak/>
        <w:t>The ‘How’ slide is replaced by a new slide which shows the previous nine images in the grid formation, each with their title in a blue rectangle underneath.</w:t>
      </w:r>
    </w:p>
    <w:p w:rsidR="00ED1164" w:rsidRPr="00E9069C" w:rsidRDefault="00ED1164" w:rsidP="00442C8A">
      <w:pPr>
        <w:spacing w:after="0"/>
        <w:rPr>
          <w:rFonts w:ascii="Arial" w:hAnsi="Arial" w:cs="Arial"/>
          <w:b/>
        </w:rPr>
      </w:pPr>
    </w:p>
    <w:p w:rsidR="00ED1164" w:rsidRPr="000F08FE" w:rsidRDefault="00ED1164" w:rsidP="00ED1164">
      <w:pPr>
        <w:spacing w:after="0"/>
        <w:rPr>
          <w:rFonts w:ascii="Arial" w:hAnsi="Arial" w:cs="Arial"/>
          <w:bCs/>
        </w:rPr>
      </w:pPr>
      <w:r w:rsidRPr="000F08FE">
        <w:rPr>
          <w:rFonts w:ascii="Arial" w:hAnsi="Arial" w:cs="Arial"/>
          <w:bCs/>
        </w:rPr>
        <w:t>Audio</w:t>
      </w:r>
    </w:p>
    <w:p w:rsidR="00442C8A" w:rsidRPr="00E9069C" w:rsidRDefault="00442C8A" w:rsidP="002B24C0">
      <w:pPr>
        <w:spacing w:after="0"/>
        <w:rPr>
          <w:rFonts w:ascii="Arial" w:hAnsi="Arial" w:cs="Arial"/>
        </w:rPr>
      </w:pPr>
    </w:p>
    <w:p w:rsidR="000F08FE" w:rsidRDefault="00442C8A" w:rsidP="002B24C0">
      <w:pPr>
        <w:spacing w:after="0"/>
        <w:rPr>
          <w:rFonts w:ascii="Arial" w:hAnsi="Arial" w:cs="Arial"/>
        </w:rPr>
      </w:pPr>
      <w:r w:rsidRPr="00E9069C">
        <w:rPr>
          <w:rFonts w:ascii="Arial" w:hAnsi="Arial" w:cs="Arial"/>
        </w:rPr>
        <w:t xml:space="preserve">(Chris): </w:t>
      </w:r>
      <w:proofErr w:type="gramStart"/>
      <w:r w:rsidR="002B24C0" w:rsidRPr="00E9069C">
        <w:rPr>
          <w:rFonts w:ascii="Arial" w:hAnsi="Arial" w:cs="Arial"/>
        </w:rPr>
        <w:t>So</w:t>
      </w:r>
      <w:proofErr w:type="gramEnd"/>
      <w:r w:rsidR="002B24C0" w:rsidRPr="00E9069C">
        <w:rPr>
          <w:rFonts w:ascii="Arial" w:hAnsi="Arial" w:cs="Arial"/>
        </w:rPr>
        <w:t xml:space="preserve"> I've just got this slide here, which is just some of the resources</w:t>
      </w:r>
      <w:r w:rsidR="00610C06" w:rsidRPr="00E9069C">
        <w:rPr>
          <w:rFonts w:ascii="Arial" w:hAnsi="Arial" w:cs="Arial"/>
        </w:rPr>
        <w:t xml:space="preserve"> </w:t>
      </w:r>
      <w:r w:rsidR="002B24C0" w:rsidRPr="00E9069C">
        <w:rPr>
          <w:rFonts w:ascii="Arial" w:hAnsi="Arial" w:cs="Arial"/>
        </w:rPr>
        <w:t>that have helped us in the thinking about consumer engagement</w:t>
      </w:r>
      <w:r w:rsidR="00610C06" w:rsidRPr="00E9069C">
        <w:rPr>
          <w:rFonts w:ascii="Arial" w:hAnsi="Arial" w:cs="Arial"/>
        </w:rPr>
        <w:t xml:space="preserve"> </w:t>
      </w:r>
      <w:r w:rsidR="002B24C0" w:rsidRPr="00E9069C">
        <w:rPr>
          <w:rFonts w:ascii="Arial" w:hAnsi="Arial" w:cs="Arial"/>
        </w:rPr>
        <w:t>and how to kind of develop it.</w:t>
      </w:r>
      <w:r w:rsidR="00610C06" w:rsidRPr="00E9069C">
        <w:rPr>
          <w:rFonts w:ascii="Arial" w:hAnsi="Arial" w:cs="Arial"/>
        </w:rPr>
        <w:t xml:space="preserve"> </w:t>
      </w:r>
      <w:r w:rsidR="002B24C0" w:rsidRPr="00E9069C">
        <w:rPr>
          <w:rFonts w:ascii="Arial" w:hAnsi="Arial" w:cs="Arial"/>
        </w:rPr>
        <w:t>And there's a couple here that I've already mentioned.</w:t>
      </w:r>
      <w:r w:rsidR="00610C06" w:rsidRPr="00E9069C">
        <w:rPr>
          <w:rFonts w:ascii="Arial" w:hAnsi="Arial" w:cs="Arial"/>
        </w:rPr>
        <w:t xml:space="preserve"> You can see on the top right –</w:t>
      </w:r>
      <w:r w:rsidR="002B24C0" w:rsidRPr="00E9069C">
        <w:rPr>
          <w:rFonts w:ascii="Arial" w:hAnsi="Arial" w:cs="Arial"/>
        </w:rPr>
        <w:t>progressing</w:t>
      </w:r>
      <w:r w:rsidR="00610C06" w:rsidRPr="00E9069C">
        <w:rPr>
          <w:rFonts w:ascii="Arial" w:hAnsi="Arial" w:cs="Arial"/>
        </w:rPr>
        <w:t xml:space="preserve"> </w:t>
      </w:r>
      <w:r w:rsidR="002B24C0" w:rsidRPr="00E9069C">
        <w:rPr>
          <w:rFonts w:ascii="Arial" w:hAnsi="Arial" w:cs="Arial"/>
        </w:rPr>
        <w:t>consumer engagement in primary care,</w:t>
      </w:r>
      <w:r w:rsidR="00610C06" w:rsidRPr="00E9069C">
        <w:rPr>
          <w:rFonts w:ascii="Arial" w:hAnsi="Arial" w:cs="Arial"/>
        </w:rPr>
        <w:t xml:space="preserve"> </w:t>
      </w:r>
      <w:r w:rsidR="002B24C0" w:rsidRPr="00E9069C">
        <w:rPr>
          <w:rFonts w:ascii="Arial" w:hAnsi="Arial" w:cs="Arial"/>
        </w:rPr>
        <w:t>which came out last year.</w:t>
      </w:r>
      <w:r w:rsidR="00610C06" w:rsidRPr="00E9069C">
        <w:rPr>
          <w:rFonts w:ascii="Arial" w:hAnsi="Arial" w:cs="Arial"/>
        </w:rPr>
        <w:t xml:space="preserve"> </w:t>
      </w:r>
      <w:r w:rsidR="002B24C0" w:rsidRPr="00E9069C">
        <w:rPr>
          <w:rFonts w:ascii="Arial" w:hAnsi="Arial" w:cs="Arial"/>
        </w:rPr>
        <w:t>And in 2015, engaging with consumers.</w:t>
      </w:r>
      <w:r w:rsidR="00610C06" w:rsidRPr="00E9069C">
        <w:rPr>
          <w:rFonts w:ascii="Arial" w:hAnsi="Arial" w:cs="Arial"/>
        </w:rPr>
        <w:t xml:space="preserve"> </w:t>
      </w:r>
      <w:r w:rsidR="002B24C0" w:rsidRPr="00E9069C">
        <w:rPr>
          <w:rFonts w:ascii="Arial" w:hAnsi="Arial" w:cs="Arial"/>
        </w:rPr>
        <w:t xml:space="preserve">And if you look at both of those, they're </w:t>
      </w:r>
      <w:proofErr w:type="gramStart"/>
      <w:r w:rsidR="002B24C0" w:rsidRPr="00E9069C">
        <w:rPr>
          <w:rFonts w:ascii="Arial" w:hAnsi="Arial" w:cs="Arial"/>
        </w:rPr>
        <w:t>quite</w:t>
      </w:r>
      <w:proofErr w:type="gramEnd"/>
      <w:r w:rsidR="002B24C0" w:rsidRPr="00E9069C">
        <w:rPr>
          <w:rFonts w:ascii="Arial" w:hAnsi="Arial" w:cs="Arial"/>
        </w:rPr>
        <w:t>, sort of, different</w:t>
      </w:r>
      <w:r w:rsidR="00610C06" w:rsidRPr="00E9069C">
        <w:rPr>
          <w:rFonts w:ascii="Arial" w:hAnsi="Arial" w:cs="Arial"/>
        </w:rPr>
        <w:t xml:space="preserve"> </w:t>
      </w:r>
      <w:r w:rsidR="002B24C0" w:rsidRPr="00E9069C">
        <w:rPr>
          <w:rFonts w:ascii="Arial" w:hAnsi="Arial" w:cs="Arial"/>
        </w:rPr>
        <w:t>in</w:t>
      </w:r>
      <w:r w:rsidRPr="00E9069C">
        <w:rPr>
          <w:rFonts w:ascii="Arial" w:hAnsi="Arial" w:cs="Arial"/>
        </w:rPr>
        <w:t xml:space="preserve"> their approaches, which really—</w:t>
      </w:r>
      <w:r w:rsidR="002B24C0" w:rsidRPr="00E9069C">
        <w:rPr>
          <w:rFonts w:ascii="Arial" w:hAnsi="Arial" w:cs="Arial"/>
        </w:rPr>
        <w:t>you</w:t>
      </w:r>
      <w:r w:rsidRPr="00E9069C">
        <w:rPr>
          <w:rFonts w:ascii="Arial" w:hAnsi="Arial" w:cs="Arial"/>
        </w:rPr>
        <w:t xml:space="preserve"> </w:t>
      </w:r>
      <w:r w:rsidR="002B24C0" w:rsidRPr="00E9069C">
        <w:rPr>
          <w:rFonts w:ascii="Arial" w:hAnsi="Arial" w:cs="Arial"/>
        </w:rPr>
        <w:t>know, in some way,</w:t>
      </w:r>
      <w:r w:rsidR="00610C06" w:rsidRPr="00E9069C">
        <w:rPr>
          <w:rFonts w:ascii="Arial" w:hAnsi="Arial" w:cs="Arial"/>
        </w:rPr>
        <w:t xml:space="preserve"> </w:t>
      </w:r>
      <w:r w:rsidR="002B24C0" w:rsidRPr="00E9069C">
        <w:rPr>
          <w:rFonts w:ascii="Arial" w:hAnsi="Arial" w:cs="Arial"/>
        </w:rPr>
        <w:t>it kind of reflects the quality and safety marker.</w:t>
      </w:r>
      <w:r w:rsidR="00610C06" w:rsidRPr="00E9069C">
        <w:rPr>
          <w:rFonts w:ascii="Arial" w:hAnsi="Arial" w:cs="Arial"/>
        </w:rPr>
        <w:t xml:space="preserve"> </w:t>
      </w:r>
      <w:r w:rsidR="002B24C0" w:rsidRPr="00E9069C">
        <w:rPr>
          <w:rFonts w:ascii="Arial" w:hAnsi="Arial" w:cs="Arial"/>
        </w:rPr>
        <w:t>It's not something that is set in concrete.</w:t>
      </w:r>
      <w:r w:rsidR="00610C06" w:rsidRPr="00E9069C">
        <w:rPr>
          <w:rFonts w:ascii="Arial" w:hAnsi="Arial" w:cs="Arial"/>
        </w:rPr>
        <w:t xml:space="preserve"> </w:t>
      </w:r>
      <w:r w:rsidR="002B24C0" w:rsidRPr="00E9069C">
        <w:rPr>
          <w:rFonts w:ascii="Arial" w:hAnsi="Arial" w:cs="Arial"/>
        </w:rPr>
        <w:t>It's something that's flexible and should be responsive to communities.</w:t>
      </w:r>
      <w:r w:rsidR="00610C06" w:rsidRPr="00E9069C">
        <w:rPr>
          <w:rFonts w:ascii="Arial" w:hAnsi="Arial" w:cs="Arial"/>
        </w:rPr>
        <w:t xml:space="preserve"> </w:t>
      </w:r>
    </w:p>
    <w:p w:rsidR="000F08FE" w:rsidRDefault="000F08FE" w:rsidP="002B24C0">
      <w:pPr>
        <w:spacing w:after="0"/>
        <w:rPr>
          <w:rFonts w:ascii="Arial" w:hAnsi="Arial" w:cs="Arial"/>
        </w:rPr>
      </w:pPr>
    </w:p>
    <w:p w:rsidR="00442C8A" w:rsidRPr="00E9069C" w:rsidRDefault="002B24C0" w:rsidP="002B24C0">
      <w:pPr>
        <w:spacing w:after="0"/>
        <w:rPr>
          <w:rFonts w:ascii="Arial" w:hAnsi="Arial" w:cs="Arial"/>
        </w:rPr>
      </w:pPr>
      <w:r w:rsidRPr="00E9069C">
        <w:rPr>
          <w:rFonts w:ascii="Arial" w:hAnsi="Arial" w:cs="Arial"/>
        </w:rPr>
        <w:t xml:space="preserve">One of the big things that </w:t>
      </w:r>
      <w:r w:rsidR="00610C06" w:rsidRPr="00E9069C">
        <w:rPr>
          <w:rFonts w:ascii="Arial" w:hAnsi="Arial" w:cs="Arial"/>
        </w:rPr>
        <w:t>u</w:t>
      </w:r>
      <w:r w:rsidRPr="00E9069C">
        <w:rPr>
          <w:rFonts w:ascii="Arial" w:hAnsi="Arial" w:cs="Arial"/>
        </w:rPr>
        <w:t>nderpins some of the work</w:t>
      </w:r>
      <w:r w:rsidR="00610C06" w:rsidRPr="00E9069C">
        <w:rPr>
          <w:rFonts w:ascii="Arial" w:hAnsi="Arial" w:cs="Arial"/>
        </w:rPr>
        <w:t xml:space="preserve"> </w:t>
      </w:r>
      <w:r w:rsidRPr="00E9069C">
        <w:rPr>
          <w:rFonts w:ascii="Arial" w:hAnsi="Arial" w:cs="Arial"/>
        </w:rPr>
        <w:t>that we've been doing is the whole approach around co-</w:t>
      </w:r>
      <w:r w:rsidR="00610C06" w:rsidRPr="00E9069C">
        <w:rPr>
          <w:rFonts w:ascii="Arial" w:hAnsi="Arial" w:cs="Arial"/>
        </w:rPr>
        <w:t>d</w:t>
      </w:r>
      <w:r w:rsidRPr="00E9069C">
        <w:rPr>
          <w:rFonts w:ascii="Arial" w:hAnsi="Arial" w:cs="Arial"/>
        </w:rPr>
        <w:t>esign.</w:t>
      </w:r>
      <w:r w:rsidR="00610C06" w:rsidRPr="00E9069C">
        <w:rPr>
          <w:rFonts w:ascii="Arial" w:hAnsi="Arial" w:cs="Arial"/>
        </w:rPr>
        <w:t xml:space="preserve"> </w:t>
      </w:r>
      <w:r w:rsidRPr="00E9069C">
        <w:rPr>
          <w:rFonts w:ascii="Arial" w:hAnsi="Arial" w:cs="Arial"/>
        </w:rPr>
        <w:t>And so, you know, the expectation in this quality and safety marker</w:t>
      </w:r>
      <w:r w:rsidR="00610C06" w:rsidRPr="00E9069C">
        <w:rPr>
          <w:rFonts w:ascii="Arial" w:hAnsi="Arial" w:cs="Arial"/>
        </w:rPr>
        <w:t xml:space="preserve"> </w:t>
      </w:r>
      <w:r w:rsidRPr="00E9069C">
        <w:rPr>
          <w:rFonts w:ascii="Arial" w:hAnsi="Arial" w:cs="Arial"/>
        </w:rPr>
        <w:t>would be that services would have some indication</w:t>
      </w:r>
      <w:r w:rsidR="00610C06" w:rsidRPr="00E9069C">
        <w:rPr>
          <w:rFonts w:ascii="Arial" w:hAnsi="Arial" w:cs="Arial"/>
        </w:rPr>
        <w:t xml:space="preserve"> </w:t>
      </w:r>
      <w:r w:rsidRPr="00E9069C">
        <w:rPr>
          <w:rFonts w:ascii="Arial" w:hAnsi="Arial" w:cs="Arial"/>
        </w:rPr>
        <w:t>and would be able to demonstrate</w:t>
      </w:r>
      <w:r w:rsidR="00610C06" w:rsidRPr="00E9069C">
        <w:rPr>
          <w:rFonts w:ascii="Arial" w:hAnsi="Arial" w:cs="Arial"/>
        </w:rPr>
        <w:t xml:space="preserve"> </w:t>
      </w:r>
      <w:r w:rsidRPr="00E9069C">
        <w:rPr>
          <w:rFonts w:ascii="Arial" w:hAnsi="Arial" w:cs="Arial"/>
        </w:rPr>
        <w:t>that they are using co-design in their service.</w:t>
      </w:r>
      <w:r w:rsidR="00610C06" w:rsidRPr="00E9069C">
        <w:rPr>
          <w:rFonts w:ascii="Arial" w:hAnsi="Arial" w:cs="Arial"/>
        </w:rPr>
        <w:t xml:space="preserve"> </w:t>
      </w:r>
      <w:r w:rsidRPr="00E9069C">
        <w:rPr>
          <w:rFonts w:ascii="Arial" w:hAnsi="Arial" w:cs="Arial"/>
        </w:rPr>
        <w:t>The other thing, of course,</w:t>
      </w:r>
      <w:r w:rsidR="00610C06" w:rsidRPr="00E9069C">
        <w:rPr>
          <w:rFonts w:ascii="Arial" w:hAnsi="Arial" w:cs="Arial"/>
        </w:rPr>
        <w:t xml:space="preserve"> </w:t>
      </w:r>
      <w:r w:rsidRPr="00E9069C">
        <w:rPr>
          <w:rFonts w:ascii="Arial" w:hAnsi="Arial" w:cs="Arial"/>
        </w:rPr>
        <w:t>is we've got some stuff around our consumer network,</w:t>
      </w:r>
      <w:r w:rsidR="00610C06" w:rsidRPr="00E9069C">
        <w:rPr>
          <w:rFonts w:ascii="Arial" w:hAnsi="Arial" w:cs="Arial"/>
        </w:rPr>
        <w:t xml:space="preserve"> </w:t>
      </w:r>
      <w:r w:rsidRPr="00E9069C">
        <w:rPr>
          <w:rFonts w:ascii="Arial" w:hAnsi="Arial" w:cs="Arial"/>
        </w:rPr>
        <w:t>but the DHB consumer councils are really important</w:t>
      </w:r>
      <w:r w:rsidR="00610C06" w:rsidRPr="00E9069C">
        <w:rPr>
          <w:rFonts w:ascii="Arial" w:hAnsi="Arial" w:cs="Arial"/>
        </w:rPr>
        <w:t xml:space="preserve"> </w:t>
      </w:r>
      <w:r w:rsidRPr="00E9069C">
        <w:rPr>
          <w:rFonts w:ascii="Arial" w:hAnsi="Arial" w:cs="Arial"/>
        </w:rPr>
        <w:t>in the development of this as well.</w:t>
      </w:r>
      <w:r w:rsidR="00610C06" w:rsidRPr="00E9069C">
        <w:rPr>
          <w:rFonts w:ascii="Arial" w:hAnsi="Arial" w:cs="Arial"/>
        </w:rPr>
        <w:t xml:space="preserve"> </w:t>
      </w:r>
      <w:proofErr w:type="gramStart"/>
      <w:r w:rsidRPr="00E9069C">
        <w:rPr>
          <w:rFonts w:ascii="Arial" w:hAnsi="Arial" w:cs="Arial"/>
        </w:rPr>
        <w:t>So</w:t>
      </w:r>
      <w:proofErr w:type="gramEnd"/>
      <w:r w:rsidRPr="00E9069C">
        <w:rPr>
          <w:rFonts w:ascii="Arial" w:hAnsi="Arial" w:cs="Arial"/>
        </w:rPr>
        <w:t xml:space="preserve"> all the DHBs should have consumer councils or something similar</w:t>
      </w:r>
      <w:r w:rsidR="00610C06" w:rsidRPr="00E9069C">
        <w:rPr>
          <w:rFonts w:ascii="Arial" w:hAnsi="Arial" w:cs="Arial"/>
        </w:rPr>
        <w:t xml:space="preserve"> </w:t>
      </w:r>
      <w:r w:rsidRPr="00E9069C">
        <w:rPr>
          <w:rFonts w:ascii="Arial" w:hAnsi="Arial" w:cs="Arial"/>
        </w:rPr>
        <w:t>already set up, and I think most of them are kind of there on that.</w:t>
      </w:r>
    </w:p>
    <w:p w:rsidR="00442C8A" w:rsidRPr="00E9069C" w:rsidRDefault="00442C8A" w:rsidP="002B24C0">
      <w:pPr>
        <w:spacing w:after="0"/>
        <w:rPr>
          <w:rFonts w:ascii="Arial" w:hAnsi="Arial" w:cs="Arial"/>
          <w:b/>
        </w:rPr>
      </w:pPr>
    </w:p>
    <w:p w:rsidR="00866504" w:rsidRPr="00E9069C" w:rsidRDefault="00866504" w:rsidP="00866504">
      <w:pPr>
        <w:spacing w:after="0"/>
        <w:rPr>
          <w:rFonts w:ascii="Arial" w:hAnsi="Arial" w:cs="Arial"/>
        </w:rPr>
      </w:pPr>
      <w:r w:rsidRPr="00E9069C">
        <w:rPr>
          <w:rFonts w:ascii="Arial" w:hAnsi="Arial" w:cs="Arial"/>
          <w:b/>
        </w:rPr>
        <w:t>Visual</w:t>
      </w:r>
    </w:p>
    <w:p w:rsidR="00442C8A" w:rsidRPr="00E9069C" w:rsidRDefault="00442C8A" w:rsidP="002B24C0">
      <w:pPr>
        <w:spacing w:after="0"/>
        <w:rPr>
          <w:rFonts w:ascii="Arial" w:hAnsi="Arial" w:cs="Arial"/>
          <w:b/>
        </w:rPr>
      </w:pPr>
    </w:p>
    <w:p w:rsidR="00442C8A" w:rsidRDefault="00442C8A" w:rsidP="00442C8A">
      <w:pPr>
        <w:spacing w:after="0"/>
        <w:rPr>
          <w:rFonts w:ascii="Arial" w:hAnsi="Arial" w:cs="Arial"/>
          <w:b/>
        </w:rPr>
      </w:pPr>
      <w:r w:rsidRPr="00E9069C">
        <w:rPr>
          <w:rFonts w:ascii="Arial" w:hAnsi="Arial" w:cs="Arial"/>
          <w:b/>
        </w:rPr>
        <w:t xml:space="preserve">A new slide has the word ‘When’ in bold in the upper left corner. Below this in bold, a title reads: DHB plans 2020/21: </w:t>
      </w:r>
    </w:p>
    <w:p w:rsidR="000F08FE" w:rsidRPr="00E9069C" w:rsidRDefault="000F08FE" w:rsidP="00442C8A">
      <w:pPr>
        <w:spacing w:after="0"/>
        <w:rPr>
          <w:rFonts w:ascii="Arial" w:hAnsi="Arial" w:cs="Arial"/>
          <w:b/>
        </w:rPr>
      </w:pPr>
    </w:p>
    <w:p w:rsidR="00442C8A" w:rsidRPr="000F08FE" w:rsidRDefault="00442C8A" w:rsidP="000F08FE">
      <w:pPr>
        <w:pStyle w:val="ListParagraph"/>
        <w:numPr>
          <w:ilvl w:val="0"/>
          <w:numId w:val="11"/>
        </w:numPr>
        <w:spacing w:after="0"/>
        <w:rPr>
          <w:rFonts w:ascii="Arial" w:hAnsi="Arial" w:cs="Arial"/>
          <w:b/>
        </w:rPr>
      </w:pPr>
      <w:r w:rsidRPr="000F08FE">
        <w:rPr>
          <w:rFonts w:ascii="Arial" w:hAnsi="Arial" w:cs="Arial"/>
          <w:b/>
        </w:rPr>
        <w:t xml:space="preserve">Improving </w:t>
      </w:r>
      <w:r w:rsidR="000F08FE">
        <w:rPr>
          <w:rFonts w:ascii="Arial" w:hAnsi="Arial" w:cs="Arial"/>
          <w:b/>
        </w:rPr>
        <w:t>c</w:t>
      </w:r>
      <w:r w:rsidRPr="000F08FE">
        <w:rPr>
          <w:rFonts w:ascii="Arial" w:hAnsi="Arial" w:cs="Arial"/>
          <w:b/>
        </w:rPr>
        <w:t xml:space="preserve">onsumer engagement. </w:t>
      </w:r>
      <w:r w:rsidR="0098468C" w:rsidRPr="000F08FE">
        <w:rPr>
          <w:rFonts w:ascii="Arial" w:hAnsi="Arial" w:cs="Arial"/>
          <w:b/>
        </w:rPr>
        <w:t>DHB</w:t>
      </w:r>
      <w:r w:rsidRPr="000F08FE">
        <w:rPr>
          <w:rFonts w:ascii="Arial" w:hAnsi="Arial" w:cs="Arial"/>
          <w:b/>
        </w:rPr>
        <w:t xml:space="preserve">s are expected to participate in the quality and safety marker for consumer engagement by: </w:t>
      </w:r>
    </w:p>
    <w:p w:rsidR="00442C8A" w:rsidRPr="00E9069C" w:rsidRDefault="000F08FE" w:rsidP="00442C8A">
      <w:pPr>
        <w:pStyle w:val="ListParagraph"/>
        <w:numPr>
          <w:ilvl w:val="0"/>
          <w:numId w:val="4"/>
        </w:numPr>
        <w:spacing w:after="0"/>
        <w:rPr>
          <w:rFonts w:ascii="Arial" w:hAnsi="Arial" w:cs="Arial"/>
          <w:b/>
        </w:rPr>
      </w:pPr>
      <w:r>
        <w:rPr>
          <w:rFonts w:ascii="Arial" w:hAnsi="Arial" w:cs="Arial"/>
          <w:b/>
        </w:rPr>
        <w:t>s</w:t>
      </w:r>
      <w:r w:rsidR="00442C8A" w:rsidRPr="00E9069C">
        <w:rPr>
          <w:rFonts w:ascii="Arial" w:hAnsi="Arial" w:cs="Arial"/>
          <w:b/>
        </w:rPr>
        <w:t>etting up a governance group (or an oversite group) of staff and consumers to guide implementation of the marker</w:t>
      </w:r>
    </w:p>
    <w:p w:rsidR="00442C8A" w:rsidRPr="00E9069C" w:rsidRDefault="000F08FE" w:rsidP="00442C8A">
      <w:pPr>
        <w:pStyle w:val="ListParagraph"/>
        <w:numPr>
          <w:ilvl w:val="0"/>
          <w:numId w:val="4"/>
        </w:numPr>
        <w:spacing w:after="0"/>
        <w:rPr>
          <w:rFonts w:ascii="Arial" w:hAnsi="Arial" w:cs="Arial"/>
          <w:b/>
        </w:rPr>
      </w:pPr>
      <w:r>
        <w:rPr>
          <w:rFonts w:ascii="Arial" w:hAnsi="Arial" w:cs="Arial"/>
          <w:b/>
        </w:rPr>
        <w:t>u</w:t>
      </w:r>
      <w:r w:rsidR="00442C8A" w:rsidRPr="00E9069C">
        <w:rPr>
          <w:rFonts w:ascii="Arial" w:hAnsi="Arial" w:cs="Arial"/>
          <w:b/>
        </w:rPr>
        <w:t>pload data onto the consumer engagement QSM dashboard using the SURE framework as a guide</w:t>
      </w:r>
    </w:p>
    <w:p w:rsidR="00442C8A" w:rsidRPr="00E9069C" w:rsidRDefault="000F08FE" w:rsidP="00442C8A">
      <w:pPr>
        <w:pStyle w:val="ListParagraph"/>
        <w:numPr>
          <w:ilvl w:val="0"/>
          <w:numId w:val="4"/>
        </w:numPr>
        <w:spacing w:after="0"/>
        <w:rPr>
          <w:rFonts w:ascii="Arial" w:hAnsi="Arial" w:cs="Arial"/>
          <w:b/>
        </w:rPr>
      </w:pPr>
      <w:r>
        <w:rPr>
          <w:rFonts w:ascii="Arial" w:hAnsi="Arial" w:cs="Arial"/>
          <w:b/>
        </w:rPr>
        <w:t>r</w:t>
      </w:r>
      <w:r w:rsidR="00442C8A" w:rsidRPr="00E9069C">
        <w:rPr>
          <w:rFonts w:ascii="Arial" w:hAnsi="Arial" w:cs="Arial"/>
          <w:b/>
        </w:rPr>
        <w:t>eport against the framework at least annually by Q3.</w:t>
      </w:r>
    </w:p>
    <w:p w:rsidR="00442C8A" w:rsidRPr="00E9069C" w:rsidRDefault="00442C8A" w:rsidP="002B24C0">
      <w:pPr>
        <w:spacing w:after="0"/>
        <w:rPr>
          <w:rFonts w:ascii="Arial" w:hAnsi="Arial" w:cs="Arial"/>
        </w:rPr>
      </w:pPr>
    </w:p>
    <w:p w:rsidR="00866504" w:rsidRPr="000F08FE" w:rsidRDefault="00866504" w:rsidP="00866504">
      <w:pPr>
        <w:spacing w:after="0"/>
        <w:rPr>
          <w:rFonts w:ascii="Arial" w:hAnsi="Arial" w:cs="Arial"/>
          <w:bCs/>
        </w:rPr>
      </w:pPr>
      <w:r w:rsidRPr="000F08FE">
        <w:rPr>
          <w:rFonts w:ascii="Arial" w:hAnsi="Arial" w:cs="Arial"/>
          <w:bCs/>
        </w:rPr>
        <w:t>Audio</w:t>
      </w:r>
    </w:p>
    <w:p w:rsidR="00442C8A" w:rsidRPr="00E9069C" w:rsidRDefault="00442C8A" w:rsidP="002B24C0">
      <w:pPr>
        <w:spacing w:after="0"/>
        <w:rPr>
          <w:rFonts w:ascii="Arial" w:hAnsi="Arial" w:cs="Arial"/>
        </w:rPr>
      </w:pPr>
    </w:p>
    <w:p w:rsidR="000F08FE" w:rsidRDefault="00442C8A" w:rsidP="002B24C0">
      <w:pPr>
        <w:spacing w:after="0"/>
        <w:rPr>
          <w:rFonts w:ascii="Arial" w:hAnsi="Arial" w:cs="Arial"/>
        </w:rPr>
      </w:pPr>
      <w:r w:rsidRPr="00E9069C">
        <w:rPr>
          <w:rFonts w:ascii="Arial" w:hAnsi="Arial" w:cs="Arial"/>
        </w:rPr>
        <w:t xml:space="preserve">(Chris): </w:t>
      </w:r>
      <w:proofErr w:type="gramStart"/>
      <w:r w:rsidR="002B24C0" w:rsidRPr="00E9069C">
        <w:rPr>
          <w:rFonts w:ascii="Arial" w:hAnsi="Arial" w:cs="Arial"/>
        </w:rPr>
        <w:t>So</w:t>
      </w:r>
      <w:proofErr w:type="gramEnd"/>
      <w:r w:rsidR="002B24C0" w:rsidRPr="00E9069C">
        <w:rPr>
          <w:rFonts w:ascii="Arial" w:hAnsi="Arial" w:cs="Arial"/>
        </w:rPr>
        <w:t xml:space="preserve"> if we just go to this final, kind of, slide here,</w:t>
      </w:r>
      <w:r w:rsidR="00610C06" w:rsidRPr="00E9069C">
        <w:rPr>
          <w:rFonts w:ascii="Arial" w:hAnsi="Arial" w:cs="Arial"/>
        </w:rPr>
        <w:t xml:space="preserve"> </w:t>
      </w:r>
      <w:r w:rsidR="002B24C0" w:rsidRPr="00E9069C">
        <w:rPr>
          <w:rFonts w:ascii="Arial" w:hAnsi="Arial" w:cs="Arial"/>
        </w:rPr>
        <w:t>this is the, sort of, when.</w:t>
      </w:r>
      <w:r w:rsidR="00610C06" w:rsidRPr="00E9069C">
        <w:rPr>
          <w:rFonts w:ascii="Arial" w:hAnsi="Arial" w:cs="Arial"/>
        </w:rPr>
        <w:t xml:space="preserve"> </w:t>
      </w:r>
      <w:r w:rsidR="002B24C0" w:rsidRPr="00E9069C">
        <w:rPr>
          <w:rFonts w:ascii="Arial" w:hAnsi="Arial" w:cs="Arial"/>
        </w:rPr>
        <w:t xml:space="preserve">And </w:t>
      </w:r>
      <w:proofErr w:type="gramStart"/>
      <w:r w:rsidR="002B24C0" w:rsidRPr="00E9069C">
        <w:rPr>
          <w:rFonts w:ascii="Arial" w:hAnsi="Arial" w:cs="Arial"/>
        </w:rPr>
        <w:t>so</w:t>
      </w:r>
      <w:proofErr w:type="gramEnd"/>
      <w:r w:rsidR="002B24C0" w:rsidRPr="00E9069C">
        <w:rPr>
          <w:rFonts w:ascii="Arial" w:hAnsi="Arial" w:cs="Arial"/>
        </w:rPr>
        <w:t xml:space="preserve"> in t</w:t>
      </w:r>
      <w:r w:rsidR="00610C06" w:rsidRPr="00E9069C">
        <w:rPr>
          <w:rFonts w:ascii="Arial" w:hAnsi="Arial" w:cs="Arial"/>
        </w:rPr>
        <w:t xml:space="preserve">he DHB plans, you can see here </w:t>
      </w:r>
      <w:r w:rsidRPr="00E9069C">
        <w:rPr>
          <w:rFonts w:ascii="Arial" w:hAnsi="Arial" w:cs="Arial"/>
        </w:rPr>
        <w:t xml:space="preserve">[CHRIS READS THE SLIDE ALOUD]. </w:t>
      </w:r>
      <w:proofErr w:type="gramStart"/>
      <w:r w:rsidR="002B24C0" w:rsidRPr="00E9069C">
        <w:rPr>
          <w:rFonts w:ascii="Arial" w:hAnsi="Arial" w:cs="Arial"/>
        </w:rPr>
        <w:t>So</w:t>
      </w:r>
      <w:proofErr w:type="gramEnd"/>
      <w:r w:rsidR="002B24C0" w:rsidRPr="00E9069C">
        <w:rPr>
          <w:rFonts w:ascii="Arial" w:hAnsi="Arial" w:cs="Arial"/>
        </w:rPr>
        <w:t xml:space="preserve"> Deon and Ying will be going through that a little bit</w:t>
      </w:r>
      <w:r w:rsidR="00610C06" w:rsidRPr="00E9069C">
        <w:rPr>
          <w:rFonts w:ascii="Arial" w:hAnsi="Arial" w:cs="Arial"/>
        </w:rPr>
        <w:t xml:space="preserve"> </w:t>
      </w:r>
      <w:r w:rsidR="002B24C0" w:rsidRPr="00E9069C">
        <w:rPr>
          <w:rFonts w:ascii="Arial" w:hAnsi="Arial" w:cs="Arial"/>
        </w:rPr>
        <w:t>in a little bit more detail later on in this presentation.</w:t>
      </w:r>
      <w:r w:rsidR="00610C06" w:rsidRPr="00E9069C">
        <w:rPr>
          <w:rFonts w:ascii="Arial" w:hAnsi="Arial" w:cs="Arial"/>
        </w:rPr>
        <w:t xml:space="preserve"> </w:t>
      </w:r>
    </w:p>
    <w:p w:rsidR="000F08FE" w:rsidRDefault="000F08FE" w:rsidP="002B24C0">
      <w:pPr>
        <w:spacing w:after="0"/>
        <w:rPr>
          <w:rFonts w:ascii="Arial" w:hAnsi="Arial" w:cs="Arial"/>
        </w:rPr>
      </w:pPr>
    </w:p>
    <w:p w:rsidR="000F08FE" w:rsidRDefault="002B24C0" w:rsidP="002B24C0">
      <w:pPr>
        <w:spacing w:after="0"/>
        <w:rPr>
          <w:rFonts w:ascii="Arial" w:hAnsi="Arial" w:cs="Arial"/>
        </w:rPr>
      </w:pPr>
      <w:r w:rsidRPr="00E9069C">
        <w:rPr>
          <w:rFonts w:ascii="Arial" w:hAnsi="Arial" w:cs="Arial"/>
        </w:rPr>
        <w:t>But I just wanted to finish</w:t>
      </w:r>
      <w:r w:rsidR="00442C8A" w:rsidRPr="00E9069C">
        <w:rPr>
          <w:rFonts w:ascii="Arial" w:hAnsi="Arial" w:cs="Arial"/>
        </w:rPr>
        <w:t xml:space="preserve"> </w:t>
      </w:r>
      <w:r w:rsidRPr="00E9069C">
        <w:rPr>
          <w:rFonts w:ascii="Arial" w:hAnsi="Arial" w:cs="Arial"/>
        </w:rPr>
        <w:t>making a few comments about the governance group.</w:t>
      </w:r>
      <w:r w:rsidR="00610C06" w:rsidRPr="00E9069C">
        <w:rPr>
          <w:rFonts w:ascii="Arial" w:hAnsi="Arial" w:cs="Arial"/>
        </w:rPr>
        <w:t xml:space="preserve"> </w:t>
      </w:r>
      <w:r w:rsidRPr="00E9069C">
        <w:rPr>
          <w:rFonts w:ascii="Arial" w:hAnsi="Arial" w:cs="Arial"/>
        </w:rPr>
        <w:t>We have had some feedback from some of the services</w:t>
      </w:r>
      <w:r w:rsidR="00610C06" w:rsidRPr="00E9069C">
        <w:rPr>
          <w:rFonts w:ascii="Arial" w:hAnsi="Arial" w:cs="Arial"/>
        </w:rPr>
        <w:t xml:space="preserve"> </w:t>
      </w:r>
      <w:r w:rsidRPr="00E9069C">
        <w:rPr>
          <w:rFonts w:ascii="Arial" w:hAnsi="Arial" w:cs="Arial"/>
        </w:rPr>
        <w:t>that there is a little bit of reticence</w:t>
      </w:r>
      <w:r w:rsidR="00610C06" w:rsidRPr="00E9069C">
        <w:rPr>
          <w:rFonts w:ascii="Arial" w:hAnsi="Arial" w:cs="Arial"/>
        </w:rPr>
        <w:t xml:space="preserve"> </w:t>
      </w:r>
      <w:r w:rsidRPr="00E9069C">
        <w:rPr>
          <w:rFonts w:ascii="Arial" w:hAnsi="Arial" w:cs="Arial"/>
        </w:rPr>
        <w:t>around setting up a governance group and that the go-to group</w:t>
      </w:r>
      <w:r w:rsidR="00610C06" w:rsidRPr="00E9069C">
        <w:rPr>
          <w:rFonts w:ascii="Arial" w:hAnsi="Arial" w:cs="Arial"/>
        </w:rPr>
        <w:t xml:space="preserve"> </w:t>
      </w:r>
      <w:r w:rsidRPr="00E9069C">
        <w:rPr>
          <w:rFonts w:ascii="Arial" w:hAnsi="Arial" w:cs="Arial"/>
        </w:rPr>
        <w:t>for something like this is something like the consumer council.</w:t>
      </w:r>
      <w:r w:rsidR="00610C06" w:rsidRPr="00E9069C">
        <w:rPr>
          <w:rFonts w:ascii="Arial" w:hAnsi="Arial" w:cs="Arial"/>
        </w:rPr>
        <w:t xml:space="preserve"> </w:t>
      </w:r>
      <w:r w:rsidRPr="00E9069C">
        <w:rPr>
          <w:rFonts w:ascii="Arial" w:hAnsi="Arial" w:cs="Arial"/>
        </w:rPr>
        <w:t>I think that's one way to do it, but, you know,</w:t>
      </w:r>
      <w:r w:rsidR="00610C06" w:rsidRPr="00E9069C">
        <w:rPr>
          <w:rFonts w:ascii="Arial" w:hAnsi="Arial" w:cs="Arial"/>
        </w:rPr>
        <w:t xml:space="preserve"> </w:t>
      </w:r>
      <w:r w:rsidRPr="00E9069C">
        <w:rPr>
          <w:rFonts w:ascii="Arial" w:hAnsi="Arial" w:cs="Arial"/>
        </w:rPr>
        <w:t>this is an important piece of work,</w:t>
      </w:r>
      <w:r w:rsidR="00442C8A" w:rsidRPr="00E9069C">
        <w:rPr>
          <w:rFonts w:ascii="Arial" w:hAnsi="Arial" w:cs="Arial"/>
        </w:rPr>
        <w:t xml:space="preserve"> </w:t>
      </w:r>
      <w:r w:rsidRPr="00E9069C">
        <w:rPr>
          <w:rFonts w:ascii="Arial" w:hAnsi="Arial" w:cs="Arial"/>
        </w:rPr>
        <w:t>and it's something that we can all own.</w:t>
      </w:r>
      <w:r w:rsidR="00610C06" w:rsidRPr="00E9069C">
        <w:rPr>
          <w:rFonts w:ascii="Arial" w:hAnsi="Arial" w:cs="Arial"/>
        </w:rPr>
        <w:t xml:space="preserve"> </w:t>
      </w:r>
      <w:r w:rsidRPr="00E9069C">
        <w:rPr>
          <w:rFonts w:ascii="Arial" w:hAnsi="Arial" w:cs="Arial"/>
        </w:rPr>
        <w:t>In setting up a governance group, it's important to have</w:t>
      </w:r>
      <w:r w:rsidR="00610C06" w:rsidRPr="00E9069C">
        <w:rPr>
          <w:rFonts w:ascii="Arial" w:hAnsi="Arial" w:cs="Arial"/>
        </w:rPr>
        <w:t xml:space="preserve"> </w:t>
      </w:r>
      <w:r w:rsidRPr="00E9069C">
        <w:rPr>
          <w:rFonts w:ascii="Arial" w:hAnsi="Arial" w:cs="Arial"/>
        </w:rPr>
        <w:t>the consumers and the providers working in partnership.</w:t>
      </w:r>
      <w:r w:rsidR="00610C06" w:rsidRPr="00E9069C">
        <w:rPr>
          <w:rFonts w:ascii="Arial" w:hAnsi="Arial" w:cs="Arial"/>
        </w:rPr>
        <w:t xml:space="preserve"> </w:t>
      </w:r>
      <w:r w:rsidRPr="00E9069C">
        <w:rPr>
          <w:rFonts w:ascii="Arial" w:hAnsi="Arial" w:cs="Arial"/>
        </w:rPr>
        <w:t>We have put some terms of reference...</w:t>
      </w:r>
      <w:r w:rsidR="00610C06" w:rsidRPr="00E9069C">
        <w:rPr>
          <w:rFonts w:ascii="Arial" w:hAnsi="Arial" w:cs="Arial"/>
        </w:rPr>
        <w:t xml:space="preserve"> </w:t>
      </w:r>
      <w:r w:rsidRPr="00E9069C">
        <w:rPr>
          <w:rFonts w:ascii="Arial" w:hAnsi="Arial" w:cs="Arial"/>
        </w:rPr>
        <w:t>just a draft guide for terms of reference for a governance group</w:t>
      </w:r>
      <w:r w:rsidR="00610C06" w:rsidRPr="00E9069C">
        <w:rPr>
          <w:rFonts w:ascii="Arial" w:hAnsi="Arial" w:cs="Arial"/>
        </w:rPr>
        <w:t xml:space="preserve"> </w:t>
      </w:r>
      <w:r w:rsidRPr="00E9069C">
        <w:rPr>
          <w:rFonts w:ascii="Arial" w:hAnsi="Arial" w:cs="Arial"/>
        </w:rPr>
        <w:t xml:space="preserve">on </w:t>
      </w:r>
      <w:r w:rsidR="00610C06" w:rsidRPr="00E9069C">
        <w:rPr>
          <w:rFonts w:ascii="Arial" w:hAnsi="Arial" w:cs="Arial"/>
        </w:rPr>
        <w:t>t</w:t>
      </w:r>
      <w:r w:rsidRPr="00E9069C">
        <w:rPr>
          <w:rFonts w:ascii="Arial" w:hAnsi="Arial" w:cs="Arial"/>
        </w:rPr>
        <w:t>he dashboard, so there's a whole lot of information</w:t>
      </w:r>
      <w:r w:rsidR="00610C06" w:rsidRPr="00E9069C">
        <w:rPr>
          <w:rFonts w:ascii="Arial" w:hAnsi="Arial" w:cs="Arial"/>
        </w:rPr>
        <w:t xml:space="preserve"> </w:t>
      </w:r>
      <w:r w:rsidRPr="00E9069C">
        <w:rPr>
          <w:rFonts w:ascii="Arial" w:hAnsi="Arial" w:cs="Arial"/>
        </w:rPr>
        <w:t>on the dashboard as well.</w:t>
      </w:r>
      <w:r w:rsidR="00610C06" w:rsidRPr="00E9069C">
        <w:rPr>
          <w:rFonts w:ascii="Arial" w:hAnsi="Arial" w:cs="Arial"/>
        </w:rPr>
        <w:t xml:space="preserve"> </w:t>
      </w:r>
      <w:r w:rsidRPr="00E9069C">
        <w:rPr>
          <w:rFonts w:ascii="Arial" w:hAnsi="Arial" w:cs="Arial"/>
        </w:rPr>
        <w:t>But this governance group is important</w:t>
      </w:r>
      <w:r w:rsidR="00610C06" w:rsidRPr="00E9069C">
        <w:rPr>
          <w:rFonts w:ascii="Arial" w:hAnsi="Arial" w:cs="Arial"/>
        </w:rPr>
        <w:t xml:space="preserve"> </w:t>
      </w:r>
      <w:r w:rsidRPr="00E9069C">
        <w:rPr>
          <w:rFonts w:ascii="Arial" w:hAnsi="Arial" w:cs="Arial"/>
        </w:rPr>
        <w:t>because there is some work to do.</w:t>
      </w:r>
      <w:r w:rsidR="00610C06" w:rsidRPr="00E9069C">
        <w:rPr>
          <w:rFonts w:ascii="Arial" w:hAnsi="Arial" w:cs="Arial"/>
        </w:rPr>
        <w:t xml:space="preserve"> </w:t>
      </w:r>
      <w:r w:rsidRPr="00E9069C">
        <w:rPr>
          <w:rFonts w:ascii="Arial" w:hAnsi="Arial" w:cs="Arial"/>
        </w:rPr>
        <w:t xml:space="preserve">We need to move away </w:t>
      </w:r>
      <w:r w:rsidRPr="00E9069C">
        <w:rPr>
          <w:rFonts w:ascii="Arial" w:hAnsi="Arial" w:cs="Arial"/>
        </w:rPr>
        <w:lastRenderedPageBreak/>
        <w:t>from that kind of ad hoc, sort of, you know,</w:t>
      </w:r>
      <w:r w:rsidR="00610C06" w:rsidRPr="00E9069C">
        <w:rPr>
          <w:rFonts w:ascii="Arial" w:hAnsi="Arial" w:cs="Arial"/>
        </w:rPr>
        <w:t xml:space="preserve"> </w:t>
      </w:r>
      <w:r w:rsidRPr="00E9069C">
        <w:rPr>
          <w:rFonts w:ascii="Arial" w:hAnsi="Arial" w:cs="Arial"/>
        </w:rPr>
        <w:t>'just have a look at this and see what you think of this'</w:t>
      </w:r>
      <w:r w:rsidR="00610C06" w:rsidRPr="00E9069C">
        <w:rPr>
          <w:rFonts w:ascii="Arial" w:hAnsi="Arial" w:cs="Arial"/>
        </w:rPr>
        <w:t xml:space="preserve"> </w:t>
      </w:r>
      <w:r w:rsidRPr="00E9069C">
        <w:rPr>
          <w:rFonts w:ascii="Arial" w:hAnsi="Arial" w:cs="Arial"/>
        </w:rPr>
        <w:t>kind of process that we sometimes do.</w:t>
      </w:r>
      <w:r w:rsidR="00610C06" w:rsidRPr="00E9069C">
        <w:rPr>
          <w:rFonts w:ascii="Arial" w:hAnsi="Arial" w:cs="Arial"/>
        </w:rPr>
        <w:t xml:space="preserve"> </w:t>
      </w:r>
      <w:r w:rsidRPr="00E9069C">
        <w:rPr>
          <w:rFonts w:ascii="Arial" w:hAnsi="Arial" w:cs="Arial"/>
        </w:rPr>
        <w:t>We need something that's much more, kind of, supported</w:t>
      </w:r>
      <w:r w:rsidR="00610C06" w:rsidRPr="00E9069C">
        <w:rPr>
          <w:rFonts w:ascii="Arial" w:hAnsi="Arial" w:cs="Arial"/>
        </w:rPr>
        <w:t xml:space="preserve"> </w:t>
      </w:r>
      <w:r w:rsidRPr="00E9069C">
        <w:rPr>
          <w:rFonts w:ascii="Arial" w:hAnsi="Arial" w:cs="Arial"/>
        </w:rPr>
        <w:t>and to build a kind of team within that governance group</w:t>
      </w:r>
      <w:r w:rsidR="00610C06" w:rsidRPr="00E9069C">
        <w:rPr>
          <w:rFonts w:ascii="Arial" w:hAnsi="Arial" w:cs="Arial"/>
        </w:rPr>
        <w:t xml:space="preserve"> </w:t>
      </w:r>
      <w:r w:rsidRPr="00E9069C">
        <w:rPr>
          <w:rFonts w:ascii="Arial" w:hAnsi="Arial" w:cs="Arial"/>
        </w:rPr>
        <w:t>who can look at what needs to be done, who can provide some advice.</w:t>
      </w:r>
      <w:r w:rsidR="00610C06" w:rsidRPr="00E9069C">
        <w:rPr>
          <w:rFonts w:ascii="Arial" w:hAnsi="Arial" w:cs="Arial"/>
        </w:rPr>
        <w:t xml:space="preserve"> </w:t>
      </w:r>
      <w:r w:rsidRPr="00E9069C">
        <w:rPr>
          <w:rFonts w:ascii="Arial" w:hAnsi="Arial" w:cs="Arial"/>
        </w:rPr>
        <w:t xml:space="preserve">It may well have a </w:t>
      </w:r>
      <w:r w:rsidR="00610C06" w:rsidRPr="00E9069C">
        <w:rPr>
          <w:rFonts w:ascii="Arial" w:hAnsi="Arial" w:cs="Arial"/>
        </w:rPr>
        <w:t>p</w:t>
      </w:r>
      <w:r w:rsidRPr="00E9069C">
        <w:rPr>
          <w:rFonts w:ascii="Arial" w:hAnsi="Arial" w:cs="Arial"/>
        </w:rPr>
        <w:t>erson from the consumer council.</w:t>
      </w:r>
      <w:r w:rsidR="00610C06" w:rsidRPr="00E9069C">
        <w:rPr>
          <w:rFonts w:ascii="Arial" w:hAnsi="Arial" w:cs="Arial"/>
        </w:rPr>
        <w:t xml:space="preserve"> </w:t>
      </w:r>
      <w:r w:rsidRPr="00E9069C">
        <w:rPr>
          <w:rFonts w:ascii="Arial" w:hAnsi="Arial" w:cs="Arial"/>
        </w:rPr>
        <w:t>It's probably a good idea.</w:t>
      </w:r>
      <w:r w:rsidR="00610C06" w:rsidRPr="00E9069C">
        <w:rPr>
          <w:rFonts w:ascii="Arial" w:hAnsi="Arial" w:cs="Arial"/>
        </w:rPr>
        <w:t xml:space="preserve"> </w:t>
      </w:r>
      <w:r w:rsidRPr="00E9069C">
        <w:rPr>
          <w:rFonts w:ascii="Arial" w:hAnsi="Arial" w:cs="Arial"/>
        </w:rPr>
        <w:t>But just divvying it over to the consumer council to do</w:t>
      </w:r>
      <w:r w:rsidR="00610C06" w:rsidRPr="00E9069C">
        <w:rPr>
          <w:rFonts w:ascii="Arial" w:hAnsi="Arial" w:cs="Arial"/>
        </w:rPr>
        <w:t xml:space="preserve"> </w:t>
      </w:r>
      <w:r w:rsidRPr="00E9069C">
        <w:rPr>
          <w:rFonts w:ascii="Arial" w:hAnsi="Arial" w:cs="Arial"/>
        </w:rPr>
        <w:t>and just get them to feed back on things</w:t>
      </w:r>
      <w:r w:rsidR="00610C06" w:rsidRPr="00E9069C">
        <w:rPr>
          <w:rFonts w:ascii="Arial" w:hAnsi="Arial" w:cs="Arial"/>
        </w:rPr>
        <w:t xml:space="preserve"> </w:t>
      </w:r>
      <w:r w:rsidRPr="00E9069C">
        <w:rPr>
          <w:rFonts w:ascii="Arial" w:hAnsi="Arial" w:cs="Arial"/>
        </w:rPr>
        <w:t>isn't really, kind of, taking the notion of partnership</w:t>
      </w:r>
      <w:r w:rsidR="00610C06" w:rsidRPr="00E9069C">
        <w:rPr>
          <w:rFonts w:ascii="Arial" w:hAnsi="Arial" w:cs="Arial"/>
        </w:rPr>
        <w:t xml:space="preserve"> </w:t>
      </w:r>
      <w:r w:rsidRPr="00E9069C">
        <w:rPr>
          <w:rFonts w:ascii="Arial" w:hAnsi="Arial" w:cs="Arial"/>
        </w:rPr>
        <w:t>to its full, kind of, level. And from what I understand,</w:t>
      </w:r>
      <w:r w:rsidR="00442C8A" w:rsidRPr="00E9069C">
        <w:rPr>
          <w:rFonts w:ascii="Arial" w:hAnsi="Arial" w:cs="Arial"/>
        </w:rPr>
        <w:t xml:space="preserve"> </w:t>
      </w:r>
      <w:r w:rsidRPr="00E9069C">
        <w:rPr>
          <w:rFonts w:ascii="Arial" w:hAnsi="Arial" w:cs="Arial"/>
        </w:rPr>
        <w:t>a lot of the consumer councils have got a lot of work to do anyway.</w:t>
      </w:r>
      <w:r w:rsidR="00610C06" w:rsidRPr="00E9069C">
        <w:rPr>
          <w:rFonts w:ascii="Arial" w:hAnsi="Arial" w:cs="Arial"/>
        </w:rPr>
        <w:t xml:space="preserve"> </w:t>
      </w:r>
      <w:proofErr w:type="gramStart"/>
      <w:r w:rsidRPr="00E9069C">
        <w:rPr>
          <w:rFonts w:ascii="Arial" w:hAnsi="Arial" w:cs="Arial"/>
        </w:rPr>
        <w:t>So</w:t>
      </w:r>
      <w:proofErr w:type="gramEnd"/>
      <w:r w:rsidRPr="00E9069C">
        <w:rPr>
          <w:rFonts w:ascii="Arial" w:hAnsi="Arial" w:cs="Arial"/>
        </w:rPr>
        <w:t xml:space="preserve"> having this kind of group set up with good representation</w:t>
      </w:r>
      <w:r w:rsidR="00610C06" w:rsidRPr="00E9069C">
        <w:rPr>
          <w:rFonts w:ascii="Arial" w:hAnsi="Arial" w:cs="Arial"/>
        </w:rPr>
        <w:t xml:space="preserve"> </w:t>
      </w:r>
      <w:r w:rsidRPr="00E9069C">
        <w:rPr>
          <w:rFonts w:ascii="Arial" w:hAnsi="Arial" w:cs="Arial"/>
        </w:rPr>
        <w:t>from the communities for Māori and Pacific and for other groups</w:t>
      </w:r>
      <w:r w:rsidR="00610C06" w:rsidRPr="00E9069C">
        <w:rPr>
          <w:rFonts w:ascii="Arial" w:hAnsi="Arial" w:cs="Arial"/>
        </w:rPr>
        <w:t xml:space="preserve"> </w:t>
      </w:r>
      <w:r w:rsidRPr="00E9069C">
        <w:rPr>
          <w:rFonts w:ascii="Arial" w:hAnsi="Arial" w:cs="Arial"/>
        </w:rPr>
        <w:t>in the community, as well as for providers,</w:t>
      </w:r>
      <w:r w:rsidR="00610C06" w:rsidRPr="00E9069C">
        <w:rPr>
          <w:rFonts w:ascii="Arial" w:hAnsi="Arial" w:cs="Arial"/>
        </w:rPr>
        <w:t xml:space="preserve"> </w:t>
      </w:r>
      <w:r w:rsidRPr="00E9069C">
        <w:rPr>
          <w:rFonts w:ascii="Arial" w:hAnsi="Arial" w:cs="Arial"/>
        </w:rPr>
        <w:t>will be a good way of really</w:t>
      </w:r>
      <w:r w:rsidR="00442C8A" w:rsidRPr="00E9069C">
        <w:rPr>
          <w:rFonts w:ascii="Arial" w:hAnsi="Arial" w:cs="Arial"/>
        </w:rPr>
        <w:t xml:space="preserve"> </w:t>
      </w:r>
      <w:r w:rsidRPr="00E9069C">
        <w:rPr>
          <w:rFonts w:ascii="Arial" w:hAnsi="Arial" w:cs="Arial"/>
        </w:rPr>
        <w:t>getting this, kind of, quality and safety marker up and running.</w:t>
      </w:r>
      <w:r w:rsidR="00610C06" w:rsidRPr="00E9069C">
        <w:rPr>
          <w:rFonts w:ascii="Arial" w:hAnsi="Arial" w:cs="Arial"/>
        </w:rPr>
        <w:t xml:space="preserve"> </w:t>
      </w:r>
      <w:r w:rsidRPr="00E9069C">
        <w:rPr>
          <w:rFonts w:ascii="Arial" w:hAnsi="Arial" w:cs="Arial"/>
        </w:rPr>
        <w:t xml:space="preserve">It's a time-limited group. It would be a time-limited sort of </w:t>
      </w:r>
      <w:r w:rsidR="000F08FE">
        <w:rPr>
          <w:rFonts w:ascii="Arial" w:hAnsi="Arial" w:cs="Arial"/>
        </w:rPr>
        <w:t>g</w:t>
      </w:r>
      <w:r w:rsidRPr="00E9069C">
        <w:rPr>
          <w:rFonts w:ascii="Arial" w:hAnsi="Arial" w:cs="Arial"/>
        </w:rPr>
        <w:t>roup.</w:t>
      </w:r>
      <w:r w:rsidR="00610C06" w:rsidRPr="00E9069C">
        <w:rPr>
          <w:rFonts w:ascii="Arial" w:hAnsi="Arial" w:cs="Arial"/>
        </w:rPr>
        <w:t xml:space="preserve"> </w:t>
      </w:r>
    </w:p>
    <w:p w:rsidR="000F08FE" w:rsidRDefault="000F08FE" w:rsidP="002B24C0">
      <w:pPr>
        <w:spacing w:after="0"/>
        <w:rPr>
          <w:rFonts w:ascii="Arial" w:hAnsi="Arial" w:cs="Arial"/>
        </w:rPr>
      </w:pPr>
    </w:p>
    <w:p w:rsidR="00442C8A" w:rsidRPr="00E9069C" w:rsidRDefault="002B24C0" w:rsidP="002B24C0">
      <w:pPr>
        <w:spacing w:after="0"/>
        <w:rPr>
          <w:rFonts w:ascii="Arial" w:hAnsi="Arial" w:cs="Arial"/>
        </w:rPr>
      </w:pPr>
      <w:proofErr w:type="gramStart"/>
      <w:r w:rsidRPr="00E9069C">
        <w:rPr>
          <w:rFonts w:ascii="Arial" w:hAnsi="Arial" w:cs="Arial"/>
        </w:rPr>
        <w:t>So</w:t>
      </w:r>
      <w:proofErr w:type="gramEnd"/>
      <w:r w:rsidRPr="00E9069C">
        <w:rPr>
          <w:rFonts w:ascii="Arial" w:hAnsi="Arial" w:cs="Arial"/>
        </w:rPr>
        <w:t xml:space="preserve"> it wouldn't run forever, but, you know,</w:t>
      </w:r>
      <w:r w:rsidR="00610C06" w:rsidRPr="00E9069C">
        <w:rPr>
          <w:rFonts w:ascii="Arial" w:hAnsi="Arial" w:cs="Arial"/>
        </w:rPr>
        <w:t xml:space="preserve"> </w:t>
      </w:r>
      <w:r w:rsidRPr="00E9069C">
        <w:rPr>
          <w:rFonts w:ascii="Arial" w:hAnsi="Arial" w:cs="Arial"/>
        </w:rPr>
        <w:t>it would be something that would be exciting to be involved in.</w:t>
      </w:r>
      <w:r w:rsidR="00442C8A" w:rsidRPr="00E9069C">
        <w:rPr>
          <w:rFonts w:ascii="Arial" w:hAnsi="Arial" w:cs="Arial"/>
        </w:rPr>
        <w:t xml:space="preserve"> </w:t>
      </w:r>
      <w:r w:rsidRPr="00E9069C">
        <w:rPr>
          <w:rFonts w:ascii="Arial" w:hAnsi="Arial" w:cs="Arial"/>
        </w:rPr>
        <w:t>And hopefully services will see the value of this,</w:t>
      </w:r>
      <w:r w:rsidR="00442C8A" w:rsidRPr="00E9069C">
        <w:rPr>
          <w:rFonts w:ascii="Arial" w:hAnsi="Arial" w:cs="Arial"/>
        </w:rPr>
        <w:t xml:space="preserve"> </w:t>
      </w:r>
      <w:r w:rsidRPr="00E9069C">
        <w:rPr>
          <w:rFonts w:ascii="Arial" w:hAnsi="Arial" w:cs="Arial"/>
        </w:rPr>
        <w:t>rather than just divvying it over to the consumer council</w:t>
      </w:r>
      <w:r w:rsidR="00442C8A" w:rsidRPr="00E9069C">
        <w:rPr>
          <w:rFonts w:ascii="Arial" w:hAnsi="Arial" w:cs="Arial"/>
        </w:rPr>
        <w:t xml:space="preserve"> </w:t>
      </w:r>
      <w:r w:rsidRPr="00E9069C">
        <w:rPr>
          <w:rFonts w:ascii="Arial" w:hAnsi="Arial" w:cs="Arial"/>
        </w:rPr>
        <w:t>on an ad hoc sort of basis.</w:t>
      </w:r>
      <w:r w:rsidR="00442C8A" w:rsidRPr="00E9069C">
        <w:rPr>
          <w:rFonts w:ascii="Arial" w:hAnsi="Arial" w:cs="Arial"/>
        </w:rPr>
        <w:t xml:space="preserve"> </w:t>
      </w:r>
      <w:r w:rsidRPr="00E9069C">
        <w:rPr>
          <w:rFonts w:ascii="Arial" w:hAnsi="Arial" w:cs="Arial"/>
        </w:rPr>
        <w:t>So, I think that's all I have at the moment.</w:t>
      </w:r>
      <w:r w:rsidR="00442C8A" w:rsidRPr="00E9069C">
        <w:rPr>
          <w:rFonts w:ascii="Arial" w:hAnsi="Arial" w:cs="Arial"/>
        </w:rPr>
        <w:t xml:space="preserve"> </w:t>
      </w:r>
      <w:r w:rsidRPr="00E9069C">
        <w:rPr>
          <w:rFonts w:ascii="Arial" w:hAnsi="Arial" w:cs="Arial"/>
        </w:rPr>
        <w:t>Yeah, so thank you for listening,</w:t>
      </w:r>
      <w:r w:rsidR="00442C8A" w:rsidRPr="00E9069C">
        <w:rPr>
          <w:rFonts w:ascii="Arial" w:hAnsi="Arial" w:cs="Arial"/>
        </w:rPr>
        <w:t xml:space="preserve"> </w:t>
      </w:r>
      <w:r w:rsidRPr="00E9069C">
        <w:rPr>
          <w:rFonts w:ascii="Arial" w:hAnsi="Arial" w:cs="Arial"/>
        </w:rPr>
        <w:t>and hopefully you've got some questions that we can, as a panel,</w:t>
      </w:r>
      <w:r w:rsidR="00442C8A" w:rsidRPr="00E9069C">
        <w:rPr>
          <w:rFonts w:ascii="Arial" w:hAnsi="Arial" w:cs="Arial"/>
        </w:rPr>
        <w:t xml:space="preserve"> </w:t>
      </w:r>
      <w:r w:rsidRPr="00E9069C">
        <w:rPr>
          <w:rFonts w:ascii="Arial" w:hAnsi="Arial" w:cs="Arial"/>
        </w:rPr>
        <w:t>discuss at the end.</w:t>
      </w:r>
      <w:r w:rsidR="00442C8A" w:rsidRPr="00E9069C">
        <w:rPr>
          <w:rFonts w:ascii="Arial" w:hAnsi="Arial" w:cs="Arial"/>
        </w:rPr>
        <w:t xml:space="preserve"> </w:t>
      </w:r>
    </w:p>
    <w:p w:rsidR="00442C8A" w:rsidRPr="00E9069C" w:rsidRDefault="00442C8A" w:rsidP="002B24C0">
      <w:pPr>
        <w:spacing w:after="0"/>
        <w:rPr>
          <w:rFonts w:ascii="Arial" w:hAnsi="Arial" w:cs="Arial"/>
        </w:rPr>
      </w:pPr>
    </w:p>
    <w:p w:rsidR="00866504" w:rsidRPr="00E9069C" w:rsidRDefault="00866504" w:rsidP="00866504">
      <w:pPr>
        <w:spacing w:after="0"/>
        <w:rPr>
          <w:rFonts w:ascii="Arial" w:hAnsi="Arial" w:cs="Arial"/>
        </w:rPr>
      </w:pPr>
      <w:r w:rsidRPr="00E9069C">
        <w:rPr>
          <w:rFonts w:ascii="Arial" w:hAnsi="Arial" w:cs="Arial"/>
          <w:b/>
        </w:rPr>
        <w:t>Visual</w:t>
      </w:r>
    </w:p>
    <w:p w:rsidR="00442C8A" w:rsidRPr="00E9069C" w:rsidRDefault="00442C8A" w:rsidP="00442C8A">
      <w:pPr>
        <w:spacing w:after="0"/>
        <w:rPr>
          <w:rFonts w:ascii="Arial" w:hAnsi="Arial" w:cs="Arial"/>
        </w:rPr>
      </w:pPr>
    </w:p>
    <w:p w:rsidR="00442C8A" w:rsidRPr="00E9069C" w:rsidRDefault="00442C8A" w:rsidP="00442C8A">
      <w:pPr>
        <w:spacing w:after="0"/>
        <w:rPr>
          <w:rFonts w:ascii="Arial" w:hAnsi="Arial" w:cs="Arial"/>
          <w:b/>
        </w:rPr>
      </w:pPr>
      <w:r w:rsidRPr="00E9069C">
        <w:rPr>
          <w:rFonts w:ascii="Arial" w:hAnsi="Arial" w:cs="Arial"/>
          <w:b/>
        </w:rPr>
        <w:t xml:space="preserve">A new slide shows the blue and green logo for Health Quality </w:t>
      </w:r>
      <w:r w:rsidR="00EF0091" w:rsidRPr="00E9069C">
        <w:rPr>
          <w:rFonts w:ascii="Arial" w:hAnsi="Arial" w:cs="Arial"/>
          <w:b/>
        </w:rPr>
        <w:t xml:space="preserve">&amp; </w:t>
      </w:r>
      <w:r w:rsidRPr="00E9069C">
        <w:rPr>
          <w:rFonts w:ascii="Arial" w:hAnsi="Arial" w:cs="Arial"/>
          <w:b/>
        </w:rPr>
        <w:t xml:space="preserve">Safety Commission New Zealand, Kupu Taurangi Hauora o Aotearoa, and under that text which reads: Richard Hamblin, </w:t>
      </w:r>
      <w:r w:rsidR="000F08FE">
        <w:rPr>
          <w:rFonts w:ascii="Arial" w:hAnsi="Arial" w:cs="Arial"/>
          <w:b/>
        </w:rPr>
        <w:t>d</w:t>
      </w:r>
      <w:r w:rsidRPr="00E9069C">
        <w:rPr>
          <w:rFonts w:ascii="Arial" w:hAnsi="Arial" w:cs="Arial"/>
          <w:b/>
        </w:rPr>
        <w:t xml:space="preserve">irector of </w:t>
      </w:r>
      <w:r w:rsidR="000F08FE">
        <w:rPr>
          <w:rFonts w:ascii="Arial" w:hAnsi="Arial" w:cs="Arial"/>
          <w:b/>
        </w:rPr>
        <w:t>h</w:t>
      </w:r>
      <w:r w:rsidRPr="00E9069C">
        <w:rPr>
          <w:rFonts w:ascii="Arial" w:hAnsi="Arial" w:cs="Arial"/>
          <w:b/>
        </w:rPr>
        <w:t xml:space="preserve">ealth </w:t>
      </w:r>
      <w:r w:rsidR="000F08FE">
        <w:rPr>
          <w:rFonts w:ascii="Arial" w:hAnsi="Arial" w:cs="Arial"/>
          <w:b/>
        </w:rPr>
        <w:t>q</w:t>
      </w:r>
      <w:r w:rsidRPr="00E9069C">
        <w:rPr>
          <w:rFonts w:ascii="Arial" w:hAnsi="Arial" w:cs="Arial"/>
          <w:b/>
        </w:rPr>
        <w:t xml:space="preserve">uality </w:t>
      </w:r>
      <w:r w:rsidR="000F08FE">
        <w:rPr>
          <w:rFonts w:ascii="Arial" w:hAnsi="Arial" w:cs="Arial"/>
          <w:b/>
        </w:rPr>
        <w:t>i</w:t>
      </w:r>
      <w:r w:rsidRPr="00E9069C">
        <w:rPr>
          <w:rFonts w:ascii="Arial" w:hAnsi="Arial" w:cs="Arial"/>
          <w:b/>
        </w:rPr>
        <w:t>ntelligence.</w:t>
      </w:r>
    </w:p>
    <w:p w:rsidR="00442C8A" w:rsidRPr="00E9069C" w:rsidRDefault="00442C8A" w:rsidP="002B24C0">
      <w:pPr>
        <w:spacing w:after="0"/>
        <w:rPr>
          <w:rFonts w:ascii="Arial" w:hAnsi="Arial" w:cs="Arial"/>
        </w:rPr>
      </w:pPr>
    </w:p>
    <w:p w:rsidR="00866504" w:rsidRPr="000F08FE" w:rsidRDefault="00866504" w:rsidP="00866504">
      <w:pPr>
        <w:spacing w:after="0"/>
        <w:rPr>
          <w:rFonts w:ascii="Arial" w:hAnsi="Arial" w:cs="Arial"/>
          <w:bCs/>
        </w:rPr>
      </w:pPr>
      <w:r w:rsidRPr="000F08FE">
        <w:rPr>
          <w:rFonts w:ascii="Arial" w:hAnsi="Arial" w:cs="Arial"/>
          <w:bCs/>
        </w:rPr>
        <w:t>Audio</w:t>
      </w:r>
    </w:p>
    <w:p w:rsidR="00442C8A" w:rsidRPr="00E9069C" w:rsidRDefault="00442C8A" w:rsidP="002B24C0">
      <w:pPr>
        <w:spacing w:after="0"/>
        <w:rPr>
          <w:rFonts w:ascii="Arial" w:hAnsi="Arial" w:cs="Arial"/>
        </w:rPr>
      </w:pPr>
    </w:p>
    <w:p w:rsidR="002B24C0" w:rsidRPr="00E9069C" w:rsidRDefault="00442C8A" w:rsidP="002B24C0">
      <w:pPr>
        <w:spacing w:after="0"/>
        <w:rPr>
          <w:rFonts w:ascii="Arial" w:hAnsi="Arial" w:cs="Arial"/>
        </w:rPr>
      </w:pPr>
      <w:r w:rsidRPr="00E9069C">
        <w:rPr>
          <w:rFonts w:ascii="Arial" w:hAnsi="Arial" w:cs="Arial"/>
        </w:rPr>
        <w:t xml:space="preserve">(Chris): </w:t>
      </w:r>
      <w:r w:rsidR="002B24C0" w:rsidRPr="00E9069C">
        <w:rPr>
          <w:rFonts w:ascii="Arial" w:hAnsi="Arial" w:cs="Arial"/>
        </w:rPr>
        <w:t>OK, thank you, myself. I can thank myself for that.</w:t>
      </w:r>
      <w:r w:rsidRPr="00E9069C">
        <w:rPr>
          <w:rFonts w:ascii="Arial" w:hAnsi="Arial" w:cs="Arial"/>
        </w:rPr>
        <w:t xml:space="preserve"> </w:t>
      </w:r>
      <w:r w:rsidR="002B24C0" w:rsidRPr="00E9069C">
        <w:rPr>
          <w:rFonts w:ascii="Arial" w:hAnsi="Arial" w:cs="Arial"/>
        </w:rPr>
        <w:t>We'll move on to our second presentation,</w:t>
      </w:r>
      <w:r w:rsidRPr="00E9069C">
        <w:rPr>
          <w:rFonts w:ascii="Arial" w:hAnsi="Arial" w:cs="Arial"/>
        </w:rPr>
        <w:t xml:space="preserve"> </w:t>
      </w:r>
      <w:r w:rsidR="002B24C0" w:rsidRPr="00E9069C">
        <w:rPr>
          <w:rFonts w:ascii="Arial" w:hAnsi="Arial" w:cs="Arial"/>
        </w:rPr>
        <w:t>and this one is Richard Hamblin.</w:t>
      </w:r>
      <w:r w:rsidRPr="00E9069C">
        <w:rPr>
          <w:rFonts w:ascii="Arial" w:hAnsi="Arial" w:cs="Arial"/>
        </w:rPr>
        <w:t xml:space="preserve"> </w:t>
      </w:r>
      <w:r w:rsidR="002B24C0" w:rsidRPr="00E9069C">
        <w:rPr>
          <w:rFonts w:ascii="Arial" w:hAnsi="Arial" w:cs="Arial"/>
        </w:rPr>
        <w:t xml:space="preserve">Richard is the </w:t>
      </w:r>
      <w:r w:rsidR="000F08FE">
        <w:rPr>
          <w:rFonts w:ascii="Arial" w:hAnsi="Arial" w:cs="Arial"/>
        </w:rPr>
        <w:t>d</w:t>
      </w:r>
      <w:r w:rsidR="002B24C0" w:rsidRPr="00E9069C">
        <w:rPr>
          <w:rFonts w:ascii="Arial" w:hAnsi="Arial" w:cs="Arial"/>
        </w:rPr>
        <w:t xml:space="preserve">irector for </w:t>
      </w:r>
      <w:r w:rsidR="000F08FE">
        <w:rPr>
          <w:rFonts w:ascii="Arial" w:hAnsi="Arial" w:cs="Arial"/>
        </w:rPr>
        <w:t>h</w:t>
      </w:r>
      <w:r w:rsidR="002B24C0" w:rsidRPr="00E9069C">
        <w:rPr>
          <w:rFonts w:ascii="Arial" w:hAnsi="Arial" w:cs="Arial"/>
        </w:rPr>
        <w:t xml:space="preserve">ealth </w:t>
      </w:r>
      <w:r w:rsidR="000F08FE">
        <w:rPr>
          <w:rFonts w:ascii="Arial" w:hAnsi="Arial" w:cs="Arial"/>
        </w:rPr>
        <w:t>q</w:t>
      </w:r>
      <w:r w:rsidR="002B24C0" w:rsidRPr="00E9069C">
        <w:rPr>
          <w:rFonts w:ascii="Arial" w:hAnsi="Arial" w:cs="Arial"/>
        </w:rPr>
        <w:t xml:space="preserve">uality </w:t>
      </w:r>
      <w:r w:rsidR="000F08FE">
        <w:rPr>
          <w:rFonts w:ascii="Arial" w:hAnsi="Arial" w:cs="Arial"/>
        </w:rPr>
        <w:t>i</w:t>
      </w:r>
      <w:r w:rsidR="002B24C0" w:rsidRPr="00E9069C">
        <w:rPr>
          <w:rFonts w:ascii="Arial" w:hAnsi="Arial" w:cs="Arial"/>
        </w:rPr>
        <w:t>ntelligence</w:t>
      </w:r>
      <w:r w:rsidRPr="00E9069C">
        <w:rPr>
          <w:rFonts w:ascii="Arial" w:hAnsi="Arial" w:cs="Arial"/>
        </w:rPr>
        <w:t xml:space="preserve"> here at the C</w:t>
      </w:r>
      <w:r w:rsidR="002B24C0" w:rsidRPr="00E9069C">
        <w:rPr>
          <w:rFonts w:ascii="Arial" w:hAnsi="Arial" w:cs="Arial"/>
        </w:rPr>
        <w:t>ommission, and his presentation will look at</w:t>
      </w:r>
      <w:r w:rsidRPr="00E9069C">
        <w:rPr>
          <w:rFonts w:ascii="Arial" w:hAnsi="Arial" w:cs="Arial"/>
        </w:rPr>
        <w:t xml:space="preserve"> </w:t>
      </w:r>
      <w:r w:rsidR="002B24C0" w:rsidRPr="00E9069C">
        <w:rPr>
          <w:rFonts w:ascii="Arial" w:hAnsi="Arial" w:cs="Arial"/>
        </w:rPr>
        <w:t xml:space="preserve">how measurement and quality </w:t>
      </w:r>
      <w:r w:rsidRPr="00E9069C">
        <w:rPr>
          <w:rFonts w:ascii="Arial" w:hAnsi="Arial" w:cs="Arial"/>
        </w:rPr>
        <w:t>i</w:t>
      </w:r>
      <w:r w:rsidR="002B24C0" w:rsidRPr="00E9069C">
        <w:rPr>
          <w:rFonts w:ascii="Arial" w:hAnsi="Arial" w:cs="Arial"/>
        </w:rPr>
        <w:t>mprovement fit together.</w:t>
      </w:r>
      <w:r w:rsidRPr="00E9069C">
        <w:rPr>
          <w:rFonts w:ascii="Arial" w:hAnsi="Arial" w:cs="Arial"/>
        </w:rPr>
        <w:t xml:space="preserve"> </w:t>
      </w:r>
      <w:r w:rsidR="002B24C0" w:rsidRPr="00E9069C">
        <w:rPr>
          <w:rFonts w:ascii="Arial" w:hAnsi="Arial" w:cs="Arial"/>
        </w:rPr>
        <w:t>So welcome, Richard.</w:t>
      </w:r>
    </w:p>
    <w:p w:rsidR="00866504" w:rsidRPr="00E9069C" w:rsidRDefault="00866504" w:rsidP="00866504">
      <w:pPr>
        <w:spacing w:after="0"/>
        <w:rPr>
          <w:rFonts w:ascii="Arial" w:hAnsi="Arial" w:cs="Arial"/>
          <w:b/>
        </w:rPr>
      </w:pPr>
    </w:p>
    <w:p w:rsidR="00866504" w:rsidRPr="00E9069C" w:rsidRDefault="00866504" w:rsidP="00866504">
      <w:pPr>
        <w:spacing w:after="0"/>
        <w:rPr>
          <w:rFonts w:ascii="Arial" w:hAnsi="Arial" w:cs="Arial"/>
        </w:rPr>
      </w:pPr>
      <w:r w:rsidRPr="00E9069C">
        <w:rPr>
          <w:rFonts w:ascii="Arial" w:hAnsi="Arial" w:cs="Arial"/>
          <w:b/>
        </w:rPr>
        <w:t>Visual</w:t>
      </w:r>
    </w:p>
    <w:p w:rsidR="00442C8A" w:rsidRPr="00E9069C" w:rsidRDefault="00442C8A" w:rsidP="002B24C0">
      <w:pPr>
        <w:spacing w:after="0"/>
        <w:rPr>
          <w:rFonts w:ascii="Arial" w:hAnsi="Arial" w:cs="Arial"/>
        </w:rPr>
      </w:pPr>
    </w:p>
    <w:p w:rsidR="00442C8A" w:rsidRPr="00E9069C" w:rsidRDefault="00EF0091" w:rsidP="002B24C0">
      <w:pPr>
        <w:spacing w:after="0"/>
        <w:rPr>
          <w:rFonts w:ascii="Arial" w:hAnsi="Arial" w:cs="Arial"/>
          <w:b/>
        </w:rPr>
      </w:pPr>
      <w:r w:rsidRPr="00E9069C">
        <w:rPr>
          <w:rFonts w:ascii="Arial" w:hAnsi="Arial" w:cs="Arial"/>
          <w:b/>
        </w:rPr>
        <w:t>A new slide reads ‘How measurement and quality improvement fit together.’ Dr Chris Walsh’s video feed in the upper-right corner is replaced by Richard Hamblin, a dark haired and bearded man in glasses, black jacket and a pink shirt.</w:t>
      </w:r>
    </w:p>
    <w:p w:rsidR="00866504" w:rsidRPr="00E9069C" w:rsidRDefault="00866504" w:rsidP="002B24C0">
      <w:pPr>
        <w:spacing w:after="0"/>
        <w:rPr>
          <w:rFonts w:ascii="Arial" w:hAnsi="Arial" w:cs="Arial"/>
          <w:b/>
        </w:rPr>
      </w:pPr>
    </w:p>
    <w:p w:rsidR="00866504" w:rsidRPr="00E9069C" w:rsidRDefault="00866504" w:rsidP="00866504">
      <w:pPr>
        <w:spacing w:after="0"/>
        <w:rPr>
          <w:rFonts w:ascii="Arial" w:hAnsi="Arial" w:cs="Arial"/>
          <w:b/>
        </w:rPr>
      </w:pPr>
      <w:r w:rsidRPr="00E9069C">
        <w:rPr>
          <w:rFonts w:ascii="Arial" w:hAnsi="Arial" w:cs="Arial"/>
          <w:b/>
        </w:rPr>
        <w:t>Audio</w:t>
      </w:r>
    </w:p>
    <w:p w:rsidR="00442C8A" w:rsidRPr="00E9069C" w:rsidRDefault="00442C8A" w:rsidP="002B24C0">
      <w:pPr>
        <w:spacing w:after="0"/>
        <w:rPr>
          <w:rFonts w:ascii="Arial" w:hAnsi="Arial" w:cs="Arial"/>
        </w:rPr>
      </w:pPr>
    </w:p>
    <w:p w:rsidR="00EF0091" w:rsidRPr="00E9069C" w:rsidRDefault="00442C8A" w:rsidP="002B24C0">
      <w:pPr>
        <w:spacing w:after="0"/>
        <w:rPr>
          <w:rFonts w:ascii="Arial" w:hAnsi="Arial" w:cs="Arial"/>
        </w:rPr>
      </w:pPr>
      <w:r w:rsidRPr="00E9069C">
        <w:rPr>
          <w:rFonts w:ascii="Arial" w:hAnsi="Arial" w:cs="Arial"/>
        </w:rPr>
        <w:t xml:space="preserve">(Richard): </w:t>
      </w:r>
      <w:r w:rsidR="002B24C0" w:rsidRPr="00E9069C">
        <w:rPr>
          <w:rFonts w:ascii="Arial" w:hAnsi="Arial" w:cs="Arial"/>
        </w:rPr>
        <w:t>Hello, everyone. I'm Richard Hamblin.</w:t>
      </w:r>
      <w:r w:rsidR="00EF0091" w:rsidRPr="00E9069C">
        <w:rPr>
          <w:rFonts w:ascii="Arial" w:hAnsi="Arial" w:cs="Arial"/>
        </w:rPr>
        <w:t xml:space="preserve"> </w:t>
      </w:r>
      <w:r w:rsidR="002B24C0" w:rsidRPr="00E9069C">
        <w:rPr>
          <w:rFonts w:ascii="Arial" w:hAnsi="Arial" w:cs="Arial"/>
        </w:rPr>
        <w:t xml:space="preserve">I'm </w:t>
      </w:r>
      <w:r w:rsidR="000F08FE">
        <w:rPr>
          <w:rFonts w:ascii="Arial" w:hAnsi="Arial" w:cs="Arial"/>
        </w:rPr>
        <w:t>d</w:t>
      </w:r>
      <w:r w:rsidR="002B24C0" w:rsidRPr="00E9069C">
        <w:rPr>
          <w:rFonts w:ascii="Arial" w:hAnsi="Arial" w:cs="Arial"/>
        </w:rPr>
        <w:t xml:space="preserve">irector of </w:t>
      </w:r>
      <w:r w:rsidR="000F08FE">
        <w:rPr>
          <w:rFonts w:ascii="Arial" w:hAnsi="Arial" w:cs="Arial"/>
        </w:rPr>
        <w:t>h</w:t>
      </w:r>
      <w:r w:rsidR="002B24C0" w:rsidRPr="00E9069C">
        <w:rPr>
          <w:rFonts w:ascii="Arial" w:hAnsi="Arial" w:cs="Arial"/>
        </w:rPr>
        <w:t xml:space="preserve">ealth </w:t>
      </w:r>
      <w:r w:rsidR="000F08FE">
        <w:rPr>
          <w:rFonts w:ascii="Arial" w:hAnsi="Arial" w:cs="Arial"/>
        </w:rPr>
        <w:t>q</w:t>
      </w:r>
      <w:r w:rsidR="002B24C0" w:rsidRPr="00E9069C">
        <w:rPr>
          <w:rFonts w:ascii="Arial" w:hAnsi="Arial" w:cs="Arial"/>
        </w:rPr>
        <w:t xml:space="preserve">uality </w:t>
      </w:r>
      <w:r w:rsidR="000F08FE">
        <w:rPr>
          <w:rFonts w:ascii="Arial" w:hAnsi="Arial" w:cs="Arial"/>
        </w:rPr>
        <w:t>i</w:t>
      </w:r>
      <w:r w:rsidR="002B24C0" w:rsidRPr="00E9069C">
        <w:rPr>
          <w:rFonts w:ascii="Arial" w:hAnsi="Arial" w:cs="Arial"/>
        </w:rPr>
        <w:t>ntelligence at the Commission.</w:t>
      </w:r>
      <w:r w:rsidR="00EF0091" w:rsidRPr="00E9069C">
        <w:rPr>
          <w:rFonts w:ascii="Arial" w:hAnsi="Arial" w:cs="Arial"/>
        </w:rPr>
        <w:t xml:space="preserve"> </w:t>
      </w:r>
      <w:r w:rsidR="002B24C0" w:rsidRPr="00E9069C">
        <w:rPr>
          <w:rFonts w:ascii="Arial" w:hAnsi="Arial" w:cs="Arial"/>
        </w:rPr>
        <w:t>I'm delighted to be here today to talk a little bit about</w:t>
      </w:r>
      <w:r w:rsidR="000F08FE">
        <w:rPr>
          <w:rFonts w:ascii="Arial" w:hAnsi="Arial" w:cs="Arial"/>
        </w:rPr>
        <w:t xml:space="preserve"> </w:t>
      </w:r>
      <w:r w:rsidR="002B24C0" w:rsidRPr="00E9069C">
        <w:rPr>
          <w:rFonts w:ascii="Arial" w:hAnsi="Arial" w:cs="Arial"/>
        </w:rPr>
        <w:t>this concept of how measurement and quality improvement fit together,</w:t>
      </w:r>
      <w:r w:rsidR="00EF0091" w:rsidRPr="00E9069C">
        <w:rPr>
          <w:rFonts w:ascii="Arial" w:hAnsi="Arial" w:cs="Arial"/>
        </w:rPr>
        <w:t xml:space="preserve"> </w:t>
      </w:r>
      <w:r w:rsidR="002B24C0" w:rsidRPr="00E9069C">
        <w:rPr>
          <w:rFonts w:ascii="Arial" w:hAnsi="Arial" w:cs="Arial"/>
        </w:rPr>
        <w:t xml:space="preserve">how they </w:t>
      </w:r>
      <w:r w:rsidR="00EF0091" w:rsidRPr="00E9069C">
        <w:rPr>
          <w:rFonts w:ascii="Arial" w:hAnsi="Arial" w:cs="Arial"/>
        </w:rPr>
        <w:t>i</w:t>
      </w:r>
      <w:r w:rsidR="002B24C0" w:rsidRPr="00E9069C">
        <w:rPr>
          <w:rFonts w:ascii="Arial" w:hAnsi="Arial" w:cs="Arial"/>
        </w:rPr>
        <w:t>nteract.</w:t>
      </w:r>
      <w:r w:rsidR="00EF0091" w:rsidRPr="00E9069C">
        <w:rPr>
          <w:rFonts w:ascii="Arial" w:hAnsi="Arial" w:cs="Arial"/>
        </w:rPr>
        <w:t xml:space="preserve"> </w:t>
      </w:r>
      <w:r w:rsidR="002B24C0" w:rsidRPr="00E9069C">
        <w:rPr>
          <w:rFonts w:ascii="Arial" w:hAnsi="Arial" w:cs="Arial"/>
        </w:rPr>
        <w:t>I'll talk about that for a few minutes.</w:t>
      </w:r>
      <w:r w:rsidR="00EF0091" w:rsidRPr="00E9069C">
        <w:rPr>
          <w:rFonts w:ascii="Arial" w:hAnsi="Arial" w:cs="Arial"/>
        </w:rPr>
        <w:t xml:space="preserve"> </w:t>
      </w:r>
      <w:r w:rsidR="002B24C0" w:rsidRPr="00E9069C">
        <w:rPr>
          <w:rFonts w:ascii="Arial" w:hAnsi="Arial" w:cs="Arial"/>
        </w:rPr>
        <w:t>And that will, I hope, tee up some of my colleagues</w:t>
      </w:r>
      <w:r w:rsidR="00EF0091" w:rsidRPr="00E9069C">
        <w:rPr>
          <w:rFonts w:ascii="Arial" w:hAnsi="Arial" w:cs="Arial"/>
        </w:rPr>
        <w:t xml:space="preserve"> </w:t>
      </w:r>
      <w:r w:rsidR="002B24C0" w:rsidRPr="00E9069C">
        <w:rPr>
          <w:rFonts w:ascii="Arial" w:hAnsi="Arial" w:cs="Arial"/>
        </w:rPr>
        <w:t>to talk a little bit more about the SURE framework</w:t>
      </w:r>
      <w:r w:rsidR="00EF0091" w:rsidRPr="00E9069C">
        <w:rPr>
          <w:rFonts w:ascii="Arial" w:hAnsi="Arial" w:cs="Arial"/>
        </w:rPr>
        <w:t xml:space="preserve"> </w:t>
      </w:r>
      <w:r w:rsidR="002B24C0" w:rsidRPr="00E9069C">
        <w:rPr>
          <w:rFonts w:ascii="Arial" w:hAnsi="Arial" w:cs="Arial"/>
        </w:rPr>
        <w:t>and how this works overall</w:t>
      </w:r>
      <w:r w:rsidR="00EF0091" w:rsidRPr="00E9069C">
        <w:rPr>
          <w:rFonts w:ascii="Arial" w:hAnsi="Arial" w:cs="Arial"/>
        </w:rPr>
        <w:t xml:space="preserve"> </w:t>
      </w:r>
      <w:r w:rsidR="002B24C0" w:rsidRPr="00E9069C">
        <w:rPr>
          <w:rFonts w:ascii="Arial" w:hAnsi="Arial" w:cs="Arial"/>
        </w:rPr>
        <w:t>to deliver a consumer quality and safety marker.</w:t>
      </w:r>
      <w:r w:rsidR="00EF0091" w:rsidRPr="00E9069C">
        <w:rPr>
          <w:rFonts w:ascii="Arial" w:hAnsi="Arial" w:cs="Arial"/>
        </w:rPr>
        <w:t xml:space="preserve"> </w:t>
      </w:r>
    </w:p>
    <w:p w:rsidR="00EF0091" w:rsidRPr="00E9069C" w:rsidRDefault="00EF0091" w:rsidP="002B24C0">
      <w:pPr>
        <w:spacing w:after="0"/>
        <w:rPr>
          <w:rFonts w:ascii="Arial" w:hAnsi="Arial" w:cs="Arial"/>
        </w:rPr>
      </w:pPr>
    </w:p>
    <w:p w:rsidR="00950521" w:rsidRPr="00E9069C" w:rsidRDefault="00950521" w:rsidP="00950521">
      <w:pPr>
        <w:spacing w:after="0"/>
        <w:rPr>
          <w:rFonts w:ascii="Arial" w:hAnsi="Arial" w:cs="Arial"/>
        </w:rPr>
      </w:pPr>
      <w:r w:rsidRPr="00E9069C">
        <w:rPr>
          <w:rFonts w:ascii="Arial" w:hAnsi="Arial" w:cs="Arial"/>
          <w:b/>
        </w:rPr>
        <w:t>Visual</w:t>
      </w:r>
    </w:p>
    <w:p w:rsidR="00EF0091" w:rsidRPr="00E9069C" w:rsidRDefault="00EF0091" w:rsidP="002B24C0">
      <w:pPr>
        <w:spacing w:after="0"/>
        <w:rPr>
          <w:rFonts w:ascii="Arial" w:hAnsi="Arial" w:cs="Arial"/>
          <w:b/>
        </w:rPr>
      </w:pPr>
    </w:p>
    <w:p w:rsidR="00EF0091" w:rsidRPr="00E9069C" w:rsidRDefault="00EF0091" w:rsidP="00EF0091">
      <w:pPr>
        <w:spacing w:after="0"/>
        <w:rPr>
          <w:rFonts w:ascii="Arial" w:hAnsi="Arial" w:cs="Arial"/>
          <w:b/>
        </w:rPr>
      </w:pPr>
      <w:r w:rsidRPr="00E9069C">
        <w:rPr>
          <w:rFonts w:ascii="Arial" w:hAnsi="Arial" w:cs="Arial"/>
          <w:b/>
        </w:rPr>
        <w:t>Richard changes the slide to an empty speech bubble on the green background. He leans back in his chair as he speaks.</w:t>
      </w:r>
    </w:p>
    <w:p w:rsidR="00950521" w:rsidRPr="000F08FE" w:rsidRDefault="00950521" w:rsidP="00950521">
      <w:pPr>
        <w:spacing w:after="0"/>
        <w:rPr>
          <w:rFonts w:ascii="Arial" w:hAnsi="Arial" w:cs="Arial"/>
          <w:bCs/>
        </w:rPr>
      </w:pPr>
      <w:r w:rsidRPr="000F08FE">
        <w:rPr>
          <w:rFonts w:ascii="Arial" w:hAnsi="Arial" w:cs="Arial"/>
          <w:bCs/>
        </w:rPr>
        <w:lastRenderedPageBreak/>
        <w:t>Audio</w:t>
      </w:r>
    </w:p>
    <w:p w:rsidR="00EF0091" w:rsidRPr="00E9069C" w:rsidRDefault="00EF0091" w:rsidP="002B24C0">
      <w:pPr>
        <w:spacing w:after="0"/>
        <w:rPr>
          <w:rFonts w:ascii="Arial" w:hAnsi="Arial" w:cs="Arial"/>
        </w:rPr>
      </w:pPr>
    </w:p>
    <w:p w:rsidR="00EF0091" w:rsidRPr="00E9069C" w:rsidRDefault="00EF0091" w:rsidP="002B24C0">
      <w:pPr>
        <w:spacing w:after="0"/>
        <w:rPr>
          <w:rFonts w:ascii="Arial" w:hAnsi="Arial" w:cs="Arial"/>
        </w:rPr>
      </w:pPr>
      <w:r w:rsidRPr="00E9069C">
        <w:rPr>
          <w:rFonts w:ascii="Arial" w:hAnsi="Arial" w:cs="Arial"/>
        </w:rPr>
        <w:t xml:space="preserve">(Richard): </w:t>
      </w:r>
      <w:r w:rsidR="002B24C0" w:rsidRPr="00E9069C">
        <w:rPr>
          <w:rFonts w:ascii="Arial" w:hAnsi="Arial" w:cs="Arial"/>
        </w:rPr>
        <w:t>I think when we talk about measurement and improvement,</w:t>
      </w:r>
      <w:r w:rsidRPr="00E9069C">
        <w:rPr>
          <w:rFonts w:ascii="Arial" w:hAnsi="Arial" w:cs="Arial"/>
        </w:rPr>
        <w:t xml:space="preserve"> </w:t>
      </w:r>
      <w:r w:rsidR="002B24C0" w:rsidRPr="00E9069C">
        <w:rPr>
          <w:rFonts w:ascii="Arial" w:hAnsi="Arial" w:cs="Arial"/>
        </w:rPr>
        <w:t>probably the first thing to say</w:t>
      </w:r>
      <w:r w:rsidRPr="00E9069C">
        <w:rPr>
          <w:rFonts w:ascii="Arial" w:hAnsi="Arial" w:cs="Arial"/>
        </w:rPr>
        <w:t xml:space="preserve"> </w:t>
      </w:r>
      <w:r w:rsidR="002B24C0" w:rsidRPr="00E9069C">
        <w:rPr>
          <w:rFonts w:ascii="Arial" w:hAnsi="Arial" w:cs="Arial"/>
        </w:rPr>
        <w:t>is that measurement isn't in and of itself improvement.</w:t>
      </w:r>
      <w:r w:rsidRPr="00E9069C">
        <w:rPr>
          <w:rFonts w:ascii="Arial" w:hAnsi="Arial" w:cs="Arial"/>
        </w:rPr>
        <w:t xml:space="preserve"> </w:t>
      </w:r>
    </w:p>
    <w:p w:rsidR="00950521" w:rsidRPr="00E9069C" w:rsidRDefault="00950521" w:rsidP="002B24C0">
      <w:pPr>
        <w:spacing w:after="0"/>
        <w:rPr>
          <w:rFonts w:ascii="Arial" w:hAnsi="Arial" w:cs="Arial"/>
        </w:rPr>
      </w:pPr>
    </w:p>
    <w:p w:rsidR="00950521" w:rsidRPr="00E9069C" w:rsidRDefault="00950521" w:rsidP="00950521">
      <w:pPr>
        <w:spacing w:after="0"/>
        <w:rPr>
          <w:rFonts w:ascii="Arial" w:hAnsi="Arial" w:cs="Arial"/>
        </w:rPr>
      </w:pPr>
      <w:r w:rsidRPr="00E9069C">
        <w:rPr>
          <w:rFonts w:ascii="Arial" w:hAnsi="Arial" w:cs="Arial"/>
          <w:b/>
        </w:rPr>
        <w:t>Visual</w:t>
      </w:r>
    </w:p>
    <w:p w:rsidR="00EF0091" w:rsidRPr="00E9069C" w:rsidRDefault="00EF0091" w:rsidP="002B24C0">
      <w:pPr>
        <w:spacing w:after="0"/>
        <w:rPr>
          <w:rFonts w:ascii="Arial" w:hAnsi="Arial" w:cs="Arial"/>
        </w:rPr>
      </w:pPr>
    </w:p>
    <w:p w:rsidR="00EF0091" w:rsidRPr="00E9069C" w:rsidRDefault="00EF0091" w:rsidP="00EF0091">
      <w:pPr>
        <w:spacing w:after="0"/>
        <w:rPr>
          <w:rFonts w:ascii="Arial" w:hAnsi="Arial" w:cs="Arial"/>
          <w:b/>
        </w:rPr>
      </w:pPr>
      <w:r w:rsidRPr="00E9069C">
        <w:rPr>
          <w:rFonts w:ascii="Arial" w:hAnsi="Arial" w:cs="Arial"/>
          <w:b/>
        </w:rPr>
        <w:t>Words appear at the top of the empty speech bubble: ‘Measurement of itself is not improvement.’ A bright white circle shrinks on the screen revealing a photo of a grimacing man weighing himself on scales in a gym.</w:t>
      </w:r>
    </w:p>
    <w:p w:rsidR="00EF0091" w:rsidRPr="00E9069C" w:rsidRDefault="00EF0091" w:rsidP="002B24C0">
      <w:pPr>
        <w:spacing w:after="0"/>
        <w:rPr>
          <w:rFonts w:ascii="Arial" w:hAnsi="Arial" w:cs="Arial"/>
          <w:b/>
        </w:rPr>
      </w:pPr>
    </w:p>
    <w:p w:rsidR="00950521" w:rsidRPr="000F08FE" w:rsidRDefault="00950521" w:rsidP="00950521">
      <w:pPr>
        <w:spacing w:after="0"/>
        <w:rPr>
          <w:rFonts w:ascii="Arial" w:hAnsi="Arial" w:cs="Arial"/>
          <w:bCs/>
        </w:rPr>
      </w:pPr>
      <w:r w:rsidRPr="000F08FE">
        <w:rPr>
          <w:rFonts w:ascii="Arial" w:hAnsi="Arial" w:cs="Arial"/>
          <w:bCs/>
        </w:rPr>
        <w:t>Audio</w:t>
      </w:r>
    </w:p>
    <w:p w:rsidR="00EF0091" w:rsidRPr="00E9069C" w:rsidRDefault="00EF0091" w:rsidP="002B24C0">
      <w:pPr>
        <w:spacing w:after="0"/>
        <w:rPr>
          <w:rFonts w:ascii="Arial" w:hAnsi="Arial" w:cs="Arial"/>
        </w:rPr>
      </w:pPr>
    </w:p>
    <w:p w:rsidR="00EF0091" w:rsidRPr="00E9069C" w:rsidRDefault="00EF0091" w:rsidP="002B24C0">
      <w:pPr>
        <w:spacing w:after="0"/>
        <w:rPr>
          <w:rFonts w:ascii="Arial" w:hAnsi="Arial" w:cs="Arial"/>
        </w:rPr>
      </w:pPr>
      <w:r w:rsidRPr="00E9069C">
        <w:rPr>
          <w:rFonts w:ascii="Arial" w:hAnsi="Arial" w:cs="Arial"/>
        </w:rPr>
        <w:t xml:space="preserve">(Richard): </w:t>
      </w:r>
      <w:r w:rsidR="002B24C0" w:rsidRPr="00E9069C">
        <w:rPr>
          <w:rFonts w:ascii="Arial" w:hAnsi="Arial" w:cs="Arial"/>
        </w:rPr>
        <w:t>You know, we'll all recognise the old saying</w:t>
      </w:r>
      <w:r w:rsidRPr="00E9069C">
        <w:rPr>
          <w:rFonts w:ascii="Arial" w:hAnsi="Arial" w:cs="Arial"/>
        </w:rPr>
        <w:t xml:space="preserve"> </w:t>
      </w:r>
      <w:r w:rsidR="002B24C0" w:rsidRPr="00E9069C">
        <w:rPr>
          <w:rFonts w:ascii="Arial" w:hAnsi="Arial" w:cs="Arial"/>
        </w:rPr>
        <w:t xml:space="preserve">that you don't fatten a pig by weighing it. </w:t>
      </w:r>
      <w:proofErr w:type="gramStart"/>
      <w:r w:rsidR="002B24C0" w:rsidRPr="00E9069C">
        <w:rPr>
          <w:rFonts w:ascii="Arial" w:hAnsi="Arial" w:cs="Arial"/>
        </w:rPr>
        <w:t>So</w:t>
      </w:r>
      <w:proofErr w:type="gramEnd"/>
      <w:r w:rsidR="002B24C0" w:rsidRPr="00E9069C">
        <w:rPr>
          <w:rFonts w:ascii="Arial" w:hAnsi="Arial" w:cs="Arial"/>
        </w:rPr>
        <w:t xml:space="preserve"> I reversed that.</w:t>
      </w:r>
      <w:r w:rsidRPr="00E9069C">
        <w:rPr>
          <w:rFonts w:ascii="Arial" w:hAnsi="Arial" w:cs="Arial"/>
        </w:rPr>
        <w:t xml:space="preserve"> </w:t>
      </w:r>
      <w:r w:rsidR="002B24C0" w:rsidRPr="00E9069C">
        <w:rPr>
          <w:rFonts w:ascii="Arial" w:hAnsi="Arial" w:cs="Arial"/>
        </w:rPr>
        <w:t>This chap here,</w:t>
      </w:r>
      <w:r w:rsidRPr="00E9069C">
        <w:rPr>
          <w:rFonts w:ascii="Arial" w:hAnsi="Arial" w:cs="Arial"/>
        </w:rPr>
        <w:t xml:space="preserve"> </w:t>
      </w:r>
      <w:r w:rsidR="002B24C0" w:rsidRPr="00E9069C">
        <w:rPr>
          <w:rFonts w:ascii="Arial" w:hAnsi="Arial" w:cs="Arial"/>
        </w:rPr>
        <w:t>you know, working very hard and weighing himself</w:t>
      </w:r>
      <w:r w:rsidRPr="00E9069C">
        <w:rPr>
          <w:rFonts w:ascii="Arial" w:hAnsi="Arial" w:cs="Arial"/>
        </w:rPr>
        <w:t xml:space="preserve"> </w:t>
      </w:r>
      <w:r w:rsidR="002B24C0" w:rsidRPr="00E9069C">
        <w:rPr>
          <w:rFonts w:ascii="Arial" w:hAnsi="Arial" w:cs="Arial"/>
        </w:rPr>
        <w:t>is not making a great deal of difference to his</w:t>
      </w:r>
      <w:r w:rsidRPr="00E9069C">
        <w:rPr>
          <w:rFonts w:ascii="Arial" w:hAnsi="Arial" w:cs="Arial"/>
        </w:rPr>
        <w:t xml:space="preserve"> </w:t>
      </w:r>
      <w:r w:rsidR="002B24C0" w:rsidRPr="00E9069C">
        <w:rPr>
          <w:rFonts w:ascii="Arial" w:hAnsi="Arial" w:cs="Arial"/>
        </w:rPr>
        <w:t>perceived goal of weight loss.</w:t>
      </w:r>
      <w:r w:rsidRPr="00E9069C">
        <w:rPr>
          <w:rFonts w:ascii="Arial" w:hAnsi="Arial" w:cs="Arial"/>
        </w:rPr>
        <w:t xml:space="preserve"> </w:t>
      </w:r>
      <w:r w:rsidR="002B24C0" w:rsidRPr="00E9069C">
        <w:rPr>
          <w:rFonts w:ascii="Arial" w:hAnsi="Arial" w:cs="Arial"/>
        </w:rPr>
        <w:t>And I think that's an important point to make.</w:t>
      </w:r>
      <w:r w:rsidRPr="00E9069C">
        <w:rPr>
          <w:rFonts w:ascii="Arial" w:hAnsi="Arial" w:cs="Arial"/>
        </w:rPr>
        <w:t xml:space="preserve"> </w:t>
      </w:r>
      <w:r w:rsidR="002B24C0" w:rsidRPr="00E9069C">
        <w:rPr>
          <w:rFonts w:ascii="Arial" w:hAnsi="Arial" w:cs="Arial"/>
        </w:rPr>
        <w:t>It's sometimes actually used to...</w:t>
      </w:r>
      <w:r w:rsidRPr="00E9069C">
        <w:rPr>
          <w:rFonts w:ascii="Arial" w:hAnsi="Arial" w:cs="Arial"/>
        </w:rPr>
        <w:t xml:space="preserve"> </w:t>
      </w:r>
      <w:r w:rsidR="002B24C0" w:rsidRPr="00E9069C">
        <w:rPr>
          <w:rFonts w:ascii="Arial" w:hAnsi="Arial" w:cs="Arial"/>
        </w:rPr>
        <w:t>(SIGHS) downplay the importance of measurement.</w:t>
      </w:r>
      <w:r w:rsidRPr="00E9069C">
        <w:rPr>
          <w:rFonts w:ascii="Arial" w:hAnsi="Arial" w:cs="Arial"/>
        </w:rPr>
        <w:t xml:space="preserve"> </w:t>
      </w:r>
      <w:r w:rsidR="002B24C0" w:rsidRPr="00E9069C">
        <w:rPr>
          <w:rFonts w:ascii="Arial" w:hAnsi="Arial" w:cs="Arial"/>
        </w:rPr>
        <w:t>And I think measurement actually still does have a role</w:t>
      </w:r>
      <w:r w:rsidRPr="00E9069C">
        <w:rPr>
          <w:rFonts w:ascii="Arial" w:hAnsi="Arial" w:cs="Arial"/>
        </w:rPr>
        <w:t xml:space="preserve"> </w:t>
      </w:r>
      <w:r w:rsidR="002B24C0" w:rsidRPr="00E9069C">
        <w:rPr>
          <w:rFonts w:ascii="Arial" w:hAnsi="Arial" w:cs="Arial"/>
        </w:rPr>
        <w:t>in improvement, even though it isn't in and of itself improvement.</w:t>
      </w:r>
      <w:r w:rsidRPr="00E9069C">
        <w:rPr>
          <w:rFonts w:ascii="Arial" w:hAnsi="Arial" w:cs="Arial"/>
        </w:rPr>
        <w:t xml:space="preserve"> </w:t>
      </w:r>
    </w:p>
    <w:p w:rsidR="00950521" w:rsidRPr="00E9069C" w:rsidRDefault="00950521" w:rsidP="002B24C0">
      <w:pPr>
        <w:spacing w:after="0"/>
        <w:rPr>
          <w:rFonts w:ascii="Arial" w:hAnsi="Arial" w:cs="Arial"/>
        </w:rPr>
      </w:pPr>
    </w:p>
    <w:p w:rsidR="00950521" w:rsidRPr="00E9069C" w:rsidRDefault="00950521" w:rsidP="00950521">
      <w:pPr>
        <w:spacing w:after="0"/>
        <w:rPr>
          <w:rFonts w:ascii="Arial" w:hAnsi="Arial" w:cs="Arial"/>
        </w:rPr>
      </w:pPr>
      <w:r w:rsidRPr="00E9069C">
        <w:rPr>
          <w:rFonts w:ascii="Arial" w:hAnsi="Arial" w:cs="Arial"/>
          <w:b/>
        </w:rPr>
        <w:t>Visual</w:t>
      </w:r>
    </w:p>
    <w:p w:rsidR="00EF0091" w:rsidRPr="00E9069C" w:rsidRDefault="00EF0091" w:rsidP="002B24C0">
      <w:pPr>
        <w:spacing w:after="0"/>
        <w:rPr>
          <w:rFonts w:ascii="Arial" w:hAnsi="Arial" w:cs="Arial"/>
          <w:b/>
        </w:rPr>
      </w:pPr>
    </w:p>
    <w:p w:rsidR="00EF0091" w:rsidRPr="00E9069C" w:rsidRDefault="00EF0091" w:rsidP="00EF0091">
      <w:pPr>
        <w:spacing w:after="0"/>
        <w:rPr>
          <w:rFonts w:ascii="Arial" w:hAnsi="Arial" w:cs="Arial"/>
          <w:b/>
        </w:rPr>
      </w:pPr>
      <w:r w:rsidRPr="00E9069C">
        <w:rPr>
          <w:rFonts w:ascii="Arial" w:hAnsi="Arial" w:cs="Arial"/>
          <w:b/>
        </w:rPr>
        <w:t>A new slide appears. A title in bold reads: Why measurement matters. Underneath the title are two quotes in italics: ‘We can only be sure to improve what we can actually measure.’ Raleigh and Foot 2010.</w:t>
      </w:r>
      <w:r w:rsidR="000F08FE">
        <w:rPr>
          <w:rFonts w:ascii="Arial" w:hAnsi="Arial" w:cs="Arial"/>
          <w:b/>
        </w:rPr>
        <w:t xml:space="preserve"> </w:t>
      </w:r>
      <w:r w:rsidRPr="00E9069C">
        <w:rPr>
          <w:rFonts w:ascii="Arial" w:hAnsi="Arial" w:cs="Arial"/>
          <w:b/>
        </w:rPr>
        <w:t>‘Evidence suggests that publicly releasing performance data stimulates quality improvement activity at the hospital level.’ Fung et al 2008.</w:t>
      </w:r>
    </w:p>
    <w:p w:rsidR="00EF0091" w:rsidRPr="00E9069C" w:rsidRDefault="00EF0091" w:rsidP="002B24C0">
      <w:pPr>
        <w:spacing w:after="0"/>
        <w:rPr>
          <w:rFonts w:ascii="Arial" w:hAnsi="Arial" w:cs="Arial"/>
        </w:rPr>
      </w:pPr>
    </w:p>
    <w:p w:rsidR="00950521" w:rsidRPr="000F08FE" w:rsidRDefault="00950521" w:rsidP="00950521">
      <w:pPr>
        <w:spacing w:after="0"/>
        <w:rPr>
          <w:rFonts w:ascii="Arial" w:hAnsi="Arial" w:cs="Arial"/>
          <w:bCs/>
        </w:rPr>
      </w:pPr>
      <w:r w:rsidRPr="000F08FE">
        <w:rPr>
          <w:rFonts w:ascii="Arial" w:hAnsi="Arial" w:cs="Arial"/>
          <w:bCs/>
        </w:rPr>
        <w:t>Audio</w:t>
      </w:r>
    </w:p>
    <w:p w:rsidR="00EF0091" w:rsidRPr="00E9069C" w:rsidRDefault="00EF0091" w:rsidP="002B24C0">
      <w:pPr>
        <w:spacing w:after="0"/>
        <w:rPr>
          <w:rFonts w:ascii="Arial" w:hAnsi="Arial" w:cs="Arial"/>
        </w:rPr>
      </w:pPr>
    </w:p>
    <w:p w:rsidR="00EF0091" w:rsidRPr="00E9069C" w:rsidRDefault="00EF0091" w:rsidP="002B24C0">
      <w:pPr>
        <w:spacing w:after="0"/>
        <w:rPr>
          <w:rFonts w:ascii="Arial" w:hAnsi="Arial" w:cs="Arial"/>
        </w:rPr>
      </w:pPr>
      <w:r w:rsidRPr="00E9069C">
        <w:rPr>
          <w:rFonts w:ascii="Arial" w:hAnsi="Arial" w:cs="Arial"/>
        </w:rPr>
        <w:t xml:space="preserve">(Richard): </w:t>
      </w:r>
      <w:r w:rsidR="002B24C0" w:rsidRPr="00E9069C">
        <w:rPr>
          <w:rFonts w:ascii="Arial" w:hAnsi="Arial" w:cs="Arial"/>
        </w:rPr>
        <w:t>I think it matters for two reasons.</w:t>
      </w:r>
      <w:r w:rsidRPr="00E9069C">
        <w:rPr>
          <w:rFonts w:ascii="Arial" w:hAnsi="Arial" w:cs="Arial"/>
        </w:rPr>
        <w:t xml:space="preserve"> </w:t>
      </w:r>
      <w:r w:rsidR="002B24C0" w:rsidRPr="00E9069C">
        <w:rPr>
          <w:rFonts w:ascii="Arial" w:hAnsi="Arial" w:cs="Arial"/>
        </w:rPr>
        <w:t xml:space="preserve">The first is, quote, that, 'We can only be </w:t>
      </w:r>
      <w:r w:rsidRPr="00E9069C">
        <w:rPr>
          <w:rFonts w:ascii="Arial" w:hAnsi="Arial" w:cs="Arial"/>
        </w:rPr>
        <w:t>s</w:t>
      </w:r>
      <w:r w:rsidR="002B24C0" w:rsidRPr="00E9069C">
        <w:rPr>
          <w:rFonts w:ascii="Arial" w:hAnsi="Arial" w:cs="Arial"/>
        </w:rPr>
        <w:t xml:space="preserve">ure to </w:t>
      </w:r>
      <w:r w:rsidRPr="00E9069C">
        <w:rPr>
          <w:rFonts w:ascii="Arial" w:hAnsi="Arial" w:cs="Arial"/>
        </w:rPr>
        <w:t>i</w:t>
      </w:r>
      <w:r w:rsidR="002B24C0" w:rsidRPr="00E9069C">
        <w:rPr>
          <w:rFonts w:ascii="Arial" w:hAnsi="Arial" w:cs="Arial"/>
        </w:rPr>
        <w:t>mprove</w:t>
      </w:r>
      <w:r w:rsidRPr="00E9069C">
        <w:rPr>
          <w:rFonts w:ascii="Arial" w:hAnsi="Arial" w:cs="Arial"/>
        </w:rPr>
        <w:t xml:space="preserve"> </w:t>
      </w:r>
      <w:r w:rsidR="002B24C0" w:rsidRPr="00E9069C">
        <w:rPr>
          <w:rFonts w:ascii="Arial" w:hAnsi="Arial" w:cs="Arial"/>
        </w:rPr>
        <w:t>'that which we can actually measure.'</w:t>
      </w:r>
      <w:r w:rsidRPr="00E9069C">
        <w:rPr>
          <w:rFonts w:ascii="Arial" w:hAnsi="Arial" w:cs="Arial"/>
        </w:rPr>
        <w:t xml:space="preserve"> </w:t>
      </w:r>
      <w:r w:rsidR="002B24C0" w:rsidRPr="00E9069C">
        <w:rPr>
          <w:rFonts w:ascii="Arial" w:hAnsi="Arial" w:cs="Arial"/>
        </w:rPr>
        <w:t>If we are doing things but we don't know if it's having an effect,</w:t>
      </w:r>
      <w:r w:rsidRPr="00E9069C">
        <w:rPr>
          <w:rFonts w:ascii="Arial" w:hAnsi="Arial" w:cs="Arial"/>
        </w:rPr>
        <w:t xml:space="preserve"> </w:t>
      </w:r>
      <w:r w:rsidR="002B24C0" w:rsidRPr="00E9069C">
        <w:rPr>
          <w:rFonts w:ascii="Arial" w:hAnsi="Arial" w:cs="Arial"/>
        </w:rPr>
        <w:t>then actually we need to reconsider</w:t>
      </w:r>
      <w:r w:rsidRPr="00E9069C">
        <w:rPr>
          <w:rFonts w:ascii="Arial" w:hAnsi="Arial" w:cs="Arial"/>
        </w:rPr>
        <w:t xml:space="preserve"> </w:t>
      </w:r>
      <w:r w:rsidR="002B24C0" w:rsidRPr="00E9069C">
        <w:rPr>
          <w:rFonts w:ascii="Arial" w:hAnsi="Arial" w:cs="Arial"/>
        </w:rPr>
        <w:t>and make sure that it does actually lead to the improvements</w:t>
      </w:r>
      <w:r w:rsidRPr="00E9069C">
        <w:rPr>
          <w:rFonts w:ascii="Arial" w:hAnsi="Arial" w:cs="Arial"/>
        </w:rPr>
        <w:t xml:space="preserve"> </w:t>
      </w:r>
      <w:r w:rsidR="002B24C0" w:rsidRPr="00E9069C">
        <w:rPr>
          <w:rFonts w:ascii="Arial" w:hAnsi="Arial" w:cs="Arial"/>
        </w:rPr>
        <w:t>we expect to see.</w:t>
      </w:r>
      <w:r w:rsidRPr="00E9069C">
        <w:rPr>
          <w:rFonts w:ascii="Arial" w:hAnsi="Arial" w:cs="Arial"/>
        </w:rPr>
        <w:t xml:space="preserve"> </w:t>
      </w:r>
      <w:r w:rsidR="002B24C0" w:rsidRPr="00E9069C">
        <w:rPr>
          <w:rFonts w:ascii="Arial" w:hAnsi="Arial" w:cs="Arial"/>
        </w:rPr>
        <w:t xml:space="preserve">The second element is the </w:t>
      </w:r>
      <w:r w:rsidRPr="00E9069C">
        <w:rPr>
          <w:rFonts w:ascii="Arial" w:hAnsi="Arial" w:cs="Arial"/>
        </w:rPr>
        <w:t>Fung</w:t>
      </w:r>
      <w:r w:rsidR="002B24C0" w:rsidRPr="00E9069C">
        <w:rPr>
          <w:rFonts w:ascii="Arial" w:hAnsi="Arial" w:cs="Arial"/>
        </w:rPr>
        <w:t xml:space="preserve"> quote on this slide.</w:t>
      </w:r>
      <w:r w:rsidRPr="00E9069C">
        <w:rPr>
          <w:rFonts w:ascii="Arial" w:hAnsi="Arial" w:cs="Arial"/>
        </w:rPr>
        <w:t xml:space="preserve"> </w:t>
      </w:r>
      <w:r w:rsidR="002B24C0" w:rsidRPr="00E9069C">
        <w:rPr>
          <w:rFonts w:ascii="Arial" w:hAnsi="Arial" w:cs="Arial"/>
        </w:rPr>
        <w:t>And I suppose it's probably a 20-year old literature now</w:t>
      </w:r>
      <w:r w:rsidR="000F08FE">
        <w:rPr>
          <w:rFonts w:ascii="Arial" w:hAnsi="Arial" w:cs="Arial"/>
        </w:rPr>
        <w:t xml:space="preserve"> </w:t>
      </w:r>
      <w:r w:rsidR="002B24C0" w:rsidRPr="00E9069C">
        <w:rPr>
          <w:rFonts w:ascii="Arial" w:hAnsi="Arial" w:cs="Arial"/>
        </w:rPr>
        <w:t>actually looking about how making information about the quality</w:t>
      </w:r>
      <w:r w:rsidRPr="00E9069C">
        <w:rPr>
          <w:rFonts w:ascii="Arial" w:hAnsi="Arial" w:cs="Arial"/>
        </w:rPr>
        <w:t xml:space="preserve"> </w:t>
      </w:r>
      <w:r w:rsidR="002B24C0" w:rsidRPr="00E9069C">
        <w:rPr>
          <w:rFonts w:ascii="Arial" w:hAnsi="Arial" w:cs="Arial"/>
        </w:rPr>
        <w:t>of health services, how about making that transparent</w:t>
      </w:r>
      <w:r w:rsidRPr="00E9069C">
        <w:rPr>
          <w:rFonts w:ascii="Arial" w:hAnsi="Arial" w:cs="Arial"/>
        </w:rPr>
        <w:t xml:space="preserve"> </w:t>
      </w:r>
      <w:r w:rsidR="002B24C0" w:rsidRPr="00E9069C">
        <w:rPr>
          <w:rFonts w:ascii="Arial" w:hAnsi="Arial" w:cs="Arial"/>
        </w:rPr>
        <w:t>actually stimulates improvement inside health services.</w:t>
      </w:r>
      <w:r w:rsidR="000F08FE">
        <w:rPr>
          <w:rFonts w:ascii="Arial" w:hAnsi="Arial" w:cs="Arial"/>
        </w:rPr>
        <w:t xml:space="preserve"> </w:t>
      </w:r>
      <w:r w:rsidR="002B24C0" w:rsidRPr="00E9069C">
        <w:rPr>
          <w:rFonts w:ascii="Arial" w:hAnsi="Arial" w:cs="Arial"/>
        </w:rPr>
        <w:t>And this has been reasonably well attested to.</w:t>
      </w:r>
      <w:r w:rsidRPr="00E9069C">
        <w:rPr>
          <w:rFonts w:ascii="Arial" w:hAnsi="Arial" w:cs="Arial"/>
        </w:rPr>
        <w:t xml:space="preserve"> </w:t>
      </w:r>
    </w:p>
    <w:p w:rsidR="00EF0091" w:rsidRPr="00E9069C" w:rsidRDefault="00EF0091" w:rsidP="002B24C0">
      <w:pPr>
        <w:spacing w:after="0"/>
        <w:rPr>
          <w:rFonts w:ascii="Arial" w:hAnsi="Arial" w:cs="Arial"/>
        </w:rPr>
      </w:pPr>
    </w:p>
    <w:p w:rsidR="00950521" w:rsidRPr="00E9069C" w:rsidRDefault="00950521" w:rsidP="00950521">
      <w:pPr>
        <w:spacing w:after="0"/>
        <w:rPr>
          <w:rFonts w:ascii="Arial" w:hAnsi="Arial" w:cs="Arial"/>
        </w:rPr>
      </w:pPr>
      <w:r w:rsidRPr="00E9069C">
        <w:rPr>
          <w:rFonts w:ascii="Arial" w:hAnsi="Arial" w:cs="Arial"/>
          <w:b/>
        </w:rPr>
        <w:t>Visual</w:t>
      </w:r>
    </w:p>
    <w:p w:rsidR="00EF0091" w:rsidRPr="00E9069C" w:rsidRDefault="00EF0091" w:rsidP="002B24C0">
      <w:pPr>
        <w:spacing w:after="0"/>
        <w:rPr>
          <w:rFonts w:ascii="Arial" w:hAnsi="Arial" w:cs="Arial"/>
        </w:rPr>
      </w:pPr>
    </w:p>
    <w:p w:rsidR="00EF0091" w:rsidRPr="00E9069C" w:rsidRDefault="00EF0091" w:rsidP="00EF0091">
      <w:pPr>
        <w:spacing w:after="0"/>
        <w:rPr>
          <w:rFonts w:ascii="Arial" w:hAnsi="Arial" w:cs="Arial"/>
          <w:b/>
        </w:rPr>
      </w:pPr>
      <w:r w:rsidRPr="00E9069C">
        <w:rPr>
          <w:rFonts w:ascii="Arial" w:hAnsi="Arial" w:cs="Arial"/>
          <w:b/>
        </w:rPr>
        <w:t xml:space="preserve">A new slide </w:t>
      </w:r>
      <w:r w:rsidR="000F08FE">
        <w:rPr>
          <w:rFonts w:ascii="Arial" w:hAnsi="Arial" w:cs="Arial"/>
          <w:b/>
        </w:rPr>
        <w:t xml:space="preserve">appears. It </w:t>
      </w:r>
      <w:r w:rsidRPr="00E9069C">
        <w:rPr>
          <w:rFonts w:ascii="Arial" w:hAnsi="Arial" w:cs="Arial"/>
          <w:b/>
        </w:rPr>
        <w:t xml:space="preserve">is titled: How is measuring and reporting performance supposed to work? Under this is a flow chart which shows how </w:t>
      </w:r>
      <w:r w:rsidR="002B6633">
        <w:rPr>
          <w:rFonts w:ascii="Arial" w:hAnsi="Arial" w:cs="Arial"/>
          <w:b/>
        </w:rPr>
        <w:t>p</w:t>
      </w:r>
      <w:r w:rsidRPr="00E9069C">
        <w:rPr>
          <w:rFonts w:ascii="Arial" w:hAnsi="Arial" w:cs="Arial"/>
          <w:b/>
        </w:rPr>
        <w:t>ublicly reported performance data feed</w:t>
      </w:r>
      <w:r w:rsidR="002B6633">
        <w:rPr>
          <w:rFonts w:ascii="Arial" w:hAnsi="Arial" w:cs="Arial"/>
          <w:b/>
        </w:rPr>
        <w:t>s</w:t>
      </w:r>
      <w:r w:rsidRPr="00E9069C">
        <w:rPr>
          <w:rFonts w:ascii="Arial" w:hAnsi="Arial" w:cs="Arial"/>
          <w:b/>
        </w:rPr>
        <w:t xml:space="preserve"> into </w:t>
      </w:r>
      <w:r w:rsidR="00754B87" w:rsidRPr="00E9069C">
        <w:rPr>
          <w:rFonts w:ascii="Arial" w:hAnsi="Arial" w:cs="Arial"/>
          <w:b/>
        </w:rPr>
        <w:t>S</w:t>
      </w:r>
      <w:r w:rsidRPr="00E9069C">
        <w:rPr>
          <w:rFonts w:ascii="Arial" w:hAnsi="Arial" w:cs="Arial"/>
          <w:b/>
        </w:rPr>
        <w:t xml:space="preserve">election, Knowledge, Change and Motivation, which feeds into Performance which includes effectiveness of care, safety, patient </w:t>
      </w:r>
      <w:r w:rsidR="0098468C" w:rsidRPr="00E9069C">
        <w:rPr>
          <w:rFonts w:ascii="Arial" w:hAnsi="Arial" w:cs="Arial"/>
          <w:b/>
        </w:rPr>
        <w:t>centeredness</w:t>
      </w:r>
      <w:r w:rsidRPr="00E9069C">
        <w:rPr>
          <w:rFonts w:ascii="Arial" w:hAnsi="Arial" w:cs="Arial"/>
          <w:b/>
        </w:rPr>
        <w:t xml:space="preserve"> and united consequences. This loops back to </w:t>
      </w:r>
      <w:r w:rsidR="002B6633">
        <w:rPr>
          <w:rFonts w:ascii="Arial" w:hAnsi="Arial" w:cs="Arial"/>
          <w:b/>
        </w:rPr>
        <w:t>p</w:t>
      </w:r>
      <w:r w:rsidRPr="00E9069C">
        <w:rPr>
          <w:rFonts w:ascii="Arial" w:hAnsi="Arial" w:cs="Arial"/>
          <w:b/>
        </w:rPr>
        <w:t>ublicly reported performance data the top of the chart. This diagram is from Berwick, James and Coye 2003.</w:t>
      </w:r>
    </w:p>
    <w:p w:rsidR="00EF0091" w:rsidRPr="00E9069C" w:rsidRDefault="00EF0091" w:rsidP="002B24C0">
      <w:pPr>
        <w:spacing w:after="0"/>
        <w:rPr>
          <w:rFonts w:ascii="Arial" w:hAnsi="Arial" w:cs="Arial"/>
        </w:rPr>
      </w:pPr>
    </w:p>
    <w:p w:rsidR="00AA0F69" w:rsidRDefault="00AA0F69" w:rsidP="00950521">
      <w:pPr>
        <w:spacing w:after="0"/>
        <w:rPr>
          <w:rFonts w:ascii="Arial" w:hAnsi="Arial" w:cs="Arial"/>
          <w:bCs/>
        </w:rPr>
      </w:pPr>
    </w:p>
    <w:p w:rsidR="00AA0F69" w:rsidRDefault="00AA0F69" w:rsidP="00950521">
      <w:pPr>
        <w:spacing w:after="0"/>
        <w:rPr>
          <w:rFonts w:ascii="Arial" w:hAnsi="Arial" w:cs="Arial"/>
          <w:bCs/>
        </w:rPr>
      </w:pPr>
    </w:p>
    <w:p w:rsidR="00950521" w:rsidRPr="000F08FE" w:rsidRDefault="00950521" w:rsidP="00950521">
      <w:pPr>
        <w:spacing w:after="0"/>
        <w:rPr>
          <w:rFonts w:ascii="Arial" w:hAnsi="Arial" w:cs="Arial"/>
          <w:bCs/>
        </w:rPr>
      </w:pPr>
      <w:r w:rsidRPr="000F08FE">
        <w:rPr>
          <w:rFonts w:ascii="Arial" w:hAnsi="Arial" w:cs="Arial"/>
          <w:bCs/>
        </w:rPr>
        <w:lastRenderedPageBreak/>
        <w:t>Audio</w:t>
      </w:r>
    </w:p>
    <w:p w:rsidR="00EF0091" w:rsidRPr="00E9069C" w:rsidRDefault="00EF0091" w:rsidP="002B24C0">
      <w:pPr>
        <w:spacing w:after="0"/>
        <w:rPr>
          <w:rFonts w:ascii="Arial" w:hAnsi="Arial" w:cs="Arial"/>
        </w:rPr>
      </w:pPr>
    </w:p>
    <w:p w:rsidR="00754B87" w:rsidRPr="00E9069C" w:rsidRDefault="00EF0091" w:rsidP="002B24C0">
      <w:pPr>
        <w:spacing w:after="0"/>
        <w:rPr>
          <w:rFonts w:ascii="Arial" w:hAnsi="Arial" w:cs="Arial"/>
        </w:rPr>
      </w:pPr>
      <w:r w:rsidRPr="00E9069C">
        <w:rPr>
          <w:rFonts w:ascii="Arial" w:hAnsi="Arial" w:cs="Arial"/>
        </w:rPr>
        <w:t xml:space="preserve">(Richard): </w:t>
      </w:r>
      <w:r w:rsidR="002B24C0" w:rsidRPr="00E9069C">
        <w:rPr>
          <w:rFonts w:ascii="Arial" w:hAnsi="Arial" w:cs="Arial"/>
        </w:rPr>
        <w:t>There's some debate about why this occurs,</w:t>
      </w:r>
      <w:r w:rsidRPr="00E9069C">
        <w:rPr>
          <w:rFonts w:ascii="Arial" w:hAnsi="Arial" w:cs="Arial"/>
        </w:rPr>
        <w:t xml:space="preserve"> </w:t>
      </w:r>
      <w:r w:rsidR="002B24C0" w:rsidRPr="00E9069C">
        <w:rPr>
          <w:rFonts w:ascii="Arial" w:hAnsi="Arial" w:cs="Arial"/>
        </w:rPr>
        <w:t>and this rather complex model</w:t>
      </w:r>
      <w:r w:rsidRPr="00E9069C">
        <w:rPr>
          <w:rFonts w:ascii="Arial" w:hAnsi="Arial" w:cs="Arial"/>
        </w:rPr>
        <w:t xml:space="preserve"> </w:t>
      </w:r>
      <w:r w:rsidR="002B24C0" w:rsidRPr="00E9069C">
        <w:rPr>
          <w:rFonts w:ascii="Arial" w:hAnsi="Arial" w:cs="Arial"/>
        </w:rPr>
        <w:t>has been suggested as two potential pathways by which this works.</w:t>
      </w:r>
      <w:r w:rsidRPr="00E9069C">
        <w:rPr>
          <w:rFonts w:ascii="Arial" w:hAnsi="Arial" w:cs="Arial"/>
        </w:rPr>
        <w:t xml:space="preserve"> </w:t>
      </w:r>
      <w:r w:rsidR="002B24C0" w:rsidRPr="00E9069C">
        <w:rPr>
          <w:rFonts w:ascii="Arial" w:hAnsi="Arial" w:cs="Arial"/>
        </w:rPr>
        <w:t>The first is that consumers make choices about where they go to</w:t>
      </w:r>
      <w:r w:rsidRPr="00E9069C">
        <w:rPr>
          <w:rFonts w:ascii="Arial" w:hAnsi="Arial" w:cs="Arial"/>
        </w:rPr>
        <w:t xml:space="preserve"> </w:t>
      </w:r>
      <w:r w:rsidR="002B24C0" w:rsidRPr="00E9069C">
        <w:rPr>
          <w:rFonts w:ascii="Arial" w:hAnsi="Arial" w:cs="Arial"/>
        </w:rPr>
        <w:t>in receiving health</w:t>
      </w:r>
      <w:r w:rsidRPr="00E9069C">
        <w:rPr>
          <w:rFonts w:ascii="Arial" w:hAnsi="Arial" w:cs="Arial"/>
        </w:rPr>
        <w:t xml:space="preserve"> </w:t>
      </w:r>
      <w:r w:rsidR="002B24C0" w:rsidRPr="00E9069C">
        <w:rPr>
          <w:rFonts w:ascii="Arial" w:hAnsi="Arial" w:cs="Arial"/>
        </w:rPr>
        <w:t>care</w:t>
      </w:r>
      <w:r w:rsidRPr="00E9069C">
        <w:rPr>
          <w:rFonts w:ascii="Arial" w:hAnsi="Arial" w:cs="Arial"/>
        </w:rPr>
        <w:t xml:space="preserve"> </w:t>
      </w:r>
      <w:r w:rsidR="002B24C0" w:rsidRPr="00E9069C">
        <w:rPr>
          <w:rFonts w:ascii="Arial" w:hAnsi="Arial" w:cs="Arial"/>
        </w:rPr>
        <w:t>or accessing health</w:t>
      </w:r>
      <w:r w:rsidRPr="00E9069C">
        <w:rPr>
          <w:rFonts w:ascii="Arial" w:hAnsi="Arial" w:cs="Arial"/>
        </w:rPr>
        <w:t xml:space="preserve"> </w:t>
      </w:r>
      <w:r w:rsidR="002B24C0" w:rsidRPr="00E9069C">
        <w:rPr>
          <w:rFonts w:ascii="Arial" w:hAnsi="Arial" w:cs="Arial"/>
        </w:rPr>
        <w:t>care or co-producing health.</w:t>
      </w:r>
      <w:r w:rsidRPr="00E9069C">
        <w:rPr>
          <w:rFonts w:ascii="Arial" w:hAnsi="Arial" w:cs="Arial"/>
        </w:rPr>
        <w:t xml:space="preserve"> </w:t>
      </w:r>
      <w:r w:rsidR="002B24C0" w:rsidRPr="00E9069C">
        <w:rPr>
          <w:rFonts w:ascii="Arial" w:hAnsi="Arial" w:cs="Arial"/>
        </w:rPr>
        <w:t>The alternative...</w:t>
      </w:r>
      <w:r w:rsidRPr="00E9069C">
        <w:rPr>
          <w:rFonts w:ascii="Arial" w:hAnsi="Arial" w:cs="Arial"/>
        </w:rPr>
        <w:t xml:space="preserve"> </w:t>
      </w:r>
      <w:r w:rsidR="002B24C0" w:rsidRPr="00E9069C">
        <w:rPr>
          <w:rFonts w:ascii="Arial" w:hAnsi="Arial" w:cs="Arial"/>
        </w:rPr>
        <w:t xml:space="preserve">is the very fact of making </w:t>
      </w:r>
      <w:r w:rsidRPr="00E9069C">
        <w:rPr>
          <w:rFonts w:ascii="Arial" w:hAnsi="Arial" w:cs="Arial"/>
        </w:rPr>
        <w:t>i</w:t>
      </w:r>
      <w:r w:rsidR="002B24C0" w:rsidRPr="00E9069C">
        <w:rPr>
          <w:rFonts w:ascii="Arial" w:hAnsi="Arial" w:cs="Arial"/>
        </w:rPr>
        <w:t>nformation about quality available</w:t>
      </w:r>
      <w:r w:rsidRPr="00E9069C">
        <w:rPr>
          <w:rFonts w:ascii="Arial" w:hAnsi="Arial" w:cs="Arial"/>
        </w:rPr>
        <w:t xml:space="preserve"> </w:t>
      </w:r>
      <w:r w:rsidR="002B24C0" w:rsidRPr="00E9069C">
        <w:rPr>
          <w:rFonts w:ascii="Arial" w:hAnsi="Arial" w:cs="Arial"/>
        </w:rPr>
        <w:t>stimulates organisations to work better to improve their services.</w:t>
      </w:r>
      <w:r w:rsidRPr="00E9069C">
        <w:rPr>
          <w:rFonts w:ascii="Arial" w:hAnsi="Arial" w:cs="Arial"/>
        </w:rPr>
        <w:t xml:space="preserve"> </w:t>
      </w:r>
      <w:r w:rsidR="002B24C0" w:rsidRPr="00E9069C">
        <w:rPr>
          <w:rFonts w:ascii="Arial" w:hAnsi="Arial" w:cs="Arial"/>
        </w:rPr>
        <w:t>Some may say it probably doesn't matter which of the two is actually</w:t>
      </w:r>
      <w:r w:rsidR="002B6633">
        <w:rPr>
          <w:rFonts w:ascii="Arial" w:hAnsi="Arial" w:cs="Arial"/>
        </w:rPr>
        <w:t xml:space="preserve"> </w:t>
      </w:r>
      <w:r w:rsidR="002B24C0" w:rsidRPr="00E9069C">
        <w:rPr>
          <w:rFonts w:ascii="Arial" w:hAnsi="Arial" w:cs="Arial"/>
        </w:rPr>
        <w:t>correct for our purposes, simply to say by one of these mechanisms,</w:t>
      </w:r>
      <w:r w:rsidRPr="00E9069C">
        <w:rPr>
          <w:rFonts w:ascii="Arial" w:hAnsi="Arial" w:cs="Arial"/>
        </w:rPr>
        <w:t xml:space="preserve"> </w:t>
      </w:r>
      <w:r w:rsidR="002B24C0" w:rsidRPr="00E9069C">
        <w:rPr>
          <w:rFonts w:ascii="Arial" w:hAnsi="Arial" w:cs="Arial"/>
        </w:rPr>
        <w:t>or possibly both,</w:t>
      </w:r>
      <w:r w:rsidR="002B6633">
        <w:rPr>
          <w:rFonts w:ascii="Arial" w:hAnsi="Arial" w:cs="Arial"/>
        </w:rPr>
        <w:t xml:space="preserve"> </w:t>
      </w:r>
      <w:r w:rsidR="002B24C0" w:rsidRPr="00E9069C">
        <w:rPr>
          <w:rFonts w:ascii="Arial" w:hAnsi="Arial" w:cs="Arial"/>
        </w:rPr>
        <w:t>we do see a relationship between making information available</w:t>
      </w:r>
      <w:r w:rsidRPr="00E9069C">
        <w:rPr>
          <w:rFonts w:ascii="Arial" w:hAnsi="Arial" w:cs="Arial"/>
        </w:rPr>
        <w:t xml:space="preserve"> </w:t>
      </w:r>
      <w:r w:rsidR="002B24C0" w:rsidRPr="00E9069C">
        <w:rPr>
          <w:rFonts w:ascii="Arial" w:hAnsi="Arial" w:cs="Arial"/>
        </w:rPr>
        <w:t>and seeing</w:t>
      </w:r>
      <w:r w:rsidRPr="00E9069C">
        <w:rPr>
          <w:rFonts w:ascii="Arial" w:hAnsi="Arial" w:cs="Arial"/>
        </w:rPr>
        <w:t xml:space="preserve"> i</w:t>
      </w:r>
      <w:r w:rsidR="002B24C0" w:rsidRPr="00E9069C">
        <w:rPr>
          <w:rFonts w:ascii="Arial" w:hAnsi="Arial" w:cs="Arial"/>
        </w:rPr>
        <w:t>mprovements resulting.</w:t>
      </w:r>
      <w:r w:rsidRPr="00E9069C">
        <w:rPr>
          <w:rFonts w:ascii="Arial" w:hAnsi="Arial" w:cs="Arial"/>
        </w:rPr>
        <w:t xml:space="preserve"> </w:t>
      </w:r>
      <w:r w:rsidR="002B24C0" w:rsidRPr="00E9069C">
        <w:rPr>
          <w:rFonts w:ascii="Arial" w:hAnsi="Arial" w:cs="Arial"/>
        </w:rPr>
        <w:t>And that has underpinned the way that the Commission has considered</w:t>
      </w:r>
      <w:r w:rsidRPr="00E9069C">
        <w:rPr>
          <w:rFonts w:ascii="Arial" w:hAnsi="Arial" w:cs="Arial"/>
        </w:rPr>
        <w:t xml:space="preserve"> </w:t>
      </w:r>
      <w:r w:rsidR="002B24C0" w:rsidRPr="00E9069C">
        <w:rPr>
          <w:rFonts w:ascii="Arial" w:hAnsi="Arial" w:cs="Arial"/>
        </w:rPr>
        <w:t>how it uses information.</w:t>
      </w:r>
      <w:r w:rsidRPr="00E9069C">
        <w:rPr>
          <w:rFonts w:ascii="Arial" w:hAnsi="Arial" w:cs="Arial"/>
        </w:rPr>
        <w:t xml:space="preserve"> </w:t>
      </w:r>
      <w:r w:rsidR="002B24C0" w:rsidRPr="00E9069C">
        <w:rPr>
          <w:rFonts w:ascii="Arial" w:hAnsi="Arial" w:cs="Arial"/>
        </w:rPr>
        <w:t>We've pretty much published every measure that we've used</w:t>
      </w:r>
      <w:r w:rsidRPr="00E9069C">
        <w:rPr>
          <w:rFonts w:ascii="Arial" w:hAnsi="Arial" w:cs="Arial"/>
        </w:rPr>
        <w:t xml:space="preserve"> </w:t>
      </w:r>
      <w:r w:rsidR="002B24C0" w:rsidRPr="00E9069C">
        <w:rPr>
          <w:rFonts w:ascii="Arial" w:hAnsi="Arial" w:cs="Arial"/>
        </w:rPr>
        <w:t>and made publicly available,</w:t>
      </w:r>
      <w:r w:rsidRPr="00E9069C">
        <w:rPr>
          <w:rFonts w:ascii="Arial" w:hAnsi="Arial" w:cs="Arial"/>
        </w:rPr>
        <w:t xml:space="preserve"> </w:t>
      </w:r>
      <w:r w:rsidR="002B24C0" w:rsidRPr="00E9069C">
        <w:rPr>
          <w:rFonts w:ascii="Arial" w:hAnsi="Arial" w:cs="Arial"/>
        </w:rPr>
        <w:t>particularly inside the quality and safety markers of which this is</w:t>
      </w:r>
      <w:r w:rsidRPr="00E9069C">
        <w:rPr>
          <w:rFonts w:ascii="Arial" w:hAnsi="Arial" w:cs="Arial"/>
        </w:rPr>
        <w:t xml:space="preserve"> </w:t>
      </w:r>
      <w:r w:rsidR="002B24C0" w:rsidRPr="00E9069C">
        <w:rPr>
          <w:rFonts w:ascii="Arial" w:hAnsi="Arial" w:cs="Arial"/>
        </w:rPr>
        <w:t>a distinct but...</w:t>
      </w:r>
      <w:r w:rsidRPr="00E9069C">
        <w:rPr>
          <w:rFonts w:ascii="Arial" w:hAnsi="Arial" w:cs="Arial"/>
        </w:rPr>
        <w:t xml:space="preserve"> </w:t>
      </w:r>
      <w:r w:rsidR="002B24C0" w:rsidRPr="00E9069C">
        <w:rPr>
          <w:rFonts w:ascii="Arial" w:hAnsi="Arial" w:cs="Arial"/>
        </w:rPr>
        <w:t>latest variant of.</w:t>
      </w:r>
      <w:r w:rsidRPr="00E9069C">
        <w:rPr>
          <w:rFonts w:ascii="Arial" w:hAnsi="Arial" w:cs="Arial"/>
        </w:rPr>
        <w:t xml:space="preserve"> </w:t>
      </w:r>
    </w:p>
    <w:p w:rsidR="00754B87" w:rsidRPr="00E9069C" w:rsidRDefault="00754B87" w:rsidP="002B24C0">
      <w:pPr>
        <w:spacing w:after="0"/>
        <w:rPr>
          <w:rFonts w:ascii="Arial" w:hAnsi="Arial" w:cs="Arial"/>
        </w:rPr>
      </w:pPr>
    </w:p>
    <w:p w:rsidR="00950521" w:rsidRPr="00E9069C" w:rsidRDefault="00950521" w:rsidP="00950521">
      <w:pPr>
        <w:spacing w:after="0"/>
        <w:rPr>
          <w:rFonts w:ascii="Arial" w:hAnsi="Arial" w:cs="Arial"/>
        </w:rPr>
      </w:pPr>
      <w:r w:rsidRPr="00E9069C">
        <w:rPr>
          <w:rFonts w:ascii="Arial" w:hAnsi="Arial" w:cs="Arial"/>
          <w:b/>
        </w:rPr>
        <w:t>Visual</w:t>
      </w:r>
    </w:p>
    <w:p w:rsidR="00754B87" w:rsidRPr="00E9069C" w:rsidRDefault="00754B87" w:rsidP="00754B87">
      <w:pPr>
        <w:spacing w:after="0"/>
        <w:rPr>
          <w:rFonts w:ascii="Arial" w:hAnsi="Arial" w:cs="Arial"/>
        </w:rPr>
      </w:pPr>
    </w:p>
    <w:p w:rsidR="00754B87" w:rsidRPr="00E9069C" w:rsidRDefault="00754B87" w:rsidP="00754B87">
      <w:pPr>
        <w:spacing w:after="0"/>
        <w:rPr>
          <w:rFonts w:ascii="Arial" w:hAnsi="Arial" w:cs="Arial"/>
          <w:b/>
        </w:rPr>
      </w:pPr>
      <w:r w:rsidRPr="00E9069C">
        <w:rPr>
          <w:rFonts w:ascii="Arial" w:hAnsi="Arial" w:cs="Arial"/>
          <w:b/>
        </w:rPr>
        <w:t>A new slide contains the title ‘How to measure the unmeasurable...’</w:t>
      </w:r>
      <w:r w:rsidR="00950521" w:rsidRPr="00E9069C">
        <w:rPr>
          <w:rFonts w:ascii="Arial" w:hAnsi="Arial" w:cs="Arial"/>
          <w:b/>
        </w:rPr>
        <w:br/>
      </w:r>
    </w:p>
    <w:p w:rsidR="00950521" w:rsidRPr="002B6633" w:rsidRDefault="00950521" w:rsidP="00950521">
      <w:pPr>
        <w:spacing w:after="0"/>
        <w:rPr>
          <w:rFonts w:ascii="Arial" w:hAnsi="Arial" w:cs="Arial"/>
          <w:bCs/>
        </w:rPr>
      </w:pPr>
      <w:r w:rsidRPr="002B6633">
        <w:rPr>
          <w:rFonts w:ascii="Arial" w:hAnsi="Arial" w:cs="Arial"/>
          <w:bCs/>
        </w:rPr>
        <w:t>Audio</w:t>
      </w:r>
    </w:p>
    <w:p w:rsidR="00754B87" w:rsidRPr="00E9069C" w:rsidRDefault="00754B87" w:rsidP="002B24C0">
      <w:pPr>
        <w:spacing w:after="0"/>
        <w:rPr>
          <w:rFonts w:ascii="Arial" w:hAnsi="Arial" w:cs="Arial"/>
        </w:rPr>
      </w:pPr>
    </w:p>
    <w:p w:rsidR="00950521" w:rsidRPr="002B6633" w:rsidRDefault="00754B87" w:rsidP="00950521">
      <w:pPr>
        <w:spacing w:after="0"/>
        <w:rPr>
          <w:rFonts w:ascii="Arial" w:hAnsi="Arial" w:cs="Arial"/>
        </w:rPr>
      </w:pPr>
      <w:r w:rsidRPr="00E9069C">
        <w:rPr>
          <w:rFonts w:ascii="Arial" w:hAnsi="Arial" w:cs="Arial"/>
        </w:rPr>
        <w:t xml:space="preserve">(Richard): </w:t>
      </w:r>
      <w:r w:rsidR="002B24C0" w:rsidRPr="00E9069C">
        <w:rPr>
          <w:rFonts w:ascii="Arial" w:hAnsi="Arial" w:cs="Arial"/>
        </w:rPr>
        <w:t>I think we really come down to the issue of what</w:t>
      </w:r>
      <w:r w:rsidR="00EF0091" w:rsidRPr="00E9069C">
        <w:rPr>
          <w:rFonts w:ascii="Arial" w:hAnsi="Arial" w:cs="Arial"/>
        </w:rPr>
        <w:t xml:space="preserve"> </w:t>
      </w:r>
      <w:r w:rsidR="002B24C0" w:rsidRPr="00E9069C">
        <w:rPr>
          <w:rFonts w:ascii="Arial" w:hAnsi="Arial" w:cs="Arial"/>
        </w:rPr>
        <w:t>the quality and safety markers are about is trying to measure things</w:t>
      </w:r>
      <w:r w:rsidRPr="00E9069C">
        <w:rPr>
          <w:rFonts w:ascii="Arial" w:hAnsi="Arial" w:cs="Arial"/>
        </w:rPr>
        <w:t xml:space="preserve"> </w:t>
      </w:r>
      <w:r w:rsidR="002B24C0" w:rsidRPr="00E9069C">
        <w:rPr>
          <w:rFonts w:ascii="Arial" w:hAnsi="Arial" w:cs="Arial"/>
        </w:rPr>
        <w:t>that are unmeasurable.</w:t>
      </w:r>
      <w:r w:rsidR="00EF0091" w:rsidRPr="00E9069C">
        <w:rPr>
          <w:rFonts w:ascii="Arial" w:hAnsi="Arial" w:cs="Arial"/>
        </w:rPr>
        <w:t xml:space="preserve"> </w:t>
      </w:r>
      <w:proofErr w:type="gramStart"/>
      <w:r w:rsidR="002B24C0" w:rsidRPr="00E9069C">
        <w:rPr>
          <w:rFonts w:ascii="Arial" w:hAnsi="Arial" w:cs="Arial"/>
        </w:rPr>
        <w:t>So</w:t>
      </w:r>
      <w:proofErr w:type="gramEnd"/>
      <w:r w:rsidR="002B24C0" w:rsidRPr="00E9069C">
        <w:rPr>
          <w:rFonts w:ascii="Arial" w:hAnsi="Arial" w:cs="Arial"/>
        </w:rPr>
        <w:t xml:space="preserve"> if I was to talk about consumer engagement,</w:t>
      </w:r>
      <w:r w:rsidR="00EF0091" w:rsidRPr="00E9069C">
        <w:rPr>
          <w:rFonts w:ascii="Arial" w:hAnsi="Arial" w:cs="Arial"/>
        </w:rPr>
        <w:t xml:space="preserve"> </w:t>
      </w:r>
      <w:r w:rsidR="002B24C0" w:rsidRPr="00E9069C">
        <w:rPr>
          <w:rFonts w:ascii="Arial" w:hAnsi="Arial" w:cs="Arial"/>
        </w:rPr>
        <w:t>there isn't</w:t>
      </w:r>
      <w:r w:rsidR="00EF0091" w:rsidRPr="00E9069C">
        <w:rPr>
          <w:rFonts w:ascii="Arial" w:hAnsi="Arial" w:cs="Arial"/>
        </w:rPr>
        <w:t xml:space="preserve"> a unit of consumer engagement – a consumer-tron or something –</w:t>
      </w:r>
      <w:r w:rsidR="002B24C0" w:rsidRPr="00E9069C">
        <w:rPr>
          <w:rFonts w:ascii="Arial" w:hAnsi="Arial" w:cs="Arial"/>
        </w:rPr>
        <w:t xml:space="preserve"> I</w:t>
      </w:r>
      <w:r w:rsidR="00EF0091" w:rsidRPr="00E9069C">
        <w:rPr>
          <w:rFonts w:ascii="Arial" w:hAnsi="Arial" w:cs="Arial"/>
        </w:rPr>
        <w:t xml:space="preserve"> </w:t>
      </w:r>
      <w:r w:rsidR="002B24C0" w:rsidRPr="00E9069C">
        <w:rPr>
          <w:rFonts w:ascii="Arial" w:hAnsi="Arial" w:cs="Arial"/>
        </w:rPr>
        <w:t>can just look at what's going on</w:t>
      </w:r>
      <w:r w:rsidR="00EF0091" w:rsidRPr="00E9069C">
        <w:rPr>
          <w:rFonts w:ascii="Arial" w:hAnsi="Arial" w:cs="Arial"/>
        </w:rPr>
        <w:t xml:space="preserve"> </w:t>
      </w:r>
      <w:r w:rsidR="002B24C0" w:rsidRPr="00E9069C">
        <w:rPr>
          <w:rFonts w:ascii="Arial" w:hAnsi="Arial" w:cs="Arial"/>
        </w:rPr>
        <w:t>and say, 'You've got 37 of those. Well done.' That's not how it works.</w:t>
      </w:r>
      <w:r w:rsidR="00EF0091" w:rsidRPr="00E9069C">
        <w:rPr>
          <w:rFonts w:ascii="Arial" w:hAnsi="Arial" w:cs="Arial"/>
        </w:rPr>
        <w:t xml:space="preserve"> </w:t>
      </w:r>
      <w:r w:rsidR="002B24C0" w:rsidRPr="00E9069C">
        <w:rPr>
          <w:rFonts w:ascii="Arial" w:hAnsi="Arial" w:cs="Arial"/>
        </w:rPr>
        <w:t>Very often, we're looking at quite complex ideas</w:t>
      </w:r>
      <w:r w:rsidR="00EF0091" w:rsidRPr="00E9069C">
        <w:rPr>
          <w:rFonts w:ascii="Arial" w:hAnsi="Arial" w:cs="Arial"/>
        </w:rPr>
        <w:t xml:space="preserve"> </w:t>
      </w:r>
      <w:r w:rsidR="002B24C0" w:rsidRPr="00E9069C">
        <w:rPr>
          <w:rFonts w:ascii="Arial" w:hAnsi="Arial" w:cs="Arial"/>
        </w:rPr>
        <w:t>that aren't directly measurable,</w:t>
      </w:r>
      <w:r w:rsidR="00EF0091" w:rsidRPr="00E9069C">
        <w:rPr>
          <w:rFonts w:ascii="Arial" w:hAnsi="Arial" w:cs="Arial"/>
        </w:rPr>
        <w:t xml:space="preserve"> </w:t>
      </w:r>
      <w:r w:rsidR="002B24C0" w:rsidRPr="00E9069C">
        <w:rPr>
          <w:rFonts w:ascii="Arial" w:hAnsi="Arial" w:cs="Arial"/>
        </w:rPr>
        <w:t xml:space="preserve">quality being a </w:t>
      </w:r>
      <w:r w:rsidRPr="00E9069C">
        <w:rPr>
          <w:rFonts w:ascii="Arial" w:hAnsi="Arial" w:cs="Arial"/>
        </w:rPr>
        <w:t>v</w:t>
      </w:r>
      <w:r w:rsidR="002B24C0" w:rsidRPr="00E9069C">
        <w:rPr>
          <w:rFonts w:ascii="Arial" w:hAnsi="Arial" w:cs="Arial"/>
        </w:rPr>
        <w:t>ery good example of this.</w:t>
      </w:r>
      <w:r w:rsidR="00EF0091" w:rsidRPr="00E9069C">
        <w:rPr>
          <w:rFonts w:ascii="Arial" w:hAnsi="Arial" w:cs="Arial"/>
        </w:rPr>
        <w:t xml:space="preserve"> </w:t>
      </w:r>
      <w:r w:rsidR="002B24C0" w:rsidRPr="00E9069C">
        <w:rPr>
          <w:rFonts w:ascii="Arial" w:hAnsi="Arial" w:cs="Arial"/>
        </w:rPr>
        <w:t>What exactly is quality, and how do you measure it?</w:t>
      </w:r>
      <w:r w:rsidRPr="00E9069C">
        <w:rPr>
          <w:rFonts w:ascii="Arial" w:hAnsi="Arial" w:cs="Arial"/>
        </w:rPr>
        <w:t xml:space="preserve"> </w:t>
      </w:r>
      <w:r w:rsidR="002B24C0" w:rsidRPr="00E9069C">
        <w:rPr>
          <w:rFonts w:ascii="Arial" w:hAnsi="Arial" w:cs="Arial"/>
        </w:rPr>
        <w:t>Well, fortunately, somebody has been thinking about this, really,</w:t>
      </w:r>
      <w:r w:rsidRPr="00E9069C">
        <w:rPr>
          <w:rFonts w:ascii="Arial" w:hAnsi="Arial" w:cs="Arial"/>
        </w:rPr>
        <w:t xml:space="preserve"> </w:t>
      </w:r>
      <w:r w:rsidR="002B24C0" w:rsidRPr="00E9069C">
        <w:rPr>
          <w:rFonts w:ascii="Arial" w:hAnsi="Arial" w:cs="Arial"/>
        </w:rPr>
        <w:t>for about the last 60 years, or first thought about it 60 years ago.</w:t>
      </w:r>
      <w:r w:rsidRPr="00E9069C">
        <w:rPr>
          <w:rFonts w:ascii="Arial" w:hAnsi="Arial" w:cs="Arial"/>
        </w:rPr>
        <w:t xml:space="preserve"> </w:t>
      </w:r>
    </w:p>
    <w:p w:rsidR="00950521" w:rsidRPr="00E9069C" w:rsidRDefault="00950521" w:rsidP="00950521">
      <w:pPr>
        <w:spacing w:after="0"/>
        <w:rPr>
          <w:rFonts w:ascii="Arial" w:hAnsi="Arial" w:cs="Arial"/>
          <w:b/>
        </w:rPr>
      </w:pPr>
    </w:p>
    <w:p w:rsidR="00950521" w:rsidRPr="00E9069C" w:rsidRDefault="00950521" w:rsidP="00950521">
      <w:pPr>
        <w:spacing w:after="0"/>
        <w:rPr>
          <w:rFonts w:ascii="Arial" w:hAnsi="Arial" w:cs="Arial"/>
        </w:rPr>
      </w:pPr>
      <w:r w:rsidRPr="00E9069C">
        <w:rPr>
          <w:rFonts w:ascii="Arial" w:hAnsi="Arial" w:cs="Arial"/>
          <w:b/>
        </w:rPr>
        <w:t>Visual</w:t>
      </w:r>
    </w:p>
    <w:p w:rsidR="00950521" w:rsidRPr="00E9069C" w:rsidRDefault="00950521" w:rsidP="002B24C0">
      <w:pPr>
        <w:spacing w:after="0"/>
        <w:rPr>
          <w:rFonts w:ascii="Arial" w:hAnsi="Arial" w:cs="Arial"/>
        </w:rPr>
      </w:pPr>
    </w:p>
    <w:p w:rsidR="00754B87" w:rsidRPr="00E9069C" w:rsidRDefault="00754B87" w:rsidP="00754B87">
      <w:pPr>
        <w:spacing w:after="0"/>
        <w:rPr>
          <w:rFonts w:ascii="Arial" w:hAnsi="Arial" w:cs="Arial"/>
          <w:b/>
        </w:rPr>
      </w:pPr>
      <w:r w:rsidRPr="00E9069C">
        <w:rPr>
          <w:rFonts w:ascii="Arial" w:hAnsi="Arial" w:cs="Arial"/>
          <w:b/>
        </w:rPr>
        <w:t>A photo of a bald man with a white beard and square framed glasses appears.</w:t>
      </w:r>
    </w:p>
    <w:p w:rsidR="00950521" w:rsidRPr="00E9069C" w:rsidRDefault="00950521" w:rsidP="00950521">
      <w:pPr>
        <w:spacing w:after="0"/>
        <w:rPr>
          <w:rFonts w:ascii="Arial" w:hAnsi="Arial" w:cs="Arial"/>
          <w:b/>
        </w:rPr>
      </w:pPr>
    </w:p>
    <w:p w:rsidR="00950521" w:rsidRPr="00AA0F69" w:rsidRDefault="00950521" w:rsidP="00950521">
      <w:pPr>
        <w:spacing w:after="0"/>
        <w:rPr>
          <w:rFonts w:ascii="Arial" w:hAnsi="Arial" w:cs="Arial"/>
          <w:bCs/>
        </w:rPr>
      </w:pPr>
      <w:r w:rsidRPr="00AA0F69">
        <w:rPr>
          <w:rFonts w:ascii="Arial" w:hAnsi="Arial" w:cs="Arial"/>
          <w:bCs/>
        </w:rPr>
        <w:t>Audio</w:t>
      </w:r>
    </w:p>
    <w:p w:rsidR="00754B87" w:rsidRPr="00E9069C" w:rsidRDefault="00754B87" w:rsidP="002B24C0">
      <w:pPr>
        <w:spacing w:after="0"/>
        <w:rPr>
          <w:rFonts w:ascii="Arial" w:hAnsi="Arial" w:cs="Arial"/>
        </w:rPr>
      </w:pPr>
    </w:p>
    <w:p w:rsidR="002B24C0" w:rsidRPr="00E9069C" w:rsidRDefault="00754B87" w:rsidP="002B24C0">
      <w:pPr>
        <w:spacing w:after="0"/>
        <w:rPr>
          <w:rFonts w:ascii="Arial" w:hAnsi="Arial" w:cs="Arial"/>
        </w:rPr>
      </w:pPr>
      <w:r w:rsidRPr="00E9069C">
        <w:rPr>
          <w:rFonts w:ascii="Arial" w:hAnsi="Arial" w:cs="Arial"/>
        </w:rPr>
        <w:t xml:space="preserve">(Richard): </w:t>
      </w:r>
      <w:r w:rsidR="002B24C0" w:rsidRPr="00E9069C">
        <w:rPr>
          <w:rFonts w:ascii="Arial" w:hAnsi="Arial" w:cs="Arial"/>
        </w:rPr>
        <w:t>And it was this rather distinguished-looking chap</w:t>
      </w:r>
      <w:r w:rsidRPr="00E9069C">
        <w:rPr>
          <w:rFonts w:ascii="Arial" w:hAnsi="Arial" w:cs="Arial"/>
        </w:rPr>
        <w:t xml:space="preserve"> </w:t>
      </w:r>
      <w:r w:rsidR="002B24C0" w:rsidRPr="00E9069C">
        <w:rPr>
          <w:rFonts w:ascii="Arial" w:hAnsi="Arial" w:cs="Arial"/>
        </w:rPr>
        <w:t>cal</w:t>
      </w:r>
      <w:r w:rsidRPr="00E9069C">
        <w:rPr>
          <w:rFonts w:ascii="Arial" w:hAnsi="Arial" w:cs="Arial"/>
        </w:rPr>
        <w:t xml:space="preserve">led Avedis Donabedian, </w:t>
      </w:r>
      <w:r w:rsidR="002B24C0" w:rsidRPr="00E9069C">
        <w:rPr>
          <w:rFonts w:ascii="Arial" w:hAnsi="Arial" w:cs="Arial"/>
        </w:rPr>
        <w:t>who was a Lebanese paediatrician, actually.</w:t>
      </w:r>
      <w:r w:rsidRPr="00E9069C">
        <w:rPr>
          <w:rFonts w:ascii="Arial" w:hAnsi="Arial" w:cs="Arial"/>
        </w:rPr>
        <w:t xml:space="preserve"> </w:t>
      </w:r>
      <w:r w:rsidR="002B24C0" w:rsidRPr="00E9069C">
        <w:rPr>
          <w:rFonts w:ascii="Arial" w:hAnsi="Arial" w:cs="Arial"/>
        </w:rPr>
        <w:t>But his great insight</w:t>
      </w:r>
      <w:r w:rsidRPr="00E9069C">
        <w:rPr>
          <w:rFonts w:ascii="Arial" w:hAnsi="Arial" w:cs="Arial"/>
        </w:rPr>
        <w:t xml:space="preserve"> </w:t>
      </w:r>
      <w:r w:rsidR="002B24C0" w:rsidRPr="00E9069C">
        <w:rPr>
          <w:rFonts w:ascii="Arial" w:hAnsi="Arial" w:cs="Arial"/>
        </w:rPr>
        <w:t xml:space="preserve">was to recognise </w:t>
      </w:r>
      <w:r w:rsidRPr="00E9069C">
        <w:rPr>
          <w:rFonts w:ascii="Arial" w:hAnsi="Arial" w:cs="Arial"/>
        </w:rPr>
        <w:t>t</w:t>
      </w:r>
      <w:r w:rsidR="002B24C0" w:rsidRPr="00E9069C">
        <w:rPr>
          <w:rFonts w:ascii="Arial" w:hAnsi="Arial" w:cs="Arial"/>
        </w:rPr>
        <w:t>here's, kind of, three elements</w:t>
      </w:r>
      <w:r w:rsidRPr="00E9069C">
        <w:rPr>
          <w:rFonts w:ascii="Arial" w:hAnsi="Arial" w:cs="Arial"/>
        </w:rPr>
        <w:t xml:space="preserve"> </w:t>
      </w:r>
      <w:r w:rsidR="002B24C0" w:rsidRPr="00E9069C">
        <w:rPr>
          <w:rFonts w:ascii="Arial" w:hAnsi="Arial" w:cs="Arial"/>
        </w:rPr>
        <w:t>that you want to understand in judging the quality of something.</w:t>
      </w:r>
    </w:p>
    <w:p w:rsidR="00754B87" w:rsidRPr="00E9069C" w:rsidRDefault="00754B87" w:rsidP="002B24C0">
      <w:pPr>
        <w:spacing w:after="0"/>
        <w:rPr>
          <w:rFonts w:ascii="Arial" w:hAnsi="Arial" w:cs="Arial"/>
        </w:rPr>
      </w:pPr>
    </w:p>
    <w:p w:rsidR="00950521" w:rsidRPr="00E9069C" w:rsidRDefault="00950521" w:rsidP="00950521">
      <w:pPr>
        <w:spacing w:after="0"/>
        <w:rPr>
          <w:rFonts w:ascii="Arial" w:hAnsi="Arial" w:cs="Arial"/>
        </w:rPr>
      </w:pPr>
      <w:r w:rsidRPr="00E9069C">
        <w:rPr>
          <w:rFonts w:ascii="Arial" w:hAnsi="Arial" w:cs="Arial"/>
          <w:b/>
        </w:rPr>
        <w:t>Visual</w:t>
      </w:r>
    </w:p>
    <w:p w:rsidR="00754B87" w:rsidRPr="00E9069C" w:rsidRDefault="00754B87" w:rsidP="002B24C0">
      <w:pPr>
        <w:spacing w:after="0"/>
        <w:rPr>
          <w:rFonts w:ascii="Arial" w:hAnsi="Arial" w:cs="Arial"/>
          <w:b/>
        </w:rPr>
      </w:pPr>
    </w:p>
    <w:p w:rsidR="00754B87" w:rsidRPr="00E9069C" w:rsidRDefault="00754B87" w:rsidP="00754B87">
      <w:pPr>
        <w:spacing w:after="0"/>
        <w:rPr>
          <w:rFonts w:ascii="Arial" w:hAnsi="Arial" w:cs="Arial"/>
          <w:b/>
        </w:rPr>
      </w:pPr>
      <w:r w:rsidRPr="00E9069C">
        <w:rPr>
          <w:rFonts w:ascii="Arial" w:hAnsi="Arial" w:cs="Arial"/>
          <w:b/>
        </w:rPr>
        <w:t>A new slide</w:t>
      </w:r>
      <w:r w:rsidR="00AA0F69">
        <w:rPr>
          <w:rFonts w:ascii="Arial" w:hAnsi="Arial" w:cs="Arial"/>
          <w:b/>
        </w:rPr>
        <w:t xml:space="preserve"> appears. It</w:t>
      </w:r>
      <w:r w:rsidRPr="00E9069C">
        <w:rPr>
          <w:rFonts w:ascii="Arial" w:hAnsi="Arial" w:cs="Arial"/>
          <w:b/>
        </w:rPr>
        <w:t xml:space="preserve"> is titled: The Donabedian combination of “What?”</w:t>
      </w:r>
      <w:r w:rsidR="00AA0F69">
        <w:rPr>
          <w:rFonts w:ascii="Arial" w:hAnsi="Arial" w:cs="Arial"/>
          <w:b/>
        </w:rPr>
        <w:t>.</w:t>
      </w:r>
      <w:r w:rsidRPr="00E9069C">
        <w:rPr>
          <w:rFonts w:ascii="Arial" w:hAnsi="Arial" w:cs="Arial"/>
          <w:b/>
        </w:rPr>
        <w:t xml:space="preserve"> Bullet points appear under the title. </w:t>
      </w:r>
    </w:p>
    <w:p w:rsidR="00754B87" w:rsidRPr="00E9069C" w:rsidRDefault="00754B87" w:rsidP="00754B87">
      <w:pPr>
        <w:pStyle w:val="ListParagraph"/>
        <w:numPr>
          <w:ilvl w:val="0"/>
          <w:numId w:val="5"/>
        </w:numPr>
        <w:spacing w:after="0"/>
        <w:rPr>
          <w:rFonts w:ascii="Arial" w:hAnsi="Arial" w:cs="Arial"/>
          <w:b/>
        </w:rPr>
      </w:pPr>
      <w:r w:rsidRPr="00E9069C">
        <w:rPr>
          <w:rFonts w:ascii="Arial" w:hAnsi="Arial" w:cs="Arial"/>
          <w:b/>
        </w:rPr>
        <w:t xml:space="preserve">Structure is what you put into a system. </w:t>
      </w:r>
    </w:p>
    <w:p w:rsidR="00754B87" w:rsidRPr="00E9069C" w:rsidRDefault="00754B87" w:rsidP="00754B87">
      <w:pPr>
        <w:pStyle w:val="ListParagraph"/>
        <w:numPr>
          <w:ilvl w:val="0"/>
          <w:numId w:val="5"/>
        </w:numPr>
        <w:spacing w:after="0"/>
        <w:rPr>
          <w:rFonts w:ascii="Arial" w:hAnsi="Arial" w:cs="Arial"/>
          <w:b/>
        </w:rPr>
      </w:pPr>
      <w:r w:rsidRPr="00E9069C">
        <w:rPr>
          <w:rFonts w:ascii="Arial" w:hAnsi="Arial" w:cs="Arial"/>
          <w:b/>
        </w:rPr>
        <w:t>Process is what you actually do.</w:t>
      </w:r>
    </w:p>
    <w:p w:rsidR="00754B87" w:rsidRPr="00E9069C" w:rsidRDefault="00754B87" w:rsidP="00754B87">
      <w:pPr>
        <w:pStyle w:val="ListParagraph"/>
        <w:numPr>
          <w:ilvl w:val="0"/>
          <w:numId w:val="5"/>
        </w:numPr>
        <w:spacing w:after="0"/>
        <w:rPr>
          <w:rFonts w:ascii="Arial" w:hAnsi="Arial" w:cs="Arial"/>
          <w:b/>
        </w:rPr>
      </w:pPr>
      <w:r w:rsidRPr="00E9069C">
        <w:rPr>
          <w:rFonts w:ascii="Arial" w:hAnsi="Arial" w:cs="Arial"/>
          <w:b/>
        </w:rPr>
        <w:t>Outcome is what happens as a result.</w:t>
      </w:r>
    </w:p>
    <w:p w:rsidR="00754B87" w:rsidRPr="00E9069C" w:rsidRDefault="00754B87" w:rsidP="00754B87">
      <w:pPr>
        <w:spacing w:after="0"/>
        <w:rPr>
          <w:rFonts w:ascii="Arial" w:hAnsi="Arial" w:cs="Arial"/>
          <w:b/>
        </w:rPr>
      </w:pPr>
      <w:r w:rsidRPr="00E9069C">
        <w:rPr>
          <w:rFonts w:ascii="Arial" w:hAnsi="Arial" w:cs="Arial"/>
          <w:b/>
        </w:rPr>
        <w:t>So:</w:t>
      </w:r>
    </w:p>
    <w:p w:rsidR="00754B87" w:rsidRPr="00E9069C" w:rsidRDefault="00754B87" w:rsidP="00754B87">
      <w:pPr>
        <w:pStyle w:val="ListParagraph"/>
        <w:numPr>
          <w:ilvl w:val="0"/>
          <w:numId w:val="5"/>
        </w:numPr>
        <w:spacing w:after="0"/>
        <w:rPr>
          <w:rFonts w:ascii="Arial" w:hAnsi="Arial" w:cs="Arial"/>
          <w:b/>
        </w:rPr>
      </w:pPr>
      <w:r w:rsidRPr="00E9069C">
        <w:rPr>
          <w:rFonts w:ascii="Arial" w:hAnsi="Arial" w:cs="Arial"/>
          <w:b/>
        </w:rPr>
        <w:t xml:space="preserve">Use of a specific electronic system is not a process. </w:t>
      </w:r>
    </w:p>
    <w:p w:rsidR="00754B87" w:rsidRPr="00E9069C" w:rsidRDefault="00754B87" w:rsidP="00754B87">
      <w:pPr>
        <w:pStyle w:val="ListParagraph"/>
        <w:numPr>
          <w:ilvl w:val="0"/>
          <w:numId w:val="5"/>
        </w:numPr>
        <w:spacing w:after="0"/>
        <w:rPr>
          <w:rFonts w:ascii="Arial" w:hAnsi="Arial" w:cs="Arial"/>
          <w:b/>
        </w:rPr>
      </w:pPr>
      <w:r w:rsidRPr="00E9069C">
        <w:rPr>
          <w:rFonts w:ascii="Arial" w:hAnsi="Arial" w:cs="Arial"/>
          <w:b/>
        </w:rPr>
        <w:t>Clinical actions are not outcomes.</w:t>
      </w:r>
    </w:p>
    <w:p w:rsidR="00754B87" w:rsidRPr="00E9069C" w:rsidRDefault="00754B87" w:rsidP="002B24C0">
      <w:pPr>
        <w:spacing w:after="0"/>
        <w:rPr>
          <w:rFonts w:ascii="Arial" w:hAnsi="Arial" w:cs="Arial"/>
        </w:rPr>
      </w:pPr>
    </w:p>
    <w:p w:rsidR="00950521" w:rsidRPr="00AA0F69" w:rsidRDefault="00950521" w:rsidP="00950521">
      <w:pPr>
        <w:spacing w:after="0"/>
        <w:rPr>
          <w:rFonts w:ascii="Arial" w:hAnsi="Arial" w:cs="Arial"/>
          <w:bCs/>
        </w:rPr>
      </w:pPr>
      <w:r w:rsidRPr="00AA0F69">
        <w:rPr>
          <w:rFonts w:ascii="Arial" w:hAnsi="Arial" w:cs="Arial"/>
          <w:bCs/>
        </w:rPr>
        <w:lastRenderedPageBreak/>
        <w:t>Audio</w:t>
      </w:r>
    </w:p>
    <w:p w:rsidR="00754B87" w:rsidRPr="00E9069C" w:rsidRDefault="00754B87" w:rsidP="002B24C0">
      <w:pPr>
        <w:spacing w:after="0"/>
        <w:rPr>
          <w:rFonts w:ascii="Arial" w:hAnsi="Arial" w:cs="Arial"/>
        </w:rPr>
      </w:pPr>
    </w:p>
    <w:p w:rsidR="00A97CDB" w:rsidRPr="00E9069C" w:rsidRDefault="002B24C0" w:rsidP="002B24C0">
      <w:pPr>
        <w:spacing w:after="0"/>
        <w:rPr>
          <w:rFonts w:ascii="Arial" w:hAnsi="Arial" w:cs="Arial"/>
        </w:rPr>
      </w:pPr>
      <w:r w:rsidRPr="00E9069C">
        <w:rPr>
          <w:rFonts w:ascii="Arial" w:hAnsi="Arial" w:cs="Arial"/>
        </w:rPr>
        <w:t>It's sometimes known as the Donabedian triad.</w:t>
      </w:r>
      <w:r w:rsidR="00754B87" w:rsidRPr="00E9069C">
        <w:rPr>
          <w:rFonts w:ascii="Arial" w:hAnsi="Arial" w:cs="Arial"/>
        </w:rPr>
        <w:t xml:space="preserve"> </w:t>
      </w:r>
      <w:r w:rsidRPr="00E9069C">
        <w:rPr>
          <w:rFonts w:ascii="Arial" w:hAnsi="Arial" w:cs="Arial"/>
        </w:rPr>
        <w:t>There's a combination of what you're up to.</w:t>
      </w:r>
      <w:r w:rsidR="00754B87" w:rsidRPr="00E9069C">
        <w:rPr>
          <w:rFonts w:ascii="Arial" w:hAnsi="Arial" w:cs="Arial"/>
        </w:rPr>
        <w:t xml:space="preserve"> </w:t>
      </w:r>
      <w:proofErr w:type="gramStart"/>
      <w:r w:rsidRPr="00E9069C">
        <w:rPr>
          <w:rFonts w:ascii="Arial" w:hAnsi="Arial" w:cs="Arial"/>
        </w:rPr>
        <w:t>So</w:t>
      </w:r>
      <w:proofErr w:type="gramEnd"/>
      <w:r w:rsidRPr="00E9069C">
        <w:rPr>
          <w:rFonts w:ascii="Arial" w:hAnsi="Arial" w:cs="Arial"/>
        </w:rPr>
        <w:t xml:space="preserve"> he first talked about structures.</w:t>
      </w:r>
      <w:r w:rsidR="00754B87" w:rsidRPr="00E9069C">
        <w:rPr>
          <w:rFonts w:ascii="Arial" w:hAnsi="Arial" w:cs="Arial"/>
        </w:rPr>
        <w:t xml:space="preserve"> </w:t>
      </w:r>
      <w:r w:rsidRPr="00E9069C">
        <w:rPr>
          <w:rFonts w:ascii="Arial" w:hAnsi="Arial" w:cs="Arial"/>
        </w:rPr>
        <w:t>These are what you put inside your system.</w:t>
      </w:r>
      <w:r w:rsidR="00754B87" w:rsidRPr="00E9069C">
        <w:rPr>
          <w:rFonts w:ascii="Arial" w:hAnsi="Arial" w:cs="Arial"/>
        </w:rPr>
        <w:t xml:space="preserve"> </w:t>
      </w:r>
      <w:proofErr w:type="gramStart"/>
      <w:r w:rsidRPr="00E9069C">
        <w:rPr>
          <w:rFonts w:ascii="Arial" w:hAnsi="Arial" w:cs="Arial"/>
        </w:rPr>
        <w:t>So</w:t>
      </w:r>
      <w:proofErr w:type="gramEnd"/>
      <w:r w:rsidRPr="00E9069C">
        <w:rPr>
          <w:rFonts w:ascii="Arial" w:hAnsi="Arial" w:cs="Arial"/>
        </w:rPr>
        <w:t xml:space="preserve"> it could be something like the resources that you have,</w:t>
      </w:r>
      <w:r w:rsidR="00754B87" w:rsidRPr="00E9069C">
        <w:rPr>
          <w:rFonts w:ascii="Arial" w:hAnsi="Arial" w:cs="Arial"/>
        </w:rPr>
        <w:t xml:space="preserve"> </w:t>
      </w:r>
      <w:r w:rsidRPr="00E9069C">
        <w:rPr>
          <w:rFonts w:ascii="Arial" w:hAnsi="Arial" w:cs="Arial"/>
        </w:rPr>
        <w:t>the relationships, the...</w:t>
      </w:r>
      <w:r w:rsidR="00754B87" w:rsidRPr="00E9069C">
        <w:rPr>
          <w:rFonts w:ascii="Arial" w:hAnsi="Arial" w:cs="Arial"/>
        </w:rPr>
        <w:t xml:space="preserve"> </w:t>
      </w:r>
      <w:r w:rsidRPr="00E9069C">
        <w:rPr>
          <w:rFonts w:ascii="Arial" w:hAnsi="Arial" w:cs="Arial"/>
        </w:rPr>
        <w:t>the governance, the committees, the availability of t</w:t>
      </w:r>
      <w:r w:rsidR="00754B87" w:rsidRPr="00E9069C">
        <w:rPr>
          <w:rFonts w:ascii="Arial" w:hAnsi="Arial" w:cs="Arial"/>
        </w:rPr>
        <w:t xml:space="preserve">raining – </w:t>
      </w:r>
      <w:r w:rsidRPr="00E9069C">
        <w:rPr>
          <w:rFonts w:ascii="Arial" w:hAnsi="Arial" w:cs="Arial"/>
        </w:rPr>
        <w:t>all</w:t>
      </w:r>
      <w:r w:rsidR="00754B87" w:rsidRPr="00E9069C">
        <w:rPr>
          <w:rFonts w:ascii="Arial" w:hAnsi="Arial" w:cs="Arial"/>
        </w:rPr>
        <w:t xml:space="preserve"> </w:t>
      </w:r>
      <w:r w:rsidRPr="00E9069C">
        <w:rPr>
          <w:rFonts w:ascii="Arial" w:hAnsi="Arial" w:cs="Arial"/>
        </w:rPr>
        <w:t>these sorts of aspects count as structure</w:t>
      </w:r>
      <w:r w:rsidR="00754B87" w:rsidRPr="00E9069C">
        <w:rPr>
          <w:rFonts w:ascii="Arial" w:hAnsi="Arial" w:cs="Arial"/>
        </w:rPr>
        <w:t xml:space="preserve"> </w:t>
      </w:r>
      <w:r w:rsidRPr="00E9069C">
        <w:rPr>
          <w:rFonts w:ascii="Arial" w:hAnsi="Arial" w:cs="Arial"/>
        </w:rPr>
        <w:t>in the way that he thought of the world.</w:t>
      </w:r>
      <w:r w:rsidR="00754B87" w:rsidRPr="00E9069C">
        <w:rPr>
          <w:rFonts w:ascii="Arial" w:hAnsi="Arial" w:cs="Arial"/>
        </w:rPr>
        <w:t xml:space="preserve"> </w:t>
      </w:r>
      <w:r w:rsidRPr="00E9069C">
        <w:rPr>
          <w:rFonts w:ascii="Arial" w:hAnsi="Arial" w:cs="Arial"/>
        </w:rPr>
        <w:t>Process is what you actually do. So very often you're leveraging</w:t>
      </w:r>
      <w:r w:rsidR="00754B87" w:rsidRPr="00E9069C">
        <w:rPr>
          <w:rFonts w:ascii="Arial" w:hAnsi="Arial" w:cs="Arial"/>
        </w:rPr>
        <w:t xml:space="preserve"> </w:t>
      </w:r>
      <w:r w:rsidRPr="00E9069C">
        <w:rPr>
          <w:rFonts w:ascii="Arial" w:hAnsi="Arial" w:cs="Arial"/>
        </w:rPr>
        <w:t>those assets that you have in order to do things.</w:t>
      </w:r>
      <w:r w:rsidR="00754B87" w:rsidRPr="00E9069C">
        <w:rPr>
          <w:rFonts w:ascii="Arial" w:hAnsi="Arial" w:cs="Arial"/>
        </w:rPr>
        <w:t xml:space="preserve"> </w:t>
      </w:r>
      <w:r w:rsidRPr="00E9069C">
        <w:rPr>
          <w:rFonts w:ascii="Arial" w:hAnsi="Arial" w:cs="Arial"/>
        </w:rPr>
        <w:t>And that could be ways that you communicate,</w:t>
      </w:r>
      <w:r w:rsidR="00754B87" w:rsidRPr="00E9069C">
        <w:rPr>
          <w:rFonts w:ascii="Arial" w:hAnsi="Arial" w:cs="Arial"/>
        </w:rPr>
        <w:t xml:space="preserve"> </w:t>
      </w:r>
      <w:r w:rsidRPr="00E9069C">
        <w:rPr>
          <w:rFonts w:ascii="Arial" w:hAnsi="Arial" w:cs="Arial"/>
        </w:rPr>
        <w:t>it could be...</w:t>
      </w:r>
      <w:r w:rsidR="00754B87" w:rsidRPr="00E9069C">
        <w:rPr>
          <w:rFonts w:ascii="Arial" w:hAnsi="Arial" w:cs="Arial"/>
        </w:rPr>
        <w:t xml:space="preserve"> </w:t>
      </w:r>
      <w:r w:rsidRPr="00E9069C">
        <w:rPr>
          <w:rFonts w:ascii="Arial" w:hAnsi="Arial" w:cs="Arial"/>
        </w:rPr>
        <w:t>opportunities to...</w:t>
      </w:r>
      <w:r w:rsidR="00754B87" w:rsidRPr="00E9069C">
        <w:rPr>
          <w:rFonts w:ascii="Arial" w:hAnsi="Arial" w:cs="Arial"/>
        </w:rPr>
        <w:t xml:space="preserve"> </w:t>
      </w:r>
      <w:r w:rsidRPr="00E9069C">
        <w:rPr>
          <w:rFonts w:ascii="Arial" w:hAnsi="Arial" w:cs="Arial"/>
        </w:rPr>
        <w:t>be involved and give feedback. It's those sorts of actual actions,</w:t>
      </w:r>
      <w:r w:rsidR="00754B87" w:rsidRPr="00E9069C">
        <w:rPr>
          <w:rFonts w:ascii="Arial" w:hAnsi="Arial" w:cs="Arial"/>
        </w:rPr>
        <w:t xml:space="preserve"> </w:t>
      </w:r>
      <w:r w:rsidRPr="00E9069C">
        <w:rPr>
          <w:rFonts w:ascii="Arial" w:hAnsi="Arial" w:cs="Arial"/>
        </w:rPr>
        <w:t>things that really hit the road.</w:t>
      </w:r>
      <w:r w:rsidR="00754B87" w:rsidRPr="00E9069C">
        <w:rPr>
          <w:rFonts w:ascii="Arial" w:hAnsi="Arial" w:cs="Arial"/>
        </w:rPr>
        <w:t xml:space="preserve"> </w:t>
      </w:r>
      <w:r w:rsidRPr="00E9069C">
        <w:rPr>
          <w:rFonts w:ascii="Arial" w:hAnsi="Arial" w:cs="Arial"/>
        </w:rPr>
        <w:t>And then, finally, outcome is what happens as a result.</w:t>
      </w:r>
      <w:r w:rsidR="00754B87" w:rsidRPr="00E9069C">
        <w:rPr>
          <w:rFonts w:ascii="Arial" w:hAnsi="Arial" w:cs="Arial"/>
        </w:rPr>
        <w:t xml:space="preserve"> </w:t>
      </w:r>
      <w:r w:rsidRPr="00E9069C">
        <w:rPr>
          <w:rFonts w:ascii="Arial" w:hAnsi="Arial" w:cs="Arial"/>
        </w:rPr>
        <w:t>And these are, you know, about what happens to people</w:t>
      </w:r>
      <w:r w:rsidR="00754B87" w:rsidRPr="00E9069C">
        <w:rPr>
          <w:rFonts w:ascii="Arial" w:hAnsi="Arial" w:cs="Arial"/>
        </w:rPr>
        <w:t xml:space="preserve"> </w:t>
      </w:r>
      <w:r w:rsidRPr="00E9069C">
        <w:rPr>
          <w:rFonts w:ascii="Arial" w:hAnsi="Arial" w:cs="Arial"/>
        </w:rPr>
        <w:t>as a result of their care.</w:t>
      </w:r>
      <w:r w:rsidR="00754B87" w:rsidRPr="00E9069C">
        <w:rPr>
          <w:rFonts w:ascii="Arial" w:hAnsi="Arial" w:cs="Arial"/>
        </w:rPr>
        <w:t xml:space="preserve"> </w:t>
      </w:r>
      <w:r w:rsidRPr="00E9069C">
        <w:rPr>
          <w:rFonts w:ascii="Arial" w:hAnsi="Arial" w:cs="Arial"/>
        </w:rPr>
        <w:t xml:space="preserve">How does it how </w:t>
      </w:r>
      <w:proofErr w:type="gramStart"/>
      <w:r w:rsidRPr="00E9069C">
        <w:rPr>
          <w:rFonts w:ascii="Arial" w:hAnsi="Arial" w:cs="Arial"/>
        </w:rPr>
        <w:t>does</w:t>
      </w:r>
      <w:proofErr w:type="gramEnd"/>
      <w:r w:rsidRPr="00E9069C">
        <w:rPr>
          <w:rFonts w:ascii="Arial" w:hAnsi="Arial" w:cs="Arial"/>
        </w:rPr>
        <w:t xml:space="preserve"> it help them? How does it not help them?</w:t>
      </w:r>
      <w:r w:rsidR="00754B87" w:rsidRPr="00E9069C">
        <w:rPr>
          <w:rFonts w:ascii="Arial" w:hAnsi="Arial" w:cs="Arial"/>
        </w:rPr>
        <w:t xml:space="preserve"> </w:t>
      </w:r>
      <w:proofErr w:type="gramStart"/>
      <w:r w:rsidRPr="00E9069C">
        <w:rPr>
          <w:rFonts w:ascii="Arial" w:hAnsi="Arial" w:cs="Arial"/>
        </w:rPr>
        <w:t>So</w:t>
      </w:r>
      <w:proofErr w:type="gramEnd"/>
      <w:r w:rsidRPr="00E9069C">
        <w:rPr>
          <w:rFonts w:ascii="Arial" w:hAnsi="Arial" w:cs="Arial"/>
        </w:rPr>
        <w:t xml:space="preserve"> it's important to actually get the distinction between these right.</w:t>
      </w:r>
      <w:r w:rsidR="00754B87" w:rsidRPr="00E9069C">
        <w:rPr>
          <w:rFonts w:ascii="Arial" w:hAnsi="Arial" w:cs="Arial"/>
        </w:rPr>
        <w:t xml:space="preserve"> </w:t>
      </w:r>
      <w:r w:rsidRPr="00E9069C">
        <w:rPr>
          <w:rFonts w:ascii="Arial" w:hAnsi="Arial" w:cs="Arial"/>
        </w:rPr>
        <w:t>So, for example, using a specific electronic system</w:t>
      </w:r>
      <w:r w:rsidR="00754B87" w:rsidRPr="00E9069C">
        <w:rPr>
          <w:rFonts w:ascii="Arial" w:hAnsi="Arial" w:cs="Arial"/>
        </w:rPr>
        <w:t xml:space="preserve"> </w:t>
      </w:r>
      <w:r w:rsidRPr="00E9069C">
        <w:rPr>
          <w:rFonts w:ascii="Arial" w:hAnsi="Arial" w:cs="Arial"/>
        </w:rPr>
        <w:t>is not a process; it's a structure.</w:t>
      </w:r>
      <w:r w:rsidR="00754B87" w:rsidRPr="00E9069C">
        <w:rPr>
          <w:rFonts w:ascii="Arial" w:hAnsi="Arial" w:cs="Arial"/>
        </w:rPr>
        <w:t xml:space="preserve"> </w:t>
      </w:r>
      <w:proofErr w:type="gramStart"/>
      <w:r w:rsidRPr="00E9069C">
        <w:rPr>
          <w:rFonts w:ascii="Arial" w:hAnsi="Arial" w:cs="Arial"/>
        </w:rPr>
        <w:t>So</w:t>
      </w:r>
      <w:proofErr w:type="gramEnd"/>
      <w:r w:rsidRPr="00E9069C">
        <w:rPr>
          <w:rFonts w:ascii="Arial" w:hAnsi="Arial" w:cs="Arial"/>
        </w:rPr>
        <w:t xml:space="preserve"> you've got this electronic system there to help you, for example.</w:t>
      </w:r>
      <w:r w:rsidR="00754B87" w:rsidRPr="00E9069C">
        <w:rPr>
          <w:rFonts w:ascii="Arial" w:hAnsi="Arial" w:cs="Arial"/>
        </w:rPr>
        <w:t xml:space="preserve"> </w:t>
      </w:r>
      <w:r w:rsidRPr="00E9069C">
        <w:rPr>
          <w:rFonts w:ascii="Arial" w:hAnsi="Arial" w:cs="Arial"/>
        </w:rPr>
        <w:t xml:space="preserve">Similarly, clinical actions </w:t>
      </w:r>
      <w:r w:rsidR="00754B87" w:rsidRPr="00E9069C">
        <w:rPr>
          <w:rFonts w:ascii="Arial" w:hAnsi="Arial" w:cs="Arial"/>
        </w:rPr>
        <w:t>–</w:t>
      </w:r>
      <w:r w:rsidRPr="00E9069C">
        <w:rPr>
          <w:rFonts w:ascii="Arial" w:hAnsi="Arial" w:cs="Arial"/>
        </w:rPr>
        <w:t xml:space="preserve"> the</w:t>
      </w:r>
      <w:r w:rsidR="00754B87" w:rsidRPr="00E9069C">
        <w:rPr>
          <w:rFonts w:ascii="Arial" w:hAnsi="Arial" w:cs="Arial"/>
        </w:rPr>
        <w:t xml:space="preserve"> doctor did X; the nurse did Y – </w:t>
      </w:r>
      <w:r w:rsidRPr="00E9069C">
        <w:rPr>
          <w:rFonts w:ascii="Arial" w:hAnsi="Arial" w:cs="Arial"/>
        </w:rPr>
        <w:t>is</w:t>
      </w:r>
      <w:r w:rsidR="00754B87" w:rsidRPr="00E9069C">
        <w:rPr>
          <w:rFonts w:ascii="Arial" w:hAnsi="Arial" w:cs="Arial"/>
        </w:rPr>
        <w:t xml:space="preserve"> </w:t>
      </w:r>
      <w:r w:rsidRPr="00E9069C">
        <w:rPr>
          <w:rFonts w:ascii="Arial" w:hAnsi="Arial" w:cs="Arial"/>
        </w:rPr>
        <w:t>not an outcome; it's a process.</w:t>
      </w:r>
      <w:r w:rsidR="00754B87" w:rsidRPr="00E9069C">
        <w:rPr>
          <w:rFonts w:ascii="Arial" w:hAnsi="Arial" w:cs="Arial"/>
        </w:rPr>
        <w:t xml:space="preserve"> </w:t>
      </w:r>
      <w:r w:rsidRPr="00E9069C">
        <w:rPr>
          <w:rFonts w:ascii="Arial" w:hAnsi="Arial" w:cs="Arial"/>
        </w:rPr>
        <w:t>Very often as people work their way through these,</w:t>
      </w:r>
      <w:r w:rsidR="00754B87" w:rsidRPr="00E9069C">
        <w:rPr>
          <w:rFonts w:ascii="Arial" w:hAnsi="Arial" w:cs="Arial"/>
        </w:rPr>
        <w:t xml:space="preserve"> </w:t>
      </w:r>
      <w:r w:rsidRPr="00E9069C">
        <w:rPr>
          <w:rFonts w:ascii="Arial" w:hAnsi="Arial" w:cs="Arial"/>
        </w:rPr>
        <w:t>getting the classification is actually</w:t>
      </w:r>
      <w:r w:rsidR="00754B87" w:rsidRPr="00E9069C">
        <w:rPr>
          <w:rFonts w:ascii="Arial" w:hAnsi="Arial" w:cs="Arial"/>
        </w:rPr>
        <w:t xml:space="preserve"> </w:t>
      </w:r>
      <w:r w:rsidRPr="00E9069C">
        <w:rPr>
          <w:rFonts w:ascii="Arial" w:hAnsi="Arial" w:cs="Arial"/>
        </w:rPr>
        <w:t>the really critical thing to do.</w:t>
      </w:r>
      <w:r w:rsidR="00754B87" w:rsidRPr="00E9069C">
        <w:rPr>
          <w:rFonts w:ascii="Arial" w:hAnsi="Arial" w:cs="Arial"/>
        </w:rPr>
        <w:t xml:space="preserve"> </w:t>
      </w:r>
    </w:p>
    <w:p w:rsidR="00950521" w:rsidRPr="00E9069C" w:rsidRDefault="00950521" w:rsidP="002B24C0">
      <w:pPr>
        <w:spacing w:after="0"/>
        <w:rPr>
          <w:rFonts w:ascii="Arial" w:hAnsi="Arial" w:cs="Arial"/>
        </w:rPr>
      </w:pPr>
    </w:p>
    <w:p w:rsidR="00950521" w:rsidRPr="00E9069C" w:rsidRDefault="00950521" w:rsidP="00950521">
      <w:pPr>
        <w:spacing w:after="0"/>
        <w:rPr>
          <w:rFonts w:ascii="Arial" w:hAnsi="Arial" w:cs="Arial"/>
        </w:rPr>
      </w:pPr>
      <w:r w:rsidRPr="00E9069C">
        <w:rPr>
          <w:rFonts w:ascii="Arial" w:hAnsi="Arial" w:cs="Arial"/>
          <w:b/>
        </w:rPr>
        <w:t>Visual</w:t>
      </w:r>
    </w:p>
    <w:p w:rsidR="00A97CDB" w:rsidRPr="00E9069C" w:rsidRDefault="00A97CDB" w:rsidP="002B24C0">
      <w:pPr>
        <w:spacing w:after="0"/>
        <w:rPr>
          <w:rFonts w:ascii="Arial" w:hAnsi="Arial" w:cs="Arial"/>
          <w:b/>
        </w:rPr>
      </w:pPr>
    </w:p>
    <w:p w:rsidR="00950521" w:rsidRPr="00E9069C" w:rsidRDefault="00A97CDB" w:rsidP="00950521">
      <w:pPr>
        <w:spacing w:after="0"/>
        <w:rPr>
          <w:rFonts w:ascii="Arial" w:hAnsi="Arial" w:cs="Arial"/>
          <w:b/>
        </w:rPr>
      </w:pPr>
      <w:r w:rsidRPr="00E9069C">
        <w:rPr>
          <w:rFonts w:ascii="Arial" w:hAnsi="Arial" w:cs="Arial"/>
          <w:b/>
        </w:rPr>
        <w:t>A new slide is titled: How outcome contextualises process.</w:t>
      </w:r>
    </w:p>
    <w:p w:rsidR="00950521" w:rsidRPr="00E9069C" w:rsidRDefault="00950521" w:rsidP="00950521">
      <w:pPr>
        <w:spacing w:after="0"/>
        <w:rPr>
          <w:rFonts w:ascii="Arial" w:hAnsi="Arial" w:cs="Arial"/>
          <w:b/>
        </w:rPr>
      </w:pPr>
    </w:p>
    <w:p w:rsidR="00950521" w:rsidRPr="00AA0F69" w:rsidRDefault="00950521" w:rsidP="00950521">
      <w:pPr>
        <w:spacing w:after="0"/>
        <w:rPr>
          <w:rFonts w:ascii="Arial" w:hAnsi="Arial" w:cs="Arial"/>
          <w:bCs/>
        </w:rPr>
      </w:pPr>
      <w:r w:rsidRPr="00AA0F69">
        <w:rPr>
          <w:rFonts w:ascii="Arial" w:hAnsi="Arial" w:cs="Arial"/>
          <w:bCs/>
        </w:rPr>
        <w:t>Audio</w:t>
      </w:r>
    </w:p>
    <w:p w:rsidR="00950521" w:rsidRPr="00E9069C" w:rsidRDefault="00950521" w:rsidP="002B24C0">
      <w:pPr>
        <w:spacing w:after="0"/>
        <w:rPr>
          <w:rFonts w:ascii="Arial" w:hAnsi="Arial" w:cs="Arial"/>
        </w:rPr>
      </w:pPr>
    </w:p>
    <w:p w:rsidR="00A97CDB" w:rsidRPr="00E9069C" w:rsidRDefault="00A97CDB" w:rsidP="002B24C0">
      <w:pPr>
        <w:spacing w:after="0"/>
        <w:rPr>
          <w:rFonts w:ascii="Arial" w:hAnsi="Arial" w:cs="Arial"/>
        </w:rPr>
      </w:pPr>
      <w:r w:rsidRPr="00E9069C">
        <w:rPr>
          <w:rFonts w:ascii="Arial" w:hAnsi="Arial" w:cs="Arial"/>
        </w:rPr>
        <w:t xml:space="preserve">(Richard): </w:t>
      </w:r>
      <w:r w:rsidR="002B24C0" w:rsidRPr="00E9069C">
        <w:rPr>
          <w:rFonts w:ascii="Arial" w:hAnsi="Arial" w:cs="Arial"/>
        </w:rPr>
        <w:t>But process and outcome, in particular,</w:t>
      </w:r>
      <w:r w:rsidRPr="00E9069C">
        <w:rPr>
          <w:rFonts w:ascii="Arial" w:hAnsi="Arial" w:cs="Arial"/>
        </w:rPr>
        <w:t xml:space="preserve"> </w:t>
      </w:r>
      <w:r w:rsidR="002B24C0" w:rsidRPr="00E9069C">
        <w:rPr>
          <w:rFonts w:ascii="Arial" w:hAnsi="Arial" w:cs="Arial"/>
        </w:rPr>
        <w:t>have a close relationship.</w:t>
      </w:r>
      <w:r w:rsidRPr="00E9069C">
        <w:rPr>
          <w:rFonts w:ascii="Arial" w:hAnsi="Arial" w:cs="Arial"/>
        </w:rPr>
        <w:t xml:space="preserve"> </w:t>
      </w:r>
      <w:r w:rsidR="002B24C0" w:rsidRPr="00E9069C">
        <w:rPr>
          <w:rFonts w:ascii="Arial" w:hAnsi="Arial" w:cs="Arial"/>
        </w:rPr>
        <w:t>We would expect outcomes to flow from processes.</w:t>
      </w:r>
      <w:r w:rsidRPr="00E9069C">
        <w:rPr>
          <w:rFonts w:ascii="Arial" w:hAnsi="Arial" w:cs="Arial"/>
        </w:rPr>
        <w:t xml:space="preserve"> </w:t>
      </w:r>
      <w:r w:rsidR="002B24C0" w:rsidRPr="00E9069C">
        <w:rPr>
          <w:rFonts w:ascii="Arial" w:hAnsi="Arial" w:cs="Arial"/>
        </w:rPr>
        <w:t>And at the heart of the idea of the quality and safety marker</w:t>
      </w:r>
      <w:r w:rsidRPr="00E9069C">
        <w:rPr>
          <w:rFonts w:ascii="Arial" w:hAnsi="Arial" w:cs="Arial"/>
        </w:rPr>
        <w:t xml:space="preserve"> is this relationship – </w:t>
      </w:r>
      <w:r w:rsidR="002B24C0" w:rsidRPr="00E9069C">
        <w:rPr>
          <w:rFonts w:ascii="Arial" w:hAnsi="Arial" w:cs="Arial"/>
        </w:rPr>
        <w:t>that</w:t>
      </w:r>
      <w:r w:rsidRPr="00E9069C">
        <w:rPr>
          <w:rFonts w:ascii="Arial" w:hAnsi="Arial" w:cs="Arial"/>
        </w:rPr>
        <w:t xml:space="preserve"> </w:t>
      </w:r>
      <w:r w:rsidR="002B24C0" w:rsidRPr="00E9069C">
        <w:rPr>
          <w:rFonts w:ascii="Arial" w:hAnsi="Arial" w:cs="Arial"/>
        </w:rPr>
        <w:t>we would expect to see a way of behaving, a way of operating,</w:t>
      </w:r>
      <w:r w:rsidRPr="00E9069C">
        <w:rPr>
          <w:rFonts w:ascii="Arial" w:hAnsi="Arial" w:cs="Arial"/>
        </w:rPr>
        <w:t xml:space="preserve"> </w:t>
      </w:r>
      <w:r w:rsidR="002B24C0" w:rsidRPr="00E9069C">
        <w:rPr>
          <w:rFonts w:ascii="Arial" w:hAnsi="Arial" w:cs="Arial"/>
        </w:rPr>
        <w:t>and then we would expect to see results, outcomes flowing from that.</w:t>
      </w:r>
      <w:r w:rsidRPr="00E9069C">
        <w:rPr>
          <w:rFonts w:ascii="Arial" w:hAnsi="Arial" w:cs="Arial"/>
        </w:rPr>
        <w:t xml:space="preserve"> </w:t>
      </w:r>
      <w:proofErr w:type="gramStart"/>
      <w:r w:rsidR="002B24C0" w:rsidRPr="00E9069C">
        <w:rPr>
          <w:rFonts w:ascii="Arial" w:hAnsi="Arial" w:cs="Arial"/>
        </w:rPr>
        <w:t>So</w:t>
      </w:r>
      <w:proofErr w:type="gramEnd"/>
      <w:r w:rsidR="002B24C0" w:rsidRPr="00E9069C">
        <w:rPr>
          <w:rFonts w:ascii="Arial" w:hAnsi="Arial" w:cs="Arial"/>
        </w:rPr>
        <w:t xml:space="preserve"> I can show this in this little simple diagram here.</w:t>
      </w:r>
    </w:p>
    <w:p w:rsidR="00950521" w:rsidRPr="00E9069C" w:rsidRDefault="00950521" w:rsidP="002B24C0">
      <w:pPr>
        <w:spacing w:after="0"/>
        <w:rPr>
          <w:rFonts w:ascii="Arial" w:hAnsi="Arial" w:cs="Arial"/>
        </w:rPr>
      </w:pPr>
    </w:p>
    <w:p w:rsidR="00950521" w:rsidRPr="00E9069C" w:rsidRDefault="00950521" w:rsidP="00950521">
      <w:pPr>
        <w:spacing w:after="0"/>
        <w:rPr>
          <w:rFonts w:ascii="Arial" w:hAnsi="Arial" w:cs="Arial"/>
        </w:rPr>
      </w:pPr>
      <w:r w:rsidRPr="00E9069C">
        <w:rPr>
          <w:rFonts w:ascii="Arial" w:hAnsi="Arial" w:cs="Arial"/>
          <w:b/>
        </w:rPr>
        <w:t>Visual</w:t>
      </w:r>
    </w:p>
    <w:p w:rsidR="00A97CDB" w:rsidRPr="00E9069C" w:rsidRDefault="00A97CDB" w:rsidP="002B24C0">
      <w:pPr>
        <w:spacing w:after="0"/>
        <w:rPr>
          <w:rFonts w:ascii="Arial" w:hAnsi="Arial" w:cs="Arial"/>
        </w:rPr>
      </w:pPr>
    </w:p>
    <w:p w:rsidR="00A97CDB" w:rsidRPr="00E9069C" w:rsidRDefault="00A97CDB" w:rsidP="00A97CDB">
      <w:pPr>
        <w:spacing w:after="0"/>
        <w:rPr>
          <w:rFonts w:ascii="Arial" w:hAnsi="Arial" w:cs="Arial"/>
          <w:b/>
        </w:rPr>
      </w:pPr>
      <w:r w:rsidRPr="00E9069C">
        <w:rPr>
          <w:rFonts w:ascii="Arial" w:hAnsi="Arial" w:cs="Arial"/>
          <w:b/>
        </w:rPr>
        <w:t>A chart appears. It’s divided into four quadrants. The word ‘Outcome’ runs along the top of the chart and the word ‘Process’ runs along the left side. Each quadrant side is marked with either a plus sign or a minus. Each square in the chart has text inside it.  The top left box, representing a positive outcome and a positive process reads: Looks to be working</w:t>
      </w:r>
      <w:r w:rsidR="002533AC" w:rsidRPr="00E9069C">
        <w:rPr>
          <w:rFonts w:ascii="Arial" w:hAnsi="Arial" w:cs="Arial"/>
          <w:b/>
        </w:rPr>
        <w:t xml:space="preserve"> (but keep watch out for confounders!</w:t>
      </w:r>
      <w:r w:rsidRPr="00E9069C">
        <w:rPr>
          <w:rFonts w:ascii="Arial" w:hAnsi="Arial" w:cs="Arial"/>
          <w:b/>
        </w:rPr>
        <w:t xml:space="preserve">) </w:t>
      </w:r>
      <w:r w:rsidR="002533AC" w:rsidRPr="00E9069C">
        <w:rPr>
          <w:rFonts w:ascii="Arial" w:hAnsi="Arial" w:cs="Arial"/>
          <w:b/>
        </w:rPr>
        <w:t>T</w:t>
      </w:r>
      <w:r w:rsidRPr="00E9069C">
        <w:rPr>
          <w:rFonts w:ascii="Arial" w:hAnsi="Arial" w:cs="Arial"/>
          <w:b/>
        </w:rPr>
        <w:t>he top right square, indicating a positive process but a negative outcome reads</w:t>
      </w:r>
      <w:proofErr w:type="gramStart"/>
      <w:r w:rsidRPr="00E9069C">
        <w:rPr>
          <w:rFonts w:ascii="Arial" w:hAnsi="Arial" w:cs="Arial"/>
          <w:b/>
        </w:rPr>
        <w:t>: ?hitting</w:t>
      </w:r>
      <w:proofErr w:type="gramEnd"/>
      <w:r w:rsidRPr="00E9069C">
        <w:rPr>
          <w:rFonts w:ascii="Arial" w:hAnsi="Arial" w:cs="Arial"/>
          <w:b/>
        </w:rPr>
        <w:t xml:space="preserve"> the target and missing the point. </w:t>
      </w:r>
      <w:proofErr w:type="gramStart"/>
      <w:r w:rsidRPr="00E9069C">
        <w:rPr>
          <w:rFonts w:ascii="Arial" w:hAnsi="Arial" w:cs="Arial"/>
          <w:b/>
        </w:rPr>
        <w:t>?Is</w:t>
      </w:r>
      <w:proofErr w:type="gramEnd"/>
      <w:r w:rsidRPr="00E9069C">
        <w:rPr>
          <w:rFonts w:ascii="Arial" w:hAnsi="Arial" w:cs="Arial"/>
          <w:b/>
        </w:rPr>
        <w:t xml:space="preserve"> there a new problem. The bottom left square, indicating a negative process but a positive outcome reads</w:t>
      </w:r>
      <w:proofErr w:type="gramStart"/>
      <w:r w:rsidRPr="00E9069C">
        <w:rPr>
          <w:rFonts w:ascii="Arial" w:hAnsi="Arial" w:cs="Arial"/>
          <w:b/>
        </w:rPr>
        <w:t>: ?What</w:t>
      </w:r>
      <w:proofErr w:type="gramEnd"/>
      <w:r w:rsidRPr="00E9069C">
        <w:rPr>
          <w:rFonts w:ascii="Arial" w:hAnsi="Arial" w:cs="Arial"/>
          <w:b/>
        </w:rPr>
        <w:t xml:space="preserve"> else is happening. </w:t>
      </w:r>
      <w:proofErr w:type="gramStart"/>
      <w:r w:rsidRPr="00E9069C">
        <w:rPr>
          <w:rFonts w:ascii="Arial" w:hAnsi="Arial" w:cs="Arial"/>
          <w:b/>
        </w:rPr>
        <w:t>?Regression</w:t>
      </w:r>
      <w:proofErr w:type="gramEnd"/>
      <w:r w:rsidRPr="00E9069C">
        <w:rPr>
          <w:rFonts w:ascii="Arial" w:hAnsi="Arial" w:cs="Arial"/>
          <w:b/>
        </w:rPr>
        <w:t xml:space="preserve"> to the Mean. The final square on the bottom right corner of the chart indicates a negative </w:t>
      </w:r>
      <w:r w:rsidR="002533AC" w:rsidRPr="00E9069C">
        <w:rPr>
          <w:rFonts w:ascii="Arial" w:hAnsi="Arial" w:cs="Arial"/>
          <w:b/>
        </w:rPr>
        <w:t>p</w:t>
      </w:r>
      <w:r w:rsidRPr="00E9069C">
        <w:rPr>
          <w:rFonts w:ascii="Arial" w:hAnsi="Arial" w:cs="Arial"/>
          <w:b/>
        </w:rPr>
        <w:t>rocess and a negative outcome. It reads: Get on with it!</w:t>
      </w:r>
    </w:p>
    <w:p w:rsidR="00A97CDB" w:rsidRPr="00E9069C" w:rsidRDefault="00A97CDB" w:rsidP="002B24C0">
      <w:pPr>
        <w:spacing w:after="0"/>
        <w:rPr>
          <w:rFonts w:ascii="Arial" w:hAnsi="Arial" w:cs="Arial"/>
        </w:rPr>
      </w:pPr>
    </w:p>
    <w:p w:rsidR="00950521" w:rsidRPr="00AA0F69" w:rsidRDefault="00950521" w:rsidP="00950521">
      <w:pPr>
        <w:spacing w:after="0"/>
        <w:rPr>
          <w:rFonts w:ascii="Arial" w:hAnsi="Arial" w:cs="Arial"/>
          <w:bCs/>
        </w:rPr>
      </w:pPr>
      <w:r w:rsidRPr="00AA0F69">
        <w:rPr>
          <w:rFonts w:ascii="Arial" w:hAnsi="Arial" w:cs="Arial"/>
          <w:bCs/>
        </w:rPr>
        <w:t>Audio</w:t>
      </w:r>
    </w:p>
    <w:p w:rsidR="00A97CDB" w:rsidRPr="00E9069C" w:rsidRDefault="00A97CDB" w:rsidP="002B24C0">
      <w:pPr>
        <w:spacing w:after="0"/>
        <w:rPr>
          <w:rFonts w:ascii="Arial" w:hAnsi="Arial" w:cs="Arial"/>
        </w:rPr>
      </w:pPr>
    </w:p>
    <w:p w:rsidR="002B24C0" w:rsidRPr="00E9069C" w:rsidRDefault="002B24C0" w:rsidP="002B24C0">
      <w:pPr>
        <w:spacing w:after="0"/>
        <w:rPr>
          <w:rFonts w:ascii="Arial" w:hAnsi="Arial" w:cs="Arial"/>
        </w:rPr>
      </w:pPr>
      <w:proofErr w:type="gramStart"/>
      <w:r w:rsidRPr="00E9069C">
        <w:rPr>
          <w:rFonts w:ascii="Arial" w:hAnsi="Arial" w:cs="Arial"/>
        </w:rPr>
        <w:t>So</w:t>
      </w:r>
      <w:proofErr w:type="gramEnd"/>
      <w:r w:rsidRPr="00E9069C">
        <w:rPr>
          <w:rFonts w:ascii="Arial" w:hAnsi="Arial" w:cs="Arial"/>
        </w:rPr>
        <w:t xml:space="preserve"> on</w:t>
      </w:r>
      <w:r w:rsidR="00A97CDB" w:rsidRPr="00E9069C">
        <w:rPr>
          <w:rFonts w:ascii="Arial" w:hAnsi="Arial" w:cs="Arial"/>
        </w:rPr>
        <w:t xml:space="preserve"> the side, we've got processes –</w:t>
      </w:r>
      <w:r w:rsidRPr="00E9069C">
        <w:rPr>
          <w:rFonts w:ascii="Arial" w:hAnsi="Arial" w:cs="Arial"/>
        </w:rPr>
        <w:t xml:space="preserve"> stuff</w:t>
      </w:r>
      <w:r w:rsidR="00A97CDB" w:rsidRPr="00E9069C">
        <w:rPr>
          <w:rFonts w:ascii="Arial" w:hAnsi="Arial" w:cs="Arial"/>
        </w:rPr>
        <w:t xml:space="preserve"> </w:t>
      </w:r>
      <w:r w:rsidRPr="00E9069C">
        <w:rPr>
          <w:rFonts w:ascii="Arial" w:hAnsi="Arial" w:cs="Arial"/>
        </w:rPr>
        <w:t>that you do.</w:t>
      </w:r>
      <w:r w:rsidR="00A97CDB" w:rsidRPr="00E9069C">
        <w:rPr>
          <w:rFonts w:ascii="Arial" w:hAnsi="Arial" w:cs="Arial"/>
        </w:rPr>
        <w:t xml:space="preserve"> </w:t>
      </w:r>
      <w:r w:rsidRPr="00E9069C">
        <w:rPr>
          <w:rFonts w:ascii="Arial" w:hAnsi="Arial" w:cs="Arial"/>
        </w:rPr>
        <w:t xml:space="preserve">Outcomes </w:t>
      </w:r>
      <w:r w:rsidR="00A97CDB" w:rsidRPr="00E9069C">
        <w:rPr>
          <w:rFonts w:ascii="Arial" w:hAnsi="Arial" w:cs="Arial"/>
        </w:rPr>
        <w:t>–</w:t>
      </w:r>
      <w:r w:rsidRPr="00E9069C">
        <w:rPr>
          <w:rFonts w:ascii="Arial" w:hAnsi="Arial" w:cs="Arial"/>
        </w:rPr>
        <w:t xml:space="preserve"> results</w:t>
      </w:r>
      <w:r w:rsidR="00A97CDB" w:rsidRPr="00E9069C">
        <w:rPr>
          <w:rFonts w:ascii="Arial" w:hAnsi="Arial" w:cs="Arial"/>
        </w:rPr>
        <w:t xml:space="preserve"> – </w:t>
      </w:r>
      <w:r w:rsidRPr="00E9069C">
        <w:rPr>
          <w:rFonts w:ascii="Arial" w:hAnsi="Arial" w:cs="Arial"/>
        </w:rPr>
        <w:t>along</w:t>
      </w:r>
      <w:r w:rsidR="00A97CDB" w:rsidRPr="00E9069C">
        <w:rPr>
          <w:rFonts w:ascii="Arial" w:hAnsi="Arial" w:cs="Arial"/>
        </w:rPr>
        <w:t xml:space="preserve"> </w:t>
      </w:r>
      <w:r w:rsidRPr="00E9069C">
        <w:rPr>
          <w:rFonts w:ascii="Arial" w:hAnsi="Arial" w:cs="Arial"/>
        </w:rPr>
        <w:t>the top. Positive and negative.</w:t>
      </w:r>
      <w:r w:rsidR="002533AC" w:rsidRPr="00E9069C">
        <w:rPr>
          <w:rFonts w:ascii="Arial" w:hAnsi="Arial" w:cs="Arial"/>
        </w:rPr>
        <w:t xml:space="preserve"> </w:t>
      </w:r>
      <w:proofErr w:type="gramStart"/>
      <w:r w:rsidRPr="00E9069C">
        <w:rPr>
          <w:rFonts w:ascii="Arial" w:hAnsi="Arial" w:cs="Arial"/>
        </w:rPr>
        <w:t>So</w:t>
      </w:r>
      <w:proofErr w:type="gramEnd"/>
      <w:r w:rsidRPr="00E9069C">
        <w:rPr>
          <w:rFonts w:ascii="Arial" w:hAnsi="Arial" w:cs="Arial"/>
        </w:rPr>
        <w:t xml:space="preserve"> what if people are doing the right things,</w:t>
      </w:r>
      <w:r w:rsidR="002533AC" w:rsidRPr="00E9069C">
        <w:rPr>
          <w:rFonts w:ascii="Arial" w:hAnsi="Arial" w:cs="Arial"/>
        </w:rPr>
        <w:t xml:space="preserve"> </w:t>
      </w:r>
      <w:r w:rsidRPr="00E9069C">
        <w:rPr>
          <w:rFonts w:ascii="Arial" w:hAnsi="Arial" w:cs="Arial"/>
        </w:rPr>
        <w:t>and they're getting the right results? Well, probably,</w:t>
      </w:r>
      <w:r w:rsidR="002533AC" w:rsidRPr="00E9069C">
        <w:rPr>
          <w:rFonts w:ascii="Arial" w:hAnsi="Arial" w:cs="Arial"/>
        </w:rPr>
        <w:t xml:space="preserve"> </w:t>
      </w:r>
      <w:r w:rsidRPr="00E9069C">
        <w:rPr>
          <w:rFonts w:ascii="Arial" w:hAnsi="Arial" w:cs="Arial"/>
        </w:rPr>
        <w:t>whatever you're doing looks to be working.</w:t>
      </w:r>
      <w:r w:rsidR="002533AC" w:rsidRPr="00E9069C">
        <w:rPr>
          <w:rFonts w:ascii="Arial" w:hAnsi="Arial" w:cs="Arial"/>
        </w:rPr>
        <w:t xml:space="preserve"> </w:t>
      </w:r>
      <w:r w:rsidRPr="00E9069C">
        <w:rPr>
          <w:rFonts w:ascii="Arial" w:hAnsi="Arial" w:cs="Arial"/>
        </w:rPr>
        <w:t xml:space="preserve">But watch out for confounders, </w:t>
      </w:r>
      <w:proofErr w:type="gramStart"/>
      <w:r w:rsidRPr="00E9069C">
        <w:rPr>
          <w:rFonts w:ascii="Arial" w:hAnsi="Arial" w:cs="Arial"/>
        </w:rPr>
        <w:t>c</w:t>
      </w:r>
      <w:r w:rsidR="00AA0F69">
        <w:rPr>
          <w:rFonts w:ascii="Arial" w:hAnsi="Arial" w:cs="Arial"/>
        </w:rPr>
        <w:t>ause</w:t>
      </w:r>
      <w:proofErr w:type="gramEnd"/>
      <w:r w:rsidRPr="00E9069C">
        <w:rPr>
          <w:rFonts w:ascii="Arial" w:hAnsi="Arial" w:cs="Arial"/>
        </w:rPr>
        <w:t xml:space="preserve"> there may be some other things</w:t>
      </w:r>
      <w:r w:rsidR="002533AC" w:rsidRPr="00E9069C">
        <w:rPr>
          <w:rFonts w:ascii="Arial" w:hAnsi="Arial" w:cs="Arial"/>
        </w:rPr>
        <w:t xml:space="preserve"> </w:t>
      </w:r>
      <w:r w:rsidRPr="00E9069C">
        <w:rPr>
          <w:rFonts w:ascii="Arial" w:hAnsi="Arial" w:cs="Arial"/>
        </w:rPr>
        <w:t>going on there. And of course, no result is forever.</w:t>
      </w:r>
      <w:r w:rsidR="002533AC" w:rsidRPr="00E9069C">
        <w:rPr>
          <w:rFonts w:ascii="Arial" w:hAnsi="Arial" w:cs="Arial"/>
        </w:rPr>
        <w:t xml:space="preserve"> </w:t>
      </w:r>
      <w:r w:rsidRPr="00E9069C">
        <w:rPr>
          <w:rFonts w:ascii="Arial" w:hAnsi="Arial" w:cs="Arial"/>
        </w:rPr>
        <w:t>If you're doing the right process but you're not getting the outcomes,</w:t>
      </w:r>
      <w:r w:rsidR="002533AC" w:rsidRPr="00E9069C">
        <w:rPr>
          <w:rFonts w:ascii="Arial" w:hAnsi="Arial" w:cs="Arial"/>
        </w:rPr>
        <w:t xml:space="preserve"> </w:t>
      </w:r>
      <w:r w:rsidRPr="00E9069C">
        <w:rPr>
          <w:rFonts w:ascii="Arial" w:hAnsi="Arial" w:cs="Arial"/>
        </w:rPr>
        <w:t>well, there's an idea called hitting the target and missing the point.</w:t>
      </w:r>
      <w:r w:rsidR="002533AC" w:rsidRPr="00E9069C">
        <w:rPr>
          <w:rFonts w:ascii="Arial" w:hAnsi="Arial" w:cs="Arial"/>
        </w:rPr>
        <w:t xml:space="preserve"> </w:t>
      </w:r>
      <w:r w:rsidRPr="00E9069C">
        <w:rPr>
          <w:rFonts w:ascii="Arial" w:hAnsi="Arial" w:cs="Arial"/>
        </w:rPr>
        <w:t xml:space="preserve">It's kind of having the right things </w:t>
      </w:r>
      <w:r w:rsidRPr="00E9069C">
        <w:rPr>
          <w:rFonts w:ascii="Arial" w:hAnsi="Arial" w:cs="Arial"/>
        </w:rPr>
        <w:lastRenderedPageBreak/>
        <w:t>written down</w:t>
      </w:r>
      <w:r w:rsidR="002533AC" w:rsidRPr="00E9069C">
        <w:rPr>
          <w:rFonts w:ascii="Arial" w:hAnsi="Arial" w:cs="Arial"/>
        </w:rPr>
        <w:t xml:space="preserve"> </w:t>
      </w:r>
      <w:r w:rsidRPr="00E9069C">
        <w:rPr>
          <w:rFonts w:ascii="Arial" w:hAnsi="Arial" w:cs="Arial"/>
        </w:rPr>
        <w:t>or recording that you're doing things but not really doing them</w:t>
      </w:r>
      <w:r w:rsidR="002533AC" w:rsidRPr="00E9069C">
        <w:rPr>
          <w:rFonts w:ascii="Arial" w:hAnsi="Arial" w:cs="Arial"/>
        </w:rPr>
        <w:t xml:space="preserve"> </w:t>
      </w:r>
      <w:r w:rsidRPr="00E9069C">
        <w:rPr>
          <w:rFonts w:ascii="Arial" w:hAnsi="Arial" w:cs="Arial"/>
        </w:rPr>
        <w:t>in the way that's anticipated.</w:t>
      </w:r>
      <w:r w:rsidR="002533AC" w:rsidRPr="00E9069C">
        <w:rPr>
          <w:rFonts w:ascii="Arial" w:hAnsi="Arial" w:cs="Arial"/>
        </w:rPr>
        <w:t xml:space="preserve"> It's, you know—</w:t>
      </w:r>
      <w:r w:rsidR="00AA0F69">
        <w:rPr>
          <w:rFonts w:ascii="Arial" w:hAnsi="Arial" w:cs="Arial"/>
        </w:rPr>
        <w:t xml:space="preserve"> i</w:t>
      </w:r>
      <w:r w:rsidR="002533AC" w:rsidRPr="00E9069C">
        <w:rPr>
          <w:rFonts w:ascii="Arial" w:hAnsi="Arial" w:cs="Arial"/>
        </w:rPr>
        <w:t xml:space="preserve">t’s </w:t>
      </w:r>
      <w:r w:rsidRPr="00E9069C">
        <w:rPr>
          <w:rFonts w:ascii="Arial" w:hAnsi="Arial" w:cs="Arial"/>
        </w:rPr>
        <w:t>like doing your homework badly, I guess, in a sense.</w:t>
      </w:r>
      <w:r w:rsidR="002533AC" w:rsidRPr="00E9069C">
        <w:rPr>
          <w:rFonts w:ascii="Arial" w:hAnsi="Arial" w:cs="Arial"/>
        </w:rPr>
        <w:t xml:space="preserve"> </w:t>
      </w:r>
      <w:r w:rsidRPr="00E9069C">
        <w:rPr>
          <w:rFonts w:ascii="Arial" w:hAnsi="Arial" w:cs="Arial"/>
        </w:rPr>
        <w:t xml:space="preserve">Could also be </w:t>
      </w:r>
      <w:r w:rsidR="00AA0F69">
        <w:rPr>
          <w:rFonts w:ascii="Arial" w:hAnsi="Arial" w:cs="Arial"/>
        </w:rPr>
        <w:t>because</w:t>
      </w:r>
      <w:r w:rsidRPr="00E9069C">
        <w:rPr>
          <w:rFonts w:ascii="Arial" w:hAnsi="Arial" w:cs="Arial"/>
        </w:rPr>
        <w:t xml:space="preserve"> there's a new problem. You're doing the thing</w:t>
      </w:r>
      <w:r w:rsidR="002533AC" w:rsidRPr="00E9069C">
        <w:rPr>
          <w:rFonts w:ascii="Arial" w:hAnsi="Arial" w:cs="Arial"/>
        </w:rPr>
        <w:t xml:space="preserve"> </w:t>
      </w:r>
      <w:r w:rsidRPr="00E9069C">
        <w:rPr>
          <w:rFonts w:ascii="Arial" w:hAnsi="Arial" w:cs="Arial"/>
        </w:rPr>
        <w:t>that we anticipated, but something</w:t>
      </w:r>
      <w:r w:rsidR="00AA0F69">
        <w:rPr>
          <w:rFonts w:ascii="Arial" w:hAnsi="Arial" w:cs="Arial"/>
        </w:rPr>
        <w:t>’</w:t>
      </w:r>
      <w:r w:rsidRPr="00E9069C">
        <w:rPr>
          <w:rFonts w:ascii="Arial" w:hAnsi="Arial" w:cs="Arial"/>
        </w:rPr>
        <w:t>s changed,</w:t>
      </w:r>
      <w:r w:rsidR="002533AC" w:rsidRPr="00E9069C">
        <w:rPr>
          <w:rFonts w:ascii="Arial" w:hAnsi="Arial" w:cs="Arial"/>
        </w:rPr>
        <w:t xml:space="preserve"> </w:t>
      </w:r>
      <w:r w:rsidRPr="00E9069C">
        <w:rPr>
          <w:rFonts w:ascii="Arial" w:hAnsi="Arial" w:cs="Arial"/>
        </w:rPr>
        <w:t>and it's not having the effect that we anticipated.</w:t>
      </w:r>
      <w:r w:rsidR="002533AC" w:rsidRPr="00E9069C">
        <w:rPr>
          <w:rFonts w:ascii="Arial" w:hAnsi="Arial" w:cs="Arial"/>
        </w:rPr>
        <w:t xml:space="preserve"> </w:t>
      </w:r>
      <w:r w:rsidRPr="00E9069C">
        <w:rPr>
          <w:rFonts w:ascii="Arial" w:hAnsi="Arial" w:cs="Arial"/>
        </w:rPr>
        <w:t>If somebody's not doing the process and they're not</w:t>
      </w:r>
      <w:r w:rsidR="002533AC" w:rsidRPr="00E9069C">
        <w:rPr>
          <w:rFonts w:ascii="Arial" w:hAnsi="Arial" w:cs="Arial"/>
        </w:rPr>
        <w:t xml:space="preserve"> </w:t>
      </w:r>
      <w:r w:rsidRPr="00E9069C">
        <w:rPr>
          <w:rFonts w:ascii="Arial" w:hAnsi="Arial" w:cs="Arial"/>
        </w:rPr>
        <w:t>getting the outcomes, it's quite useful to show that,</w:t>
      </w:r>
      <w:r w:rsidR="002533AC" w:rsidRPr="00E9069C">
        <w:rPr>
          <w:rFonts w:ascii="Arial" w:hAnsi="Arial" w:cs="Arial"/>
        </w:rPr>
        <w:t xml:space="preserve"> </w:t>
      </w:r>
      <w:r w:rsidRPr="00E9069C">
        <w:rPr>
          <w:rFonts w:ascii="Arial" w:hAnsi="Arial" w:cs="Arial"/>
        </w:rPr>
        <w:t>because what it does is removes the sort of excuse that we're different.</w:t>
      </w:r>
      <w:r w:rsidR="002533AC" w:rsidRPr="00E9069C">
        <w:rPr>
          <w:rFonts w:ascii="Arial" w:hAnsi="Arial" w:cs="Arial"/>
        </w:rPr>
        <w:t xml:space="preserve"> </w:t>
      </w:r>
      <w:proofErr w:type="gramStart"/>
      <w:r w:rsidRPr="00E9069C">
        <w:rPr>
          <w:rFonts w:ascii="Arial" w:hAnsi="Arial" w:cs="Arial"/>
        </w:rPr>
        <w:t>So</w:t>
      </w:r>
      <w:proofErr w:type="gramEnd"/>
      <w:r w:rsidRPr="00E9069C">
        <w:rPr>
          <w:rFonts w:ascii="Arial" w:hAnsi="Arial" w:cs="Arial"/>
        </w:rPr>
        <w:t xml:space="preserve"> there's a 'get on with it' clarion call</w:t>
      </w:r>
      <w:r w:rsidR="002533AC" w:rsidRPr="00E9069C">
        <w:rPr>
          <w:rFonts w:ascii="Arial" w:hAnsi="Arial" w:cs="Arial"/>
        </w:rPr>
        <w:t xml:space="preserve"> </w:t>
      </w:r>
      <w:r w:rsidRPr="00E9069C">
        <w:rPr>
          <w:rFonts w:ascii="Arial" w:hAnsi="Arial" w:cs="Arial"/>
        </w:rPr>
        <w:t>when you have those two together.</w:t>
      </w:r>
      <w:r w:rsidR="002533AC" w:rsidRPr="00E9069C">
        <w:rPr>
          <w:rFonts w:ascii="Arial" w:hAnsi="Arial" w:cs="Arial"/>
        </w:rPr>
        <w:t xml:space="preserve"> </w:t>
      </w:r>
      <w:r w:rsidRPr="00E9069C">
        <w:rPr>
          <w:rFonts w:ascii="Arial" w:hAnsi="Arial" w:cs="Arial"/>
        </w:rPr>
        <w:t>Fina</w:t>
      </w:r>
      <w:r w:rsidR="002533AC" w:rsidRPr="00E9069C">
        <w:rPr>
          <w:rFonts w:ascii="Arial" w:hAnsi="Arial" w:cs="Arial"/>
        </w:rPr>
        <w:t xml:space="preserve">lly, perhaps most interesting – </w:t>
      </w:r>
      <w:r w:rsidRPr="00E9069C">
        <w:rPr>
          <w:rFonts w:ascii="Arial" w:hAnsi="Arial" w:cs="Arial"/>
        </w:rPr>
        <w:t>what</w:t>
      </w:r>
      <w:r w:rsidR="002533AC" w:rsidRPr="00E9069C">
        <w:rPr>
          <w:rFonts w:ascii="Arial" w:hAnsi="Arial" w:cs="Arial"/>
        </w:rPr>
        <w:t xml:space="preserve"> </w:t>
      </w:r>
      <w:r w:rsidRPr="00E9069C">
        <w:rPr>
          <w:rFonts w:ascii="Arial" w:hAnsi="Arial" w:cs="Arial"/>
        </w:rPr>
        <w:t>happens when you're</w:t>
      </w:r>
      <w:r w:rsidR="002533AC" w:rsidRPr="00E9069C">
        <w:rPr>
          <w:rFonts w:ascii="Arial" w:hAnsi="Arial" w:cs="Arial"/>
        </w:rPr>
        <w:t xml:space="preserve"> </w:t>
      </w:r>
      <w:r w:rsidRPr="00E9069C">
        <w:rPr>
          <w:rFonts w:ascii="Arial" w:hAnsi="Arial" w:cs="Arial"/>
        </w:rPr>
        <w:t xml:space="preserve">not doing the </w:t>
      </w:r>
      <w:proofErr w:type="gramStart"/>
      <w:r w:rsidRPr="00E9069C">
        <w:rPr>
          <w:rFonts w:ascii="Arial" w:hAnsi="Arial" w:cs="Arial"/>
        </w:rPr>
        <w:t>process</w:t>
      </w:r>
      <w:proofErr w:type="gramEnd"/>
      <w:r w:rsidRPr="00E9069C">
        <w:rPr>
          <w:rFonts w:ascii="Arial" w:hAnsi="Arial" w:cs="Arial"/>
        </w:rPr>
        <w:t xml:space="preserve"> but the outcomes improve?</w:t>
      </w:r>
      <w:r w:rsidR="002533AC" w:rsidRPr="00E9069C">
        <w:rPr>
          <w:rFonts w:ascii="Arial" w:hAnsi="Arial" w:cs="Arial"/>
        </w:rPr>
        <w:t xml:space="preserve"> </w:t>
      </w:r>
      <w:r w:rsidRPr="00E9069C">
        <w:rPr>
          <w:rFonts w:ascii="Arial" w:hAnsi="Arial" w:cs="Arial"/>
        </w:rPr>
        <w:t>Well, it may well be there's something else going on,</w:t>
      </w:r>
      <w:r w:rsidR="002533AC" w:rsidRPr="00E9069C">
        <w:rPr>
          <w:rFonts w:ascii="Arial" w:hAnsi="Arial" w:cs="Arial"/>
        </w:rPr>
        <w:t xml:space="preserve"> </w:t>
      </w:r>
      <w:r w:rsidRPr="00E9069C">
        <w:rPr>
          <w:rFonts w:ascii="Arial" w:hAnsi="Arial" w:cs="Arial"/>
        </w:rPr>
        <w:t>maybe be a bit of statistical oddity.</w:t>
      </w:r>
      <w:r w:rsidR="002533AC" w:rsidRPr="00E9069C">
        <w:rPr>
          <w:rFonts w:ascii="Arial" w:hAnsi="Arial" w:cs="Arial"/>
        </w:rPr>
        <w:t xml:space="preserve"> </w:t>
      </w:r>
      <w:r w:rsidRPr="00E9069C">
        <w:rPr>
          <w:rFonts w:ascii="Arial" w:hAnsi="Arial" w:cs="Arial"/>
        </w:rPr>
        <w:t>But typically, actually, there's something that</w:t>
      </w:r>
      <w:r w:rsidR="00AA0F69">
        <w:rPr>
          <w:rFonts w:ascii="Arial" w:hAnsi="Arial" w:cs="Arial"/>
        </w:rPr>
        <w:t xml:space="preserve"> </w:t>
      </w:r>
      <w:r w:rsidRPr="00E9069C">
        <w:rPr>
          <w:rFonts w:ascii="Arial" w:hAnsi="Arial" w:cs="Arial"/>
        </w:rPr>
        <w:t>we haven't considered, and actually it's doing that could also,</w:t>
      </w:r>
      <w:r w:rsidR="002533AC" w:rsidRPr="00E9069C">
        <w:rPr>
          <w:rFonts w:ascii="Arial" w:hAnsi="Arial" w:cs="Arial"/>
        </w:rPr>
        <w:t xml:space="preserve"> </w:t>
      </w:r>
      <w:r w:rsidRPr="00E9069C">
        <w:rPr>
          <w:rFonts w:ascii="Arial" w:hAnsi="Arial" w:cs="Arial"/>
        </w:rPr>
        <w:t>or perhaps more importantly, more firmly have an effect on the outcome</w:t>
      </w:r>
      <w:r w:rsidR="002533AC" w:rsidRPr="00E9069C">
        <w:rPr>
          <w:rFonts w:ascii="Arial" w:hAnsi="Arial" w:cs="Arial"/>
        </w:rPr>
        <w:t xml:space="preserve"> </w:t>
      </w:r>
      <w:r w:rsidRPr="00E9069C">
        <w:rPr>
          <w:rFonts w:ascii="Arial" w:hAnsi="Arial" w:cs="Arial"/>
        </w:rPr>
        <w:t>that we want.</w:t>
      </w:r>
      <w:r w:rsidR="002533AC" w:rsidRPr="00E9069C">
        <w:rPr>
          <w:rFonts w:ascii="Arial" w:hAnsi="Arial" w:cs="Arial"/>
        </w:rPr>
        <w:t xml:space="preserve"> </w:t>
      </w:r>
      <w:r w:rsidRPr="00E9069C">
        <w:rPr>
          <w:rFonts w:ascii="Arial" w:hAnsi="Arial" w:cs="Arial"/>
        </w:rPr>
        <w:t>And the quality and safety markers, the way that they've worked,</w:t>
      </w:r>
      <w:r w:rsidR="002533AC" w:rsidRPr="00E9069C">
        <w:rPr>
          <w:rFonts w:ascii="Arial" w:hAnsi="Arial" w:cs="Arial"/>
        </w:rPr>
        <w:t xml:space="preserve"> </w:t>
      </w:r>
      <w:r w:rsidRPr="00E9069C">
        <w:rPr>
          <w:rFonts w:ascii="Arial" w:hAnsi="Arial" w:cs="Arial"/>
        </w:rPr>
        <w:t>have deliberately brought together processes of outcomes</w:t>
      </w:r>
      <w:r w:rsidR="002533AC" w:rsidRPr="00E9069C">
        <w:rPr>
          <w:rFonts w:ascii="Arial" w:hAnsi="Arial" w:cs="Arial"/>
        </w:rPr>
        <w:t xml:space="preserve"> </w:t>
      </w:r>
      <w:r w:rsidRPr="00E9069C">
        <w:rPr>
          <w:rFonts w:ascii="Arial" w:hAnsi="Arial" w:cs="Arial"/>
        </w:rPr>
        <w:t>so that we have this broader view of what's going on.</w:t>
      </w:r>
      <w:r w:rsidR="002533AC" w:rsidRPr="00E9069C">
        <w:rPr>
          <w:rFonts w:ascii="Arial" w:hAnsi="Arial" w:cs="Arial"/>
        </w:rPr>
        <w:t xml:space="preserve"> </w:t>
      </w:r>
      <w:r w:rsidRPr="00E9069C">
        <w:rPr>
          <w:rFonts w:ascii="Arial" w:hAnsi="Arial" w:cs="Arial"/>
        </w:rPr>
        <w:t>And that way, they're quite distinct</w:t>
      </w:r>
      <w:r w:rsidR="002533AC" w:rsidRPr="00E9069C">
        <w:rPr>
          <w:rFonts w:ascii="Arial" w:hAnsi="Arial" w:cs="Arial"/>
        </w:rPr>
        <w:t xml:space="preserve"> </w:t>
      </w:r>
      <w:r w:rsidRPr="00E9069C">
        <w:rPr>
          <w:rFonts w:ascii="Arial" w:hAnsi="Arial" w:cs="Arial"/>
        </w:rPr>
        <w:t>from, sort of, classical targets, really.</w:t>
      </w:r>
    </w:p>
    <w:p w:rsidR="00950521" w:rsidRPr="00E9069C" w:rsidRDefault="00950521" w:rsidP="00950521">
      <w:pPr>
        <w:spacing w:after="0"/>
        <w:rPr>
          <w:rFonts w:ascii="Arial" w:hAnsi="Arial" w:cs="Arial"/>
          <w:b/>
        </w:rPr>
      </w:pPr>
    </w:p>
    <w:p w:rsidR="00950521" w:rsidRPr="00E9069C" w:rsidRDefault="00950521" w:rsidP="00950521">
      <w:pPr>
        <w:spacing w:after="0"/>
        <w:rPr>
          <w:rFonts w:ascii="Arial" w:hAnsi="Arial" w:cs="Arial"/>
        </w:rPr>
      </w:pPr>
      <w:r w:rsidRPr="00E9069C">
        <w:rPr>
          <w:rFonts w:ascii="Arial" w:hAnsi="Arial" w:cs="Arial"/>
          <w:b/>
        </w:rPr>
        <w:t>Visual</w:t>
      </w:r>
    </w:p>
    <w:p w:rsidR="00950521" w:rsidRPr="00E9069C" w:rsidRDefault="00950521" w:rsidP="002B24C0">
      <w:pPr>
        <w:spacing w:after="0"/>
        <w:rPr>
          <w:rFonts w:ascii="Arial" w:hAnsi="Arial" w:cs="Arial"/>
        </w:rPr>
      </w:pPr>
    </w:p>
    <w:p w:rsidR="002533AC" w:rsidRPr="00E9069C" w:rsidRDefault="002533AC" w:rsidP="002533AC">
      <w:pPr>
        <w:spacing w:after="0"/>
        <w:rPr>
          <w:rFonts w:ascii="Arial" w:hAnsi="Arial" w:cs="Arial"/>
          <w:b/>
        </w:rPr>
      </w:pPr>
      <w:r w:rsidRPr="00E9069C">
        <w:rPr>
          <w:rFonts w:ascii="Arial" w:hAnsi="Arial" w:cs="Arial"/>
          <w:b/>
        </w:rPr>
        <w:t xml:space="preserve">A new slide is titled in bold: But that doesn’t quite work here. </w:t>
      </w:r>
    </w:p>
    <w:p w:rsidR="002533AC" w:rsidRPr="00E9069C" w:rsidRDefault="002533AC" w:rsidP="002533AC">
      <w:pPr>
        <w:pStyle w:val="ListParagraph"/>
        <w:numPr>
          <w:ilvl w:val="0"/>
          <w:numId w:val="7"/>
        </w:numPr>
        <w:spacing w:after="0"/>
        <w:rPr>
          <w:rFonts w:ascii="Arial" w:hAnsi="Arial" w:cs="Arial"/>
          <w:b/>
        </w:rPr>
      </w:pPr>
      <w:r w:rsidRPr="00E9069C">
        <w:rPr>
          <w:rFonts w:ascii="Arial" w:hAnsi="Arial" w:cs="Arial"/>
          <w:b/>
        </w:rPr>
        <w:t xml:space="preserve">No one has managed to develop a Donabedian measurement for improvement approach for consumer engagement. </w:t>
      </w:r>
    </w:p>
    <w:p w:rsidR="002533AC" w:rsidRPr="00E9069C" w:rsidRDefault="002533AC" w:rsidP="002533AC">
      <w:pPr>
        <w:pStyle w:val="ListParagraph"/>
        <w:numPr>
          <w:ilvl w:val="0"/>
          <w:numId w:val="6"/>
        </w:numPr>
        <w:spacing w:after="0"/>
        <w:rPr>
          <w:rFonts w:ascii="Arial" w:hAnsi="Arial" w:cs="Arial"/>
          <w:b/>
        </w:rPr>
      </w:pPr>
      <w:r w:rsidRPr="00E9069C">
        <w:rPr>
          <w:rFonts w:ascii="Arial" w:hAnsi="Arial" w:cs="Arial"/>
          <w:b/>
        </w:rPr>
        <w:t xml:space="preserve">And we know because we looked. </w:t>
      </w:r>
    </w:p>
    <w:p w:rsidR="002533AC" w:rsidRPr="00E9069C" w:rsidRDefault="002533AC" w:rsidP="002533AC">
      <w:pPr>
        <w:pStyle w:val="ListParagraph"/>
        <w:numPr>
          <w:ilvl w:val="0"/>
          <w:numId w:val="6"/>
        </w:numPr>
        <w:spacing w:after="0"/>
        <w:rPr>
          <w:rFonts w:ascii="Arial" w:hAnsi="Arial" w:cs="Arial"/>
          <w:b/>
        </w:rPr>
      </w:pPr>
      <w:r w:rsidRPr="00E9069C">
        <w:rPr>
          <w:rFonts w:ascii="Arial" w:hAnsi="Arial" w:cs="Arial"/>
          <w:b/>
        </w:rPr>
        <w:t xml:space="preserve">Really, really hard. </w:t>
      </w:r>
    </w:p>
    <w:p w:rsidR="002533AC" w:rsidRPr="00E9069C" w:rsidRDefault="002533AC" w:rsidP="002B24C0">
      <w:pPr>
        <w:spacing w:after="0"/>
        <w:rPr>
          <w:rFonts w:ascii="Arial" w:hAnsi="Arial" w:cs="Arial"/>
        </w:rPr>
      </w:pPr>
    </w:p>
    <w:p w:rsidR="00950521" w:rsidRPr="00AA0F69" w:rsidRDefault="00950521" w:rsidP="00950521">
      <w:pPr>
        <w:spacing w:after="0"/>
        <w:rPr>
          <w:rFonts w:ascii="Arial" w:hAnsi="Arial" w:cs="Arial"/>
          <w:bCs/>
        </w:rPr>
      </w:pPr>
      <w:r w:rsidRPr="00AA0F69">
        <w:rPr>
          <w:rFonts w:ascii="Arial" w:hAnsi="Arial" w:cs="Arial"/>
          <w:bCs/>
        </w:rPr>
        <w:t>Audio</w:t>
      </w:r>
    </w:p>
    <w:p w:rsidR="002533AC" w:rsidRPr="00E9069C" w:rsidRDefault="002533AC" w:rsidP="002B24C0">
      <w:pPr>
        <w:spacing w:after="0"/>
        <w:rPr>
          <w:rFonts w:ascii="Arial" w:hAnsi="Arial" w:cs="Arial"/>
        </w:rPr>
      </w:pPr>
    </w:p>
    <w:p w:rsidR="002B24C0" w:rsidRPr="00E9069C" w:rsidRDefault="002533AC" w:rsidP="002B24C0">
      <w:pPr>
        <w:spacing w:after="0"/>
        <w:rPr>
          <w:rFonts w:ascii="Arial" w:hAnsi="Arial" w:cs="Arial"/>
        </w:rPr>
      </w:pPr>
      <w:r w:rsidRPr="00E9069C">
        <w:rPr>
          <w:rFonts w:ascii="Arial" w:hAnsi="Arial" w:cs="Arial"/>
        </w:rPr>
        <w:t xml:space="preserve">(Richard): </w:t>
      </w:r>
      <w:r w:rsidR="002B24C0" w:rsidRPr="00E9069C">
        <w:rPr>
          <w:rFonts w:ascii="Arial" w:hAnsi="Arial" w:cs="Arial"/>
        </w:rPr>
        <w:t>However, the issue that we have is in trying to measure what's going on</w:t>
      </w:r>
    </w:p>
    <w:p w:rsidR="002B24C0" w:rsidRPr="00E9069C" w:rsidRDefault="002B24C0" w:rsidP="002B24C0">
      <w:pPr>
        <w:spacing w:after="0"/>
        <w:rPr>
          <w:rFonts w:ascii="Arial" w:hAnsi="Arial" w:cs="Arial"/>
        </w:rPr>
      </w:pPr>
      <w:r w:rsidRPr="00E9069C">
        <w:rPr>
          <w:rFonts w:ascii="Arial" w:hAnsi="Arial" w:cs="Arial"/>
        </w:rPr>
        <w:t>in consumer engagement, that approach doesn't quite work.</w:t>
      </w:r>
      <w:r w:rsidR="002533AC" w:rsidRPr="00E9069C">
        <w:rPr>
          <w:rFonts w:ascii="Arial" w:hAnsi="Arial" w:cs="Arial"/>
        </w:rPr>
        <w:t xml:space="preserve"> </w:t>
      </w:r>
      <w:r w:rsidRPr="00E9069C">
        <w:rPr>
          <w:rFonts w:ascii="Arial" w:hAnsi="Arial" w:cs="Arial"/>
        </w:rPr>
        <w:t>And we know that nobody's ever managed to develop</w:t>
      </w:r>
      <w:r w:rsidR="002533AC" w:rsidRPr="00E9069C">
        <w:rPr>
          <w:rFonts w:ascii="Arial" w:hAnsi="Arial" w:cs="Arial"/>
        </w:rPr>
        <w:t xml:space="preserve"> </w:t>
      </w:r>
      <w:r w:rsidRPr="00E9069C">
        <w:rPr>
          <w:rFonts w:ascii="Arial" w:hAnsi="Arial" w:cs="Arial"/>
        </w:rPr>
        <w:t>a Donabedian type of measurement structure for consumer engagement.</w:t>
      </w:r>
      <w:r w:rsidR="002533AC" w:rsidRPr="00E9069C">
        <w:rPr>
          <w:rFonts w:ascii="Arial" w:hAnsi="Arial" w:cs="Arial"/>
        </w:rPr>
        <w:t xml:space="preserve"> </w:t>
      </w:r>
      <w:r w:rsidRPr="00E9069C">
        <w:rPr>
          <w:rFonts w:ascii="Arial" w:hAnsi="Arial" w:cs="Arial"/>
        </w:rPr>
        <w:t>And believe me, we've looked very hard to try and find that.</w:t>
      </w:r>
      <w:r w:rsidR="002533AC" w:rsidRPr="00E9069C">
        <w:rPr>
          <w:rFonts w:ascii="Arial" w:hAnsi="Arial" w:cs="Arial"/>
        </w:rPr>
        <w:t xml:space="preserve"> </w:t>
      </w:r>
      <w:r w:rsidRPr="00E9069C">
        <w:rPr>
          <w:rFonts w:ascii="Arial" w:hAnsi="Arial" w:cs="Arial"/>
        </w:rPr>
        <w:t>So we actually had to sort of think from first principles</w:t>
      </w:r>
      <w:r w:rsidR="002533AC" w:rsidRPr="00E9069C">
        <w:rPr>
          <w:rFonts w:ascii="Arial" w:hAnsi="Arial" w:cs="Arial"/>
        </w:rPr>
        <w:t xml:space="preserve"> </w:t>
      </w:r>
      <w:r w:rsidRPr="00E9069C">
        <w:rPr>
          <w:rFonts w:ascii="Arial" w:hAnsi="Arial" w:cs="Arial"/>
        </w:rPr>
        <w:t>about how we could use some of the data that are available to us</w:t>
      </w:r>
      <w:r w:rsidR="002533AC" w:rsidRPr="00E9069C">
        <w:rPr>
          <w:rFonts w:ascii="Arial" w:hAnsi="Arial" w:cs="Arial"/>
        </w:rPr>
        <w:t xml:space="preserve"> </w:t>
      </w:r>
      <w:r w:rsidRPr="00E9069C">
        <w:rPr>
          <w:rFonts w:ascii="Arial" w:hAnsi="Arial" w:cs="Arial"/>
        </w:rPr>
        <w:t>and other data that can be collected to get to this broader view</w:t>
      </w:r>
      <w:r w:rsidR="002533AC" w:rsidRPr="00E9069C">
        <w:rPr>
          <w:rFonts w:ascii="Arial" w:hAnsi="Arial" w:cs="Arial"/>
        </w:rPr>
        <w:t xml:space="preserve"> </w:t>
      </w:r>
      <w:r w:rsidRPr="00E9069C">
        <w:rPr>
          <w:rFonts w:ascii="Arial" w:hAnsi="Arial" w:cs="Arial"/>
        </w:rPr>
        <w:t>of what is happening in terms of consumer engagement in DHBs</w:t>
      </w:r>
      <w:r w:rsidR="002533AC" w:rsidRPr="00E9069C">
        <w:rPr>
          <w:rFonts w:ascii="Arial" w:hAnsi="Arial" w:cs="Arial"/>
        </w:rPr>
        <w:t xml:space="preserve"> </w:t>
      </w:r>
      <w:r w:rsidRPr="00E9069C">
        <w:rPr>
          <w:rFonts w:ascii="Arial" w:hAnsi="Arial" w:cs="Arial"/>
        </w:rPr>
        <w:t>and how this is affecting quality of care.</w:t>
      </w:r>
      <w:r w:rsidR="002533AC" w:rsidRPr="00E9069C">
        <w:rPr>
          <w:rFonts w:ascii="Arial" w:hAnsi="Arial" w:cs="Arial"/>
        </w:rPr>
        <w:t xml:space="preserve"> </w:t>
      </w:r>
      <w:r w:rsidRPr="00E9069C">
        <w:rPr>
          <w:rFonts w:ascii="Arial" w:hAnsi="Arial" w:cs="Arial"/>
        </w:rPr>
        <w:t>And that really is something that I'll set up for my colleagues</w:t>
      </w:r>
      <w:r w:rsidR="002533AC" w:rsidRPr="00E9069C">
        <w:rPr>
          <w:rFonts w:ascii="Arial" w:hAnsi="Arial" w:cs="Arial"/>
        </w:rPr>
        <w:t xml:space="preserve"> </w:t>
      </w:r>
      <w:r w:rsidRPr="00E9069C">
        <w:rPr>
          <w:rFonts w:ascii="Arial" w:hAnsi="Arial" w:cs="Arial"/>
        </w:rPr>
        <w:t>to talk a little bit more about the SURE framework.</w:t>
      </w:r>
      <w:r w:rsidR="002533AC" w:rsidRPr="00E9069C">
        <w:rPr>
          <w:rFonts w:ascii="Arial" w:hAnsi="Arial" w:cs="Arial"/>
        </w:rPr>
        <w:t xml:space="preserve"> </w:t>
      </w:r>
      <w:r w:rsidRPr="00E9069C">
        <w:rPr>
          <w:rFonts w:ascii="Arial" w:hAnsi="Arial" w:cs="Arial"/>
        </w:rPr>
        <w:t xml:space="preserve">But I hope that's given a grounding in </w:t>
      </w:r>
      <w:r w:rsidR="002533AC" w:rsidRPr="00E9069C">
        <w:rPr>
          <w:rFonts w:ascii="Arial" w:hAnsi="Arial" w:cs="Arial"/>
        </w:rPr>
        <w:t>t</w:t>
      </w:r>
      <w:r w:rsidRPr="00E9069C">
        <w:rPr>
          <w:rFonts w:ascii="Arial" w:hAnsi="Arial" w:cs="Arial"/>
        </w:rPr>
        <w:t>heory, if you like,</w:t>
      </w:r>
      <w:r w:rsidR="002533AC" w:rsidRPr="00E9069C">
        <w:rPr>
          <w:rFonts w:ascii="Arial" w:hAnsi="Arial" w:cs="Arial"/>
        </w:rPr>
        <w:t xml:space="preserve"> </w:t>
      </w:r>
      <w:r w:rsidRPr="00E9069C">
        <w:rPr>
          <w:rFonts w:ascii="Arial" w:hAnsi="Arial" w:cs="Arial"/>
        </w:rPr>
        <w:t>about what we're trying to do here. Thanks very much for listening.</w:t>
      </w:r>
    </w:p>
    <w:p w:rsidR="002533AC" w:rsidRPr="00E9069C" w:rsidRDefault="002533AC" w:rsidP="002B24C0">
      <w:pPr>
        <w:spacing w:after="0"/>
        <w:rPr>
          <w:rFonts w:ascii="Arial" w:hAnsi="Arial" w:cs="Arial"/>
        </w:rPr>
      </w:pPr>
    </w:p>
    <w:p w:rsidR="00950521" w:rsidRPr="00E9069C" w:rsidRDefault="00950521" w:rsidP="00950521">
      <w:pPr>
        <w:spacing w:after="0"/>
        <w:rPr>
          <w:rFonts w:ascii="Arial" w:hAnsi="Arial" w:cs="Arial"/>
        </w:rPr>
      </w:pPr>
      <w:r w:rsidRPr="00E9069C">
        <w:rPr>
          <w:rFonts w:ascii="Arial" w:hAnsi="Arial" w:cs="Arial"/>
          <w:b/>
        </w:rPr>
        <w:t>Visual</w:t>
      </w:r>
    </w:p>
    <w:p w:rsidR="002533AC" w:rsidRPr="00E9069C" w:rsidRDefault="002533AC" w:rsidP="002B24C0">
      <w:pPr>
        <w:spacing w:after="0"/>
        <w:rPr>
          <w:rFonts w:ascii="Arial" w:hAnsi="Arial" w:cs="Arial"/>
        </w:rPr>
      </w:pPr>
    </w:p>
    <w:p w:rsidR="002533AC" w:rsidRPr="00E9069C" w:rsidRDefault="002533AC" w:rsidP="002533AC">
      <w:pPr>
        <w:spacing w:after="0"/>
        <w:rPr>
          <w:rFonts w:ascii="Arial" w:hAnsi="Arial" w:cs="Arial"/>
          <w:b/>
        </w:rPr>
      </w:pPr>
      <w:r w:rsidRPr="00E9069C">
        <w:rPr>
          <w:rFonts w:ascii="Arial" w:hAnsi="Arial" w:cs="Arial"/>
          <w:b/>
        </w:rPr>
        <w:t xml:space="preserve">A new slide has the blue and green Health Quality &amp; Safety Commission New Zealand logo centred near the top. Below this, a title reads Deon York; </w:t>
      </w:r>
      <w:r w:rsidR="00AA0F69">
        <w:rPr>
          <w:rFonts w:ascii="Arial" w:hAnsi="Arial" w:cs="Arial"/>
          <w:b/>
        </w:rPr>
        <w:t>p</w:t>
      </w:r>
      <w:r w:rsidRPr="00E9069C">
        <w:rPr>
          <w:rFonts w:ascii="Arial" w:hAnsi="Arial" w:cs="Arial"/>
          <w:b/>
        </w:rPr>
        <w:t xml:space="preserve">rogramme </w:t>
      </w:r>
      <w:r w:rsidR="00AA0F69">
        <w:rPr>
          <w:rFonts w:ascii="Arial" w:hAnsi="Arial" w:cs="Arial"/>
          <w:b/>
        </w:rPr>
        <w:t>m</w:t>
      </w:r>
      <w:r w:rsidRPr="00E9069C">
        <w:rPr>
          <w:rFonts w:ascii="Arial" w:hAnsi="Arial" w:cs="Arial"/>
          <w:b/>
        </w:rPr>
        <w:t xml:space="preserve">anager, Partners in Care. </w:t>
      </w:r>
    </w:p>
    <w:p w:rsidR="002533AC" w:rsidRPr="00E9069C" w:rsidRDefault="002533AC" w:rsidP="002B24C0">
      <w:pPr>
        <w:spacing w:after="0"/>
        <w:rPr>
          <w:rFonts w:ascii="Arial" w:hAnsi="Arial" w:cs="Arial"/>
        </w:rPr>
      </w:pPr>
    </w:p>
    <w:p w:rsidR="00950521" w:rsidRPr="00AA0F69" w:rsidRDefault="00950521" w:rsidP="00950521">
      <w:pPr>
        <w:spacing w:after="0"/>
        <w:rPr>
          <w:rFonts w:ascii="Arial" w:hAnsi="Arial" w:cs="Arial"/>
          <w:bCs/>
        </w:rPr>
      </w:pPr>
      <w:r w:rsidRPr="00AA0F69">
        <w:rPr>
          <w:rFonts w:ascii="Arial" w:hAnsi="Arial" w:cs="Arial"/>
          <w:bCs/>
        </w:rPr>
        <w:t>Audio</w:t>
      </w:r>
    </w:p>
    <w:p w:rsidR="002533AC" w:rsidRPr="00E9069C" w:rsidRDefault="002533AC" w:rsidP="002B24C0">
      <w:pPr>
        <w:spacing w:after="0"/>
        <w:rPr>
          <w:rFonts w:ascii="Arial" w:hAnsi="Arial" w:cs="Arial"/>
        </w:rPr>
      </w:pPr>
    </w:p>
    <w:p w:rsidR="002B24C0" w:rsidRPr="00E9069C" w:rsidRDefault="002533AC" w:rsidP="002B24C0">
      <w:pPr>
        <w:spacing w:after="0"/>
        <w:rPr>
          <w:rFonts w:ascii="Arial" w:hAnsi="Arial" w:cs="Arial"/>
        </w:rPr>
      </w:pPr>
      <w:r w:rsidRPr="00E9069C">
        <w:rPr>
          <w:rFonts w:ascii="Arial" w:hAnsi="Arial" w:cs="Arial"/>
        </w:rPr>
        <w:t xml:space="preserve">(Richard): </w:t>
      </w:r>
      <w:r w:rsidR="002B24C0" w:rsidRPr="00E9069C">
        <w:rPr>
          <w:rFonts w:ascii="Arial" w:hAnsi="Arial" w:cs="Arial"/>
        </w:rPr>
        <w:t>Well, there we go.</w:t>
      </w:r>
      <w:r w:rsidRPr="00E9069C">
        <w:rPr>
          <w:rFonts w:ascii="Arial" w:hAnsi="Arial" w:cs="Arial"/>
        </w:rPr>
        <w:t xml:space="preserve"> </w:t>
      </w:r>
      <w:r w:rsidR="002B24C0" w:rsidRPr="00E9069C">
        <w:rPr>
          <w:rFonts w:ascii="Arial" w:hAnsi="Arial" w:cs="Arial"/>
        </w:rPr>
        <w:t>Kia ora, everyone. It's good to be with you here today.</w:t>
      </w:r>
      <w:r w:rsidRPr="00E9069C">
        <w:rPr>
          <w:rFonts w:ascii="Arial" w:hAnsi="Arial" w:cs="Arial"/>
        </w:rPr>
        <w:t xml:space="preserve"> </w:t>
      </w:r>
      <w:r w:rsidR="002B24C0" w:rsidRPr="00E9069C">
        <w:rPr>
          <w:rFonts w:ascii="Arial" w:hAnsi="Arial" w:cs="Arial"/>
        </w:rPr>
        <w:t>It's my pleasure now to move on to the next part of the presentation,</w:t>
      </w:r>
      <w:r w:rsidRPr="00E9069C">
        <w:rPr>
          <w:rFonts w:ascii="Arial" w:hAnsi="Arial" w:cs="Arial"/>
        </w:rPr>
        <w:t xml:space="preserve"> </w:t>
      </w:r>
      <w:r w:rsidR="002B24C0" w:rsidRPr="00E9069C">
        <w:rPr>
          <w:rFonts w:ascii="Arial" w:hAnsi="Arial" w:cs="Arial"/>
        </w:rPr>
        <w:t>which is my colleague Deon York,</w:t>
      </w:r>
      <w:r w:rsidRPr="00E9069C">
        <w:rPr>
          <w:rFonts w:ascii="Arial" w:hAnsi="Arial" w:cs="Arial"/>
        </w:rPr>
        <w:t xml:space="preserve"> </w:t>
      </w:r>
      <w:r w:rsidR="002B24C0" w:rsidRPr="00E9069C">
        <w:rPr>
          <w:rFonts w:ascii="Arial" w:hAnsi="Arial" w:cs="Arial"/>
        </w:rPr>
        <w:t xml:space="preserve">who is </w:t>
      </w:r>
      <w:r w:rsidR="00AA0F69">
        <w:rPr>
          <w:rFonts w:ascii="Arial" w:hAnsi="Arial" w:cs="Arial"/>
        </w:rPr>
        <w:t>p</w:t>
      </w:r>
      <w:r w:rsidR="002B24C0" w:rsidRPr="00E9069C">
        <w:rPr>
          <w:rFonts w:ascii="Arial" w:hAnsi="Arial" w:cs="Arial"/>
        </w:rPr>
        <w:t xml:space="preserve">rogramme </w:t>
      </w:r>
      <w:r w:rsidR="00AA0F69">
        <w:rPr>
          <w:rFonts w:ascii="Arial" w:hAnsi="Arial" w:cs="Arial"/>
        </w:rPr>
        <w:t>m</w:t>
      </w:r>
      <w:r w:rsidR="002B24C0" w:rsidRPr="00E9069C">
        <w:rPr>
          <w:rFonts w:ascii="Arial" w:hAnsi="Arial" w:cs="Arial"/>
        </w:rPr>
        <w:t>anager of Partners in Care.</w:t>
      </w:r>
      <w:r w:rsidRPr="00E9069C">
        <w:rPr>
          <w:rFonts w:ascii="Arial" w:hAnsi="Arial" w:cs="Arial"/>
        </w:rPr>
        <w:t xml:space="preserve"> </w:t>
      </w:r>
      <w:r w:rsidR="002B24C0" w:rsidRPr="00E9069C">
        <w:rPr>
          <w:rFonts w:ascii="Arial" w:hAnsi="Arial" w:cs="Arial"/>
        </w:rPr>
        <w:t>He's going to be talking a little bit more about the SURE framework</w:t>
      </w:r>
      <w:r w:rsidRPr="00E9069C">
        <w:rPr>
          <w:rFonts w:ascii="Arial" w:hAnsi="Arial" w:cs="Arial"/>
        </w:rPr>
        <w:t xml:space="preserve"> </w:t>
      </w:r>
      <w:r w:rsidR="002B24C0" w:rsidRPr="00E9069C">
        <w:rPr>
          <w:rFonts w:ascii="Arial" w:hAnsi="Arial" w:cs="Arial"/>
        </w:rPr>
        <w:t>and how you can contribute to it.</w:t>
      </w:r>
      <w:r w:rsidRPr="00E9069C">
        <w:rPr>
          <w:rFonts w:ascii="Arial" w:hAnsi="Arial" w:cs="Arial"/>
        </w:rPr>
        <w:t xml:space="preserve"> </w:t>
      </w:r>
      <w:proofErr w:type="gramStart"/>
      <w:r w:rsidR="002B24C0" w:rsidRPr="00E9069C">
        <w:rPr>
          <w:rFonts w:ascii="Arial" w:hAnsi="Arial" w:cs="Arial"/>
        </w:rPr>
        <w:t>So</w:t>
      </w:r>
      <w:proofErr w:type="gramEnd"/>
      <w:r w:rsidR="002B24C0" w:rsidRPr="00E9069C">
        <w:rPr>
          <w:rFonts w:ascii="Arial" w:hAnsi="Arial" w:cs="Arial"/>
        </w:rPr>
        <w:t xml:space="preserve"> I'm </w:t>
      </w:r>
      <w:r w:rsidRPr="00E9069C">
        <w:rPr>
          <w:rFonts w:ascii="Arial" w:hAnsi="Arial" w:cs="Arial"/>
        </w:rPr>
        <w:t>h</w:t>
      </w:r>
      <w:r w:rsidR="002B24C0" w:rsidRPr="00E9069C">
        <w:rPr>
          <w:rFonts w:ascii="Arial" w:hAnsi="Arial" w:cs="Arial"/>
        </w:rPr>
        <w:t>appy to hand over to Deon right now.</w:t>
      </w:r>
    </w:p>
    <w:p w:rsidR="002533AC" w:rsidRPr="00E9069C" w:rsidRDefault="002533AC" w:rsidP="002B24C0">
      <w:pPr>
        <w:spacing w:after="0"/>
        <w:rPr>
          <w:rFonts w:ascii="Arial" w:hAnsi="Arial" w:cs="Arial"/>
        </w:rPr>
      </w:pPr>
    </w:p>
    <w:p w:rsidR="00950521" w:rsidRPr="00E9069C" w:rsidRDefault="00950521" w:rsidP="00950521">
      <w:pPr>
        <w:spacing w:after="0"/>
        <w:rPr>
          <w:rFonts w:ascii="Arial" w:hAnsi="Arial" w:cs="Arial"/>
        </w:rPr>
      </w:pPr>
      <w:r w:rsidRPr="00E9069C">
        <w:rPr>
          <w:rFonts w:ascii="Arial" w:hAnsi="Arial" w:cs="Arial"/>
          <w:b/>
        </w:rPr>
        <w:t>Visual</w:t>
      </w:r>
    </w:p>
    <w:p w:rsidR="002533AC" w:rsidRPr="00E9069C" w:rsidRDefault="002533AC" w:rsidP="002B24C0">
      <w:pPr>
        <w:spacing w:after="0"/>
        <w:rPr>
          <w:rFonts w:ascii="Arial" w:hAnsi="Arial" w:cs="Arial"/>
        </w:rPr>
      </w:pPr>
    </w:p>
    <w:p w:rsidR="002533AC" w:rsidRPr="00E9069C" w:rsidRDefault="002533AC" w:rsidP="002533AC">
      <w:pPr>
        <w:spacing w:after="0"/>
        <w:rPr>
          <w:rFonts w:ascii="Arial" w:hAnsi="Arial" w:cs="Arial"/>
          <w:b/>
        </w:rPr>
      </w:pPr>
      <w:r w:rsidRPr="00E9069C">
        <w:rPr>
          <w:rFonts w:ascii="Arial" w:hAnsi="Arial" w:cs="Arial"/>
          <w:b/>
        </w:rPr>
        <w:t>Richard’s video feed in the top right corner of the screen is replaced by Deon’s. A new title appears under the logo: Contributing to the consumer engagement quality and safety marker. 11 August 2020.</w:t>
      </w:r>
    </w:p>
    <w:p w:rsidR="002533AC" w:rsidRPr="00E9069C" w:rsidRDefault="002533AC" w:rsidP="002B24C0">
      <w:pPr>
        <w:spacing w:after="0"/>
        <w:rPr>
          <w:rFonts w:ascii="Arial" w:hAnsi="Arial" w:cs="Arial"/>
        </w:rPr>
      </w:pPr>
    </w:p>
    <w:p w:rsidR="00950521" w:rsidRPr="00E9069C" w:rsidRDefault="00950521" w:rsidP="00950521">
      <w:pPr>
        <w:spacing w:after="0"/>
        <w:rPr>
          <w:rFonts w:ascii="Arial" w:hAnsi="Arial" w:cs="Arial"/>
          <w:b/>
        </w:rPr>
      </w:pPr>
      <w:r w:rsidRPr="00E9069C">
        <w:rPr>
          <w:rFonts w:ascii="Arial" w:hAnsi="Arial" w:cs="Arial"/>
          <w:b/>
        </w:rPr>
        <w:t>Audio</w:t>
      </w:r>
    </w:p>
    <w:p w:rsidR="002533AC" w:rsidRPr="00E9069C" w:rsidRDefault="002533AC" w:rsidP="002B24C0">
      <w:pPr>
        <w:spacing w:after="0"/>
        <w:rPr>
          <w:rFonts w:ascii="Arial" w:hAnsi="Arial" w:cs="Arial"/>
        </w:rPr>
      </w:pPr>
    </w:p>
    <w:p w:rsidR="002533AC" w:rsidRPr="00E9069C" w:rsidRDefault="002533AC" w:rsidP="002B24C0">
      <w:pPr>
        <w:spacing w:after="0"/>
        <w:rPr>
          <w:rFonts w:ascii="Arial" w:hAnsi="Arial" w:cs="Arial"/>
        </w:rPr>
      </w:pPr>
      <w:r w:rsidRPr="00E9069C">
        <w:rPr>
          <w:rFonts w:ascii="Arial" w:hAnsi="Arial" w:cs="Arial"/>
        </w:rPr>
        <w:t xml:space="preserve">(Deon): </w:t>
      </w:r>
      <w:r w:rsidR="002B24C0" w:rsidRPr="00E9069C">
        <w:rPr>
          <w:rFonts w:ascii="Arial" w:hAnsi="Arial" w:cs="Arial"/>
        </w:rPr>
        <w:t>OK, so now I'll be telling you a little bit more about how to</w:t>
      </w:r>
      <w:r w:rsidRPr="00E9069C">
        <w:rPr>
          <w:rFonts w:ascii="Arial" w:hAnsi="Arial" w:cs="Arial"/>
        </w:rPr>
        <w:t xml:space="preserve"> </w:t>
      </w:r>
      <w:r w:rsidR="002B24C0" w:rsidRPr="00E9069C">
        <w:rPr>
          <w:rFonts w:ascii="Arial" w:hAnsi="Arial" w:cs="Arial"/>
        </w:rPr>
        <w:t xml:space="preserve">contribute to the </w:t>
      </w:r>
      <w:r w:rsidRPr="00E9069C">
        <w:rPr>
          <w:rFonts w:ascii="Arial" w:hAnsi="Arial" w:cs="Arial"/>
        </w:rPr>
        <w:t>q</w:t>
      </w:r>
      <w:r w:rsidR="002B24C0" w:rsidRPr="00E9069C">
        <w:rPr>
          <w:rFonts w:ascii="Arial" w:hAnsi="Arial" w:cs="Arial"/>
        </w:rPr>
        <w:t>uality and safety marker for consumer engagement.</w:t>
      </w:r>
      <w:r w:rsidRPr="00E9069C">
        <w:rPr>
          <w:rFonts w:ascii="Arial" w:hAnsi="Arial" w:cs="Arial"/>
        </w:rPr>
        <w:t xml:space="preserve"> </w:t>
      </w:r>
      <w:r w:rsidR="002B24C0" w:rsidRPr="00E9069C">
        <w:rPr>
          <w:rFonts w:ascii="Arial" w:hAnsi="Arial" w:cs="Arial"/>
        </w:rPr>
        <w:t>You've already heard about some of the background</w:t>
      </w:r>
      <w:r w:rsidRPr="00E9069C">
        <w:rPr>
          <w:rFonts w:ascii="Arial" w:hAnsi="Arial" w:cs="Arial"/>
        </w:rPr>
        <w:t xml:space="preserve"> </w:t>
      </w:r>
      <w:r w:rsidR="002B24C0" w:rsidRPr="00E9069C">
        <w:rPr>
          <w:rFonts w:ascii="Arial" w:hAnsi="Arial" w:cs="Arial"/>
        </w:rPr>
        <w:t>to the consumer engagement, quality and safety marker.</w:t>
      </w:r>
      <w:r w:rsidRPr="00E9069C">
        <w:rPr>
          <w:rFonts w:ascii="Arial" w:hAnsi="Arial" w:cs="Arial"/>
        </w:rPr>
        <w:t xml:space="preserve"> </w:t>
      </w:r>
      <w:r w:rsidR="002B24C0" w:rsidRPr="00E9069C">
        <w:rPr>
          <w:rFonts w:ascii="Arial" w:hAnsi="Arial" w:cs="Arial"/>
        </w:rPr>
        <w:t>And now you'll be wondering, 'Well, how can I contribute to this,</w:t>
      </w:r>
      <w:r w:rsidRPr="00E9069C">
        <w:rPr>
          <w:rFonts w:ascii="Arial" w:hAnsi="Arial" w:cs="Arial"/>
        </w:rPr>
        <w:t xml:space="preserve"> </w:t>
      </w:r>
      <w:r w:rsidR="002B24C0" w:rsidRPr="00E9069C">
        <w:rPr>
          <w:rFonts w:ascii="Arial" w:hAnsi="Arial" w:cs="Arial"/>
        </w:rPr>
        <w:t>and why should I contribute to this?'</w:t>
      </w:r>
      <w:r w:rsidRPr="00E9069C">
        <w:rPr>
          <w:rFonts w:ascii="Arial" w:hAnsi="Arial" w:cs="Arial"/>
        </w:rPr>
        <w:t xml:space="preserve"> </w:t>
      </w:r>
    </w:p>
    <w:p w:rsidR="00AA0F69" w:rsidRDefault="00AA0F69" w:rsidP="00950521">
      <w:pPr>
        <w:spacing w:after="0"/>
        <w:rPr>
          <w:rFonts w:ascii="Arial" w:hAnsi="Arial" w:cs="Arial"/>
          <w:b/>
        </w:rPr>
      </w:pPr>
    </w:p>
    <w:p w:rsidR="00950521" w:rsidRPr="00E9069C" w:rsidRDefault="00950521" w:rsidP="00950521">
      <w:pPr>
        <w:spacing w:after="0"/>
        <w:rPr>
          <w:rFonts w:ascii="Arial" w:hAnsi="Arial" w:cs="Arial"/>
        </w:rPr>
      </w:pPr>
      <w:r w:rsidRPr="00E9069C">
        <w:rPr>
          <w:rFonts w:ascii="Arial" w:hAnsi="Arial" w:cs="Arial"/>
          <w:b/>
        </w:rPr>
        <w:t>Visual</w:t>
      </w:r>
    </w:p>
    <w:p w:rsidR="002533AC" w:rsidRPr="00E9069C" w:rsidRDefault="002533AC" w:rsidP="002B24C0">
      <w:pPr>
        <w:spacing w:after="0"/>
        <w:rPr>
          <w:rFonts w:ascii="Arial" w:hAnsi="Arial" w:cs="Arial"/>
          <w:b/>
        </w:rPr>
      </w:pPr>
    </w:p>
    <w:p w:rsidR="00AA0F69" w:rsidRDefault="002533AC" w:rsidP="002533AC">
      <w:pPr>
        <w:spacing w:after="0"/>
        <w:rPr>
          <w:rFonts w:ascii="Arial" w:hAnsi="Arial" w:cs="Arial"/>
          <w:b/>
        </w:rPr>
      </w:pPr>
      <w:r w:rsidRPr="00E9069C">
        <w:rPr>
          <w:rFonts w:ascii="Arial" w:hAnsi="Arial" w:cs="Arial"/>
          <w:b/>
        </w:rPr>
        <w:t xml:space="preserve">On a new slide, a title in bold reads: In summary. </w:t>
      </w:r>
    </w:p>
    <w:p w:rsidR="00AA0F69" w:rsidRDefault="002533AC" w:rsidP="002533AC">
      <w:pPr>
        <w:pStyle w:val="ListParagraph"/>
        <w:numPr>
          <w:ilvl w:val="0"/>
          <w:numId w:val="12"/>
        </w:numPr>
        <w:spacing w:after="0"/>
        <w:rPr>
          <w:rFonts w:ascii="Arial" w:hAnsi="Arial" w:cs="Arial"/>
          <w:b/>
        </w:rPr>
      </w:pPr>
      <w:r w:rsidRPr="00AA0F69">
        <w:rPr>
          <w:rFonts w:ascii="Arial" w:hAnsi="Arial" w:cs="Arial"/>
          <w:b/>
        </w:rPr>
        <w:t xml:space="preserve">What is the background and evidence behind this QSM? </w:t>
      </w:r>
    </w:p>
    <w:p w:rsidR="00AA0F69" w:rsidRDefault="002533AC" w:rsidP="002533AC">
      <w:pPr>
        <w:pStyle w:val="ListParagraph"/>
        <w:numPr>
          <w:ilvl w:val="0"/>
          <w:numId w:val="12"/>
        </w:numPr>
        <w:spacing w:after="0"/>
        <w:rPr>
          <w:rFonts w:ascii="Arial" w:hAnsi="Arial" w:cs="Arial"/>
          <w:b/>
        </w:rPr>
      </w:pPr>
      <w:r w:rsidRPr="00AA0F69">
        <w:rPr>
          <w:rFonts w:ascii="Arial" w:hAnsi="Arial" w:cs="Arial"/>
          <w:b/>
        </w:rPr>
        <w:t xml:space="preserve">Why develop such a QSM? </w:t>
      </w:r>
    </w:p>
    <w:p w:rsidR="00AA0F69" w:rsidRDefault="002533AC" w:rsidP="002533AC">
      <w:pPr>
        <w:pStyle w:val="ListParagraph"/>
        <w:numPr>
          <w:ilvl w:val="0"/>
          <w:numId w:val="12"/>
        </w:numPr>
        <w:spacing w:after="0"/>
        <w:rPr>
          <w:rFonts w:ascii="Arial" w:hAnsi="Arial" w:cs="Arial"/>
          <w:b/>
        </w:rPr>
      </w:pPr>
      <w:r w:rsidRPr="00AA0F69">
        <w:rPr>
          <w:rFonts w:ascii="Arial" w:hAnsi="Arial" w:cs="Arial"/>
          <w:b/>
        </w:rPr>
        <w:t xml:space="preserve">Who was involved with its development? </w:t>
      </w:r>
    </w:p>
    <w:p w:rsidR="002533AC" w:rsidRPr="00AA0F69" w:rsidRDefault="002533AC" w:rsidP="002533AC">
      <w:pPr>
        <w:pStyle w:val="ListParagraph"/>
        <w:numPr>
          <w:ilvl w:val="0"/>
          <w:numId w:val="12"/>
        </w:numPr>
        <w:spacing w:after="0"/>
        <w:rPr>
          <w:rFonts w:ascii="Arial" w:hAnsi="Arial" w:cs="Arial"/>
          <w:b/>
        </w:rPr>
      </w:pPr>
      <w:r w:rsidRPr="00AA0F69">
        <w:rPr>
          <w:rFonts w:ascii="Arial" w:hAnsi="Arial" w:cs="Arial"/>
          <w:b/>
        </w:rPr>
        <w:t xml:space="preserve">First steps to taking part in QSM. </w:t>
      </w:r>
    </w:p>
    <w:p w:rsidR="002533AC" w:rsidRPr="00E9069C" w:rsidRDefault="002533AC" w:rsidP="002B24C0">
      <w:pPr>
        <w:spacing w:after="0"/>
        <w:rPr>
          <w:rFonts w:ascii="Arial" w:hAnsi="Arial" w:cs="Arial"/>
        </w:rPr>
      </w:pPr>
    </w:p>
    <w:p w:rsidR="00950521" w:rsidRPr="00AA0F69" w:rsidRDefault="00950521" w:rsidP="00950521">
      <w:pPr>
        <w:spacing w:after="0"/>
        <w:rPr>
          <w:rFonts w:ascii="Arial" w:hAnsi="Arial" w:cs="Arial"/>
          <w:bCs/>
        </w:rPr>
      </w:pPr>
      <w:r w:rsidRPr="00AA0F69">
        <w:rPr>
          <w:rFonts w:ascii="Arial" w:hAnsi="Arial" w:cs="Arial"/>
          <w:bCs/>
        </w:rPr>
        <w:t>Audio</w:t>
      </w:r>
    </w:p>
    <w:p w:rsidR="002533AC" w:rsidRPr="00E9069C" w:rsidRDefault="002533AC" w:rsidP="002B24C0">
      <w:pPr>
        <w:spacing w:after="0"/>
        <w:rPr>
          <w:rFonts w:ascii="Arial" w:hAnsi="Arial" w:cs="Arial"/>
        </w:rPr>
      </w:pPr>
    </w:p>
    <w:p w:rsidR="00AF5CA2" w:rsidRPr="00E9069C" w:rsidRDefault="002533AC" w:rsidP="002B24C0">
      <w:pPr>
        <w:spacing w:after="0"/>
        <w:rPr>
          <w:rFonts w:ascii="Arial" w:hAnsi="Arial" w:cs="Arial"/>
          <w:b/>
        </w:rPr>
      </w:pPr>
      <w:r w:rsidRPr="00E9069C">
        <w:rPr>
          <w:rFonts w:ascii="Arial" w:hAnsi="Arial" w:cs="Arial"/>
        </w:rPr>
        <w:t xml:space="preserve">(Deon): </w:t>
      </w:r>
      <w:r w:rsidR="002B24C0" w:rsidRPr="00E9069C">
        <w:rPr>
          <w:rFonts w:ascii="Arial" w:hAnsi="Arial" w:cs="Arial"/>
        </w:rPr>
        <w:t>So, first of all, what is the background and evidence</w:t>
      </w:r>
      <w:r w:rsidRPr="00E9069C">
        <w:rPr>
          <w:rFonts w:ascii="Arial" w:hAnsi="Arial" w:cs="Arial"/>
        </w:rPr>
        <w:t xml:space="preserve"> </w:t>
      </w:r>
      <w:r w:rsidR="002B24C0" w:rsidRPr="00E9069C">
        <w:rPr>
          <w:rFonts w:ascii="Arial" w:hAnsi="Arial" w:cs="Arial"/>
        </w:rPr>
        <w:t>behind the QSM?</w:t>
      </w:r>
      <w:r w:rsidRPr="00E9069C">
        <w:rPr>
          <w:rFonts w:ascii="Arial" w:hAnsi="Arial" w:cs="Arial"/>
        </w:rPr>
        <w:t xml:space="preserve"> </w:t>
      </w:r>
      <w:r w:rsidR="002B24C0" w:rsidRPr="00E9069C">
        <w:rPr>
          <w:rFonts w:ascii="Arial" w:hAnsi="Arial" w:cs="Arial"/>
        </w:rPr>
        <w:t>Why did we develop such a QSM? Who was involved with its development?</w:t>
      </w:r>
      <w:r w:rsidR="00AF5CA2" w:rsidRPr="00E9069C">
        <w:rPr>
          <w:rFonts w:ascii="Arial" w:hAnsi="Arial" w:cs="Arial"/>
        </w:rPr>
        <w:t xml:space="preserve"> </w:t>
      </w:r>
      <w:proofErr w:type="gramStart"/>
      <w:r w:rsidR="002B24C0" w:rsidRPr="00E9069C">
        <w:rPr>
          <w:rFonts w:ascii="Arial" w:hAnsi="Arial" w:cs="Arial"/>
        </w:rPr>
        <w:t>So</w:t>
      </w:r>
      <w:proofErr w:type="gramEnd"/>
      <w:r w:rsidR="002B24C0" w:rsidRPr="00E9069C">
        <w:rPr>
          <w:rFonts w:ascii="Arial" w:hAnsi="Arial" w:cs="Arial"/>
        </w:rPr>
        <w:t xml:space="preserve"> you've heard about those first two, three things.</w:t>
      </w:r>
      <w:r w:rsidR="00AF5CA2" w:rsidRPr="00E9069C">
        <w:rPr>
          <w:rFonts w:ascii="Arial" w:hAnsi="Arial" w:cs="Arial"/>
        </w:rPr>
        <w:t xml:space="preserve"> </w:t>
      </w:r>
      <w:r w:rsidR="002B24C0" w:rsidRPr="00E9069C">
        <w:rPr>
          <w:rFonts w:ascii="Arial" w:hAnsi="Arial" w:cs="Arial"/>
        </w:rPr>
        <w:t>So now I'm going to talk a little bit more about the first steps</w:t>
      </w:r>
      <w:r w:rsidR="00AF5CA2" w:rsidRPr="00E9069C">
        <w:rPr>
          <w:rFonts w:ascii="Arial" w:hAnsi="Arial" w:cs="Arial"/>
        </w:rPr>
        <w:t xml:space="preserve"> </w:t>
      </w:r>
      <w:r w:rsidR="002B24C0" w:rsidRPr="00E9069C">
        <w:rPr>
          <w:rFonts w:ascii="Arial" w:hAnsi="Arial" w:cs="Arial"/>
        </w:rPr>
        <w:t>in taking part in the QSM.</w:t>
      </w:r>
    </w:p>
    <w:p w:rsidR="00AF5CA2" w:rsidRPr="00E9069C" w:rsidRDefault="00AF5CA2" w:rsidP="002B24C0">
      <w:pPr>
        <w:spacing w:after="0"/>
        <w:rPr>
          <w:rFonts w:ascii="Arial" w:hAnsi="Arial" w:cs="Arial"/>
          <w:b/>
        </w:rPr>
      </w:pPr>
    </w:p>
    <w:p w:rsidR="00950521" w:rsidRPr="00E9069C" w:rsidRDefault="00950521" w:rsidP="00950521">
      <w:pPr>
        <w:spacing w:after="0"/>
        <w:rPr>
          <w:rFonts w:ascii="Arial" w:hAnsi="Arial" w:cs="Arial"/>
        </w:rPr>
      </w:pPr>
      <w:r w:rsidRPr="00E9069C">
        <w:rPr>
          <w:rFonts w:ascii="Arial" w:hAnsi="Arial" w:cs="Arial"/>
          <w:b/>
        </w:rPr>
        <w:t>Visual</w:t>
      </w:r>
    </w:p>
    <w:p w:rsidR="00AF5CA2" w:rsidRPr="00E9069C" w:rsidRDefault="00AF5CA2" w:rsidP="00AF5CA2">
      <w:pPr>
        <w:spacing w:after="0"/>
        <w:rPr>
          <w:rFonts w:ascii="Arial" w:hAnsi="Arial" w:cs="Arial"/>
          <w:b/>
        </w:rPr>
      </w:pPr>
    </w:p>
    <w:p w:rsidR="00AF5CA2" w:rsidRDefault="00AF5CA2" w:rsidP="00AF5CA2">
      <w:pPr>
        <w:spacing w:after="0"/>
        <w:rPr>
          <w:rFonts w:ascii="Arial" w:hAnsi="Arial" w:cs="Arial"/>
          <w:b/>
        </w:rPr>
      </w:pPr>
      <w:r w:rsidRPr="00E9069C">
        <w:rPr>
          <w:rFonts w:ascii="Arial" w:hAnsi="Arial" w:cs="Arial"/>
          <w:b/>
        </w:rPr>
        <w:t xml:space="preserve">A new slide is titled DHB plans 2020/21. A subtitle in smaller bold text reads: </w:t>
      </w:r>
      <w:r w:rsidR="00AA0F69">
        <w:rPr>
          <w:rFonts w:ascii="Arial" w:hAnsi="Arial" w:cs="Arial"/>
          <w:b/>
        </w:rPr>
        <w:t>i</w:t>
      </w:r>
      <w:r w:rsidRPr="00E9069C">
        <w:rPr>
          <w:rFonts w:ascii="Arial" w:hAnsi="Arial" w:cs="Arial"/>
          <w:b/>
        </w:rPr>
        <w:t xml:space="preserve">mproving </w:t>
      </w:r>
      <w:r w:rsidR="00AA0F69">
        <w:rPr>
          <w:rFonts w:ascii="Arial" w:hAnsi="Arial" w:cs="Arial"/>
          <w:b/>
        </w:rPr>
        <w:t>c</w:t>
      </w:r>
      <w:r w:rsidRPr="00E9069C">
        <w:rPr>
          <w:rFonts w:ascii="Arial" w:hAnsi="Arial" w:cs="Arial"/>
          <w:b/>
        </w:rPr>
        <w:t>onsumer engagement.</w:t>
      </w:r>
    </w:p>
    <w:p w:rsidR="00AA0F69" w:rsidRPr="00E9069C" w:rsidRDefault="00AA0F69" w:rsidP="00AF5CA2">
      <w:pPr>
        <w:spacing w:after="0"/>
        <w:rPr>
          <w:rFonts w:ascii="Arial" w:hAnsi="Arial" w:cs="Arial"/>
          <w:b/>
        </w:rPr>
      </w:pPr>
    </w:p>
    <w:p w:rsidR="00AF5CA2" w:rsidRPr="00E9069C" w:rsidRDefault="00AF5CA2" w:rsidP="00AF5CA2">
      <w:pPr>
        <w:spacing w:after="0"/>
        <w:rPr>
          <w:rFonts w:ascii="Arial" w:hAnsi="Arial" w:cs="Arial"/>
          <w:b/>
        </w:rPr>
      </w:pPr>
      <w:r w:rsidRPr="00E9069C">
        <w:rPr>
          <w:rFonts w:ascii="Arial" w:hAnsi="Arial" w:cs="Arial"/>
          <w:b/>
        </w:rPr>
        <w:t>DHBs are expected to participate in the quality and safety marker for consumer engagement by:</w:t>
      </w:r>
    </w:p>
    <w:p w:rsidR="00AF5CA2" w:rsidRPr="00E9069C" w:rsidRDefault="00AA0F69" w:rsidP="00AF5CA2">
      <w:pPr>
        <w:pStyle w:val="ListParagraph"/>
        <w:numPr>
          <w:ilvl w:val="0"/>
          <w:numId w:val="8"/>
        </w:numPr>
        <w:spacing w:after="0"/>
        <w:rPr>
          <w:rFonts w:ascii="Arial" w:hAnsi="Arial" w:cs="Arial"/>
          <w:b/>
        </w:rPr>
      </w:pPr>
      <w:r>
        <w:rPr>
          <w:rFonts w:ascii="Arial" w:hAnsi="Arial" w:cs="Arial"/>
          <w:b/>
        </w:rPr>
        <w:t>s</w:t>
      </w:r>
      <w:r w:rsidR="00AF5CA2" w:rsidRPr="00E9069C">
        <w:rPr>
          <w:rFonts w:ascii="Arial" w:hAnsi="Arial" w:cs="Arial"/>
          <w:b/>
        </w:rPr>
        <w:t>etting up a governance group (or an oversight group) of staff and consumers to guide implementation of the marker</w:t>
      </w:r>
    </w:p>
    <w:p w:rsidR="00AF5CA2" w:rsidRPr="00E9069C" w:rsidRDefault="00AA0F69" w:rsidP="00AF5CA2">
      <w:pPr>
        <w:pStyle w:val="ListParagraph"/>
        <w:numPr>
          <w:ilvl w:val="0"/>
          <w:numId w:val="8"/>
        </w:numPr>
        <w:spacing w:after="0"/>
        <w:rPr>
          <w:rFonts w:ascii="Arial" w:hAnsi="Arial" w:cs="Arial"/>
          <w:b/>
        </w:rPr>
      </w:pPr>
      <w:r>
        <w:rPr>
          <w:rFonts w:ascii="Arial" w:hAnsi="Arial" w:cs="Arial"/>
          <w:b/>
        </w:rPr>
        <w:t>u</w:t>
      </w:r>
      <w:r w:rsidR="00AF5CA2" w:rsidRPr="00E9069C">
        <w:rPr>
          <w:rFonts w:ascii="Arial" w:hAnsi="Arial" w:cs="Arial"/>
          <w:b/>
        </w:rPr>
        <w:t>pload data onto the consumer engagement QSM dashboard using the SURE framework as a guide</w:t>
      </w:r>
    </w:p>
    <w:p w:rsidR="00AF5CA2" w:rsidRPr="00E9069C" w:rsidRDefault="00AA0F69" w:rsidP="00AF5CA2">
      <w:pPr>
        <w:pStyle w:val="ListParagraph"/>
        <w:numPr>
          <w:ilvl w:val="0"/>
          <w:numId w:val="8"/>
        </w:numPr>
        <w:spacing w:after="0"/>
        <w:rPr>
          <w:rFonts w:ascii="Arial" w:hAnsi="Arial" w:cs="Arial"/>
          <w:b/>
        </w:rPr>
      </w:pPr>
      <w:r>
        <w:rPr>
          <w:rFonts w:ascii="Arial" w:hAnsi="Arial" w:cs="Arial"/>
          <w:b/>
        </w:rPr>
        <w:t>r</w:t>
      </w:r>
      <w:r w:rsidR="00AF5CA2" w:rsidRPr="00E9069C">
        <w:rPr>
          <w:rFonts w:ascii="Arial" w:hAnsi="Arial" w:cs="Arial"/>
          <w:b/>
        </w:rPr>
        <w:t>eport against the framework at least annually by Q3.</w:t>
      </w:r>
    </w:p>
    <w:p w:rsidR="00AF5CA2" w:rsidRPr="00E9069C" w:rsidRDefault="00AF5CA2" w:rsidP="002B24C0">
      <w:pPr>
        <w:spacing w:after="0"/>
        <w:rPr>
          <w:rFonts w:ascii="Arial" w:hAnsi="Arial" w:cs="Arial"/>
          <w:b/>
        </w:rPr>
      </w:pPr>
    </w:p>
    <w:p w:rsidR="00950521" w:rsidRPr="00AA0F69" w:rsidRDefault="00950521" w:rsidP="00950521">
      <w:pPr>
        <w:spacing w:after="0"/>
        <w:rPr>
          <w:rFonts w:ascii="Arial" w:hAnsi="Arial" w:cs="Arial"/>
          <w:bCs/>
        </w:rPr>
      </w:pPr>
      <w:r w:rsidRPr="00AA0F69">
        <w:rPr>
          <w:rFonts w:ascii="Arial" w:hAnsi="Arial" w:cs="Arial"/>
          <w:bCs/>
        </w:rPr>
        <w:t>Audio</w:t>
      </w:r>
    </w:p>
    <w:p w:rsidR="00AF5CA2" w:rsidRPr="00E9069C" w:rsidRDefault="00AF5CA2" w:rsidP="002B24C0">
      <w:pPr>
        <w:spacing w:after="0"/>
        <w:rPr>
          <w:rFonts w:ascii="Arial" w:hAnsi="Arial" w:cs="Arial"/>
        </w:rPr>
      </w:pPr>
    </w:p>
    <w:p w:rsidR="00AA0F69" w:rsidRDefault="00AF5CA2" w:rsidP="002B24C0">
      <w:pPr>
        <w:spacing w:after="0"/>
        <w:rPr>
          <w:rFonts w:ascii="Arial" w:hAnsi="Arial" w:cs="Arial"/>
        </w:rPr>
      </w:pPr>
      <w:r w:rsidRPr="00E9069C">
        <w:rPr>
          <w:rFonts w:ascii="Arial" w:hAnsi="Arial" w:cs="Arial"/>
        </w:rPr>
        <w:t xml:space="preserve">(Deon): </w:t>
      </w:r>
      <w:r w:rsidR="002B24C0" w:rsidRPr="00E9069C">
        <w:rPr>
          <w:rFonts w:ascii="Arial" w:hAnsi="Arial" w:cs="Arial"/>
        </w:rPr>
        <w:t>So, as you would have seen, Chris talked a bit about setting up of</w:t>
      </w:r>
      <w:r w:rsidRPr="00E9069C">
        <w:rPr>
          <w:rFonts w:ascii="Arial" w:hAnsi="Arial" w:cs="Arial"/>
        </w:rPr>
        <w:t xml:space="preserve"> </w:t>
      </w:r>
      <w:r w:rsidR="002B24C0" w:rsidRPr="00E9069C">
        <w:rPr>
          <w:rFonts w:ascii="Arial" w:hAnsi="Arial" w:cs="Arial"/>
        </w:rPr>
        <w:t>the governance group or an oversight group of staff and consumers</w:t>
      </w:r>
      <w:r w:rsidRPr="00E9069C">
        <w:rPr>
          <w:rFonts w:ascii="Arial" w:hAnsi="Arial" w:cs="Arial"/>
        </w:rPr>
        <w:t xml:space="preserve"> </w:t>
      </w:r>
      <w:r w:rsidR="002B24C0" w:rsidRPr="00E9069C">
        <w:rPr>
          <w:rFonts w:ascii="Arial" w:hAnsi="Arial" w:cs="Arial"/>
        </w:rPr>
        <w:t>to guide implementation of the marker.</w:t>
      </w:r>
      <w:r w:rsidRPr="00E9069C">
        <w:rPr>
          <w:rFonts w:ascii="Arial" w:hAnsi="Arial" w:cs="Arial"/>
        </w:rPr>
        <w:t xml:space="preserve"> </w:t>
      </w:r>
    </w:p>
    <w:p w:rsidR="00AA0F69" w:rsidRDefault="00AA0F69" w:rsidP="002B24C0">
      <w:pPr>
        <w:spacing w:after="0"/>
        <w:rPr>
          <w:rFonts w:ascii="Arial" w:hAnsi="Arial" w:cs="Arial"/>
        </w:rPr>
      </w:pPr>
    </w:p>
    <w:p w:rsidR="00AF5CA2" w:rsidRPr="00E9069C" w:rsidRDefault="002B24C0" w:rsidP="002B24C0">
      <w:pPr>
        <w:spacing w:after="0"/>
        <w:rPr>
          <w:rFonts w:ascii="Arial" w:hAnsi="Arial" w:cs="Arial"/>
        </w:rPr>
      </w:pPr>
      <w:r w:rsidRPr="00E9069C">
        <w:rPr>
          <w:rFonts w:ascii="Arial" w:hAnsi="Arial" w:cs="Arial"/>
        </w:rPr>
        <w:t>I'm going to talk a bit about uploading the data on to</w:t>
      </w:r>
      <w:r w:rsidR="00AF5CA2" w:rsidRPr="00E9069C">
        <w:rPr>
          <w:rFonts w:ascii="Arial" w:hAnsi="Arial" w:cs="Arial"/>
        </w:rPr>
        <w:t xml:space="preserve"> </w:t>
      </w:r>
      <w:r w:rsidRPr="00E9069C">
        <w:rPr>
          <w:rFonts w:ascii="Arial" w:hAnsi="Arial" w:cs="Arial"/>
        </w:rPr>
        <w:t>the consumer engagement quality and safety marker</w:t>
      </w:r>
      <w:r w:rsidR="00AF5CA2" w:rsidRPr="00E9069C">
        <w:rPr>
          <w:rFonts w:ascii="Arial" w:hAnsi="Arial" w:cs="Arial"/>
        </w:rPr>
        <w:t xml:space="preserve"> </w:t>
      </w:r>
      <w:r w:rsidRPr="00E9069C">
        <w:rPr>
          <w:rFonts w:ascii="Arial" w:hAnsi="Arial" w:cs="Arial"/>
        </w:rPr>
        <w:t>and a little bit about the SURE framework,</w:t>
      </w:r>
      <w:r w:rsidR="00AF5CA2" w:rsidRPr="00E9069C">
        <w:rPr>
          <w:rFonts w:ascii="Arial" w:hAnsi="Arial" w:cs="Arial"/>
        </w:rPr>
        <w:t xml:space="preserve"> </w:t>
      </w:r>
      <w:r w:rsidR="00AA0F69">
        <w:rPr>
          <w:rFonts w:ascii="Arial" w:hAnsi="Arial" w:cs="Arial"/>
        </w:rPr>
        <w:t>cause</w:t>
      </w:r>
      <w:r w:rsidRPr="00E9069C">
        <w:rPr>
          <w:rFonts w:ascii="Arial" w:hAnsi="Arial" w:cs="Arial"/>
        </w:rPr>
        <w:t xml:space="preserve"> you're probably wondering, 'Well, what is the framework,</w:t>
      </w:r>
      <w:r w:rsidR="00AF5CA2" w:rsidRPr="00E9069C">
        <w:rPr>
          <w:rFonts w:ascii="Arial" w:hAnsi="Arial" w:cs="Arial"/>
        </w:rPr>
        <w:t xml:space="preserve"> </w:t>
      </w:r>
      <w:r w:rsidRPr="00E9069C">
        <w:rPr>
          <w:rFonts w:ascii="Arial" w:hAnsi="Arial" w:cs="Arial"/>
        </w:rPr>
        <w:t>and how can I contribute?'</w:t>
      </w:r>
      <w:r w:rsidR="00AF5CA2" w:rsidRPr="00E9069C">
        <w:rPr>
          <w:rFonts w:ascii="Arial" w:hAnsi="Arial" w:cs="Arial"/>
        </w:rPr>
        <w:t xml:space="preserve"> </w:t>
      </w:r>
    </w:p>
    <w:p w:rsidR="00950521" w:rsidRPr="00E9069C" w:rsidRDefault="00950521" w:rsidP="00950521">
      <w:pPr>
        <w:spacing w:after="0"/>
        <w:rPr>
          <w:rFonts w:ascii="Arial" w:hAnsi="Arial" w:cs="Arial"/>
          <w:b/>
        </w:rPr>
      </w:pPr>
    </w:p>
    <w:p w:rsidR="00AA0F69" w:rsidRDefault="00AA0F69" w:rsidP="00950521">
      <w:pPr>
        <w:spacing w:after="0"/>
        <w:rPr>
          <w:rFonts w:ascii="Arial" w:hAnsi="Arial" w:cs="Arial"/>
          <w:b/>
        </w:rPr>
      </w:pPr>
    </w:p>
    <w:p w:rsidR="00AA0F69" w:rsidRDefault="00AA0F69" w:rsidP="00950521">
      <w:pPr>
        <w:spacing w:after="0"/>
        <w:rPr>
          <w:rFonts w:ascii="Arial" w:hAnsi="Arial" w:cs="Arial"/>
          <w:b/>
        </w:rPr>
      </w:pPr>
    </w:p>
    <w:p w:rsidR="00950521" w:rsidRPr="00E9069C" w:rsidRDefault="00950521" w:rsidP="00950521">
      <w:pPr>
        <w:spacing w:after="0"/>
        <w:rPr>
          <w:rFonts w:ascii="Arial" w:hAnsi="Arial" w:cs="Arial"/>
        </w:rPr>
      </w:pPr>
      <w:r w:rsidRPr="00E9069C">
        <w:rPr>
          <w:rFonts w:ascii="Arial" w:hAnsi="Arial" w:cs="Arial"/>
          <w:b/>
        </w:rPr>
        <w:lastRenderedPageBreak/>
        <w:t>Visual</w:t>
      </w:r>
    </w:p>
    <w:p w:rsidR="00AF5CA2" w:rsidRPr="00E9069C" w:rsidRDefault="00AF5CA2" w:rsidP="002B24C0">
      <w:pPr>
        <w:spacing w:after="0"/>
        <w:rPr>
          <w:rFonts w:ascii="Arial" w:hAnsi="Arial" w:cs="Arial"/>
        </w:rPr>
      </w:pPr>
    </w:p>
    <w:p w:rsidR="00AF5CA2" w:rsidRPr="00E9069C" w:rsidRDefault="00AF5CA2" w:rsidP="00AF5CA2">
      <w:pPr>
        <w:spacing w:after="0"/>
        <w:rPr>
          <w:rFonts w:ascii="Arial" w:hAnsi="Arial" w:cs="Arial"/>
          <w:b/>
        </w:rPr>
      </w:pPr>
      <w:r w:rsidRPr="00E9069C">
        <w:rPr>
          <w:rFonts w:ascii="Arial" w:hAnsi="Arial" w:cs="Arial"/>
          <w:b/>
        </w:rPr>
        <w:t xml:space="preserve">The next slide reads: What does successful consumer engagement look like, and (how) does it improve the quality and safety of services? </w:t>
      </w:r>
    </w:p>
    <w:p w:rsidR="00AF5CA2" w:rsidRPr="00E9069C" w:rsidRDefault="00AF5CA2" w:rsidP="002B24C0">
      <w:pPr>
        <w:spacing w:after="0"/>
        <w:rPr>
          <w:rFonts w:ascii="Arial" w:hAnsi="Arial" w:cs="Arial"/>
        </w:rPr>
      </w:pPr>
    </w:p>
    <w:p w:rsidR="00950521" w:rsidRPr="00AA0F69" w:rsidRDefault="00950521" w:rsidP="00950521">
      <w:pPr>
        <w:spacing w:after="0"/>
        <w:rPr>
          <w:rFonts w:ascii="Arial" w:hAnsi="Arial" w:cs="Arial"/>
          <w:bCs/>
        </w:rPr>
      </w:pPr>
      <w:r w:rsidRPr="00AA0F69">
        <w:rPr>
          <w:rFonts w:ascii="Arial" w:hAnsi="Arial" w:cs="Arial"/>
          <w:bCs/>
        </w:rPr>
        <w:t>Audio</w:t>
      </w:r>
    </w:p>
    <w:p w:rsidR="00AF5CA2" w:rsidRPr="00E9069C" w:rsidRDefault="00AF5CA2" w:rsidP="002B24C0">
      <w:pPr>
        <w:spacing w:after="0"/>
        <w:rPr>
          <w:rFonts w:ascii="Arial" w:hAnsi="Arial" w:cs="Arial"/>
        </w:rPr>
      </w:pPr>
    </w:p>
    <w:p w:rsidR="002B24C0" w:rsidRPr="00E9069C" w:rsidRDefault="00AF5CA2" w:rsidP="002B24C0">
      <w:pPr>
        <w:spacing w:after="0"/>
        <w:rPr>
          <w:rFonts w:ascii="Arial" w:hAnsi="Arial" w:cs="Arial"/>
        </w:rPr>
      </w:pPr>
      <w:r w:rsidRPr="00E9069C">
        <w:rPr>
          <w:rFonts w:ascii="Arial" w:hAnsi="Arial" w:cs="Arial"/>
        </w:rPr>
        <w:t xml:space="preserve">(Deon): </w:t>
      </w:r>
      <w:r w:rsidR="002B24C0" w:rsidRPr="00E9069C">
        <w:rPr>
          <w:rFonts w:ascii="Arial" w:hAnsi="Arial" w:cs="Arial"/>
        </w:rPr>
        <w:t xml:space="preserve">So, really, </w:t>
      </w:r>
      <w:r w:rsidRPr="00E9069C">
        <w:rPr>
          <w:rFonts w:ascii="Arial" w:hAnsi="Arial" w:cs="Arial"/>
        </w:rPr>
        <w:t xml:space="preserve">what we're trying to answer is – Because </w:t>
      </w:r>
      <w:r w:rsidR="002B24C0" w:rsidRPr="00E9069C">
        <w:rPr>
          <w:rFonts w:ascii="Arial" w:hAnsi="Arial" w:cs="Arial"/>
        </w:rPr>
        <w:t>over the years, as you know,</w:t>
      </w:r>
    </w:p>
    <w:p w:rsidR="00AF5CA2" w:rsidRPr="00E9069C" w:rsidRDefault="002B24C0" w:rsidP="002B24C0">
      <w:pPr>
        <w:spacing w:after="0"/>
        <w:rPr>
          <w:rFonts w:ascii="Arial" w:hAnsi="Arial" w:cs="Arial"/>
        </w:rPr>
      </w:pPr>
      <w:r w:rsidRPr="00E9069C">
        <w:rPr>
          <w:rFonts w:ascii="Arial" w:hAnsi="Arial" w:cs="Arial"/>
        </w:rPr>
        <w:t>there has been a lot of work to look at being more patient-centred</w:t>
      </w:r>
      <w:r w:rsidR="00AF5CA2" w:rsidRPr="00E9069C">
        <w:rPr>
          <w:rFonts w:ascii="Arial" w:hAnsi="Arial" w:cs="Arial"/>
        </w:rPr>
        <w:t xml:space="preserve"> </w:t>
      </w:r>
      <w:r w:rsidRPr="00E9069C">
        <w:rPr>
          <w:rFonts w:ascii="Arial" w:hAnsi="Arial" w:cs="Arial"/>
        </w:rPr>
        <w:t>or adopting a co-design approach or working more in partnership.</w:t>
      </w:r>
      <w:r w:rsidR="00AF5CA2" w:rsidRPr="00E9069C">
        <w:rPr>
          <w:rFonts w:ascii="Arial" w:hAnsi="Arial" w:cs="Arial"/>
        </w:rPr>
        <w:t xml:space="preserve"> </w:t>
      </w:r>
      <w:r w:rsidRPr="00E9069C">
        <w:rPr>
          <w:rFonts w:ascii="Arial" w:hAnsi="Arial" w:cs="Arial"/>
        </w:rPr>
        <w:t>And we believe that all of these are positive steps in improving</w:t>
      </w:r>
      <w:r w:rsidR="00AF5CA2" w:rsidRPr="00E9069C">
        <w:rPr>
          <w:rFonts w:ascii="Arial" w:hAnsi="Arial" w:cs="Arial"/>
        </w:rPr>
        <w:t xml:space="preserve"> </w:t>
      </w:r>
      <w:r w:rsidRPr="00E9069C">
        <w:rPr>
          <w:rFonts w:ascii="Arial" w:hAnsi="Arial" w:cs="Arial"/>
        </w:rPr>
        <w:t>the quality and safety of the health system.</w:t>
      </w:r>
      <w:r w:rsidR="00AF5CA2" w:rsidRPr="00E9069C">
        <w:rPr>
          <w:rFonts w:ascii="Arial" w:hAnsi="Arial" w:cs="Arial"/>
        </w:rPr>
        <w:t xml:space="preserve"> </w:t>
      </w:r>
      <w:r w:rsidRPr="00E9069C">
        <w:rPr>
          <w:rFonts w:ascii="Arial" w:hAnsi="Arial" w:cs="Arial"/>
        </w:rPr>
        <w:t>But what w</w:t>
      </w:r>
      <w:r w:rsidR="00AF5CA2" w:rsidRPr="00E9069C">
        <w:rPr>
          <w:rFonts w:ascii="Arial" w:hAnsi="Arial" w:cs="Arial"/>
        </w:rPr>
        <w:t xml:space="preserve">e're interested to know now is </w:t>
      </w:r>
      <w:r w:rsidRPr="00E9069C">
        <w:rPr>
          <w:rFonts w:ascii="Arial" w:hAnsi="Arial" w:cs="Arial"/>
        </w:rPr>
        <w:t>what does it really look like when it's successfully done,</w:t>
      </w:r>
      <w:r w:rsidR="00AF5CA2" w:rsidRPr="00E9069C">
        <w:rPr>
          <w:rFonts w:ascii="Arial" w:hAnsi="Arial" w:cs="Arial"/>
        </w:rPr>
        <w:t xml:space="preserve"> </w:t>
      </w:r>
      <w:r w:rsidRPr="00E9069C">
        <w:rPr>
          <w:rFonts w:ascii="Arial" w:hAnsi="Arial" w:cs="Arial"/>
        </w:rPr>
        <w:t>and how do we actually know that we're making a difference?</w:t>
      </w:r>
      <w:r w:rsidR="00AF5CA2" w:rsidRPr="00E9069C">
        <w:rPr>
          <w:rFonts w:ascii="Arial" w:hAnsi="Arial" w:cs="Arial"/>
        </w:rPr>
        <w:t xml:space="preserve"> </w:t>
      </w:r>
      <w:r w:rsidRPr="00E9069C">
        <w:rPr>
          <w:rFonts w:ascii="Arial" w:hAnsi="Arial" w:cs="Arial"/>
        </w:rPr>
        <w:t>And this consumer engagement quality and safety marker is the first step</w:t>
      </w:r>
      <w:r w:rsidR="00AF5CA2" w:rsidRPr="00E9069C">
        <w:rPr>
          <w:rFonts w:ascii="Arial" w:hAnsi="Arial" w:cs="Arial"/>
        </w:rPr>
        <w:t xml:space="preserve"> </w:t>
      </w:r>
      <w:r w:rsidRPr="00E9069C">
        <w:rPr>
          <w:rFonts w:ascii="Arial" w:hAnsi="Arial" w:cs="Arial"/>
        </w:rPr>
        <w:t>in trying to understand this and seeing how improvements can be made.</w:t>
      </w:r>
      <w:r w:rsidR="00AF5CA2" w:rsidRPr="00E9069C">
        <w:rPr>
          <w:rFonts w:ascii="Arial" w:hAnsi="Arial" w:cs="Arial"/>
        </w:rPr>
        <w:t xml:space="preserve"> </w:t>
      </w:r>
    </w:p>
    <w:p w:rsidR="00950521" w:rsidRPr="00E9069C" w:rsidRDefault="00950521" w:rsidP="00950521">
      <w:pPr>
        <w:spacing w:after="0"/>
        <w:rPr>
          <w:rFonts w:ascii="Arial" w:hAnsi="Arial" w:cs="Arial"/>
          <w:b/>
        </w:rPr>
      </w:pPr>
    </w:p>
    <w:p w:rsidR="00950521" w:rsidRPr="00E9069C" w:rsidRDefault="00950521" w:rsidP="00950521">
      <w:pPr>
        <w:spacing w:after="0"/>
        <w:rPr>
          <w:rFonts w:ascii="Arial" w:hAnsi="Arial" w:cs="Arial"/>
        </w:rPr>
      </w:pPr>
      <w:r w:rsidRPr="00E9069C">
        <w:rPr>
          <w:rFonts w:ascii="Arial" w:hAnsi="Arial" w:cs="Arial"/>
          <w:b/>
        </w:rPr>
        <w:t>Visual</w:t>
      </w:r>
    </w:p>
    <w:p w:rsidR="00AF5CA2" w:rsidRPr="00E9069C" w:rsidRDefault="00AF5CA2" w:rsidP="002B24C0">
      <w:pPr>
        <w:spacing w:after="0"/>
        <w:rPr>
          <w:rFonts w:ascii="Arial" w:hAnsi="Arial" w:cs="Arial"/>
        </w:rPr>
      </w:pPr>
    </w:p>
    <w:p w:rsidR="00AF5CA2" w:rsidRPr="00E9069C" w:rsidRDefault="00AF5CA2" w:rsidP="00AF5CA2">
      <w:pPr>
        <w:spacing w:after="0"/>
        <w:rPr>
          <w:rFonts w:ascii="Arial" w:hAnsi="Arial" w:cs="Arial"/>
        </w:rPr>
      </w:pPr>
      <w:r w:rsidRPr="00E9069C">
        <w:rPr>
          <w:rFonts w:ascii="Arial" w:hAnsi="Arial" w:cs="Arial"/>
          <w:b/>
        </w:rPr>
        <w:t xml:space="preserve">A new slide has bold text in the centre reading </w:t>
      </w:r>
      <w:r w:rsidR="00AA0F69">
        <w:rPr>
          <w:rFonts w:ascii="Arial" w:hAnsi="Arial" w:cs="Arial"/>
          <w:b/>
        </w:rPr>
        <w:t>‘</w:t>
      </w:r>
      <w:r w:rsidRPr="00E9069C">
        <w:rPr>
          <w:rFonts w:ascii="Arial" w:hAnsi="Arial" w:cs="Arial"/>
          <w:b/>
        </w:rPr>
        <w:t>What is the ‘SURE’ framework?</w:t>
      </w:r>
      <w:r w:rsidR="00AA0F69">
        <w:rPr>
          <w:rFonts w:ascii="Arial" w:hAnsi="Arial" w:cs="Arial"/>
          <w:b/>
        </w:rPr>
        <w:t>’</w:t>
      </w:r>
    </w:p>
    <w:p w:rsidR="00AF5CA2" w:rsidRPr="00E9069C" w:rsidRDefault="00AF5CA2" w:rsidP="002B24C0">
      <w:pPr>
        <w:spacing w:after="0"/>
        <w:rPr>
          <w:rFonts w:ascii="Arial" w:hAnsi="Arial" w:cs="Arial"/>
        </w:rPr>
      </w:pPr>
    </w:p>
    <w:p w:rsidR="00950521" w:rsidRPr="00AA0F69" w:rsidRDefault="00950521" w:rsidP="00950521">
      <w:pPr>
        <w:spacing w:after="0"/>
        <w:rPr>
          <w:rFonts w:ascii="Arial" w:hAnsi="Arial" w:cs="Arial"/>
          <w:bCs/>
        </w:rPr>
      </w:pPr>
      <w:r w:rsidRPr="00AA0F69">
        <w:rPr>
          <w:rFonts w:ascii="Arial" w:hAnsi="Arial" w:cs="Arial"/>
          <w:bCs/>
        </w:rPr>
        <w:t>Audio</w:t>
      </w:r>
    </w:p>
    <w:p w:rsidR="00AF5CA2" w:rsidRPr="00E9069C" w:rsidRDefault="00AF5CA2" w:rsidP="002B24C0">
      <w:pPr>
        <w:spacing w:after="0"/>
        <w:rPr>
          <w:rFonts w:ascii="Arial" w:hAnsi="Arial" w:cs="Arial"/>
        </w:rPr>
      </w:pPr>
    </w:p>
    <w:p w:rsidR="00AF5CA2" w:rsidRPr="00E9069C" w:rsidRDefault="00AF5CA2" w:rsidP="002B24C0">
      <w:pPr>
        <w:spacing w:after="0"/>
        <w:rPr>
          <w:rFonts w:ascii="Arial" w:hAnsi="Arial" w:cs="Arial"/>
        </w:rPr>
      </w:pPr>
      <w:r w:rsidRPr="00E9069C">
        <w:rPr>
          <w:rFonts w:ascii="Arial" w:hAnsi="Arial" w:cs="Arial"/>
        </w:rPr>
        <w:t xml:space="preserve">(Deon): </w:t>
      </w:r>
      <w:proofErr w:type="gramStart"/>
      <w:r w:rsidR="002B24C0" w:rsidRPr="00E9069C">
        <w:rPr>
          <w:rFonts w:ascii="Arial" w:hAnsi="Arial" w:cs="Arial"/>
        </w:rPr>
        <w:t>So</w:t>
      </w:r>
      <w:proofErr w:type="gramEnd"/>
      <w:r w:rsidR="002B24C0" w:rsidRPr="00E9069C">
        <w:rPr>
          <w:rFonts w:ascii="Arial" w:hAnsi="Arial" w:cs="Arial"/>
        </w:rPr>
        <w:t xml:space="preserve"> the contribution will be to the SURE framework.</w:t>
      </w:r>
      <w:r w:rsidRPr="00E9069C">
        <w:rPr>
          <w:rFonts w:ascii="Arial" w:hAnsi="Arial" w:cs="Arial"/>
        </w:rPr>
        <w:t xml:space="preserve"> </w:t>
      </w:r>
      <w:proofErr w:type="gramStart"/>
      <w:r w:rsidR="002B24C0" w:rsidRPr="00E9069C">
        <w:rPr>
          <w:rFonts w:ascii="Arial" w:hAnsi="Arial" w:cs="Arial"/>
        </w:rPr>
        <w:t>So</w:t>
      </w:r>
      <w:proofErr w:type="gramEnd"/>
      <w:r w:rsidR="002B24C0" w:rsidRPr="00E9069C">
        <w:rPr>
          <w:rFonts w:ascii="Arial" w:hAnsi="Arial" w:cs="Arial"/>
        </w:rPr>
        <w:t xml:space="preserve"> you'll be wondering, 'Well, what is the SURE framework,</w:t>
      </w:r>
      <w:r w:rsidRPr="00E9069C">
        <w:rPr>
          <w:rFonts w:ascii="Arial" w:hAnsi="Arial" w:cs="Arial"/>
        </w:rPr>
        <w:t xml:space="preserve"> </w:t>
      </w:r>
      <w:r w:rsidR="002B24C0" w:rsidRPr="00E9069C">
        <w:rPr>
          <w:rFonts w:ascii="Arial" w:hAnsi="Arial" w:cs="Arial"/>
        </w:rPr>
        <w:t>and what does this stand for?'</w:t>
      </w:r>
    </w:p>
    <w:p w:rsidR="00AF5CA2" w:rsidRPr="00E9069C" w:rsidRDefault="00AF5CA2" w:rsidP="002B24C0">
      <w:pPr>
        <w:spacing w:after="0"/>
        <w:rPr>
          <w:rFonts w:ascii="Arial" w:hAnsi="Arial" w:cs="Arial"/>
          <w:b/>
        </w:rPr>
      </w:pPr>
    </w:p>
    <w:p w:rsidR="00950521" w:rsidRPr="00E9069C" w:rsidRDefault="00950521" w:rsidP="00950521">
      <w:pPr>
        <w:spacing w:after="0"/>
        <w:rPr>
          <w:rFonts w:ascii="Arial" w:hAnsi="Arial" w:cs="Arial"/>
        </w:rPr>
      </w:pPr>
      <w:r w:rsidRPr="00E9069C">
        <w:rPr>
          <w:rFonts w:ascii="Arial" w:hAnsi="Arial" w:cs="Arial"/>
          <w:b/>
        </w:rPr>
        <w:t>Visual</w:t>
      </w:r>
    </w:p>
    <w:p w:rsidR="00950521" w:rsidRPr="00E9069C" w:rsidRDefault="00950521" w:rsidP="002B24C0">
      <w:pPr>
        <w:spacing w:after="0"/>
        <w:rPr>
          <w:rFonts w:ascii="Arial" w:hAnsi="Arial" w:cs="Arial"/>
          <w:b/>
        </w:rPr>
      </w:pPr>
    </w:p>
    <w:p w:rsidR="00AF5CA2" w:rsidRPr="00E9069C" w:rsidRDefault="00AF5CA2" w:rsidP="00AF5CA2">
      <w:pPr>
        <w:spacing w:after="0"/>
        <w:rPr>
          <w:rFonts w:ascii="Arial" w:hAnsi="Arial" w:cs="Arial"/>
          <w:b/>
        </w:rPr>
      </w:pPr>
      <w:r w:rsidRPr="00E9069C">
        <w:rPr>
          <w:rFonts w:ascii="Arial" w:hAnsi="Arial" w:cs="Arial"/>
          <w:b/>
        </w:rPr>
        <w:t>On a new slide, four boxes are lined up along the top of the screen. Each box is filled with text. The first box is titled: Supporting. Text under that reads: What is in place to support consumer engagement? The second box is titled Understanding. How do organisations make sense of what consumers are telling them? The third box reads: Responding. What has been done to respond to what consumers have said? The fourth box is titled Evaluating. What has been the impact of these interventions? Under the second box, ‘Understanding’, text in a column reads Response rate: adult inpatient and primary care experience surveys. Representativeness: age ethnicity and gender. Under the fourth box, ‘Evaluating’, text in a column reads: Relevant measures: adult inpatient and primary care experience surveys.</w:t>
      </w:r>
    </w:p>
    <w:p w:rsidR="00AF5CA2" w:rsidRPr="00E9069C" w:rsidRDefault="00AF5CA2" w:rsidP="002B24C0">
      <w:pPr>
        <w:spacing w:after="0"/>
        <w:rPr>
          <w:rFonts w:ascii="Arial" w:hAnsi="Arial" w:cs="Arial"/>
          <w:b/>
        </w:rPr>
      </w:pPr>
    </w:p>
    <w:p w:rsidR="00950521" w:rsidRPr="00AA0F69" w:rsidRDefault="00950521" w:rsidP="00950521">
      <w:pPr>
        <w:spacing w:after="0"/>
        <w:rPr>
          <w:rFonts w:ascii="Arial" w:hAnsi="Arial" w:cs="Arial"/>
          <w:bCs/>
        </w:rPr>
      </w:pPr>
      <w:r w:rsidRPr="00AA0F69">
        <w:rPr>
          <w:rFonts w:ascii="Arial" w:hAnsi="Arial" w:cs="Arial"/>
          <w:bCs/>
        </w:rPr>
        <w:t>Audio</w:t>
      </w:r>
    </w:p>
    <w:p w:rsidR="00AF5CA2" w:rsidRPr="00E9069C" w:rsidRDefault="00AF5CA2" w:rsidP="002B24C0">
      <w:pPr>
        <w:spacing w:after="0"/>
        <w:rPr>
          <w:rFonts w:ascii="Arial" w:hAnsi="Arial" w:cs="Arial"/>
        </w:rPr>
      </w:pPr>
    </w:p>
    <w:p w:rsidR="007470E0" w:rsidRDefault="00AF5CA2" w:rsidP="002B24C0">
      <w:pPr>
        <w:spacing w:after="0"/>
        <w:rPr>
          <w:rFonts w:ascii="Arial" w:hAnsi="Arial" w:cs="Arial"/>
        </w:rPr>
      </w:pPr>
      <w:r w:rsidRPr="00E9069C">
        <w:rPr>
          <w:rFonts w:ascii="Arial" w:hAnsi="Arial" w:cs="Arial"/>
        </w:rPr>
        <w:t xml:space="preserve">(Deon): </w:t>
      </w:r>
      <w:r w:rsidR="002B24C0" w:rsidRPr="00E9069C">
        <w:rPr>
          <w:rFonts w:ascii="Arial" w:hAnsi="Arial" w:cs="Arial"/>
        </w:rPr>
        <w:t>The SURE framework is about four key areas.</w:t>
      </w:r>
      <w:r w:rsidRPr="00E9069C">
        <w:rPr>
          <w:rFonts w:ascii="Arial" w:hAnsi="Arial" w:cs="Arial"/>
        </w:rPr>
        <w:t xml:space="preserve"> </w:t>
      </w:r>
      <w:r w:rsidR="002B24C0" w:rsidRPr="00E9069C">
        <w:rPr>
          <w:rFonts w:ascii="Arial" w:hAnsi="Arial" w:cs="Arial"/>
        </w:rPr>
        <w:t>The first is supporting.</w:t>
      </w:r>
      <w:r w:rsidRPr="00E9069C">
        <w:rPr>
          <w:rFonts w:ascii="Arial" w:hAnsi="Arial" w:cs="Arial"/>
        </w:rPr>
        <w:t xml:space="preserve"> </w:t>
      </w:r>
      <w:proofErr w:type="gramStart"/>
      <w:r w:rsidR="002B24C0" w:rsidRPr="00E9069C">
        <w:rPr>
          <w:rFonts w:ascii="Arial" w:hAnsi="Arial" w:cs="Arial"/>
        </w:rPr>
        <w:t>So</w:t>
      </w:r>
      <w:proofErr w:type="gramEnd"/>
      <w:r w:rsidR="002B24C0" w:rsidRPr="00E9069C">
        <w:rPr>
          <w:rFonts w:ascii="Arial" w:hAnsi="Arial" w:cs="Arial"/>
        </w:rPr>
        <w:t xml:space="preserve"> what is in place to support consumer engagement?</w:t>
      </w:r>
      <w:r w:rsidRPr="00E9069C">
        <w:rPr>
          <w:rFonts w:ascii="Arial" w:hAnsi="Arial" w:cs="Arial"/>
        </w:rPr>
        <w:t xml:space="preserve"> </w:t>
      </w:r>
      <w:r w:rsidR="002B24C0" w:rsidRPr="00E9069C">
        <w:rPr>
          <w:rFonts w:ascii="Arial" w:hAnsi="Arial" w:cs="Arial"/>
        </w:rPr>
        <w:t>The second's about</w:t>
      </w:r>
      <w:r w:rsidRPr="00E9069C">
        <w:rPr>
          <w:rFonts w:ascii="Arial" w:hAnsi="Arial" w:cs="Arial"/>
        </w:rPr>
        <w:t xml:space="preserve"> </w:t>
      </w:r>
      <w:r w:rsidR="002B24C0" w:rsidRPr="00E9069C">
        <w:rPr>
          <w:rFonts w:ascii="Arial" w:hAnsi="Arial" w:cs="Arial"/>
        </w:rPr>
        <w:t>understanding.</w:t>
      </w:r>
      <w:r w:rsidRPr="00E9069C">
        <w:rPr>
          <w:rFonts w:ascii="Arial" w:hAnsi="Arial" w:cs="Arial"/>
        </w:rPr>
        <w:t xml:space="preserve"> </w:t>
      </w:r>
      <w:r w:rsidR="002B24C0" w:rsidRPr="00E9069C">
        <w:rPr>
          <w:rFonts w:ascii="Arial" w:hAnsi="Arial" w:cs="Arial"/>
        </w:rPr>
        <w:t xml:space="preserve">So how </w:t>
      </w:r>
      <w:r w:rsidRPr="00E9069C">
        <w:rPr>
          <w:rFonts w:ascii="Arial" w:hAnsi="Arial" w:cs="Arial"/>
        </w:rPr>
        <w:t>d</w:t>
      </w:r>
      <w:r w:rsidR="002B24C0" w:rsidRPr="00E9069C">
        <w:rPr>
          <w:rFonts w:ascii="Arial" w:hAnsi="Arial" w:cs="Arial"/>
        </w:rPr>
        <w:t>o organisations make sense of what consumers are telling them?</w:t>
      </w:r>
      <w:r w:rsidRPr="00E9069C">
        <w:rPr>
          <w:rFonts w:ascii="Arial" w:hAnsi="Arial" w:cs="Arial"/>
        </w:rPr>
        <w:t xml:space="preserve"> </w:t>
      </w:r>
      <w:r w:rsidR="002B24C0" w:rsidRPr="00E9069C">
        <w:rPr>
          <w:rFonts w:ascii="Arial" w:hAnsi="Arial" w:cs="Arial"/>
        </w:rPr>
        <w:t>The third is around responding.</w:t>
      </w:r>
      <w:r w:rsidRPr="00E9069C">
        <w:rPr>
          <w:rFonts w:ascii="Arial" w:hAnsi="Arial" w:cs="Arial"/>
        </w:rPr>
        <w:t xml:space="preserve"> </w:t>
      </w:r>
      <w:proofErr w:type="gramStart"/>
      <w:r w:rsidR="002B24C0" w:rsidRPr="00E9069C">
        <w:rPr>
          <w:rFonts w:ascii="Arial" w:hAnsi="Arial" w:cs="Arial"/>
        </w:rPr>
        <w:t>So</w:t>
      </w:r>
      <w:proofErr w:type="gramEnd"/>
      <w:r w:rsidR="002B24C0" w:rsidRPr="00E9069C">
        <w:rPr>
          <w:rFonts w:ascii="Arial" w:hAnsi="Arial" w:cs="Arial"/>
        </w:rPr>
        <w:t xml:space="preserve"> what is being done to respond to what consumers have said?</w:t>
      </w:r>
      <w:r w:rsidRPr="00E9069C">
        <w:rPr>
          <w:rFonts w:ascii="Arial" w:hAnsi="Arial" w:cs="Arial"/>
        </w:rPr>
        <w:t xml:space="preserve"> </w:t>
      </w:r>
      <w:r w:rsidR="002B24C0" w:rsidRPr="00E9069C">
        <w:rPr>
          <w:rFonts w:ascii="Arial" w:hAnsi="Arial" w:cs="Arial"/>
        </w:rPr>
        <w:t>And lastly, Evaluating.</w:t>
      </w:r>
      <w:r w:rsidRPr="00E9069C">
        <w:rPr>
          <w:rFonts w:ascii="Arial" w:hAnsi="Arial" w:cs="Arial"/>
        </w:rPr>
        <w:t xml:space="preserve"> </w:t>
      </w:r>
      <w:r w:rsidR="002B24C0" w:rsidRPr="00E9069C">
        <w:rPr>
          <w:rFonts w:ascii="Arial" w:hAnsi="Arial" w:cs="Arial"/>
        </w:rPr>
        <w:t>What has been the impact of these evaluations?</w:t>
      </w:r>
      <w:r w:rsidRPr="00E9069C">
        <w:rPr>
          <w:rFonts w:ascii="Arial" w:hAnsi="Arial" w:cs="Arial"/>
        </w:rPr>
        <w:t xml:space="preserve"> </w:t>
      </w:r>
      <w:r w:rsidR="002B24C0" w:rsidRPr="00E9069C">
        <w:rPr>
          <w:rFonts w:ascii="Arial" w:hAnsi="Arial" w:cs="Arial"/>
        </w:rPr>
        <w:t xml:space="preserve">So that's the SURE framework. </w:t>
      </w:r>
    </w:p>
    <w:p w:rsidR="007470E0" w:rsidRDefault="007470E0" w:rsidP="002B24C0">
      <w:pPr>
        <w:spacing w:after="0"/>
        <w:rPr>
          <w:rFonts w:ascii="Arial" w:hAnsi="Arial" w:cs="Arial"/>
        </w:rPr>
      </w:pPr>
    </w:p>
    <w:p w:rsidR="00AF5CA2" w:rsidRPr="00E9069C" w:rsidRDefault="00AF5CA2" w:rsidP="002B24C0">
      <w:pPr>
        <w:spacing w:after="0"/>
        <w:rPr>
          <w:rFonts w:ascii="Arial" w:hAnsi="Arial" w:cs="Arial"/>
        </w:rPr>
      </w:pPr>
      <w:proofErr w:type="gramStart"/>
      <w:r w:rsidRPr="00E9069C">
        <w:rPr>
          <w:rFonts w:ascii="Arial" w:hAnsi="Arial" w:cs="Arial"/>
        </w:rPr>
        <w:t>So</w:t>
      </w:r>
      <w:proofErr w:type="gramEnd"/>
      <w:r w:rsidRPr="00E9069C">
        <w:rPr>
          <w:rFonts w:ascii="Arial" w:hAnsi="Arial" w:cs="Arial"/>
        </w:rPr>
        <w:t xml:space="preserve"> you can always ask yourself </w:t>
      </w:r>
      <w:r w:rsidR="002B24C0" w:rsidRPr="00E9069C">
        <w:rPr>
          <w:rFonts w:ascii="Arial" w:hAnsi="Arial" w:cs="Arial"/>
        </w:rPr>
        <w:t>if we're making improvements for the people who access our services,</w:t>
      </w:r>
      <w:r w:rsidRPr="00E9069C">
        <w:rPr>
          <w:rFonts w:ascii="Arial" w:hAnsi="Arial" w:cs="Arial"/>
        </w:rPr>
        <w:t xml:space="preserve"> </w:t>
      </w:r>
      <w:r w:rsidR="002B24C0" w:rsidRPr="00E9069C">
        <w:rPr>
          <w:rFonts w:ascii="Arial" w:hAnsi="Arial" w:cs="Arial"/>
        </w:rPr>
        <w:t xml:space="preserve">are we </w:t>
      </w:r>
      <w:r w:rsidR="007470E0">
        <w:rPr>
          <w:rFonts w:ascii="Arial" w:hAnsi="Arial" w:cs="Arial"/>
        </w:rPr>
        <w:t>SURE</w:t>
      </w:r>
      <w:r w:rsidR="002B24C0" w:rsidRPr="00E9069C">
        <w:rPr>
          <w:rFonts w:ascii="Arial" w:hAnsi="Arial" w:cs="Arial"/>
        </w:rPr>
        <w:t xml:space="preserve"> that we're doing this?</w:t>
      </w:r>
      <w:r w:rsidRPr="00E9069C">
        <w:rPr>
          <w:rFonts w:ascii="Arial" w:hAnsi="Arial" w:cs="Arial"/>
        </w:rPr>
        <w:t xml:space="preserve"> </w:t>
      </w:r>
      <w:r w:rsidR="002B24C0" w:rsidRPr="00E9069C">
        <w:rPr>
          <w:rFonts w:ascii="Arial" w:hAnsi="Arial" w:cs="Arial"/>
        </w:rPr>
        <w:t>This is a framework to think about when considering that question.</w:t>
      </w:r>
      <w:r w:rsidRPr="00E9069C">
        <w:rPr>
          <w:rFonts w:ascii="Arial" w:hAnsi="Arial" w:cs="Arial"/>
        </w:rPr>
        <w:t xml:space="preserve"> </w:t>
      </w:r>
      <w:r w:rsidR="002B24C0" w:rsidRPr="00E9069C">
        <w:rPr>
          <w:rFonts w:ascii="Arial" w:hAnsi="Arial" w:cs="Arial"/>
        </w:rPr>
        <w:t>There are some data already that the Commission holds about services</w:t>
      </w:r>
      <w:r w:rsidRPr="00E9069C">
        <w:rPr>
          <w:rFonts w:ascii="Arial" w:hAnsi="Arial" w:cs="Arial"/>
        </w:rPr>
        <w:t xml:space="preserve"> </w:t>
      </w:r>
      <w:r w:rsidR="002B24C0" w:rsidRPr="00E9069C">
        <w:rPr>
          <w:rFonts w:ascii="Arial" w:hAnsi="Arial" w:cs="Arial"/>
        </w:rPr>
        <w:t>that will contribute to the SURE framework.</w:t>
      </w:r>
      <w:r w:rsidRPr="00E9069C">
        <w:rPr>
          <w:rFonts w:ascii="Arial" w:hAnsi="Arial" w:cs="Arial"/>
        </w:rPr>
        <w:t xml:space="preserve"> </w:t>
      </w:r>
      <w:r w:rsidR="002B24C0" w:rsidRPr="00E9069C">
        <w:rPr>
          <w:rFonts w:ascii="Arial" w:hAnsi="Arial" w:cs="Arial"/>
        </w:rPr>
        <w:t>These are primarily from the adult inpatient experience survey</w:t>
      </w:r>
      <w:r w:rsidRPr="00E9069C">
        <w:rPr>
          <w:rFonts w:ascii="Arial" w:hAnsi="Arial" w:cs="Arial"/>
        </w:rPr>
        <w:t xml:space="preserve"> </w:t>
      </w:r>
      <w:r w:rsidR="002B24C0" w:rsidRPr="00E9069C">
        <w:rPr>
          <w:rFonts w:ascii="Arial" w:hAnsi="Arial" w:cs="Arial"/>
        </w:rPr>
        <w:t>and the primary care experience survey.</w:t>
      </w:r>
      <w:r w:rsidRPr="00E9069C">
        <w:rPr>
          <w:rFonts w:ascii="Arial" w:hAnsi="Arial" w:cs="Arial"/>
        </w:rPr>
        <w:t xml:space="preserve"> </w:t>
      </w:r>
      <w:proofErr w:type="gramStart"/>
      <w:r w:rsidR="002B24C0" w:rsidRPr="00E9069C">
        <w:rPr>
          <w:rFonts w:ascii="Arial" w:hAnsi="Arial" w:cs="Arial"/>
        </w:rPr>
        <w:t>So</w:t>
      </w:r>
      <w:proofErr w:type="gramEnd"/>
      <w:r w:rsidRPr="00E9069C">
        <w:rPr>
          <w:rFonts w:ascii="Arial" w:hAnsi="Arial" w:cs="Arial"/>
        </w:rPr>
        <w:t xml:space="preserve"> in terms of the </w:t>
      </w:r>
      <w:r w:rsidR="002B24C0" w:rsidRPr="00E9069C">
        <w:rPr>
          <w:rFonts w:ascii="Arial" w:hAnsi="Arial" w:cs="Arial"/>
        </w:rPr>
        <w:t>adult inpatient and primary care surveys,</w:t>
      </w:r>
      <w:r w:rsidRPr="00E9069C">
        <w:rPr>
          <w:rFonts w:ascii="Arial" w:hAnsi="Arial" w:cs="Arial"/>
        </w:rPr>
        <w:t xml:space="preserve"> </w:t>
      </w:r>
      <w:r w:rsidR="002B24C0" w:rsidRPr="00E9069C">
        <w:rPr>
          <w:rFonts w:ascii="Arial" w:hAnsi="Arial" w:cs="Arial"/>
        </w:rPr>
        <w:t xml:space="preserve">we can get an understanding what the response rate is </w:t>
      </w:r>
      <w:r w:rsidR="002B24C0" w:rsidRPr="00E9069C">
        <w:rPr>
          <w:rFonts w:ascii="Arial" w:hAnsi="Arial" w:cs="Arial"/>
        </w:rPr>
        <w:lastRenderedPageBreak/>
        <w:t>for that.</w:t>
      </w:r>
      <w:r w:rsidRPr="00E9069C">
        <w:rPr>
          <w:rFonts w:ascii="Arial" w:hAnsi="Arial" w:cs="Arial"/>
        </w:rPr>
        <w:t xml:space="preserve"> </w:t>
      </w:r>
      <w:r w:rsidR="002B24C0" w:rsidRPr="00E9069C">
        <w:rPr>
          <w:rFonts w:ascii="Arial" w:hAnsi="Arial" w:cs="Arial"/>
        </w:rPr>
        <w:t>We can also look at the representativeness,</w:t>
      </w:r>
      <w:r w:rsidRPr="00E9069C">
        <w:rPr>
          <w:rFonts w:ascii="Arial" w:hAnsi="Arial" w:cs="Arial"/>
        </w:rPr>
        <w:t xml:space="preserve"> </w:t>
      </w:r>
      <w:r w:rsidR="002B24C0" w:rsidRPr="00E9069C">
        <w:rPr>
          <w:rFonts w:ascii="Arial" w:hAnsi="Arial" w:cs="Arial"/>
        </w:rPr>
        <w:t>such as age, ethnicity and gender.</w:t>
      </w:r>
      <w:r w:rsidRPr="00E9069C">
        <w:rPr>
          <w:rFonts w:ascii="Arial" w:hAnsi="Arial" w:cs="Arial"/>
        </w:rPr>
        <w:t xml:space="preserve"> </w:t>
      </w:r>
      <w:r w:rsidR="002B24C0" w:rsidRPr="00E9069C">
        <w:rPr>
          <w:rFonts w:ascii="Arial" w:hAnsi="Arial" w:cs="Arial"/>
        </w:rPr>
        <w:t>So that's one piece of information that we already hold</w:t>
      </w:r>
      <w:r w:rsidRPr="00E9069C">
        <w:rPr>
          <w:rFonts w:ascii="Arial" w:hAnsi="Arial" w:cs="Arial"/>
        </w:rPr>
        <w:t xml:space="preserve"> </w:t>
      </w:r>
      <w:r w:rsidR="002B24C0" w:rsidRPr="00E9069C">
        <w:rPr>
          <w:rFonts w:ascii="Arial" w:hAnsi="Arial" w:cs="Arial"/>
        </w:rPr>
        <w:t>that will contribute to the SURE framework.</w:t>
      </w:r>
      <w:r w:rsidRPr="00E9069C">
        <w:rPr>
          <w:rFonts w:ascii="Arial" w:hAnsi="Arial" w:cs="Arial"/>
        </w:rPr>
        <w:t xml:space="preserve"> </w:t>
      </w:r>
      <w:r w:rsidR="002B24C0" w:rsidRPr="00E9069C">
        <w:rPr>
          <w:rFonts w:ascii="Arial" w:hAnsi="Arial" w:cs="Arial"/>
        </w:rPr>
        <w:t>Then, in terms of evaluating and looking at the impact</w:t>
      </w:r>
      <w:r w:rsidRPr="00E9069C">
        <w:rPr>
          <w:rFonts w:ascii="Arial" w:hAnsi="Arial" w:cs="Arial"/>
        </w:rPr>
        <w:t xml:space="preserve"> </w:t>
      </w:r>
      <w:r w:rsidR="002B24C0" w:rsidRPr="00E9069C">
        <w:rPr>
          <w:rFonts w:ascii="Arial" w:hAnsi="Arial" w:cs="Arial"/>
        </w:rPr>
        <w:t>of the intervention, we already have some relevant measures,</w:t>
      </w:r>
      <w:r w:rsidRPr="00E9069C">
        <w:rPr>
          <w:rFonts w:ascii="Arial" w:hAnsi="Arial" w:cs="Arial"/>
        </w:rPr>
        <w:t xml:space="preserve"> </w:t>
      </w:r>
      <w:r w:rsidR="002B24C0" w:rsidRPr="00E9069C">
        <w:rPr>
          <w:rFonts w:ascii="Arial" w:hAnsi="Arial" w:cs="Arial"/>
        </w:rPr>
        <w:t>again, from these two surveys,</w:t>
      </w:r>
      <w:r w:rsidRPr="00E9069C">
        <w:rPr>
          <w:rFonts w:ascii="Arial" w:hAnsi="Arial" w:cs="Arial"/>
        </w:rPr>
        <w:t xml:space="preserve"> </w:t>
      </w:r>
      <w:r w:rsidR="002B24C0" w:rsidRPr="00E9069C">
        <w:rPr>
          <w:rFonts w:ascii="Arial" w:hAnsi="Arial" w:cs="Arial"/>
        </w:rPr>
        <w:t>so we can track over time how services are going</w:t>
      </w:r>
      <w:r w:rsidRPr="00E9069C">
        <w:rPr>
          <w:rFonts w:ascii="Arial" w:hAnsi="Arial" w:cs="Arial"/>
        </w:rPr>
        <w:t xml:space="preserve"> </w:t>
      </w:r>
      <w:r w:rsidR="002B24C0" w:rsidRPr="00E9069C">
        <w:rPr>
          <w:rFonts w:ascii="Arial" w:hAnsi="Arial" w:cs="Arial"/>
        </w:rPr>
        <w:t>and if improvements are being made.</w:t>
      </w:r>
      <w:r w:rsidRPr="00E9069C">
        <w:rPr>
          <w:rFonts w:ascii="Arial" w:hAnsi="Arial" w:cs="Arial"/>
        </w:rPr>
        <w:t xml:space="preserve"> </w:t>
      </w:r>
      <w:r w:rsidR="002B24C0" w:rsidRPr="00E9069C">
        <w:rPr>
          <w:rFonts w:ascii="Arial" w:hAnsi="Arial" w:cs="Arial"/>
        </w:rPr>
        <w:t>So that will form part of the SURE framework,</w:t>
      </w:r>
      <w:r w:rsidRPr="00E9069C">
        <w:rPr>
          <w:rFonts w:ascii="Arial" w:hAnsi="Arial" w:cs="Arial"/>
        </w:rPr>
        <w:t xml:space="preserve"> </w:t>
      </w:r>
      <w:r w:rsidR="002B24C0" w:rsidRPr="00E9069C">
        <w:rPr>
          <w:rFonts w:ascii="Arial" w:hAnsi="Arial" w:cs="Arial"/>
        </w:rPr>
        <w:t>and as I say, is already routinely collected,</w:t>
      </w:r>
      <w:r w:rsidRPr="00E9069C">
        <w:rPr>
          <w:rFonts w:ascii="Arial" w:hAnsi="Arial" w:cs="Arial"/>
        </w:rPr>
        <w:t xml:space="preserve"> </w:t>
      </w:r>
      <w:r w:rsidR="002B24C0" w:rsidRPr="00E9069C">
        <w:rPr>
          <w:rFonts w:ascii="Arial" w:hAnsi="Arial" w:cs="Arial"/>
        </w:rPr>
        <w:t>and we already hold such information.</w:t>
      </w:r>
    </w:p>
    <w:p w:rsidR="00950521" w:rsidRPr="00E9069C" w:rsidRDefault="00950521" w:rsidP="002B24C0">
      <w:pPr>
        <w:spacing w:after="0"/>
        <w:rPr>
          <w:rFonts w:ascii="Arial" w:hAnsi="Arial" w:cs="Arial"/>
        </w:rPr>
      </w:pPr>
    </w:p>
    <w:p w:rsidR="00950521" w:rsidRPr="00E9069C" w:rsidRDefault="00950521" w:rsidP="00950521">
      <w:pPr>
        <w:spacing w:after="0"/>
        <w:rPr>
          <w:rFonts w:ascii="Arial" w:hAnsi="Arial" w:cs="Arial"/>
        </w:rPr>
      </w:pPr>
      <w:r w:rsidRPr="00E9069C">
        <w:rPr>
          <w:rFonts w:ascii="Arial" w:hAnsi="Arial" w:cs="Arial"/>
          <w:b/>
        </w:rPr>
        <w:t>Visual</w:t>
      </w:r>
    </w:p>
    <w:p w:rsidR="00AF5CA2" w:rsidRPr="00E9069C" w:rsidRDefault="00AF5CA2" w:rsidP="002B24C0">
      <w:pPr>
        <w:spacing w:after="0"/>
        <w:rPr>
          <w:rFonts w:ascii="Arial" w:hAnsi="Arial" w:cs="Arial"/>
        </w:rPr>
      </w:pPr>
    </w:p>
    <w:p w:rsidR="007B36FD" w:rsidRPr="00E9069C" w:rsidRDefault="00AF5CA2" w:rsidP="007B36FD">
      <w:pPr>
        <w:spacing w:after="0"/>
        <w:rPr>
          <w:rFonts w:ascii="Arial" w:hAnsi="Arial" w:cs="Arial"/>
          <w:b/>
        </w:rPr>
      </w:pPr>
      <w:r w:rsidRPr="00E9069C">
        <w:rPr>
          <w:rFonts w:ascii="Arial" w:hAnsi="Arial" w:cs="Arial"/>
          <w:b/>
        </w:rPr>
        <w:t>On a new slide, the columns of text under the boxes have disappeared and have been replaced with new text. Words placed along the left side of the screen under the boxes read: Engagement, Te Tūhononga. Responsiveness, Te Noho Urupare. Experience</w:t>
      </w:r>
      <w:r w:rsidR="007B36FD" w:rsidRPr="00E9069C">
        <w:rPr>
          <w:rFonts w:ascii="Arial" w:hAnsi="Arial" w:cs="Arial"/>
          <w:b/>
        </w:rPr>
        <w:t>,</w:t>
      </w:r>
      <w:r w:rsidRPr="00E9069C">
        <w:rPr>
          <w:rFonts w:ascii="Arial" w:hAnsi="Arial" w:cs="Arial"/>
          <w:b/>
        </w:rPr>
        <w:t xml:space="preserve"> Wheako.</w:t>
      </w:r>
      <w:r w:rsidR="007B36FD" w:rsidRPr="00E9069C">
        <w:rPr>
          <w:rFonts w:ascii="Arial" w:hAnsi="Arial" w:cs="Arial"/>
          <w:b/>
        </w:rPr>
        <w:t xml:space="preserve"> Words running along from left to right under the boxes read: Minimal, Te itinga iho. Consultation, Te akoako. Involvement, Te whai wāhi. Partnership &amp; shared leadership, Te Mahi tahi me te kaiārahitanga ngātahi. </w:t>
      </w:r>
    </w:p>
    <w:p w:rsidR="00AF5CA2" w:rsidRPr="00E9069C" w:rsidRDefault="00AF5CA2" w:rsidP="002B24C0">
      <w:pPr>
        <w:spacing w:after="0"/>
        <w:rPr>
          <w:rFonts w:ascii="Arial" w:hAnsi="Arial" w:cs="Arial"/>
          <w:b/>
        </w:rPr>
      </w:pPr>
    </w:p>
    <w:p w:rsidR="00950521" w:rsidRPr="007470E0" w:rsidRDefault="00950521" w:rsidP="00950521">
      <w:pPr>
        <w:spacing w:after="0"/>
        <w:rPr>
          <w:rFonts w:ascii="Arial" w:hAnsi="Arial" w:cs="Arial"/>
          <w:bCs/>
        </w:rPr>
      </w:pPr>
      <w:r w:rsidRPr="007470E0">
        <w:rPr>
          <w:rFonts w:ascii="Arial" w:hAnsi="Arial" w:cs="Arial"/>
          <w:bCs/>
        </w:rPr>
        <w:t>Audio</w:t>
      </w:r>
    </w:p>
    <w:p w:rsidR="00AF5CA2" w:rsidRPr="00E9069C" w:rsidRDefault="00AF5CA2" w:rsidP="002B24C0">
      <w:pPr>
        <w:spacing w:after="0"/>
        <w:rPr>
          <w:rFonts w:ascii="Arial" w:hAnsi="Arial" w:cs="Arial"/>
        </w:rPr>
      </w:pPr>
    </w:p>
    <w:p w:rsidR="002B24C0" w:rsidRDefault="007B36FD" w:rsidP="002B24C0">
      <w:pPr>
        <w:spacing w:after="0"/>
        <w:rPr>
          <w:rFonts w:ascii="Arial" w:hAnsi="Arial" w:cs="Arial"/>
        </w:rPr>
      </w:pPr>
      <w:r w:rsidRPr="00E9069C">
        <w:rPr>
          <w:rFonts w:ascii="Arial" w:hAnsi="Arial" w:cs="Arial"/>
        </w:rPr>
        <w:t xml:space="preserve">(Deon): </w:t>
      </w:r>
      <w:r w:rsidR="002B24C0" w:rsidRPr="00E9069C">
        <w:rPr>
          <w:rFonts w:ascii="Arial" w:hAnsi="Arial" w:cs="Arial"/>
        </w:rPr>
        <w:t>But if we go a little bit further in how you can make a contribution</w:t>
      </w:r>
      <w:r w:rsidR="00AF5CA2" w:rsidRPr="00E9069C">
        <w:rPr>
          <w:rFonts w:ascii="Arial" w:hAnsi="Arial" w:cs="Arial"/>
        </w:rPr>
        <w:t xml:space="preserve"> </w:t>
      </w:r>
      <w:r w:rsidR="002B24C0" w:rsidRPr="00E9069C">
        <w:rPr>
          <w:rFonts w:ascii="Arial" w:hAnsi="Arial" w:cs="Arial"/>
        </w:rPr>
        <w:t>to the SURE framework,</w:t>
      </w:r>
      <w:r w:rsidR="00AF5CA2" w:rsidRPr="00E9069C">
        <w:rPr>
          <w:rFonts w:ascii="Arial" w:hAnsi="Arial" w:cs="Arial"/>
        </w:rPr>
        <w:t xml:space="preserve"> </w:t>
      </w:r>
      <w:r w:rsidR="002B24C0" w:rsidRPr="00E9069C">
        <w:rPr>
          <w:rFonts w:ascii="Arial" w:hAnsi="Arial" w:cs="Arial"/>
        </w:rPr>
        <w:t xml:space="preserve">we've developed a framework, and as Chris and as Richard </w:t>
      </w:r>
      <w:r w:rsidR="00AF5CA2" w:rsidRPr="00E9069C">
        <w:rPr>
          <w:rFonts w:ascii="Arial" w:hAnsi="Arial" w:cs="Arial"/>
        </w:rPr>
        <w:t>me</w:t>
      </w:r>
      <w:r w:rsidR="002B24C0" w:rsidRPr="00E9069C">
        <w:rPr>
          <w:rFonts w:ascii="Arial" w:hAnsi="Arial" w:cs="Arial"/>
        </w:rPr>
        <w:t>ntioned,</w:t>
      </w:r>
      <w:r w:rsidR="00AF5CA2" w:rsidRPr="00E9069C">
        <w:rPr>
          <w:rFonts w:ascii="Arial" w:hAnsi="Arial" w:cs="Arial"/>
        </w:rPr>
        <w:t xml:space="preserve"> </w:t>
      </w:r>
      <w:r w:rsidR="002B24C0" w:rsidRPr="00E9069C">
        <w:rPr>
          <w:rFonts w:ascii="Arial" w:hAnsi="Arial" w:cs="Arial"/>
        </w:rPr>
        <w:t>over time, with many, many stakeholders,</w:t>
      </w:r>
      <w:r w:rsidR="00AF5CA2" w:rsidRPr="00E9069C">
        <w:rPr>
          <w:rFonts w:ascii="Arial" w:hAnsi="Arial" w:cs="Arial"/>
        </w:rPr>
        <w:t xml:space="preserve"> </w:t>
      </w:r>
      <w:r w:rsidR="002B24C0" w:rsidRPr="00E9069C">
        <w:rPr>
          <w:rFonts w:ascii="Arial" w:hAnsi="Arial" w:cs="Arial"/>
        </w:rPr>
        <w:t>and this is it in front of you.</w:t>
      </w:r>
    </w:p>
    <w:p w:rsidR="007470E0" w:rsidRPr="00E9069C" w:rsidRDefault="007470E0" w:rsidP="002B24C0">
      <w:pPr>
        <w:spacing w:after="0"/>
        <w:rPr>
          <w:rFonts w:ascii="Arial" w:hAnsi="Arial" w:cs="Arial"/>
        </w:rPr>
      </w:pPr>
    </w:p>
    <w:p w:rsidR="007470E0" w:rsidRDefault="002B24C0" w:rsidP="002B24C0">
      <w:pPr>
        <w:spacing w:after="0"/>
        <w:rPr>
          <w:rFonts w:ascii="Arial" w:hAnsi="Arial" w:cs="Arial"/>
        </w:rPr>
      </w:pPr>
      <w:proofErr w:type="gramStart"/>
      <w:r w:rsidRPr="00E9069C">
        <w:rPr>
          <w:rFonts w:ascii="Arial" w:hAnsi="Arial" w:cs="Arial"/>
        </w:rPr>
        <w:t>So</w:t>
      </w:r>
      <w:proofErr w:type="gramEnd"/>
      <w:r w:rsidRPr="00E9069C">
        <w:rPr>
          <w:rFonts w:ascii="Arial" w:hAnsi="Arial" w:cs="Arial"/>
        </w:rPr>
        <w:t xml:space="preserve"> what this shows on the left-hand side are three categories.</w:t>
      </w:r>
      <w:r w:rsidR="00AF5CA2" w:rsidRPr="00E9069C">
        <w:rPr>
          <w:rFonts w:ascii="Arial" w:hAnsi="Arial" w:cs="Arial"/>
        </w:rPr>
        <w:t xml:space="preserve"> </w:t>
      </w:r>
      <w:r w:rsidRPr="00E9069C">
        <w:rPr>
          <w:rFonts w:ascii="Arial" w:hAnsi="Arial" w:cs="Arial"/>
        </w:rPr>
        <w:t xml:space="preserve">One is around </w:t>
      </w:r>
      <w:r w:rsidR="00AF5CA2" w:rsidRPr="00E9069C">
        <w:rPr>
          <w:rFonts w:ascii="Arial" w:hAnsi="Arial" w:cs="Arial"/>
        </w:rPr>
        <w:t>e</w:t>
      </w:r>
      <w:r w:rsidRPr="00E9069C">
        <w:rPr>
          <w:rFonts w:ascii="Arial" w:hAnsi="Arial" w:cs="Arial"/>
        </w:rPr>
        <w:t>ngagement, one is around responsiveness,</w:t>
      </w:r>
      <w:r w:rsidR="00AF5CA2" w:rsidRPr="00E9069C">
        <w:rPr>
          <w:rFonts w:ascii="Arial" w:hAnsi="Arial" w:cs="Arial"/>
        </w:rPr>
        <w:t xml:space="preserve"> </w:t>
      </w:r>
      <w:r w:rsidRPr="00E9069C">
        <w:rPr>
          <w:rFonts w:ascii="Arial" w:hAnsi="Arial" w:cs="Arial"/>
        </w:rPr>
        <w:t>and one is around experience.</w:t>
      </w:r>
      <w:r w:rsidR="00AF5CA2" w:rsidRPr="00E9069C">
        <w:rPr>
          <w:rFonts w:ascii="Arial" w:hAnsi="Arial" w:cs="Arial"/>
        </w:rPr>
        <w:t xml:space="preserve"> </w:t>
      </w:r>
      <w:r w:rsidRPr="00E9069C">
        <w:rPr>
          <w:rFonts w:ascii="Arial" w:hAnsi="Arial" w:cs="Arial"/>
        </w:rPr>
        <w:t>And then for each of those domains,</w:t>
      </w:r>
      <w:r w:rsidR="00AF5CA2" w:rsidRPr="00E9069C">
        <w:rPr>
          <w:rFonts w:ascii="Arial" w:hAnsi="Arial" w:cs="Arial"/>
        </w:rPr>
        <w:t xml:space="preserve"> </w:t>
      </w:r>
      <w:r w:rsidRPr="00E9069C">
        <w:rPr>
          <w:rFonts w:ascii="Arial" w:hAnsi="Arial" w:cs="Arial"/>
        </w:rPr>
        <w:t>there are four possible ratings that you can give your service.</w:t>
      </w:r>
      <w:r w:rsidR="00AF5CA2" w:rsidRPr="00E9069C">
        <w:rPr>
          <w:rFonts w:ascii="Arial" w:hAnsi="Arial" w:cs="Arial"/>
        </w:rPr>
        <w:t xml:space="preserve"> </w:t>
      </w:r>
      <w:r w:rsidRPr="00E9069C">
        <w:rPr>
          <w:rFonts w:ascii="Arial" w:hAnsi="Arial" w:cs="Arial"/>
        </w:rPr>
        <w:t>You can either give minimal, you're in the consultation phase,</w:t>
      </w:r>
      <w:r w:rsidR="00AF5CA2" w:rsidRPr="00E9069C">
        <w:rPr>
          <w:rFonts w:ascii="Arial" w:hAnsi="Arial" w:cs="Arial"/>
        </w:rPr>
        <w:t xml:space="preserve"> </w:t>
      </w:r>
      <w:r w:rsidRPr="00E9069C">
        <w:rPr>
          <w:rFonts w:ascii="Arial" w:hAnsi="Arial" w:cs="Arial"/>
        </w:rPr>
        <w:t>you're in the involvement phase,</w:t>
      </w:r>
      <w:r w:rsidR="00AF5CA2" w:rsidRPr="00E9069C">
        <w:rPr>
          <w:rFonts w:ascii="Arial" w:hAnsi="Arial" w:cs="Arial"/>
        </w:rPr>
        <w:t xml:space="preserve"> </w:t>
      </w:r>
      <w:r w:rsidRPr="00E9069C">
        <w:rPr>
          <w:rFonts w:ascii="Arial" w:hAnsi="Arial" w:cs="Arial"/>
        </w:rPr>
        <w:t>or you're in the partnership and shared leadership phase.</w:t>
      </w:r>
      <w:r w:rsidR="00AF5CA2" w:rsidRPr="00E9069C">
        <w:rPr>
          <w:rFonts w:ascii="Arial" w:hAnsi="Arial" w:cs="Arial"/>
        </w:rPr>
        <w:t xml:space="preserve"> </w:t>
      </w:r>
      <w:r w:rsidRPr="00E9069C">
        <w:rPr>
          <w:rFonts w:ascii="Arial" w:hAnsi="Arial" w:cs="Arial"/>
        </w:rPr>
        <w:t>Now, for each of these,</w:t>
      </w:r>
      <w:r w:rsidR="007470E0">
        <w:rPr>
          <w:rFonts w:ascii="Arial" w:hAnsi="Arial" w:cs="Arial"/>
        </w:rPr>
        <w:t xml:space="preserve"> </w:t>
      </w:r>
      <w:r w:rsidRPr="00E9069C">
        <w:rPr>
          <w:rFonts w:ascii="Arial" w:hAnsi="Arial" w:cs="Arial"/>
        </w:rPr>
        <w:t>because you'll be wondering about definitions,</w:t>
      </w:r>
      <w:r w:rsidR="00AF5CA2" w:rsidRPr="00E9069C">
        <w:rPr>
          <w:rFonts w:ascii="Arial" w:hAnsi="Arial" w:cs="Arial"/>
        </w:rPr>
        <w:t xml:space="preserve"> </w:t>
      </w:r>
      <w:r w:rsidRPr="00E9069C">
        <w:rPr>
          <w:rFonts w:ascii="Arial" w:hAnsi="Arial" w:cs="Arial"/>
        </w:rPr>
        <w:t xml:space="preserve">there is a detailed definition for </w:t>
      </w:r>
      <w:r w:rsidR="00AF5CA2" w:rsidRPr="00E9069C">
        <w:rPr>
          <w:rFonts w:ascii="Arial" w:hAnsi="Arial" w:cs="Arial"/>
        </w:rPr>
        <w:t xml:space="preserve"> e</w:t>
      </w:r>
      <w:r w:rsidRPr="00E9069C">
        <w:rPr>
          <w:rFonts w:ascii="Arial" w:hAnsi="Arial" w:cs="Arial"/>
        </w:rPr>
        <w:t>ngagement,</w:t>
      </w:r>
      <w:r w:rsidR="00AF5CA2" w:rsidRPr="00E9069C">
        <w:rPr>
          <w:rFonts w:ascii="Arial" w:hAnsi="Arial" w:cs="Arial"/>
        </w:rPr>
        <w:t xml:space="preserve"> </w:t>
      </w:r>
      <w:r w:rsidRPr="00E9069C">
        <w:rPr>
          <w:rFonts w:ascii="Arial" w:hAnsi="Arial" w:cs="Arial"/>
        </w:rPr>
        <w:t>a detailed definition for responsiveness,</w:t>
      </w:r>
      <w:r w:rsidR="00AF5CA2" w:rsidRPr="00E9069C">
        <w:rPr>
          <w:rFonts w:ascii="Arial" w:hAnsi="Arial" w:cs="Arial"/>
        </w:rPr>
        <w:t xml:space="preserve"> </w:t>
      </w:r>
      <w:r w:rsidRPr="00E9069C">
        <w:rPr>
          <w:rFonts w:ascii="Arial" w:hAnsi="Arial" w:cs="Arial"/>
        </w:rPr>
        <w:t>and a detailed definition for experience,</w:t>
      </w:r>
      <w:r w:rsidR="00AF5CA2" w:rsidRPr="00E9069C">
        <w:rPr>
          <w:rFonts w:ascii="Arial" w:hAnsi="Arial" w:cs="Arial"/>
        </w:rPr>
        <w:t xml:space="preserve"> </w:t>
      </w:r>
      <w:r w:rsidRPr="00E9069C">
        <w:rPr>
          <w:rFonts w:ascii="Arial" w:hAnsi="Arial" w:cs="Arial"/>
        </w:rPr>
        <w:t>which is available on the form page</w:t>
      </w:r>
      <w:r w:rsidR="00AF5CA2" w:rsidRPr="00E9069C">
        <w:rPr>
          <w:rFonts w:ascii="Arial" w:hAnsi="Arial" w:cs="Arial"/>
        </w:rPr>
        <w:t xml:space="preserve"> </w:t>
      </w:r>
      <w:r w:rsidRPr="00E9069C">
        <w:rPr>
          <w:rFonts w:ascii="Arial" w:hAnsi="Arial" w:cs="Arial"/>
        </w:rPr>
        <w:t>when you enter information into</w:t>
      </w:r>
      <w:r w:rsidR="00AF5CA2" w:rsidRPr="00E9069C">
        <w:rPr>
          <w:rFonts w:ascii="Arial" w:hAnsi="Arial" w:cs="Arial"/>
        </w:rPr>
        <w:t xml:space="preserve"> the quality and—</w:t>
      </w:r>
      <w:r w:rsidRPr="00E9069C">
        <w:rPr>
          <w:rFonts w:ascii="Arial" w:hAnsi="Arial" w:cs="Arial"/>
        </w:rPr>
        <w:t>for</w:t>
      </w:r>
      <w:r w:rsidR="00AF5CA2" w:rsidRPr="00E9069C">
        <w:rPr>
          <w:rFonts w:ascii="Arial" w:hAnsi="Arial" w:cs="Arial"/>
        </w:rPr>
        <w:t xml:space="preserve"> </w:t>
      </w:r>
      <w:r w:rsidRPr="00E9069C">
        <w:rPr>
          <w:rFonts w:ascii="Arial" w:hAnsi="Arial" w:cs="Arial"/>
        </w:rPr>
        <w:t>the quality and safety marker.</w:t>
      </w:r>
      <w:r w:rsidR="00AF5CA2" w:rsidRPr="00E9069C">
        <w:rPr>
          <w:rFonts w:ascii="Arial" w:hAnsi="Arial" w:cs="Arial"/>
        </w:rPr>
        <w:t xml:space="preserve"> </w:t>
      </w:r>
      <w:r w:rsidRPr="00E9069C">
        <w:rPr>
          <w:rFonts w:ascii="Arial" w:hAnsi="Arial" w:cs="Arial"/>
        </w:rPr>
        <w:t xml:space="preserve">And for each of these categories, </w:t>
      </w:r>
      <w:r w:rsidR="007B36FD" w:rsidRPr="00E9069C">
        <w:rPr>
          <w:rFonts w:ascii="Arial" w:hAnsi="Arial" w:cs="Arial"/>
        </w:rPr>
        <w:t>w</w:t>
      </w:r>
      <w:r w:rsidRPr="00E9069C">
        <w:rPr>
          <w:rFonts w:ascii="Arial" w:hAnsi="Arial" w:cs="Arial"/>
        </w:rPr>
        <w:t>hether it be minimal, consultation,</w:t>
      </w:r>
      <w:r w:rsidR="007B36FD" w:rsidRPr="00E9069C">
        <w:rPr>
          <w:rFonts w:ascii="Arial" w:hAnsi="Arial" w:cs="Arial"/>
        </w:rPr>
        <w:t xml:space="preserve"> </w:t>
      </w:r>
      <w:r w:rsidRPr="00E9069C">
        <w:rPr>
          <w:rFonts w:ascii="Arial" w:hAnsi="Arial" w:cs="Arial"/>
        </w:rPr>
        <w:t>involvement or partnership and shared leadership,</w:t>
      </w:r>
      <w:r w:rsidR="007470E0">
        <w:rPr>
          <w:rFonts w:ascii="Arial" w:hAnsi="Arial" w:cs="Arial"/>
        </w:rPr>
        <w:t xml:space="preserve"> </w:t>
      </w:r>
      <w:r w:rsidRPr="00E9069C">
        <w:rPr>
          <w:rFonts w:ascii="Arial" w:hAnsi="Arial" w:cs="Arial"/>
        </w:rPr>
        <w:t>there is a detailed description for what each one looks like.</w:t>
      </w:r>
      <w:r w:rsidR="007B36FD" w:rsidRPr="00E9069C">
        <w:rPr>
          <w:rFonts w:ascii="Arial" w:hAnsi="Arial" w:cs="Arial"/>
        </w:rPr>
        <w:t xml:space="preserve"> </w:t>
      </w:r>
      <w:r w:rsidRPr="00E9069C">
        <w:rPr>
          <w:rFonts w:ascii="Arial" w:hAnsi="Arial" w:cs="Arial"/>
        </w:rPr>
        <w:t xml:space="preserve">So the question can </w:t>
      </w:r>
      <w:r w:rsidR="007B36FD" w:rsidRPr="00E9069C">
        <w:rPr>
          <w:rFonts w:ascii="Arial" w:hAnsi="Arial" w:cs="Arial"/>
        </w:rPr>
        <w:t xml:space="preserve">be asked </w:t>
      </w:r>
      <w:r w:rsidRPr="00E9069C">
        <w:rPr>
          <w:rFonts w:ascii="Arial" w:hAnsi="Arial" w:cs="Arial"/>
        </w:rPr>
        <w:t>if we think we are in the involvement stage for engagement,</w:t>
      </w:r>
      <w:r w:rsidR="007B36FD" w:rsidRPr="00E9069C">
        <w:rPr>
          <w:rFonts w:ascii="Arial" w:hAnsi="Arial" w:cs="Arial"/>
        </w:rPr>
        <w:t xml:space="preserve"> </w:t>
      </w:r>
      <w:r w:rsidRPr="00E9069C">
        <w:rPr>
          <w:rFonts w:ascii="Arial" w:hAnsi="Arial" w:cs="Arial"/>
        </w:rPr>
        <w:t>there are going to be five or six statements that tell you</w:t>
      </w:r>
      <w:r w:rsidR="007B36FD" w:rsidRPr="00E9069C">
        <w:rPr>
          <w:rFonts w:ascii="Arial" w:hAnsi="Arial" w:cs="Arial"/>
        </w:rPr>
        <w:t xml:space="preserve"> </w:t>
      </w:r>
      <w:r w:rsidRPr="00E9069C">
        <w:rPr>
          <w:rFonts w:ascii="Arial" w:hAnsi="Arial" w:cs="Arial"/>
        </w:rPr>
        <w:t>what that looks like or what you would need to do</w:t>
      </w:r>
      <w:r w:rsidR="007B36FD" w:rsidRPr="00E9069C">
        <w:rPr>
          <w:rFonts w:ascii="Arial" w:hAnsi="Arial" w:cs="Arial"/>
        </w:rPr>
        <w:t xml:space="preserve"> </w:t>
      </w:r>
      <w:r w:rsidRPr="00E9069C">
        <w:rPr>
          <w:rFonts w:ascii="Arial" w:hAnsi="Arial" w:cs="Arial"/>
        </w:rPr>
        <w:t xml:space="preserve">to </w:t>
      </w:r>
      <w:r w:rsidR="007B36FD" w:rsidRPr="00E9069C">
        <w:rPr>
          <w:rFonts w:ascii="Arial" w:hAnsi="Arial" w:cs="Arial"/>
        </w:rPr>
        <w:t>c</w:t>
      </w:r>
      <w:r w:rsidRPr="00E9069C">
        <w:rPr>
          <w:rFonts w:ascii="Arial" w:hAnsi="Arial" w:cs="Arial"/>
        </w:rPr>
        <w:t>ategorise yourself as in the involvement stage.</w:t>
      </w:r>
      <w:r w:rsidR="007B36FD" w:rsidRPr="00E9069C">
        <w:rPr>
          <w:rFonts w:ascii="Arial" w:hAnsi="Arial" w:cs="Arial"/>
        </w:rPr>
        <w:t xml:space="preserve"> </w:t>
      </w:r>
    </w:p>
    <w:p w:rsidR="007470E0" w:rsidRDefault="007470E0" w:rsidP="002B24C0">
      <w:pPr>
        <w:spacing w:after="0"/>
        <w:rPr>
          <w:rFonts w:ascii="Arial" w:hAnsi="Arial" w:cs="Arial"/>
        </w:rPr>
      </w:pPr>
    </w:p>
    <w:p w:rsidR="002B24C0" w:rsidRDefault="002B24C0" w:rsidP="002B24C0">
      <w:pPr>
        <w:spacing w:after="0"/>
        <w:rPr>
          <w:rFonts w:ascii="Arial" w:hAnsi="Arial" w:cs="Arial"/>
        </w:rPr>
      </w:pPr>
      <w:r w:rsidRPr="00E9069C">
        <w:rPr>
          <w:rFonts w:ascii="Arial" w:hAnsi="Arial" w:cs="Arial"/>
        </w:rPr>
        <w:t>However, if you just did this as a tick-box exercise</w:t>
      </w:r>
      <w:r w:rsidR="007B36FD" w:rsidRPr="00E9069C">
        <w:rPr>
          <w:rFonts w:ascii="Arial" w:hAnsi="Arial" w:cs="Arial"/>
        </w:rPr>
        <w:t xml:space="preserve"> </w:t>
      </w:r>
      <w:r w:rsidRPr="00E9069C">
        <w:rPr>
          <w:rFonts w:ascii="Arial" w:hAnsi="Arial" w:cs="Arial"/>
        </w:rPr>
        <w:t>and gave</w:t>
      </w:r>
      <w:r w:rsidR="007B36FD" w:rsidRPr="00E9069C">
        <w:rPr>
          <w:rFonts w:ascii="Arial" w:hAnsi="Arial" w:cs="Arial"/>
        </w:rPr>
        <w:t xml:space="preserve"> yourself a rating out of four – </w:t>
      </w:r>
      <w:r w:rsidRPr="00E9069C">
        <w:rPr>
          <w:rFonts w:ascii="Arial" w:hAnsi="Arial" w:cs="Arial"/>
        </w:rPr>
        <w:t>one</w:t>
      </w:r>
      <w:r w:rsidR="007B36FD" w:rsidRPr="00E9069C">
        <w:rPr>
          <w:rFonts w:ascii="Arial" w:hAnsi="Arial" w:cs="Arial"/>
        </w:rPr>
        <w:t xml:space="preserve"> </w:t>
      </w:r>
      <w:r w:rsidRPr="00E9069C">
        <w:rPr>
          <w:rFonts w:ascii="Arial" w:hAnsi="Arial" w:cs="Arial"/>
        </w:rPr>
        <w:t xml:space="preserve">for minimal, two for </w:t>
      </w:r>
      <w:r w:rsidR="007B36FD" w:rsidRPr="00E9069C">
        <w:rPr>
          <w:rFonts w:ascii="Arial" w:hAnsi="Arial" w:cs="Arial"/>
        </w:rPr>
        <w:t>c</w:t>
      </w:r>
      <w:r w:rsidRPr="00E9069C">
        <w:rPr>
          <w:rFonts w:ascii="Arial" w:hAnsi="Arial" w:cs="Arial"/>
        </w:rPr>
        <w:t>onsultation,</w:t>
      </w:r>
      <w:r w:rsidR="007B36FD" w:rsidRPr="00E9069C">
        <w:rPr>
          <w:rFonts w:ascii="Arial" w:hAnsi="Arial" w:cs="Arial"/>
        </w:rPr>
        <w:t xml:space="preserve"> </w:t>
      </w:r>
      <w:r w:rsidRPr="00E9069C">
        <w:rPr>
          <w:rFonts w:ascii="Arial" w:hAnsi="Arial" w:cs="Arial"/>
        </w:rPr>
        <w:t>three for involvement, or four for par</w:t>
      </w:r>
      <w:r w:rsidR="007B36FD" w:rsidRPr="00E9069C">
        <w:rPr>
          <w:rFonts w:ascii="Arial" w:hAnsi="Arial" w:cs="Arial"/>
        </w:rPr>
        <w:t xml:space="preserve">tnership and shared leadership – then </w:t>
      </w:r>
      <w:r w:rsidRPr="00E9069C">
        <w:rPr>
          <w:rFonts w:ascii="Arial" w:hAnsi="Arial" w:cs="Arial"/>
        </w:rPr>
        <w:t>that really wouldn't be enough in and of itself.</w:t>
      </w:r>
      <w:r w:rsidR="007B36FD" w:rsidRPr="00E9069C">
        <w:rPr>
          <w:rFonts w:ascii="Arial" w:hAnsi="Arial" w:cs="Arial"/>
        </w:rPr>
        <w:t xml:space="preserve"> </w:t>
      </w:r>
      <w:r w:rsidRPr="00E9069C">
        <w:rPr>
          <w:rFonts w:ascii="Arial" w:hAnsi="Arial" w:cs="Arial"/>
        </w:rPr>
        <w:t>So there's also the opportunity for you to provide a commentary</w:t>
      </w:r>
      <w:r w:rsidR="007B36FD" w:rsidRPr="00E9069C">
        <w:rPr>
          <w:rFonts w:ascii="Arial" w:hAnsi="Arial" w:cs="Arial"/>
        </w:rPr>
        <w:t xml:space="preserve"> </w:t>
      </w:r>
      <w:r w:rsidRPr="00E9069C">
        <w:rPr>
          <w:rFonts w:ascii="Arial" w:hAnsi="Arial" w:cs="Arial"/>
        </w:rPr>
        <w:t>about why it is that you chose that particular rating</w:t>
      </w:r>
      <w:r w:rsidR="007B36FD" w:rsidRPr="00E9069C">
        <w:rPr>
          <w:rFonts w:ascii="Arial" w:hAnsi="Arial" w:cs="Arial"/>
        </w:rPr>
        <w:t xml:space="preserve"> </w:t>
      </w:r>
      <w:r w:rsidRPr="00E9069C">
        <w:rPr>
          <w:rFonts w:ascii="Arial" w:hAnsi="Arial" w:cs="Arial"/>
        </w:rPr>
        <w:t>for your service overall, and there's an opportunity to upload</w:t>
      </w:r>
      <w:r w:rsidR="007B36FD" w:rsidRPr="00E9069C">
        <w:rPr>
          <w:rFonts w:ascii="Arial" w:hAnsi="Arial" w:cs="Arial"/>
        </w:rPr>
        <w:t xml:space="preserve"> </w:t>
      </w:r>
      <w:r w:rsidRPr="00E9069C">
        <w:rPr>
          <w:rFonts w:ascii="Arial" w:hAnsi="Arial" w:cs="Arial"/>
        </w:rPr>
        <w:t>up to five examples in a range of formats</w:t>
      </w:r>
      <w:r w:rsidR="007B36FD" w:rsidRPr="00E9069C">
        <w:rPr>
          <w:rFonts w:ascii="Arial" w:hAnsi="Arial" w:cs="Arial"/>
        </w:rPr>
        <w:t xml:space="preserve"> </w:t>
      </w:r>
      <w:r w:rsidRPr="00E9069C">
        <w:rPr>
          <w:rFonts w:ascii="Arial" w:hAnsi="Arial" w:cs="Arial"/>
        </w:rPr>
        <w:t>to provide evidence as to why you gave a rating</w:t>
      </w:r>
      <w:r w:rsidR="007B36FD" w:rsidRPr="00E9069C">
        <w:rPr>
          <w:rFonts w:ascii="Arial" w:hAnsi="Arial" w:cs="Arial"/>
        </w:rPr>
        <w:t xml:space="preserve"> </w:t>
      </w:r>
      <w:r w:rsidRPr="00E9069C">
        <w:rPr>
          <w:rFonts w:ascii="Arial" w:hAnsi="Arial" w:cs="Arial"/>
        </w:rPr>
        <w:t>for your service in that way.</w:t>
      </w:r>
    </w:p>
    <w:p w:rsidR="007470E0" w:rsidRPr="00E9069C" w:rsidRDefault="007470E0" w:rsidP="002B24C0">
      <w:pPr>
        <w:spacing w:after="0"/>
        <w:rPr>
          <w:rFonts w:ascii="Arial" w:hAnsi="Arial" w:cs="Arial"/>
        </w:rPr>
      </w:pPr>
    </w:p>
    <w:p w:rsidR="007B36FD" w:rsidRPr="00E9069C" w:rsidRDefault="002B24C0" w:rsidP="002B24C0">
      <w:pPr>
        <w:spacing w:after="0"/>
        <w:rPr>
          <w:rFonts w:ascii="Arial" w:hAnsi="Arial" w:cs="Arial"/>
        </w:rPr>
      </w:pPr>
      <w:r w:rsidRPr="00E9069C">
        <w:rPr>
          <w:rFonts w:ascii="Arial" w:hAnsi="Arial" w:cs="Arial"/>
        </w:rPr>
        <w:t>So, again, we have...</w:t>
      </w:r>
      <w:r w:rsidR="007B36FD" w:rsidRPr="00E9069C">
        <w:rPr>
          <w:rFonts w:ascii="Arial" w:hAnsi="Arial" w:cs="Arial"/>
        </w:rPr>
        <w:t xml:space="preserve"> </w:t>
      </w:r>
      <w:r w:rsidR="007470E0">
        <w:rPr>
          <w:rFonts w:ascii="Arial" w:hAnsi="Arial" w:cs="Arial"/>
        </w:rPr>
        <w:t>t</w:t>
      </w:r>
      <w:r w:rsidRPr="00E9069C">
        <w:rPr>
          <w:rFonts w:ascii="Arial" w:hAnsi="Arial" w:cs="Arial"/>
        </w:rPr>
        <w:t>his framework will be available in a lot more detail,</w:t>
      </w:r>
      <w:r w:rsidR="007B36FD" w:rsidRPr="00E9069C">
        <w:rPr>
          <w:rFonts w:ascii="Arial" w:hAnsi="Arial" w:cs="Arial"/>
        </w:rPr>
        <w:t xml:space="preserve"> </w:t>
      </w:r>
      <w:r w:rsidRPr="00E9069C">
        <w:rPr>
          <w:rFonts w:ascii="Arial" w:hAnsi="Arial" w:cs="Arial"/>
        </w:rPr>
        <w:t>and it's available on the QSM page of the Commission's website.</w:t>
      </w:r>
      <w:r w:rsidR="007B36FD" w:rsidRPr="00E9069C">
        <w:rPr>
          <w:rFonts w:ascii="Arial" w:hAnsi="Arial" w:cs="Arial"/>
        </w:rPr>
        <w:t xml:space="preserve"> </w:t>
      </w:r>
    </w:p>
    <w:p w:rsidR="007B36FD" w:rsidRPr="00E9069C" w:rsidRDefault="007B36FD" w:rsidP="002B24C0">
      <w:pPr>
        <w:spacing w:after="0"/>
        <w:rPr>
          <w:rFonts w:ascii="Arial" w:hAnsi="Arial" w:cs="Arial"/>
        </w:rPr>
      </w:pPr>
    </w:p>
    <w:p w:rsidR="007B36FD" w:rsidRPr="00E9069C" w:rsidRDefault="00950521" w:rsidP="002B24C0">
      <w:pPr>
        <w:spacing w:after="0"/>
        <w:rPr>
          <w:rFonts w:ascii="Arial" w:hAnsi="Arial" w:cs="Arial"/>
          <w:b/>
        </w:rPr>
      </w:pPr>
      <w:r w:rsidRPr="00E9069C">
        <w:rPr>
          <w:rFonts w:ascii="Arial" w:hAnsi="Arial" w:cs="Arial"/>
          <w:b/>
        </w:rPr>
        <w:t>Visual</w:t>
      </w:r>
    </w:p>
    <w:p w:rsidR="00950521" w:rsidRPr="00E9069C" w:rsidRDefault="00950521" w:rsidP="002B24C0">
      <w:pPr>
        <w:spacing w:after="0"/>
        <w:rPr>
          <w:rFonts w:ascii="Arial" w:hAnsi="Arial" w:cs="Arial"/>
          <w:b/>
        </w:rPr>
      </w:pPr>
    </w:p>
    <w:p w:rsidR="007B36FD" w:rsidRPr="00E9069C" w:rsidRDefault="007B36FD" w:rsidP="007B36FD">
      <w:pPr>
        <w:spacing w:after="0"/>
        <w:rPr>
          <w:rFonts w:ascii="Arial" w:hAnsi="Arial" w:cs="Arial"/>
          <w:b/>
        </w:rPr>
      </w:pPr>
      <w:r w:rsidRPr="00E9069C">
        <w:rPr>
          <w:rFonts w:ascii="Arial" w:hAnsi="Arial" w:cs="Arial"/>
          <w:b/>
        </w:rPr>
        <w:t xml:space="preserve">A new slide is titled: Experience, Wheako. Underneath this are bullet points. </w:t>
      </w:r>
    </w:p>
    <w:p w:rsidR="007B36FD" w:rsidRPr="00E9069C" w:rsidRDefault="007B36FD" w:rsidP="007B36FD">
      <w:pPr>
        <w:pStyle w:val="ListParagraph"/>
        <w:numPr>
          <w:ilvl w:val="0"/>
          <w:numId w:val="9"/>
        </w:numPr>
        <w:spacing w:after="0"/>
        <w:rPr>
          <w:rFonts w:ascii="Arial" w:hAnsi="Arial" w:cs="Arial"/>
          <w:b/>
        </w:rPr>
      </w:pPr>
      <w:r w:rsidRPr="00E9069C">
        <w:rPr>
          <w:rFonts w:ascii="Arial" w:hAnsi="Arial" w:cs="Arial"/>
          <w:b/>
        </w:rPr>
        <w:lastRenderedPageBreak/>
        <w:t xml:space="preserve">Minimal: these metrics are reported on. </w:t>
      </w:r>
    </w:p>
    <w:p w:rsidR="007B36FD" w:rsidRPr="00E9069C" w:rsidRDefault="007B36FD" w:rsidP="007B36FD">
      <w:pPr>
        <w:pStyle w:val="ListParagraph"/>
        <w:numPr>
          <w:ilvl w:val="0"/>
          <w:numId w:val="9"/>
        </w:numPr>
        <w:spacing w:after="0"/>
        <w:rPr>
          <w:rFonts w:ascii="Arial" w:hAnsi="Arial" w:cs="Arial"/>
          <w:b/>
        </w:rPr>
      </w:pPr>
      <w:r w:rsidRPr="00E9069C">
        <w:rPr>
          <w:rFonts w:ascii="Arial" w:hAnsi="Arial" w:cs="Arial"/>
          <w:b/>
        </w:rPr>
        <w:t xml:space="preserve">Consultation: these metrics are reported on and shared with relevant stakeholder groups. </w:t>
      </w:r>
    </w:p>
    <w:p w:rsidR="007B36FD" w:rsidRPr="00E9069C" w:rsidRDefault="007B36FD" w:rsidP="007B36FD">
      <w:pPr>
        <w:pStyle w:val="ListParagraph"/>
        <w:numPr>
          <w:ilvl w:val="0"/>
          <w:numId w:val="9"/>
        </w:numPr>
        <w:spacing w:after="0"/>
        <w:rPr>
          <w:rFonts w:ascii="Arial" w:hAnsi="Arial" w:cs="Arial"/>
          <w:b/>
        </w:rPr>
      </w:pPr>
      <w:r w:rsidRPr="00E9069C">
        <w:rPr>
          <w:rFonts w:ascii="Arial" w:hAnsi="Arial" w:cs="Arial"/>
          <w:b/>
        </w:rPr>
        <w:t xml:space="preserve">Involvement: these metrics are reported on, and shared with relevant stakeholder groups, including consumers involved with the work. </w:t>
      </w:r>
    </w:p>
    <w:p w:rsidR="007B36FD" w:rsidRPr="00E9069C" w:rsidRDefault="007B36FD" w:rsidP="007B36FD">
      <w:pPr>
        <w:pStyle w:val="ListParagraph"/>
        <w:numPr>
          <w:ilvl w:val="0"/>
          <w:numId w:val="9"/>
        </w:numPr>
        <w:spacing w:after="0"/>
        <w:rPr>
          <w:rFonts w:ascii="Arial" w:hAnsi="Arial" w:cs="Arial"/>
          <w:b/>
        </w:rPr>
      </w:pPr>
      <w:r w:rsidRPr="00E9069C">
        <w:rPr>
          <w:rFonts w:ascii="Arial" w:hAnsi="Arial" w:cs="Arial"/>
          <w:b/>
        </w:rPr>
        <w:t>Partnership and shared leadership: these metrics are reported on and shared with relevant stakeholder groups, including consumers involved with the work. Reporting is timely, and feedback loops are closed.</w:t>
      </w:r>
    </w:p>
    <w:p w:rsidR="007B36FD" w:rsidRPr="00E9069C" w:rsidRDefault="007B36FD" w:rsidP="002B24C0">
      <w:pPr>
        <w:spacing w:after="0"/>
        <w:rPr>
          <w:rFonts w:ascii="Arial" w:hAnsi="Arial" w:cs="Arial"/>
        </w:rPr>
      </w:pPr>
    </w:p>
    <w:p w:rsidR="00950521" w:rsidRPr="007470E0" w:rsidRDefault="00950521" w:rsidP="00950521">
      <w:pPr>
        <w:spacing w:after="0"/>
        <w:rPr>
          <w:rFonts w:ascii="Arial" w:hAnsi="Arial" w:cs="Arial"/>
          <w:bCs/>
        </w:rPr>
      </w:pPr>
      <w:r w:rsidRPr="007470E0">
        <w:rPr>
          <w:rFonts w:ascii="Arial" w:hAnsi="Arial" w:cs="Arial"/>
          <w:bCs/>
        </w:rPr>
        <w:t>Audio</w:t>
      </w:r>
    </w:p>
    <w:p w:rsidR="007B36FD" w:rsidRPr="00E9069C" w:rsidRDefault="007B36FD" w:rsidP="002B24C0">
      <w:pPr>
        <w:spacing w:after="0"/>
        <w:rPr>
          <w:rFonts w:ascii="Arial" w:hAnsi="Arial" w:cs="Arial"/>
        </w:rPr>
      </w:pPr>
    </w:p>
    <w:p w:rsidR="007470E0" w:rsidRDefault="007B36FD" w:rsidP="002B24C0">
      <w:pPr>
        <w:spacing w:after="0"/>
        <w:rPr>
          <w:rFonts w:ascii="Arial" w:hAnsi="Arial" w:cs="Arial"/>
        </w:rPr>
      </w:pPr>
      <w:r w:rsidRPr="00E9069C">
        <w:rPr>
          <w:rFonts w:ascii="Arial" w:hAnsi="Arial" w:cs="Arial"/>
        </w:rPr>
        <w:t xml:space="preserve">(Deon): </w:t>
      </w:r>
      <w:proofErr w:type="gramStart"/>
      <w:r w:rsidR="002B24C0" w:rsidRPr="00E9069C">
        <w:rPr>
          <w:rFonts w:ascii="Arial" w:hAnsi="Arial" w:cs="Arial"/>
        </w:rPr>
        <w:t>So</w:t>
      </w:r>
      <w:proofErr w:type="gramEnd"/>
      <w:r w:rsidR="002B24C0" w:rsidRPr="00E9069C">
        <w:rPr>
          <w:rFonts w:ascii="Arial" w:hAnsi="Arial" w:cs="Arial"/>
        </w:rPr>
        <w:t xml:space="preserve"> to give you on</w:t>
      </w:r>
      <w:r w:rsidRPr="00E9069C">
        <w:rPr>
          <w:rFonts w:ascii="Arial" w:hAnsi="Arial" w:cs="Arial"/>
        </w:rPr>
        <w:t xml:space="preserve">e example in a bit more detail – </w:t>
      </w:r>
      <w:r w:rsidR="002B24C0" w:rsidRPr="00E9069C">
        <w:rPr>
          <w:rFonts w:ascii="Arial" w:hAnsi="Arial" w:cs="Arial"/>
        </w:rPr>
        <w:t>if</w:t>
      </w:r>
      <w:r w:rsidRPr="00E9069C">
        <w:rPr>
          <w:rFonts w:ascii="Arial" w:hAnsi="Arial" w:cs="Arial"/>
        </w:rPr>
        <w:t xml:space="preserve"> </w:t>
      </w:r>
      <w:r w:rsidR="002B24C0" w:rsidRPr="00E9069C">
        <w:rPr>
          <w:rFonts w:ascii="Arial" w:hAnsi="Arial" w:cs="Arial"/>
        </w:rPr>
        <w:t>we look at experience.</w:t>
      </w:r>
      <w:r w:rsidRPr="00E9069C">
        <w:rPr>
          <w:rFonts w:ascii="Arial" w:hAnsi="Arial" w:cs="Arial"/>
        </w:rPr>
        <w:t xml:space="preserve"> </w:t>
      </w:r>
      <w:r w:rsidR="002B24C0" w:rsidRPr="00E9069C">
        <w:rPr>
          <w:rFonts w:ascii="Arial" w:hAnsi="Arial" w:cs="Arial"/>
        </w:rPr>
        <w:t>Under experience, there are actually three statements</w:t>
      </w:r>
      <w:r w:rsidRPr="00E9069C">
        <w:rPr>
          <w:rFonts w:ascii="Arial" w:hAnsi="Arial" w:cs="Arial"/>
        </w:rPr>
        <w:t xml:space="preserve"> </w:t>
      </w:r>
      <w:r w:rsidR="002B24C0" w:rsidRPr="00E9069C">
        <w:rPr>
          <w:rFonts w:ascii="Arial" w:hAnsi="Arial" w:cs="Arial"/>
        </w:rPr>
        <w:t>for each of the ratings,</w:t>
      </w:r>
      <w:r w:rsidRPr="00E9069C">
        <w:rPr>
          <w:rFonts w:ascii="Arial" w:hAnsi="Arial" w:cs="Arial"/>
        </w:rPr>
        <w:t xml:space="preserve"> </w:t>
      </w:r>
      <w:r w:rsidR="002B24C0" w:rsidRPr="00E9069C">
        <w:rPr>
          <w:rFonts w:ascii="Arial" w:hAnsi="Arial" w:cs="Arial"/>
        </w:rPr>
        <w:t>but I've taken just one to show you as an example.</w:t>
      </w:r>
      <w:r w:rsidRPr="00E9069C">
        <w:rPr>
          <w:rFonts w:ascii="Arial" w:hAnsi="Arial" w:cs="Arial"/>
        </w:rPr>
        <w:t xml:space="preserve"> </w:t>
      </w:r>
      <w:proofErr w:type="gramStart"/>
      <w:r w:rsidR="002B24C0" w:rsidRPr="00E9069C">
        <w:rPr>
          <w:rFonts w:ascii="Arial" w:hAnsi="Arial" w:cs="Arial"/>
        </w:rPr>
        <w:t>So</w:t>
      </w:r>
      <w:proofErr w:type="gramEnd"/>
      <w:r w:rsidR="002B24C0" w:rsidRPr="00E9069C">
        <w:rPr>
          <w:rFonts w:ascii="Arial" w:hAnsi="Arial" w:cs="Arial"/>
        </w:rPr>
        <w:t xml:space="preserve"> if you were minimal in experience</w:t>
      </w:r>
      <w:r w:rsidRPr="00E9069C">
        <w:rPr>
          <w:rFonts w:ascii="Arial" w:hAnsi="Arial" w:cs="Arial"/>
        </w:rPr>
        <w:t xml:space="preserve"> </w:t>
      </w:r>
      <w:r w:rsidR="002B24C0" w:rsidRPr="00E9069C">
        <w:rPr>
          <w:rFonts w:ascii="Arial" w:hAnsi="Arial" w:cs="Arial"/>
        </w:rPr>
        <w:t>when it comes to consumer engagement,</w:t>
      </w:r>
      <w:r w:rsidRPr="00E9069C">
        <w:rPr>
          <w:rFonts w:ascii="Arial" w:hAnsi="Arial" w:cs="Arial"/>
        </w:rPr>
        <w:t xml:space="preserve"> </w:t>
      </w:r>
      <w:r w:rsidR="002B24C0" w:rsidRPr="00E9069C">
        <w:rPr>
          <w:rFonts w:ascii="Arial" w:hAnsi="Arial" w:cs="Arial"/>
        </w:rPr>
        <w:t>then you would be reporting on experience metrics.</w:t>
      </w:r>
      <w:r w:rsidRPr="00E9069C">
        <w:rPr>
          <w:rFonts w:ascii="Arial" w:hAnsi="Arial" w:cs="Arial"/>
        </w:rPr>
        <w:t xml:space="preserve"> </w:t>
      </w:r>
      <w:proofErr w:type="gramStart"/>
      <w:r w:rsidR="002B24C0" w:rsidRPr="00E9069C">
        <w:rPr>
          <w:rFonts w:ascii="Arial" w:hAnsi="Arial" w:cs="Arial"/>
        </w:rPr>
        <w:t>So</w:t>
      </w:r>
      <w:proofErr w:type="gramEnd"/>
      <w:r w:rsidR="002B24C0" w:rsidRPr="00E9069C">
        <w:rPr>
          <w:rFonts w:ascii="Arial" w:hAnsi="Arial" w:cs="Arial"/>
        </w:rPr>
        <w:t xml:space="preserve"> to be minimal</w:t>
      </w:r>
      <w:r w:rsidRPr="00E9069C">
        <w:rPr>
          <w:rFonts w:ascii="Arial" w:hAnsi="Arial" w:cs="Arial"/>
        </w:rPr>
        <w:t xml:space="preserve"> –</w:t>
      </w:r>
      <w:r w:rsidR="002B24C0" w:rsidRPr="00E9069C">
        <w:rPr>
          <w:rFonts w:ascii="Arial" w:hAnsi="Arial" w:cs="Arial"/>
        </w:rPr>
        <w:t xml:space="preserve"> these</w:t>
      </w:r>
      <w:r w:rsidRPr="00E9069C">
        <w:rPr>
          <w:rFonts w:ascii="Arial" w:hAnsi="Arial" w:cs="Arial"/>
        </w:rPr>
        <w:t xml:space="preserve"> </w:t>
      </w:r>
      <w:r w:rsidR="002B24C0" w:rsidRPr="00E9069C">
        <w:rPr>
          <w:rFonts w:ascii="Arial" w:hAnsi="Arial" w:cs="Arial"/>
        </w:rPr>
        <w:t>metrics are reported on.</w:t>
      </w:r>
      <w:r w:rsidRPr="00E9069C">
        <w:rPr>
          <w:rFonts w:ascii="Arial" w:hAnsi="Arial" w:cs="Arial"/>
        </w:rPr>
        <w:t xml:space="preserve"> </w:t>
      </w:r>
      <w:r w:rsidR="002B24C0" w:rsidRPr="00E9069C">
        <w:rPr>
          <w:rFonts w:ascii="Arial" w:hAnsi="Arial" w:cs="Arial"/>
        </w:rPr>
        <w:t>That's fairly straightforward.</w:t>
      </w:r>
      <w:r w:rsidRPr="00E9069C">
        <w:rPr>
          <w:rFonts w:ascii="Arial" w:hAnsi="Arial" w:cs="Arial"/>
        </w:rPr>
        <w:t xml:space="preserve"> </w:t>
      </w:r>
    </w:p>
    <w:p w:rsidR="007470E0" w:rsidRDefault="007470E0" w:rsidP="002B24C0">
      <w:pPr>
        <w:spacing w:after="0"/>
        <w:rPr>
          <w:rFonts w:ascii="Arial" w:hAnsi="Arial" w:cs="Arial"/>
        </w:rPr>
      </w:pPr>
    </w:p>
    <w:p w:rsidR="007470E0" w:rsidRDefault="002B24C0" w:rsidP="002B24C0">
      <w:pPr>
        <w:spacing w:after="0"/>
        <w:rPr>
          <w:rFonts w:ascii="Arial" w:hAnsi="Arial" w:cs="Arial"/>
        </w:rPr>
      </w:pPr>
      <w:r w:rsidRPr="00E9069C">
        <w:rPr>
          <w:rFonts w:ascii="Arial" w:hAnsi="Arial" w:cs="Arial"/>
        </w:rPr>
        <w:t>To be in the consultation category,</w:t>
      </w:r>
      <w:r w:rsidR="007B36FD" w:rsidRPr="00E9069C">
        <w:rPr>
          <w:rFonts w:ascii="Arial" w:hAnsi="Arial" w:cs="Arial"/>
        </w:rPr>
        <w:t xml:space="preserve"> </w:t>
      </w:r>
      <w:r w:rsidRPr="00E9069C">
        <w:rPr>
          <w:rFonts w:ascii="Arial" w:hAnsi="Arial" w:cs="Arial"/>
        </w:rPr>
        <w:t>you would b</w:t>
      </w:r>
      <w:r w:rsidR="007B36FD" w:rsidRPr="00E9069C">
        <w:rPr>
          <w:rFonts w:ascii="Arial" w:hAnsi="Arial" w:cs="Arial"/>
        </w:rPr>
        <w:t xml:space="preserve">e looking a little bit further – </w:t>
      </w:r>
      <w:r w:rsidRPr="00E9069C">
        <w:rPr>
          <w:rFonts w:ascii="Arial" w:hAnsi="Arial" w:cs="Arial"/>
        </w:rPr>
        <w:t>that</w:t>
      </w:r>
      <w:r w:rsidR="007B36FD" w:rsidRPr="00E9069C">
        <w:rPr>
          <w:rFonts w:ascii="Arial" w:hAnsi="Arial" w:cs="Arial"/>
        </w:rPr>
        <w:t xml:space="preserve"> </w:t>
      </w:r>
      <w:r w:rsidRPr="00E9069C">
        <w:rPr>
          <w:rFonts w:ascii="Arial" w:hAnsi="Arial" w:cs="Arial"/>
        </w:rPr>
        <w:t>not only are these metrics reported on;</w:t>
      </w:r>
      <w:r w:rsidR="007B36FD" w:rsidRPr="00E9069C">
        <w:rPr>
          <w:rFonts w:ascii="Arial" w:hAnsi="Arial" w:cs="Arial"/>
        </w:rPr>
        <w:t xml:space="preserve"> </w:t>
      </w:r>
      <w:r w:rsidRPr="00E9069C">
        <w:rPr>
          <w:rFonts w:ascii="Arial" w:hAnsi="Arial" w:cs="Arial"/>
        </w:rPr>
        <w:t>they're also shared with relevant stakeholder groups.</w:t>
      </w:r>
      <w:r w:rsidR="007B36FD" w:rsidRPr="00E9069C">
        <w:rPr>
          <w:rFonts w:ascii="Arial" w:hAnsi="Arial" w:cs="Arial"/>
        </w:rPr>
        <w:t xml:space="preserve"> </w:t>
      </w:r>
      <w:r w:rsidRPr="00E9069C">
        <w:rPr>
          <w:rFonts w:ascii="Arial" w:hAnsi="Arial" w:cs="Arial"/>
        </w:rPr>
        <w:t>To take that another step f</w:t>
      </w:r>
      <w:r w:rsidR="007B36FD" w:rsidRPr="00E9069C">
        <w:rPr>
          <w:rFonts w:ascii="Arial" w:hAnsi="Arial" w:cs="Arial"/>
        </w:rPr>
        <w:t xml:space="preserve">urther, looking at involvement – </w:t>
      </w:r>
      <w:r w:rsidRPr="00E9069C">
        <w:rPr>
          <w:rFonts w:ascii="Arial" w:hAnsi="Arial" w:cs="Arial"/>
        </w:rPr>
        <w:t>not</w:t>
      </w:r>
      <w:r w:rsidR="007B36FD" w:rsidRPr="00E9069C">
        <w:rPr>
          <w:rFonts w:ascii="Arial" w:hAnsi="Arial" w:cs="Arial"/>
        </w:rPr>
        <w:t xml:space="preserve"> </w:t>
      </w:r>
      <w:r w:rsidRPr="00E9069C">
        <w:rPr>
          <w:rFonts w:ascii="Arial" w:hAnsi="Arial" w:cs="Arial"/>
        </w:rPr>
        <w:t>only would these metrics be reported on</w:t>
      </w:r>
      <w:r w:rsidR="007B36FD" w:rsidRPr="00E9069C">
        <w:rPr>
          <w:rFonts w:ascii="Arial" w:hAnsi="Arial" w:cs="Arial"/>
        </w:rPr>
        <w:t xml:space="preserve"> </w:t>
      </w:r>
      <w:r w:rsidRPr="00E9069C">
        <w:rPr>
          <w:rFonts w:ascii="Arial" w:hAnsi="Arial" w:cs="Arial"/>
        </w:rPr>
        <w:t>and shared with relevant stakeholder groups;</w:t>
      </w:r>
      <w:r w:rsidR="007B36FD" w:rsidRPr="00E9069C">
        <w:rPr>
          <w:rFonts w:ascii="Arial" w:hAnsi="Arial" w:cs="Arial"/>
        </w:rPr>
        <w:t xml:space="preserve"> </w:t>
      </w:r>
      <w:r w:rsidRPr="00E9069C">
        <w:rPr>
          <w:rFonts w:ascii="Arial" w:hAnsi="Arial" w:cs="Arial"/>
        </w:rPr>
        <w:t>you would also be involving consumers or your community</w:t>
      </w:r>
      <w:r w:rsidR="007B36FD" w:rsidRPr="00E9069C">
        <w:rPr>
          <w:rFonts w:ascii="Arial" w:hAnsi="Arial" w:cs="Arial"/>
        </w:rPr>
        <w:t xml:space="preserve"> </w:t>
      </w:r>
      <w:r w:rsidRPr="00E9069C">
        <w:rPr>
          <w:rFonts w:ascii="Arial" w:hAnsi="Arial" w:cs="Arial"/>
        </w:rPr>
        <w:t>in this work to be involvement.</w:t>
      </w:r>
      <w:r w:rsidR="007B36FD" w:rsidRPr="00E9069C">
        <w:rPr>
          <w:rFonts w:ascii="Arial" w:hAnsi="Arial" w:cs="Arial"/>
        </w:rPr>
        <w:t xml:space="preserve"> </w:t>
      </w:r>
      <w:r w:rsidRPr="00E9069C">
        <w:rPr>
          <w:rFonts w:ascii="Arial" w:hAnsi="Arial" w:cs="Arial"/>
        </w:rPr>
        <w:t>Under partnership and shared leadership,</w:t>
      </w:r>
      <w:r w:rsidR="007B36FD" w:rsidRPr="00E9069C">
        <w:rPr>
          <w:rFonts w:ascii="Arial" w:hAnsi="Arial" w:cs="Arial"/>
        </w:rPr>
        <w:t xml:space="preserve"> </w:t>
      </w:r>
      <w:r w:rsidRPr="00E9069C">
        <w:rPr>
          <w:rFonts w:ascii="Arial" w:hAnsi="Arial" w:cs="Arial"/>
        </w:rPr>
        <w:t>these metrics would be reported on,</w:t>
      </w:r>
      <w:r w:rsidR="007B36FD" w:rsidRPr="00E9069C">
        <w:rPr>
          <w:rFonts w:ascii="Arial" w:hAnsi="Arial" w:cs="Arial"/>
        </w:rPr>
        <w:t xml:space="preserve"> </w:t>
      </w:r>
      <w:r w:rsidRPr="00E9069C">
        <w:rPr>
          <w:rFonts w:ascii="Arial" w:hAnsi="Arial" w:cs="Arial"/>
        </w:rPr>
        <w:t>shared with relevant stakeholder groups,</w:t>
      </w:r>
      <w:r w:rsidR="007B36FD" w:rsidRPr="00E9069C">
        <w:rPr>
          <w:rFonts w:ascii="Arial" w:hAnsi="Arial" w:cs="Arial"/>
        </w:rPr>
        <w:t xml:space="preserve"> </w:t>
      </w:r>
      <w:r w:rsidRPr="00E9069C">
        <w:rPr>
          <w:rFonts w:ascii="Arial" w:hAnsi="Arial" w:cs="Arial"/>
        </w:rPr>
        <w:t>including the consumers involved with the work.</w:t>
      </w:r>
      <w:r w:rsidR="007B36FD" w:rsidRPr="00E9069C">
        <w:rPr>
          <w:rFonts w:ascii="Arial" w:hAnsi="Arial" w:cs="Arial"/>
        </w:rPr>
        <w:t xml:space="preserve"> </w:t>
      </w:r>
    </w:p>
    <w:p w:rsidR="007470E0" w:rsidRDefault="007470E0" w:rsidP="002B24C0">
      <w:pPr>
        <w:spacing w:after="0"/>
        <w:rPr>
          <w:rFonts w:ascii="Arial" w:hAnsi="Arial" w:cs="Arial"/>
        </w:rPr>
      </w:pPr>
    </w:p>
    <w:p w:rsidR="006D596F" w:rsidRPr="00E9069C" w:rsidRDefault="002B24C0" w:rsidP="002B24C0">
      <w:pPr>
        <w:spacing w:after="0"/>
        <w:rPr>
          <w:rFonts w:ascii="Arial" w:hAnsi="Arial" w:cs="Arial"/>
        </w:rPr>
      </w:pPr>
      <w:r w:rsidRPr="00E9069C">
        <w:rPr>
          <w:rFonts w:ascii="Arial" w:hAnsi="Arial" w:cs="Arial"/>
        </w:rPr>
        <w:t>The reporting would be timely,</w:t>
      </w:r>
      <w:r w:rsidR="007B36FD" w:rsidRPr="00E9069C">
        <w:rPr>
          <w:rFonts w:ascii="Arial" w:hAnsi="Arial" w:cs="Arial"/>
        </w:rPr>
        <w:t xml:space="preserve"> </w:t>
      </w:r>
      <w:r w:rsidRPr="00E9069C">
        <w:rPr>
          <w:rFonts w:ascii="Arial" w:hAnsi="Arial" w:cs="Arial"/>
        </w:rPr>
        <w:t>and crucially to be partnership and shared leadership,</w:t>
      </w:r>
      <w:r w:rsidR="007B36FD" w:rsidRPr="00E9069C">
        <w:rPr>
          <w:rFonts w:ascii="Arial" w:hAnsi="Arial" w:cs="Arial"/>
        </w:rPr>
        <w:t xml:space="preserve"> </w:t>
      </w:r>
      <w:r w:rsidRPr="00E9069C">
        <w:rPr>
          <w:rFonts w:ascii="Arial" w:hAnsi="Arial" w:cs="Arial"/>
        </w:rPr>
        <w:t>the feedback loop would be closed.</w:t>
      </w:r>
      <w:r w:rsidR="007B36FD" w:rsidRPr="00E9069C">
        <w:rPr>
          <w:rFonts w:ascii="Arial" w:hAnsi="Arial" w:cs="Arial"/>
        </w:rPr>
        <w:t xml:space="preserve"> </w:t>
      </w:r>
      <w:r w:rsidRPr="00E9069C">
        <w:rPr>
          <w:rFonts w:ascii="Arial" w:hAnsi="Arial" w:cs="Arial"/>
        </w:rPr>
        <w:t>So, I mean, that's very important, obviously,</w:t>
      </w:r>
      <w:r w:rsidR="007B36FD" w:rsidRPr="00E9069C">
        <w:rPr>
          <w:rFonts w:ascii="Arial" w:hAnsi="Arial" w:cs="Arial"/>
        </w:rPr>
        <w:t xml:space="preserve"> </w:t>
      </w:r>
      <w:r w:rsidRPr="00E9069C">
        <w:rPr>
          <w:rFonts w:ascii="Arial" w:hAnsi="Arial" w:cs="Arial"/>
        </w:rPr>
        <w:t>that information is collected, that it's developed in such a way</w:t>
      </w:r>
      <w:r w:rsidR="007B36FD" w:rsidRPr="00E9069C">
        <w:rPr>
          <w:rFonts w:ascii="Arial" w:hAnsi="Arial" w:cs="Arial"/>
        </w:rPr>
        <w:t xml:space="preserve"> </w:t>
      </w:r>
      <w:r w:rsidRPr="00E9069C">
        <w:rPr>
          <w:rFonts w:ascii="Arial" w:hAnsi="Arial" w:cs="Arial"/>
        </w:rPr>
        <w:t>that it's relevant to everybody involved in that information,</w:t>
      </w:r>
      <w:r w:rsidR="007B36FD" w:rsidRPr="00E9069C">
        <w:rPr>
          <w:rFonts w:ascii="Arial" w:hAnsi="Arial" w:cs="Arial"/>
        </w:rPr>
        <w:t xml:space="preserve"> </w:t>
      </w:r>
      <w:r w:rsidRPr="00E9069C">
        <w:rPr>
          <w:rFonts w:ascii="Arial" w:hAnsi="Arial" w:cs="Arial"/>
        </w:rPr>
        <w:t>but crucially, that that information is used to make improvements.</w:t>
      </w:r>
      <w:r w:rsidR="007B36FD" w:rsidRPr="00E9069C">
        <w:rPr>
          <w:rFonts w:ascii="Arial" w:hAnsi="Arial" w:cs="Arial"/>
        </w:rPr>
        <w:t xml:space="preserve"> </w:t>
      </w:r>
      <w:r w:rsidRPr="00E9069C">
        <w:rPr>
          <w:rFonts w:ascii="Arial" w:hAnsi="Arial" w:cs="Arial"/>
        </w:rPr>
        <w:t>And so that's why that would be considered</w:t>
      </w:r>
      <w:r w:rsidR="007B36FD" w:rsidRPr="00E9069C">
        <w:rPr>
          <w:rFonts w:ascii="Arial" w:hAnsi="Arial" w:cs="Arial"/>
        </w:rPr>
        <w:t xml:space="preserve"> </w:t>
      </w:r>
      <w:r w:rsidRPr="00E9069C">
        <w:rPr>
          <w:rFonts w:ascii="Arial" w:hAnsi="Arial" w:cs="Arial"/>
        </w:rPr>
        <w:t>partnership and shared leadership.</w:t>
      </w:r>
      <w:r w:rsidR="007B36FD" w:rsidRPr="00E9069C">
        <w:rPr>
          <w:rFonts w:ascii="Arial" w:hAnsi="Arial" w:cs="Arial"/>
        </w:rPr>
        <w:t xml:space="preserve"> </w:t>
      </w:r>
    </w:p>
    <w:p w:rsidR="006D596F" w:rsidRPr="00E9069C" w:rsidRDefault="006D596F" w:rsidP="002B24C0">
      <w:pPr>
        <w:spacing w:after="0"/>
        <w:rPr>
          <w:rFonts w:ascii="Arial" w:hAnsi="Arial" w:cs="Arial"/>
        </w:rPr>
      </w:pPr>
    </w:p>
    <w:p w:rsidR="00950521" w:rsidRPr="00E9069C" w:rsidRDefault="00950521" w:rsidP="00950521">
      <w:pPr>
        <w:spacing w:after="0"/>
        <w:rPr>
          <w:rFonts w:ascii="Arial" w:hAnsi="Arial" w:cs="Arial"/>
          <w:b/>
        </w:rPr>
      </w:pPr>
      <w:r w:rsidRPr="00E9069C">
        <w:rPr>
          <w:rFonts w:ascii="Arial" w:hAnsi="Arial" w:cs="Arial"/>
          <w:b/>
        </w:rPr>
        <w:t>Visual</w:t>
      </w:r>
    </w:p>
    <w:p w:rsidR="00950521" w:rsidRPr="00E9069C" w:rsidRDefault="00950521" w:rsidP="002B24C0">
      <w:pPr>
        <w:spacing w:after="0"/>
        <w:rPr>
          <w:rFonts w:ascii="Arial" w:hAnsi="Arial" w:cs="Arial"/>
        </w:rPr>
      </w:pPr>
    </w:p>
    <w:p w:rsidR="006D596F" w:rsidRPr="00E9069C" w:rsidRDefault="006D596F" w:rsidP="002B24C0">
      <w:pPr>
        <w:spacing w:after="0"/>
        <w:rPr>
          <w:rFonts w:ascii="Arial" w:hAnsi="Arial" w:cs="Arial"/>
          <w:b/>
        </w:rPr>
      </w:pPr>
      <w:r w:rsidRPr="00E9069C">
        <w:rPr>
          <w:rFonts w:ascii="Arial" w:hAnsi="Arial" w:cs="Arial"/>
          <w:b/>
        </w:rPr>
        <w:t>A new slide has a title centred in the middle of the large speech bubble: More information?</w:t>
      </w:r>
    </w:p>
    <w:p w:rsidR="00950521" w:rsidRPr="00E9069C" w:rsidRDefault="00950521" w:rsidP="002B24C0">
      <w:pPr>
        <w:spacing w:after="0"/>
        <w:rPr>
          <w:rFonts w:ascii="Arial" w:hAnsi="Arial" w:cs="Arial"/>
          <w:b/>
        </w:rPr>
      </w:pPr>
    </w:p>
    <w:p w:rsidR="00950521" w:rsidRPr="00E9069C" w:rsidRDefault="00950521" w:rsidP="00950521">
      <w:pPr>
        <w:spacing w:after="0"/>
        <w:rPr>
          <w:rFonts w:ascii="Arial" w:hAnsi="Arial" w:cs="Arial"/>
          <w:b/>
        </w:rPr>
      </w:pPr>
      <w:r w:rsidRPr="00E9069C">
        <w:rPr>
          <w:rFonts w:ascii="Arial" w:hAnsi="Arial" w:cs="Arial"/>
          <w:b/>
        </w:rPr>
        <w:t>Audio</w:t>
      </w:r>
    </w:p>
    <w:p w:rsidR="006D596F" w:rsidRPr="00E9069C" w:rsidRDefault="006D596F" w:rsidP="002B24C0">
      <w:pPr>
        <w:spacing w:after="0"/>
        <w:rPr>
          <w:rFonts w:ascii="Arial" w:hAnsi="Arial" w:cs="Arial"/>
        </w:rPr>
      </w:pPr>
    </w:p>
    <w:p w:rsidR="006D596F" w:rsidRPr="00E9069C" w:rsidRDefault="00950521" w:rsidP="002B24C0">
      <w:pPr>
        <w:spacing w:after="0"/>
        <w:rPr>
          <w:rFonts w:ascii="Arial" w:hAnsi="Arial" w:cs="Arial"/>
        </w:rPr>
      </w:pPr>
      <w:r w:rsidRPr="00E9069C">
        <w:rPr>
          <w:rFonts w:ascii="Arial" w:hAnsi="Arial" w:cs="Arial"/>
        </w:rPr>
        <w:t xml:space="preserve">(Deon): </w:t>
      </w:r>
      <w:r w:rsidR="002B24C0" w:rsidRPr="00E9069C">
        <w:rPr>
          <w:rFonts w:ascii="Arial" w:hAnsi="Arial" w:cs="Arial"/>
        </w:rPr>
        <w:t>So, if you want more information about how to fill in</w:t>
      </w:r>
      <w:r w:rsidR="007B36FD" w:rsidRPr="00E9069C">
        <w:rPr>
          <w:rFonts w:ascii="Arial" w:hAnsi="Arial" w:cs="Arial"/>
        </w:rPr>
        <w:t xml:space="preserve"> </w:t>
      </w:r>
      <w:r w:rsidR="002B24C0" w:rsidRPr="00E9069C">
        <w:rPr>
          <w:rFonts w:ascii="Arial" w:hAnsi="Arial" w:cs="Arial"/>
        </w:rPr>
        <w:t>the consumer engagement quality and safety marker,</w:t>
      </w:r>
      <w:r w:rsidR="007B36FD" w:rsidRPr="00E9069C">
        <w:rPr>
          <w:rFonts w:ascii="Arial" w:hAnsi="Arial" w:cs="Arial"/>
        </w:rPr>
        <w:t xml:space="preserve"> </w:t>
      </w:r>
      <w:r w:rsidR="002B24C0" w:rsidRPr="00E9069C">
        <w:rPr>
          <w:rFonts w:ascii="Arial" w:hAnsi="Arial" w:cs="Arial"/>
        </w:rPr>
        <w:t>Ying will be talking more about the practicalities</w:t>
      </w:r>
      <w:r w:rsidR="007B36FD" w:rsidRPr="00E9069C">
        <w:rPr>
          <w:rFonts w:ascii="Arial" w:hAnsi="Arial" w:cs="Arial"/>
        </w:rPr>
        <w:t xml:space="preserve"> </w:t>
      </w:r>
      <w:r w:rsidR="002B24C0" w:rsidRPr="00E9069C">
        <w:rPr>
          <w:rFonts w:ascii="Arial" w:hAnsi="Arial" w:cs="Arial"/>
        </w:rPr>
        <w:t>of logging into the website and</w:t>
      </w:r>
      <w:r w:rsidR="007B36FD" w:rsidRPr="00E9069C">
        <w:rPr>
          <w:rFonts w:ascii="Arial" w:hAnsi="Arial" w:cs="Arial"/>
        </w:rPr>
        <w:t xml:space="preserve"> </w:t>
      </w:r>
      <w:r w:rsidR="002B24C0" w:rsidRPr="00E9069C">
        <w:rPr>
          <w:rFonts w:ascii="Arial" w:hAnsi="Arial" w:cs="Arial"/>
        </w:rPr>
        <w:t>entering the information.</w:t>
      </w:r>
      <w:r w:rsidR="007B36FD" w:rsidRPr="00E9069C">
        <w:rPr>
          <w:rFonts w:ascii="Arial" w:hAnsi="Arial" w:cs="Arial"/>
        </w:rPr>
        <w:t xml:space="preserve"> </w:t>
      </w:r>
      <w:r w:rsidR="002B24C0" w:rsidRPr="00E9069C">
        <w:rPr>
          <w:rFonts w:ascii="Arial" w:hAnsi="Arial" w:cs="Arial"/>
        </w:rPr>
        <w:t>But on top of that as well,</w:t>
      </w:r>
      <w:r w:rsidR="007B36FD" w:rsidRPr="00E9069C">
        <w:rPr>
          <w:rFonts w:ascii="Arial" w:hAnsi="Arial" w:cs="Arial"/>
        </w:rPr>
        <w:t xml:space="preserve"> </w:t>
      </w:r>
      <w:r w:rsidR="002B24C0" w:rsidRPr="00E9069C">
        <w:rPr>
          <w:rFonts w:ascii="Arial" w:hAnsi="Arial" w:cs="Arial"/>
        </w:rPr>
        <w:t xml:space="preserve">we have developed a </w:t>
      </w:r>
      <w:r w:rsidR="007470E0">
        <w:rPr>
          <w:rFonts w:ascii="Arial" w:hAnsi="Arial" w:cs="Arial"/>
        </w:rPr>
        <w:t>f</w:t>
      </w:r>
      <w:r w:rsidR="002B24C0" w:rsidRPr="00E9069C">
        <w:rPr>
          <w:rFonts w:ascii="Arial" w:hAnsi="Arial" w:cs="Arial"/>
        </w:rPr>
        <w:t xml:space="preserve">requently </w:t>
      </w:r>
      <w:r w:rsidR="007470E0">
        <w:rPr>
          <w:rFonts w:ascii="Arial" w:hAnsi="Arial" w:cs="Arial"/>
        </w:rPr>
        <w:t>a</w:t>
      </w:r>
      <w:r w:rsidR="002B24C0" w:rsidRPr="00E9069C">
        <w:rPr>
          <w:rFonts w:ascii="Arial" w:hAnsi="Arial" w:cs="Arial"/>
        </w:rPr>
        <w:t xml:space="preserve">sked </w:t>
      </w:r>
      <w:r w:rsidR="007470E0">
        <w:rPr>
          <w:rFonts w:ascii="Arial" w:hAnsi="Arial" w:cs="Arial"/>
        </w:rPr>
        <w:t>q</w:t>
      </w:r>
      <w:r w:rsidR="002B24C0" w:rsidRPr="00E9069C">
        <w:rPr>
          <w:rFonts w:ascii="Arial" w:hAnsi="Arial" w:cs="Arial"/>
        </w:rPr>
        <w:t>uestions on our page.</w:t>
      </w:r>
      <w:r w:rsidR="007B36FD" w:rsidRPr="00E9069C">
        <w:rPr>
          <w:rFonts w:ascii="Arial" w:hAnsi="Arial" w:cs="Arial"/>
        </w:rPr>
        <w:t xml:space="preserve"> </w:t>
      </w:r>
      <w:r w:rsidR="002B24C0" w:rsidRPr="00E9069C">
        <w:rPr>
          <w:rFonts w:ascii="Arial" w:hAnsi="Arial" w:cs="Arial"/>
        </w:rPr>
        <w:t>We also have</w:t>
      </w:r>
      <w:r w:rsidR="007B36FD" w:rsidRPr="00E9069C">
        <w:rPr>
          <w:rFonts w:ascii="Arial" w:hAnsi="Arial" w:cs="Arial"/>
        </w:rPr>
        <w:t xml:space="preserve"> </w:t>
      </w:r>
      <w:r w:rsidR="002B24C0" w:rsidRPr="00E9069C">
        <w:rPr>
          <w:rFonts w:ascii="Arial" w:hAnsi="Arial" w:cs="Arial"/>
        </w:rPr>
        <w:t>the consumer engagement, quality and safety marker reference group,</w:t>
      </w:r>
      <w:r w:rsidR="007B36FD" w:rsidRPr="00E9069C">
        <w:rPr>
          <w:rFonts w:ascii="Arial" w:hAnsi="Arial" w:cs="Arial"/>
        </w:rPr>
        <w:t xml:space="preserve"> </w:t>
      </w:r>
      <w:r w:rsidR="002B24C0" w:rsidRPr="00E9069C">
        <w:rPr>
          <w:rFonts w:ascii="Arial" w:hAnsi="Arial" w:cs="Arial"/>
        </w:rPr>
        <w:t>and many members of that would be happy to be contacted</w:t>
      </w:r>
      <w:r w:rsidR="007B36FD" w:rsidRPr="00E9069C">
        <w:rPr>
          <w:rFonts w:ascii="Arial" w:hAnsi="Arial" w:cs="Arial"/>
        </w:rPr>
        <w:t xml:space="preserve"> </w:t>
      </w:r>
      <w:r w:rsidR="002B24C0" w:rsidRPr="00E9069C">
        <w:rPr>
          <w:rFonts w:ascii="Arial" w:hAnsi="Arial" w:cs="Arial"/>
        </w:rPr>
        <w:t>as they've piloted this work and they know the practical aspects</w:t>
      </w:r>
      <w:r w:rsidR="007B36FD" w:rsidRPr="00E9069C">
        <w:rPr>
          <w:rFonts w:ascii="Arial" w:hAnsi="Arial" w:cs="Arial"/>
        </w:rPr>
        <w:t xml:space="preserve"> </w:t>
      </w:r>
      <w:r w:rsidR="002B24C0" w:rsidRPr="00E9069C">
        <w:rPr>
          <w:rFonts w:ascii="Arial" w:hAnsi="Arial" w:cs="Arial"/>
        </w:rPr>
        <w:t>of implementing it locally.</w:t>
      </w:r>
      <w:r w:rsidR="007B36FD" w:rsidRPr="00E9069C">
        <w:rPr>
          <w:rFonts w:ascii="Arial" w:hAnsi="Arial" w:cs="Arial"/>
        </w:rPr>
        <w:t xml:space="preserve"> </w:t>
      </w:r>
      <w:r w:rsidR="002B24C0" w:rsidRPr="00E9069C">
        <w:rPr>
          <w:rFonts w:ascii="Arial" w:hAnsi="Arial" w:cs="Arial"/>
        </w:rPr>
        <w:t>And finally, you can always contact one of us here at the Commission,</w:t>
      </w:r>
      <w:r w:rsidR="007B36FD" w:rsidRPr="00E9069C">
        <w:rPr>
          <w:rFonts w:ascii="Arial" w:hAnsi="Arial" w:cs="Arial"/>
        </w:rPr>
        <w:t xml:space="preserve"> </w:t>
      </w:r>
      <w:r w:rsidR="002B24C0" w:rsidRPr="00E9069C">
        <w:rPr>
          <w:rFonts w:ascii="Arial" w:hAnsi="Arial" w:cs="Arial"/>
        </w:rPr>
        <w:t>and we'd be happy to help you.</w:t>
      </w:r>
    </w:p>
    <w:p w:rsidR="006D596F" w:rsidRPr="00E9069C" w:rsidRDefault="006D596F" w:rsidP="002B24C0">
      <w:pPr>
        <w:spacing w:after="0"/>
        <w:rPr>
          <w:rFonts w:ascii="Arial" w:hAnsi="Arial" w:cs="Arial"/>
        </w:rPr>
      </w:pPr>
    </w:p>
    <w:p w:rsidR="007470E0" w:rsidRDefault="007470E0" w:rsidP="00950521">
      <w:pPr>
        <w:spacing w:after="0"/>
        <w:rPr>
          <w:rFonts w:ascii="Arial" w:hAnsi="Arial" w:cs="Arial"/>
          <w:b/>
        </w:rPr>
      </w:pPr>
    </w:p>
    <w:p w:rsidR="007470E0" w:rsidRDefault="007470E0" w:rsidP="00950521">
      <w:pPr>
        <w:spacing w:after="0"/>
        <w:rPr>
          <w:rFonts w:ascii="Arial" w:hAnsi="Arial" w:cs="Arial"/>
          <w:b/>
        </w:rPr>
      </w:pPr>
    </w:p>
    <w:p w:rsidR="007470E0" w:rsidRDefault="007470E0" w:rsidP="00950521">
      <w:pPr>
        <w:spacing w:after="0"/>
        <w:rPr>
          <w:rFonts w:ascii="Arial" w:hAnsi="Arial" w:cs="Arial"/>
          <w:b/>
        </w:rPr>
      </w:pPr>
    </w:p>
    <w:p w:rsidR="00950521" w:rsidRPr="00E9069C" w:rsidRDefault="00950521" w:rsidP="00950521">
      <w:pPr>
        <w:spacing w:after="0"/>
        <w:rPr>
          <w:rFonts w:ascii="Arial" w:hAnsi="Arial" w:cs="Arial"/>
          <w:b/>
        </w:rPr>
      </w:pPr>
      <w:r w:rsidRPr="00E9069C">
        <w:rPr>
          <w:rFonts w:ascii="Arial" w:hAnsi="Arial" w:cs="Arial"/>
          <w:b/>
        </w:rPr>
        <w:lastRenderedPageBreak/>
        <w:t>Visual</w:t>
      </w:r>
    </w:p>
    <w:p w:rsidR="006D596F" w:rsidRPr="00E9069C" w:rsidRDefault="006D596F" w:rsidP="002B24C0">
      <w:pPr>
        <w:spacing w:after="0"/>
        <w:rPr>
          <w:rFonts w:ascii="Arial" w:hAnsi="Arial" w:cs="Arial"/>
          <w:b/>
        </w:rPr>
      </w:pPr>
    </w:p>
    <w:p w:rsidR="006D596F" w:rsidRPr="00E9069C" w:rsidRDefault="006D596F" w:rsidP="006D596F">
      <w:pPr>
        <w:spacing w:after="0"/>
        <w:rPr>
          <w:rFonts w:ascii="Arial" w:hAnsi="Arial" w:cs="Arial"/>
          <w:b/>
        </w:rPr>
      </w:pPr>
      <w:r w:rsidRPr="00E9069C">
        <w:rPr>
          <w:rFonts w:ascii="Arial" w:hAnsi="Arial" w:cs="Arial"/>
          <w:b/>
        </w:rPr>
        <w:t xml:space="preserve">A new slide has the blue and green logo for Health Quality &amp; Safety Commission New Zealand, Kupu Taurangi Hauora o Aotearoa, centred near the top. Under this, text reads Ying Li; </w:t>
      </w:r>
      <w:r w:rsidR="007470E0">
        <w:rPr>
          <w:rFonts w:ascii="Arial" w:hAnsi="Arial" w:cs="Arial"/>
          <w:b/>
        </w:rPr>
        <w:t>s</w:t>
      </w:r>
      <w:r w:rsidRPr="00E9069C">
        <w:rPr>
          <w:rFonts w:ascii="Arial" w:hAnsi="Arial" w:cs="Arial"/>
          <w:b/>
        </w:rPr>
        <w:t xml:space="preserve">enior </w:t>
      </w:r>
      <w:r w:rsidR="007470E0">
        <w:rPr>
          <w:rFonts w:ascii="Arial" w:hAnsi="Arial" w:cs="Arial"/>
          <w:b/>
        </w:rPr>
        <w:t>a</w:t>
      </w:r>
      <w:r w:rsidRPr="00E9069C">
        <w:rPr>
          <w:rFonts w:ascii="Arial" w:hAnsi="Arial" w:cs="Arial"/>
          <w:b/>
        </w:rPr>
        <w:t xml:space="preserve">nalyst, </w:t>
      </w:r>
      <w:r w:rsidR="007470E0">
        <w:rPr>
          <w:rFonts w:ascii="Arial" w:hAnsi="Arial" w:cs="Arial"/>
          <w:b/>
        </w:rPr>
        <w:t>h</w:t>
      </w:r>
      <w:r w:rsidRPr="00E9069C">
        <w:rPr>
          <w:rFonts w:ascii="Arial" w:hAnsi="Arial" w:cs="Arial"/>
          <w:b/>
        </w:rPr>
        <w:t xml:space="preserve">ealth </w:t>
      </w:r>
      <w:r w:rsidR="007470E0">
        <w:rPr>
          <w:rFonts w:ascii="Arial" w:hAnsi="Arial" w:cs="Arial"/>
          <w:b/>
        </w:rPr>
        <w:t>q</w:t>
      </w:r>
      <w:r w:rsidRPr="00E9069C">
        <w:rPr>
          <w:rFonts w:ascii="Arial" w:hAnsi="Arial" w:cs="Arial"/>
          <w:b/>
        </w:rPr>
        <w:t xml:space="preserve">uality </w:t>
      </w:r>
      <w:r w:rsidR="007470E0">
        <w:rPr>
          <w:rFonts w:ascii="Arial" w:hAnsi="Arial" w:cs="Arial"/>
          <w:b/>
        </w:rPr>
        <w:t>i</w:t>
      </w:r>
      <w:r w:rsidRPr="00E9069C">
        <w:rPr>
          <w:rFonts w:ascii="Arial" w:hAnsi="Arial" w:cs="Arial"/>
          <w:b/>
        </w:rPr>
        <w:t>ntelligence.</w:t>
      </w:r>
    </w:p>
    <w:p w:rsidR="006D596F" w:rsidRPr="00E9069C" w:rsidRDefault="006D596F" w:rsidP="002B24C0">
      <w:pPr>
        <w:spacing w:after="0"/>
        <w:rPr>
          <w:rFonts w:ascii="Arial" w:hAnsi="Arial" w:cs="Arial"/>
        </w:rPr>
      </w:pPr>
    </w:p>
    <w:p w:rsidR="00950521" w:rsidRPr="007470E0" w:rsidRDefault="00950521" w:rsidP="00950521">
      <w:pPr>
        <w:spacing w:after="0"/>
        <w:rPr>
          <w:rFonts w:ascii="Arial" w:hAnsi="Arial" w:cs="Arial"/>
          <w:bCs/>
        </w:rPr>
      </w:pPr>
      <w:r w:rsidRPr="007470E0">
        <w:rPr>
          <w:rFonts w:ascii="Arial" w:hAnsi="Arial" w:cs="Arial"/>
          <w:bCs/>
        </w:rPr>
        <w:t>Audio</w:t>
      </w:r>
    </w:p>
    <w:p w:rsidR="00950521" w:rsidRPr="00E9069C" w:rsidRDefault="00950521" w:rsidP="002B24C0">
      <w:pPr>
        <w:spacing w:after="0"/>
        <w:rPr>
          <w:rFonts w:ascii="Arial" w:hAnsi="Arial" w:cs="Arial"/>
        </w:rPr>
      </w:pPr>
    </w:p>
    <w:p w:rsidR="007B36FD" w:rsidRPr="00E9069C" w:rsidRDefault="006D596F" w:rsidP="002B24C0">
      <w:pPr>
        <w:spacing w:after="0"/>
        <w:rPr>
          <w:rFonts w:ascii="Arial" w:hAnsi="Arial" w:cs="Arial"/>
        </w:rPr>
      </w:pPr>
      <w:r w:rsidRPr="00E9069C">
        <w:rPr>
          <w:rFonts w:ascii="Arial" w:hAnsi="Arial" w:cs="Arial"/>
        </w:rPr>
        <w:t xml:space="preserve">(Deon): </w:t>
      </w:r>
      <w:r w:rsidR="002B24C0" w:rsidRPr="00E9069C">
        <w:rPr>
          <w:rFonts w:ascii="Arial" w:hAnsi="Arial" w:cs="Arial"/>
        </w:rPr>
        <w:t>Great, so thank you for listening to that,</w:t>
      </w:r>
      <w:r w:rsidRPr="00E9069C">
        <w:rPr>
          <w:rFonts w:ascii="Arial" w:hAnsi="Arial" w:cs="Arial"/>
        </w:rPr>
        <w:t xml:space="preserve"> </w:t>
      </w:r>
      <w:r w:rsidR="002B24C0" w:rsidRPr="00E9069C">
        <w:rPr>
          <w:rFonts w:ascii="Arial" w:hAnsi="Arial" w:cs="Arial"/>
        </w:rPr>
        <w:t>and I will just keep moving on, in the interest of time,</w:t>
      </w:r>
      <w:r w:rsidR="007B36FD" w:rsidRPr="00E9069C">
        <w:rPr>
          <w:rFonts w:ascii="Arial" w:hAnsi="Arial" w:cs="Arial"/>
        </w:rPr>
        <w:t xml:space="preserve"> </w:t>
      </w:r>
      <w:r w:rsidR="002B24C0" w:rsidRPr="00E9069C">
        <w:rPr>
          <w:rFonts w:ascii="Arial" w:hAnsi="Arial" w:cs="Arial"/>
        </w:rPr>
        <w:t>and pass over to Ying Li.</w:t>
      </w:r>
      <w:r w:rsidR="007B36FD" w:rsidRPr="00E9069C">
        <w:rPr>
          <w:rFonts w:ascii="Arial" w:hAnsi="Arial" w:cs="Arial"/>
        </w:rPr>
        <w:t xml:space="preserve"> </w:t>
      </w:r>
      <w:r w:rsidR="002B24C0" w:rsidRPr="00E9069C">
        <w:rPr>
          <w:rFonts w:ascii="Arial" w:hAnsi="Arial" w:cs="Arial"/>
        </w:rPr>
        <w:t>As I mentioned, Ying is going to be talking more about</w:t>
      </w:r>
      <w:r w:rsidR="007B36FD" w:rsidRPr="00E9069C">
        <w:rPr>
          <w:rFonts w:ascii="Arial" w:hAnsi="Arial" w:cs="Arial"/>
        </w:rPr>
        <w:t xml:space="preserve"> </w:t>
      </w:r>
      <w:r w:rsidR="002B24C0" w:rsidRPr="00E9069C">
        <w:rPr>
          <w:rFonts w:ascii="Arial" w:hAnsi="Arial" w:cs="Arial"/>
        </w:rPr>
        <w:t>how you access the form and how you fill it out.</w:t>
      </w:r>
      <w:r w:rsidR="007B36FD" w:rsidRPr="00E9069C">
        <w:rPr>
          <w:rFonts w:ascii="Arial" w:hAnsi="Arial" w:cs="Arial"/>
        </w:rPr>
        <w:t xml:space="preserve"> </w:t>
      </w:r>
      <w:r w:rsidR="002B24C0" w:rsidRPr="00E9069C">
        <w:rPr>
          <w:rFonts w:ascii="Arial" w:hAnsi="Arial" w:cs="Arial"/>
        </w:rPr>
        <w:t xml:space="preserve">And Ying Li is a senior analyst in the </w:t>
      </w:r>
      <w:r w:rsidR="007470E0">
        <w:rPr>
          <w:rFonts w:ascii="Arial" w:hAnsi="Arial" w:cs="Arial"/>
        </w:rPr>
        <w:t>h</w:t>
      </w:r>
      <w:r w:rsidR="002B24C0" w:rsidRPr="00E9069C">
        <w:rPr>
          <w:rFonts w:ascii="Arial" w:hAnsi="Arial" w:cs="Arial"/>
        </w:rPr>
        <w:t xml:space="preserve">ealth </w:t>
      </w:r>
      <w:r w:rsidR="007470E0">
        <w:rPr>
          <w:rFonts w:ascii="Arial" w:hAnsi="Arial" w:cs="Arial"/>
        </w:rPr>
        <w:t>q</w:t>
      </w:r>
      <w:r w:rsidR="002B24C0" w:rsidRPr="00E9069C">
        <w:rPr>
          <w:rFonts w:ascii="Arial" w:hAnsi="Arial" w:cs="Arial"/>
        </w:rPr>
        <w:t xml:space="preserve">uality </w:t>
      </w:r>
      <w:r w:rsidR="007470E0">
        <w:rPr>
          <w:rFonts w:ascii="Arial" w:hAnsi="Arial" w:cs="Arial"/>
        </w:rPr>
        <w:t>i</w:t>
      </w:r>
      <w:r w:rsidR="002B24C0" w:rsidRPr="00E9069C">
        <w:rPr>
          <w:rFonts w:ascii="Arial" w:hAnsi="Arial" w:cs="Arial"/>
        </w:rPr>
        <w:t>ntelligence team</w:t>
      </w:r>
      <w:r w:rsidR="007B36FD" w:rsidRPr="00E9069C">
        <w:rPr>
          <w:rFonts w:ascii="Arial" w:hAnsi="Arial" w:cs="Arial"/>
        </w:rPr>
        <w:t xml:space="preserve"> </w:t>
      </w:r>
      <w:r w:rsidR="002B24C0" w:rsidRPr="00E9069C">
        <w:rPr>
          <w:rFonts w:ascii="Arial" w:hAnsi="Arial" w:cs="Arial"/>
        </w:rPr>
        <w:t xml:space="preserve">here at the Commission. </w:t>
      </w:r>
      <w:proofErr w:type="gramStart"/>
      <w:r w:rsidR="002B24C0" w:rsidRPr="00E9069C">
        <w:rPr>
          <w:rFonts w:ascii="Arial" w:hAnsi="Arial" w:cs="Arial"/>
        </w:rPr>
        <w:t>So</w:t>
      </w:r>
      <w:proofErr w:type="gramEnd"/>
      <w:r w:rsidR="002B24C0" w:rsidRPr="00E9069C">
        <w:rPr>
          <w:rFonts w:ascii="Arial" w:hAnsi="Arial" w:cs="Arial"/>
        </w:rPr>
        <w:t xml:space="preserve"> thank you, Ying.</w:t>
      </w:r>
      <w:r w:rsidR="007B36FD" w:rsidRPr="00E9069C">
        <w:rPr>
          <w:rFonts w:ascii="Arial" w:hAnsi="Arial" w:cs="Arial"/>
        </w:rPr>
        <w:t xml:space="preserve"> </w:t>
      </w:r>
    </w:p>
    <w:p w:rsidR="007B36FD" w:rsidRPr="00E9069C" w:rsidRDefault="007B36FD" w:rsidP="002B24C0">
      <w:pPr>
        <w:spacing w:after="0"/>
        <w:rPr>
          <w:rFonts w:ascii="Arial" w:hAnsi="Arial" w:cs="Arial"/>
        </w:rPr>
      </w:pPr>
    </w:p>
    <w:p w:rsidR="00950521" w:rsidRPr="00E9069C" w:rsidRDefault="00950521" w:rsidP="00950521">
      <w:pPr>
        <w:spacing w:after="0"/>
        <w:rPr>
          <w:rFonts w:ascii="Arial" w:hAnsi="Arial" w:cs="Arial"/>
          <w:b/>
        </w:rPr>
      </w:pPr>
      <w:r w:rsidRPr="00E9069C">
        <w:rPr>
          <w:rFonts w:ascii="Arial" w:hAnsi="Arial" w:cs="Arial"/>
          <w:b/>
        </w:rPr>
        <w:t>Visual</w:t>
      </w:r>
    </w:p>
    <w:p w:rsidR="006D596F" w:rsidRPr="00E9069C" w:rsidRDefault="006D596F" w:rsidP="006D596F">
      <w:pPr>
        <w:spacing w:after="0"/>
        <w:rPr>
          <w:rFonts w:ascii="Arial" w:hAnsi="Arial" w:cs="Arial"/>
          <w:b/>
        </w:rPr>
      </w:pPr>
    </w:p>
    <w:p w:rsidR="006D596F" w:rsidRPr="00E9069C" w:rsidRDefault="006D596F" w:rsidP="006D596F">
      <w:pPr>
        <w:spacing w:after="0"/>
        <w:rPr>
          <w:rFonts w:ascii="Arial" w:hAnsi="Arial" w:cs="Arial"/>
          <w:b/>
        </w:rPr>
      </w:pPr>
      <w:r w:rsidRPr="00E9069C">
        <w:rPr>
          <w:rFonts w:ascii="Arial" w:hAnsi="Arial" w:cs="Arial"/>
          <w:b/>
        </w:rPr>
        <w:t xml:space="preserve">Deon’s video feed </w:t>
      </w:r>
      <w:proofErr w:type="gramStart"/>
      <w:r w:rsidRPr="00E9069C">
        <w:rPr>
          <w:rFonts w:ascii="Arial" w:hAnsi="Arial" w:cs="Arial"/>
          <w:b/>
        </w:rPr>
        <w:t>vanishes</w:t>
      </w:r>
      <w:proofErr w:type="gramEnd"/>
      <w:r w:rsidRPr="00E9069C">
        <w:rPr>
          <w:rFonts w:ascii="Arial" w:hAnsi="Arial" w:cs="Arial"/>
          <w:b/>
        </w:rPr>
        <w:t xml:space="preserve"> and the PowerPoint slides shrink forming a black bar on the right side where Ying’s video appears. Ying has sho</w:t>
      </w:r>
      <w:r w:rsidR="007470E0">
        <w:rPr>
          <w:rFonts w:ascii="Arial" w:hAnsi="Arial" w:cs="Arial"/>
          <w:b/>
        </w:rPr>
        <w:t>r</w:t>
      </w:r>
      <w:r w:rsidRPr="00E9069C">
        <w:rPr>
          <w:rFonts w:ascii="Arial" w:hAnsi="Arial" w:cs="Arial"/>
          <w:b/>
        </w:rPr>
        <w:t>t black hair and wears a black and grey jersey. The slide that takes up the bulk of the screen beside Ying’s video is titled ‘How to submit data.’ Below this title is an image of the website hqsc.govt.nz. The website is themed in the same blue and green colours as the logo which sits near the top of the website. A large blue square bears the message: Kupu Taurangi Hauora o Aotearoa, Health Quality &amp; Safety Commission New Zealand. Working with clinicians</w:t>
      </w:r>
      <w:r w:rsidR="007470E0">
        <w:rPr>
          <w:rFonts w:ascii="Arial" w:hAnsi="Arial" w:cs="Arial"/>
          <w:b/>
        </w:rPr>
        <w:t>,</w:t>
      </w:r>
      <w:r w:rsidRPr="00E9069C">
        <w:rPr>
          <w:rFonts w:ascii="Arial" w:hAnsi="Arial" w:cs="Arial"/>
          <w:b/>
        </w:rPr>
        <w:t xml:space="preserve"> providers and consumers to improve health and disability support services. Next to this is a green bar displaying hyperlinks to the website’s popular pages. As Ying speaks, she moves her mouse cursor over the image.</w:t>
      </w:r>
    </w:p>
    <w:p w:rsidR="00950521" w:rsidRPr="00E9069C" w:rsidRDefault="00950521" w:rsidP="00950521">
      <w:pPr>
        <w:spacing w:after="0"/>
        <w:rPr>
          <w:rFonts w:ascii="Arial" w:hAnsi="Arial" w:cs="Arial"/>
          <w:b/>
        </w:rPr>
      </w:pPr>
    </w:p>
    <w:p w:rsidR="00950521" w:rsidRPr="007470E0" w:rsidRDefault="00950521" w:rsidP="00950521">
      <w:pPr>
        <w:spacing w:after="0"/>
        <w:rPr>
          <w:rFonts w:ascii="Arial" w:hAnsi="Arial" w:cs="Arial"/>
          <w:bCs/>
        </w:rPr>
      </w:pPr>
      <w:r w:rsidRPr="007470E0">
        <w:rPr>
          <w:rFonts w:ascii="Arial" w:hAnsi="Arial" w:cs="Arial"/>
          <w:bCs/>
        </w:rPr>
        <w:t>Audio</w:t>
      </w:r>
    </w:p>
    <w:p w:rsidR="007B36FD" w:rsidRPr="00E9069C" w:rsidRDefault="007B36FD" w:rsidP="002B24C0">
      <w:pPr>
        <w:spacing w:after="0"/>
        <w:rPr>
          <w:rFonts w:ascii="Arial" w:hAnsi="Arial" w:cs="Arial"/>
        </w:rPr>
      </w:pPr>
    </w:p>
    <w:p w:rsidR="006D596F" w:rsidRPr="00E9069C" w:rsidRDefault="006D596F" w:rsidP="002B24C0">
      <w:pPr>
        <w:spacing w:after="0"/>
        <w:rPr>
          <w:rFonts w:ascii="Arial" w:hAnsi="Arial" w:cs="Arial"/>
        </w:rPr>
      </w:pPr>
      <w:r w:rsidRPr="00E9069C">
        <w:rPr>
          <w:rFonts w:ascii="Arial" w:hAnsi="Arial" w:cs="Arial"/>
        </w:rPr>
        <w:t xml:space="preserve">(Ying): </w:t>
      </w:r>
      <w:r w:rsidR="002B24C0" w:rsidRPr="00E9069C">
        <w:rPr>
          <w:rFonts w:ascii="Arial" w:hAnsi="Arial" w:cs="Arial"/>
        </w:rPr>
        <w:t>Now, let's look at how to submit the data.</w:t>
      </w:r>
      <w:r w:rsidR="007B36FD" w:rsidRPr="00E9069C">
        <w:rPr>
          <w:rFonts w:ascii="Arial" w:hAnsi="Arial" w:cs="Arial"/>
        </w:rPr>
        <w:t xml:space="preserve"> </w:t>
      </w:r>
      <w:r w:rsidR="002B24C0" w:rsidRPr="00E9069C">
        <w:rPr>
          <w:rFonts w:ascii="Arial" w:hAnsi="Arial" w:cs="Arial"/>
        </w:rPr>
        <w:t>Here is the screenshot of the home page of HQSC website.</w:t>
      </w:r>
      <w:r w:rsidR="007B36FD" w:rsidRPr="00E9069C">
        <w:rPr>
          <w:rFonts w:ascii="Arial" w:hAnsi="Arial" w:cs="Arial"/>
        </w:rPr>
        <w:t xml:space="preserve"> </w:t>
      </w:r>
      <w:proofErr w:type="gramStart"/>
      <w:r w:rsidR="002B24C0" w:rsidRPr="00E9069C">
        <w:rPr>
          <w:rFonts w:ascii="Arial" w:hAnsi="Arial" w:cs="Arial"/>
        </w:rPr>
        <w:t>So</w:t>
      </w:r>
      <w:proofErr w:type="gramEnd"/>
      <w:r w:rsidR="002B24C0" w:rsidRPr="00E9069C">
        <w:rPr>
          <w:rFonts w:ascii="Arial" w:hAnsi="Arial" w:cs="Arial"/>
        </w:rPr>
        <w:t xml:space="preserve"> the address is hqsc.govt.nz.</w:t>
      </w:r>
      <w:r w:rsidR="007B36FD" w:rsidRPr="00E9069C">
        <w:rPr>
          <w:rFonts w:ascii="Arial" w:hAnsi="Arial" w:cs="Arial"/>
        </w:rPr>
        <w:t xml:space="preserve"> </w:t>
      </w:r>
      <w:proofErr w:type="gramStart"/>
      <w:r w:rsidR="002B24C0" w:rsidRPr="00E9069C">
        <w:rPr>
          <w:rFonts w:ascii="Arial" w:hAnsi="Arial" w:cs="Arial"/>
        </w:rPr>
        <w:t>So</w:t>
      </w:r>
      <w:proofErr w:type="gramEnd"/>
      <w:r w:rsidR="002B24C0" w:rsidRPr="00E9069C">
        <w:rPr>
          <w:rFonts w:ascii="Arial" w:hAnsi="Arial" w:cs="Arial"/>
        </w:rPr>
        <w:t xml:space="preserve"> on the top corner,</w:t>
      </w:r>
      <w:r w:rsidR="007B36FD" w:rsidRPr="00E9069C">
        <w:rPr>
          <w:rFonts w:ascii="Arial" w:hAnsi="Arial" w:cs="Arial"/>
        </w:rPr>
        <w:t xml:space="preserve"> </w:t>
      </w:r>
      <w:r w:rsidR="002B24C0" w:rsidRPr="00E9069C">
        <w:rPr>
          <w:rFonts w:ascii="Arial" w:hAnsi="Arial" w:cs="Arial"/>
        </w:rPr>
        <w:t>you can see there's a button called 'our programmes',</w:t>
      </w:r>
      <w:r w:rsidR="007B36FD" w:rsidRPr="00E9069C">
        <w:rPr>
          <w:rFonts w:ascii="Arial" w:hAnsi="Arial" w:cs="Arial"/>
        </w:rPr>
        <w:t xml:space="preserve"> </w:t>
      </w:r>
      <w:r w:rsidR="002B24C0" w:rsidRPr="00E9069C">
        <w:rPr>
          <w:rFonts w:ascii="Arial" w:hAnsi="Arial" w:cs="Arial"/>
        </w:rPr>
        <w:t>and then clicking the 'our programmes'</w:t>
      </w:r>
      <w:r w:rsidR="007B36FD" w:rsidRPr="00E9069C">
        <w:rPr>
          <w:rFonts w:ascii="Arial" w:hAnsi="Arial" w:cs="Arial"/>
        </w:rPr>
        <w:t xml:space="preserve"> </w:t>
      </w:r>
      <w:r w:rsidR="002B24C0" w:rsidRPr="00E9069C">
        <w:rPr>
          <w:rFonts w:ascii="Arial" w:hAnsi="Arial" w:cs="Arial"/>
        </w:rPr>
        <w:t>will bring up a list of all the programmes HQSC is working on.</w:t>
      </w:r>
      <w:r w:rsidR="007B36FD" w:rsidRPr="00E9069C">
        <w:rPr>
          <w:rFonts w:ascii="Arial" w:hAnsi="Arial" w:cs="Arial"/>
        </w:rPr>
        <w:t xml:space="preserve"> </w:t>
      </w:r>
    </w:p>
    <w:p w:rsidR="00950521" w:rsidRPr="00E9069C" w:rsidRDefault="00950521" w:rsidP="00950521">
      <w:pPr>
        <w:spacing w:after="0"/>
        <w:rPr>
          <w:rFonts w:ascii="Arial" w:hAnsi="Arial" w:cs="Arial"/>
          <w:b/>
        </w:rPr>
      </w:pPr>
    </w:p>
    <w:p w:rsidR="00950521" w:rsidRPr="00E9069C" w:rsidRDefault="00950521" w:rsidP="00950521">
      <w:pPr>
        <w:spacing w:after="0"/>
        <w:rPr>
          <w:rFonts w:ascii="Arial" w:hAnsi="Arial" w:cs="Arial"/>
          <w:b/>
        </w:rPr>
      </w:pPr>
      <w:r w:rsidRPr="00E9069C">
        <w:rPr>
          <w:rFonts w:ascii="Arial" w:hAnsi="Arial" w:cs="Arial"/>
          <w:b/>
        </w:rPr>
        <w:t>Visual</w:t>
      </w:r>
    </w:p>
    <w:p w:rsidR="006D596F" w:rsidRPr="00E9069C" w:rsidRDefault="006D596F" w:rsidP="002B24C0">
      <w:pPr>
        <w:spacing w:after="0"/>
        <w:rPr>
          <w:rFonts w:ascii="Arial" w:hAnsi="Arial" w:cs="Arial"/>
        </w:rPr>
      </w:pPr>
    </w:p>
    <w:p w:rsidR="006D596F" w:rsidRPr="00E9069C" w:rsidRDefault="006D596F" w:rsidP="006D596F">
      <w:pPr>
        <w:spacing w:after="0"/>
        <w:rPr>
          <w:rFonts w:ascii="Arial" w:hAnsi="Arial" w:cs="Arial"/>
          <w:b/>
        </w:rPr>
      </w:pPr>
      <w:r w:rsidRPr="00E9069C">
        <w:rPr>
          <w:rFonts w:ascii="Arial" w:hAnsi="Arial" w:cs="Arial"/>
          <w:b/>
        </w:rPr>
        <w:t>She clicks on a link titled ‘Our programmes’ which opens up a new webpage. This webpage contains a list of hyperlinks in blue text. A red arrow points to one titled: Mō</w:t>
      </w:r>
      <w:r w:rsidR="00642638" w:rsidRPr="00E9069C">
        <w:rPr>
          <w:rFonts w:ascii="Arial" w:hAnsi="Arial" w:cs="Arial"/>
          <w:b/>
        </w:rPr>
        <w:t>hiohio kounga e pā</w:t>
      </w:r>
      <w:r w:rsidRPr="00E9069C">
        <w:rPr>
          <w:rFonts w:ascii="Arial" w:hAnsi="Arial" w:cs="Arial"/>
          <w:b/>
        </w:rPr>
        <w:t xml:space="preserve"> ana ki te hauora, </w:t>
      </w:r>
      <w:r w:rsidR="007470E0">
        <w:rPr>
          <w:rFonts w:ascii="Arial" w:hAnsi="Arial" w:cs="Arial"/>
          <w:b/>
        </w:rPr>
        <w:t>h</w:t>
      </w:r>
      <w:r w:rsidRPr="00E9069C">
        <w:rPr>
          <w:rFonts w:ascii="Arial" w:hAnsi="Arial" w:cs="Arial"/>
          <w:b/>
        </w:rPr>
        <w:t xml:space="preserve">ealth </w:t>
      </w:r>
      <w:r w:rsidR="007470E0">
        <w:rPr>
          <w:rFonts w:ascii="Arial" w:hAnsi="Arial" w:cs="Arial"/>
          <w:b/>
        </w:rPr>
        <w:t>q</w:t>
      </w:r>
      <w:r w:rsidRPr="00E9069C">
        <w:rPr>
          <w:rFonts w:ascii="Arial" w:hAnsi="Arial" w:cs="Arial"/>
          <w:b/>
        </w:rPr>
        <w:t xml:space="preserve">uality </w:t>
      </w:r>
      <w:r w:rsidR="007470E0">
        <w:rPr>
          <w:rFonts w:ascii="Arial" w:hAnsi="Arial" w:cs="Arial"/>
          <w:b/>
        </w:rPr>
        <w:t>i</w:t>
      </w:r>
      <w:r w:rsidRPr="00E9069C">
        <w:rPr>
          <w:rFonts w:ascii="Arial" w:hAnsi="Arial" w:cs="Arial"/>
          <w:b/>
        </w:rPr>
        <w:t xml:space="preserve">ntelligence. </w:t>
      </w:r>
    </w:p>
    <w:p w:rsidR="006D596F" w:rsidRPr="00E9069C" w:rsidRDefault="006D596F" w:rsidP="002B24C0">
      <w:pPr>
        <w:spacing w:after="0"/>
        <w:rPr>
          <w:rFonts w:ascii="Arial" w:hAnsi="Arial" w:cs="Arial"/>
        </w:rPr>
      </w:pPr>
    </w:p>
    <w:p w:rsidR="00950521" w:rsidRPr="007470E0" w:rsidRDefault="00950521" w:rsidP="00950521">
      <w:pPr>
        <w:spacing w:after="0"/>
        <w:rPr>
          <w:rFonts w:ascii="Arial" w:hAnsi="Arial" w:cs="Arial"/>
          <w:bCs/>
        </w:rPr>
      </w:pPr>
      <w:r w:rsidRPr="007470E0">
        <w:rPr>
          <w:rFonts w:ascii="Arial" w:hAnsi="Arial" w:cs="Arial"/>
          <w:bCs/>
        </w:rPr>
        <w:t>Audio</w:t>
      </w:r>
    </w:p>
    <w:p w:rsidR="006D596F" w:rsidRPr="00E9069C" w:rsidRDefault="006D596F" w:rsidP="002B24C0">
      <w:pPr>
        <w:spacing w:after="0"/>
        <w:rPr>
          <w:rFonts w:ascii="Arial" w:hAnsi="Arial" w:cs="Arial"/>
        </w:rPr>
      </w:pPr>
    </w:p>
    <w:p w:rsidR="006D596F" w:rsidRPr="00E9069C" w:rsidRDefault="00642638" w:rsidP="002B24C0">
      <w:pPr>
        <w:spacing w:after="0"/>
        <w:rPr>
          <w:rFonts w:ascii="Arial" w:hAnsi="Arial" w:cs="Arial"/>
        </w:rPr>
      </w:pPr>
      <w:r w:rsidRPr="00E9069C">
        <w:rPr>
          <w:rFonts w:ascii="Arial" w:hAnsi="Arial" w:cs="Arial"/>
        </w:rPr>
        <w:t xml:space="preserve">(Ying): </w:t>
      </w:r>
      <w:r w:rsidR="002B24C0" w:rsidRPr="00E9069C">
        <w:rPr>
          <w:rFonts w:ascii="Arial" w:hAnsi="Arial" w:cs="Arial"/>
        </w:rPr>
        <w:t xml:space="preserve">And in here you see </w:t>
      </w:r>
      <w:r w:rsidR="007470E0">
        <w:rPr>
          <w:rFonts w:ascii="Arial" w:hAnsi="Arial" w:cs="Arial"/>
        </w:rPr>
        <w:t>h</w:t>
      </w:r>
      <w:r w:rsidR="002B24C0" w:rsidRPr="00E9069C">
        <w:rPr>
          <w:rFonts w:ascii="Arial" w:hAnsi="Arial" w:cs="Arial"/>
        </w:rPr>
        <w:t xml:space="preserve">ealth </w:t>
      </w:r>
      <w:r w:rsidR="007470E0">
        <w:rPr>
          <w:rFonts w:ascii="Arial" w:hAnsi="Arial" w:cs="Arial"/>
        </w:rPr>
        <w:t>q</w:t>
      </w:r>
      <w:r w:rsidR="002B24C0" w:rsidRPr="00E9069C">
        <w:rPr>
          <w:rFonts w:ascii="Arial" w:hAnsi="Arial" w:cs="Arial"/>
        </w:rPr>
        <w:t xml:space="preserve">uality </w:t>
      </w:r>
      <w:r w:rsidR="007470E0">
        <w:rPr>
          <w:rFonts w:ascii="Arial" w:hAnsi="Arial" w:cs="Arial"/>
        </w:rPr>
        <w:t>i</w:t>
      </w:r>
      <w:r w:rsidR="002B24C0" w:rsidRPr="00E9069C">
        <w:rPr>
          <w:rFonts w:ascii="Arial" w:hAnsi="Arial" w:cs="Arial"/>
        </w:rPr>
        <w:t>ntelligence.</w:t>
      </w:r>
      <w:r w:rsidR="007B36FD" w:rsidRPr="00E9069C">
        <w:rPr>
          <w:rFonts w:ascii="Arial" w:hAnsi="Arial" w:cs="Arial"/>
        </w:rPr>
        <w:t xml:space="preserve"> </w:t>
      </w:r>
      <w:r w:rsidR="002B24C0" w:rsidRPr="00E9069C">
        <w:rPr>
          <w:rFonts w:ascii="Arial" w:hAnsi="Arial" w:cs="Arial"/>
        </w:rPr>
        <w:t>And click this link.</w:t>
      </w:r>
      <w:r w:rsidR="007B36FD" w:rsidRPr="00E9069C">
        <w:rPr>
          <w:rFonts w:ascii="Arial" w:hAnsi="Arial" w:cs="Arial"/>
        </w:rPr>
        <w:t xml:space="preserve"> </w:t>
      </w:r>
    </w:p>
    <w:p w:rsidR="006D596F" w:rsidRPr="00E9069C" w:rsidRDefault="006D596F" w:rsidP="002B24C0">
      <w:pPr>
        <w:spacing w:after="0"/>
        <w:rPr>
          <w:rFonts w:ascii="Arial" w:hAnsi="Arial" w:cs="Arial"/>
        </w:rPr>
      </w:pPr>
    </w:p>
    <w:p w:rsidR="00950521" w:rsidRPr="00E9069C" w:rsidRDefault="00950521" w:rsidP="00950521">
      <w:pPr>
        <w:spacing w:after="0"/>
        <w:rPr>
          <w:rFonts w:ascii="Arial" w:hAnsi="Arial" w:cs="Arial"/>
          <w:b/>
        </w:rPr>
      </w:pPr>
      <w:r w:rsidRPr="00E9069C">
        <w:rPr>
          <w:rFonts w:ascii="Arial" w:hAnsi="Arial" w:cs="Arial"/>
          <w:b/>
        </w:rPr>
        <w:t>Visual</w:t>
      </w:r>
    </w:p>
    <w:p w:rsidR="006D596F" w:rsidRPr="00E9069C" w:rsidRDefault="006D596F" w:rsidP="002B24C0">
      <w:pPr>
        <w:spacing w:after="0"/>
        <w:rPr>
          <w:rFonts w:ascii="Arial" w:hAnsi="Arial" w:cs="Arial"/>
          <w:b/>
        </w:rPr>
      </w:pPr>
    </w:p>
    <w:p w:rsidR="00642638" w:rsidRPr="00E9069C" w:rsidRDefault="00642638" w:rsidP="00642638">
      <w:pPr>
        <w:spacing w:after="0"/>
        <w:rPr>
          <w:rFonts w:ascii="Arial" w:hAnsi="Arial" w:cs="Arial"/>
          <w:b/>
        </w:rPr>
      </w:pPr>
      <w:r w:rsidRPr="00E9069C">
        <w:rPr>
          <w:rFonts w:ascii="Arial" w:hAnsi="Arial" w:cs="Arial"/>
          <w:b/>
        </w:rPr>
        <w:t xml:space="preserve">Ying clicks that link, changing to a new slide which shows the Mōhiohio kounga e pā ana ki te hauora, </w:t>
      </w:r>
      <w:r w:rsidR="007470E0">
        <w:rPr>
          <w:rFonts w:ascii="Arial" w:hAnsi="Arial" w:cs="Arial"/>
          <w:b/>
        </w:rPr>
        <w:t>h</w:t>
      </w:r>
      <w:r w:rsidRPr="00E9069C">
        <w:rPr>
          <w:rFonts w:ascii="Arial" w:hAnsi="Arial" w:cs="Arial"/>
          <w:b/>
        </w:rPr>
        <w:t xml:space="preserve">ealth </w:t>
      </w:r>
      <w:r w:rsidR="007470E0">
        <w:rPr>
          <w:rFonts w:ascii="Arial" w:hAnsi="Arial" w:cs="Arial"/>
          <w:b/>
        </w:rPr>
        <w:t>q</w:t>
      </w:r>
      <w:r w:rsidRPr="00E9069C">
        <w:rPr>
          <w:rFonts w:ascii="Arial" w:hAnsi="Arial" w:cs="Arial"/>
          <w:b/>
        </w:rPr>
        <w:t xml:space="preserve">uality </w:t>
      </w:r>
      <w:r w:rsidR="007470E0">
        <w:rPr>
          <w:rFonts w:ascii="Arial" w:hAnsi="Arial" w:cs="Arial"/>
          <w:b/>
        </w:rPr>
        <w:t>i</w:t>
      </w:r>
      <w:r w:rsidRPr="00E9069C">
        <w:rPr>
          <w:rFonts w:ascii="Arial" w:hAnsi="Arial" w:cs="Arial"/>
          <w:b/>
        </w:rPr>
        <w:t xml:space="preserve">ntelligence page. This page has a grid of nine images with blue titles underneath. A map of New Zealand shaded in different hues of blue; green, yellow and blue human shapes with an arrow traveling in an upward diagonal through them; a cartoon of a group of buildings including a wharenui; a group of three overlapping coloured speech bubbles; a target coloured red, yellow, green and </w:t>
      </w:r>
      <w:r w:rsidRPr="00E9069C">
        <w:rPr>
          <w:rFonts w:ascii="Arial" w:hAnsi="Arial" w:cs="Arial"/>
          <w:b/>
        </w:rPr>
        <w:lastRenderedPageBreak/>
        <w:t xml:space="preserve">blue; a pair of overlapping graphs; the white outline of a light bulb on a green background; a pair of stick figures on a see-saw; a clip art picture of a document. A red arrow points to the document icon which is titled Data submission platform. </w:t>
      </w:r>
    </w:p>
    <w:p w:rsidR="006D596F" w:rsidRPr="00E9069C" w:rsidRDefault="006D596F" w:rsidP="002B24C0">
      <w:pPr>
        <w:spacing w:after="0"/>
        <w:rPr>
          <w:rFonts w:ascii="Arial" w:hAnsi="Arial" w:cs="Arial"/>
        </w:rPr>
      </w:pPr>
    </w:p>
    <w:p w:rsidR="00950521" w:rsidRPr="007470E0" w:rsidRDefault="00950521" w:rsidP="00950521">
      <w:pPr>
        <w:spacing w:after="0"/>
        <w:rPr>
          <w:rFonts w:ascii="Arial" w:hAnsi="Arial" w:cs="Arial"/>
          <w:bCs/>
        </w:rPr>
      </w:pPr>
      <w:r w:rsidRPr="007470E0">
        <w:rPr>
          <w:rFonts w:ascii="Arial" w:hAnsi="Arial" w:cs="Arial"/>
          <w:bCs/>
        </w:rPr>
        <w:t>Audio</w:t>
      </w:r>
    </w:p>
    <w:p w:rsidR="006D596F" w:rsidRPr="00E9069C" w:rsidRDefault="006D596F" w:rsidP="002B24C0">
      <w:pPr>
        <w:spacing w:after="0"/>
        <w:rPr>
          <w:rFonts w:ascii="Arial" w:hAnsi="Arial" w:cs="Arial"/>
        </w:rPr>
      </w:pPr>
    </w:p>
    <w:p w:rsidR="00642638" w:rsidRPr="00E9069C" w:rsidRDefault="00642638" w:rsidP="002B24C0">
      <w:pPr>
        <w:spacing w:after="0"/>
        <w:rPr>
          <w:rFonts w:ascii="Arial" w:hAnsi="Arial" w:cs="Arial"/>
        </w:rPr>
      </w:pPr>
      <w:r w:rsidRPr="00E9069C">
        <w:rPr>
          <w:rFonts w:ascii="Arial" w:hAnsi="Arial" w:cs="Arial"/>
        </w:rPr>
        <w:t xml:space="preserve">(Ying): </w:t>
      </w:r>
      <w:r w:rsidR="002B24C0" w:rsidRPr="00E9069C">
        <w:rPr>
          <w:rFonts w:ascii="Arial" w:hAnsi="Arial" w:cs="Arial"/>
        </w:rPr>
        <w:t>You will be able to go to this page.</w:t>
      </w:r>
      <w:r w:rsidR="007B36FD" w:rsidRPr="00E9069C">
        <w:rPr>
          <w:rFonts w:ascii="Arial" w:hAnsi="Arial" w:cs="Arial"/>
        </w:rPr>
        <w:t xml:space="preserve"> </w:t>
      </w:r>
      <w:r w:rsidR="002B24C0" w:rsidRPr="00E9069C">
        <w:rPr>
          <w:rFonts w:ascii="Arial" w:hAnsi="Arial" w:cs="Arial"/>
        </w:rPr>
        <w:t xml:space="preserve">That is the projects of </w:t>
      </w:r>
      <w:r w:rsidR="007470E0">
        <w:rPr>
          <w:rFonts w:ascii="Arial" w:hAnsi="Arial" w:cs="Arial"/>
        </w:rPr>
        <w:t>h</w:t>
      </w:r>
      <w:r w:rsidR="002B24C0" w:rsidRPr="00E9069C">
        <w:rPr>
          <w:rFonts w:ascii="Arial" w:hAnsi="Arial" w:cs="Arial"/>
        </w:rPr>
        <w:t xml:space="preserve">ealth </w:t>
      </w:r>
      <w:r w:rsidR="007470E0">
        <w:rPr>
          <w:rFonts w:ascii="Arial" w:hAnsi="Arial" w:cs="Arial"/>
        </w:rPr>
        <w:t>q</w:t>
      </w:r>
      <w:r w:rsidR="002B24C0" w:rsidRPr="00E9069C">
        <w:rPr>
          <w:rFonts w:ascii="Arial" w:hAnsi="Arial" w:cs="Arial"/>
        </w:rPr>
        <w:t xml:space="preserve">uality </w:t>
      </w:r>
      <w:r w:rsidR="007470E0">
        <w:rPr>
          <w:rFonts w:ascii="Arial" w:hAnsi="Arial" w:cs="Arial"/>
        </w:rPr>
        <w:t>i</w:t>
      </w:r>
      <w:r w:rsidR="002B24C0" w:rsidRPr="00E9069C">
        <w:rPr>
          <w:rFonts w:ascii="Arial" w:hAnsi="Arial" w:cs="Arial"/>
        </w:rPr>
        <w:t>ntelligence.</w:t>
      </w:r>
      <w:r w:rsidR="006D596F" w:rsidRPr="00E9069C">
        <w:rPr>
          <w:rFonts w:ascii="Arial" w:hAnsi="Arial" w:cs="Arial"/>
        </w:rPr>
        <w:t xml:space="preserve"> </w:t>
      </w:r>
      <w:r w:rsidR="002B24C0" w:rsidRPr="00E9069C">
        <w:rPr>
          <w:rFonts w:ascii="Arial" w:hAnsi="Arial" w:cs="Arial"/>
        </w:rPr>
        <w:t>At the bottom of the page, you see a data submission platform.</w:t>
      </w:r>
      <w:r w:rsidR="006D596F" w:rsidRPr="00E9069C">
        <w:rPr>
          <w:rFonts w:ascii="Arial" w:hAnsi="Arial" w:cs="Arial"/>
        </w:rPr>
        <w:t xml:space="preserve"> </w:t>
      </w:r>
      <w:r w:rsidR="002B24C0" w:rsidRPr="00E9069C">
        <w:rPr>
          <w:rFonts w:ascii="Arial" w:hAnsi="Arial" w:cs="Arial"/>
        </w:rPr>
        <w:t>Click here.</w:t>
      </w:r>
    </w:p>
    <w:p w:rsidR="00950521" w:rsidRPr="00E9069C" w:rsidRDefault="00950521" w:rsidP="00950521">
      <w:pPr>
        <w:spacing w:after="0"/>
        <w:rPr>
          <w:rFonts w:ascii="Arial" w:hAnsi="Arial" w:cs="Arial"/>
          <w:b/>
        </w:rPr>
      </w:pPr>
    </w:p>
    <w:p w:rsidR="00950521" w:rsidRPr="00E9069C" w:rsidRDefault="00950521" w:rsidP="00950521">
      <w:pPr>
        <w:spacing w:after="0"/>
        <w:rPr>
          <w:rFonts w:ascii="Arial" w:hAnsi="Arial" w:cs="Arial"/>
          <w:b/>
        </w:rPr>
      </w:pPr>
      <w:r w:rsidRPr="00E9069C">
        <w:rPr>
          <w:rFonts w:ascii="Arial" w:hAnsi="Arial" w:cs="Arial"/>
          <w:b/>
        </w:rPr>
        <w:t>Visual</w:t>
      </w:r>
    </w:p>
    <w:p w:rsidR="00642638" w:rsidRPr="00E9069C" w:rsidRDefault="00642638" w:rsidP="002B24C0">
      <w:pPr>
        <w:spacing w:after="0"/>
        <w:rPr>
          <w:rFonts w:ascii="Arial" w:hAnsi="Arial" w:cs="Arial"/>
        </w:rPr>
      </w:pPr>
    </w:p>
    <w:p w:rsidR="00642638" w:rsidRPr="00E9069C" w:rsidRDefault="00642638" w:rsidP="00642638">
      <w:pPr>
        <w:spacing w:after="0"/>
        <w:rPr>
          <w:rFonts w:ascii="Arial" w:hAnsi="Arial" w:cs="Arial"/>
          <w:b/>
        </w:rPr>
      </w:pPr>
      <w:r w:rsidRPr="00E9069C">
        <w:rPr>
          <w:rFonts w:ascii="Arial" w:hAnsi="Arial" w:cs="Arial"/>
          <w:b/>
        </w:rPr>
        <w:t xml:space="preserve">Ying clicks this link and the </w:t>
      </w:r>
      <w:r w:rsidR="007470E0">
        <w:rPr>
          <w:rFonts w:ascii="Arial" w:hAnsi="Arial" w:cs="Arial"/>
          <w:b/>
        </w:rPr>
        <w:t>d</w:t>
      </w:r>
      <w:r w:rsidRPr="00E9069C">
        <w:rPr>
          <w:rFonts w:ascii="Arial" w:hAnsi="Arial" w:cs="Arial"/>
          <w:b/>
        </w:rPr>
        <w:t xml:space="preserve">ata </w:t>
      </w:r>
      <w:r w:rsidR="007470E0">
        <w:rPr>
          <w:rFonts w:ascii="Arial" w:hAnsi="Arial" w:cs="Arial"/>
          <w:b/>
        </w:rPr>
        <w:t>s</w:t>
      </w:r>
      <w:r w:rsidRPr="00E9069C">
        <w:rPr>
          <w:rFonts w:ascii="Arial" w:hAnsi="Arial" w:cs="Arial"/>
          <w:b/>
        </w:rPr>
        <w:t xml:space="preserve">ubmission page appears. The website address appears in blue at the top of the screen. </w:t>
      </w:r>
      <w:hyperlink r:id="rId8" w:history="1">
        <w:r w:rsidRPr="00E9069C">
          <w:rPr>
            <w:rFonts w:ascii="Arial" w:hAnsi="Arial" w:cs="Arial"/>
            <w:b/>
          </w:rPr>
          <w:t>https://www.hqsc.govt.nz/our-programmes/health-quality-evlauation/projects/data-submission/</w:t>
        </w:r>
      </w:hyperlink>
    </w:p>
    <w:p w:rsidR="00642638" w:rsidRPr="00E9069C" w:rsidRDefault="00642638" w:rsidP="00642638">
      <w:pPr>
        <w:spacing w:after="0"/>
        <w:rPr>
          <w:rFonts w:ascii="Arial" w:hAnsi="Arial" w:cs="Arial"/>
          <w:b/>
        </w:rPr>
      </w:pPr>
      <w:r w:rsidRPr="00E9069C">
        <w:rPr>
          <w:rFonts w:ascii="Arial" w:hAnsi="Arial" w:cs="Arial"/>
          <w:b/>
        </w:rPr>
        <w:t>In a green banner, the title of the webpage is written in white text: Data Submission. A large table takes up most of this web page. Each of the table’s four columns has a title: Adverse events, Consumer engagement, Mental health and addiction, Quality and safety measures. Each row of the table represents a different area’s DHB. A red arrow points to a box in the Consumer engagement column and the Auc</w:t>
      </w:r>
      <w:r w:rsidR="0098468C" w:rsidRPr="00E9069C">
        <w:rPr>
          <w:rFonts w:ascii="Arial" w:hAnsi="Arial" w:cs="Arial"/>
          <w:b/>
        </w:rPr>
        <w:t>k</w:t>
      </w:r>
      <w:r w:rsidRPr="00E9069C">
        <w:rPr>
          <w:rFonts w:ascii="Arial" w:hAnsi="Arial" w:cs="Arial"/>
          <w:b/>
        </w:rPr>
        <w:t>l</w:t>
      </w:r>
      <w:r w:rsidR="0098468C" w:rsidRPr="00E9069C">
        <w:rPr>
          <w:rFonts w:ascii="Arial" w:hAnsi="Arial" w:cs="Arial"/>
          <w:b/>
        </w:rPr>
        <w:t>a</w:t>
      </w:r>
      <w:r w:rsidRPr="00E9069C">
        <w:rPr>
          <w:rFonts w:ascii="Arial" w:hAnsi="Arial" w:cs="Arial"/>
          <w:b/>
        </w:rPr>
        <w:t>nd DHB row which is labelled ‘All district health boards.’</w:t>
      </w:r>
    </w:p>
    <w:p w:rsidR="00642638" w:rsidRPr="00E9069C" w:rsidRDefault="00642638" w:rsidP="00642638">
      <w:pPr>
        <w:spacing w:after="0"/>
        <w:rPr>
          <w:rFonts w:ascii="Arial" w:hAnsi="Arial" w:cs="Arial"/>
          <w:b/>
        </w:rPr>
      </w:pPr>
    </w:p>
    <w:p w:rsidR="00950521" w:rsidRPr="007470E0" w:rsidRDefault="00950521" w:rsidP="00950521">
      <w:pPr>
        <w:spacing w:after="0"/>
        <w:rPr>
          <w:rFonts w:ascii="Arial" w:hAnsi="Arial" w:cs="Arial"/>
          <w:bCs/>
        </w:rPr>
      </w:pPr>
      <w:r w:rsidRPr="007470E0">
        <w:rPr>
          <w:rFonts w:ascii="Arial" w:hAnsi="Arial" w:cs="Arial"/>
          <w:bCs/>
        </w:rPr>
        <w:t>Audio</w:t>
      </w:r>
    </w:p>
    <w:p w:rsidR="00642638" w:rsidRPr="00E9069C" w:rsidRDefault="00642638" w:rsidP="002B24C0">
      <w:pPr>
        <w:spacing w:after="0"/>
        <w:rPr>
          <w:rFonts w:ascii="Arial" w:hAnsi="Arial" w:cs="Arial"/>
        </w:rPr>
      </w:pPr>
    </w:p>
    <w:p w:rsidR="00642638" w:rsidRPr="00E9069C" w:rsidRDefault="00642638" w:rsidP="002B24C0">
      <w:pPr>
        <w:spacing w:after="0"/>
        <w:rPr>
          <w:rFonts w:ascii="Arial" w:hAnsi="Arial" w:cs="Arial"/>
        </w:rPr>
      </w:pPr>
      <w:r w:rsidRPr="00E9069C">
        <w:rPr>
          <w:rFonts w:ascii="Arial" w:hAnsi="Arial" w:cs="Arial"/>
        </w:rPr>
        <w:t xml:space="preserve">(Ying): </w:t>
      </w:r>
      <w:r w:rsidR="002B24C0" w:rsidRPr="00E9069C">
        <w:rPr>
          <w:rFonts w:ascii="Arial" w:hAnsi="Arial" w:cs="Arial"/>
        </w:rPr>
        <w:t>Then you get into this page of the data submission.</w:t>
      </w:r>
      <w:r w:rsidR="006D596F" w:rsidRPr="00E9069C">
        <w:rPr>
          <w:rFonts w:ascii="Arial" w:hAnsi="Arial" w:cs="Arial"/>
        </w:rPr>
        <w:t xml:space="preserve"> </w:t>
      </w:r>
      <w:r w:rsidR="002B24C0" w:rsidRPr="00E9069C">
        <w:rPr>
          <w:rFonts w:ascii="Arial" w:hAnsi="Arial" w:cs="Arial"/>
        </w:rPr>
        <w:t>If you want to save all the clicks,</w:t>
      </w:r>
      <w:r w:rsidR="006D596F" w:rsidRPr="00E9069C">
        <w:rPr>
          <w:rFonts w:ascii="Arial" w:hAnsi="Arial" w:cs="Arial"/>
        </w:rPr>
        <w:t xml:space="preserve"> </w:t>
      </w:r>
      <w:r w:rsidR="002B24C0" w:rsidRPr="00E9069C">
        <w:rPr>
          <w:rFonts w:ascii="Arial" w:hAnsi="Arial" w:cs="Arial"/>
        </w:rPr>
        <w:t>then you can just follow this link to go to this page directly.</w:t>
      </w:r>
      <w:r w:rsidR="006D596F" w:rsidRPr="00E9069C">
        <w:rPr>
          <w:rFonts w:ascii="Arial" w:hAnsi="Arial" w:cs="Arial"/>
        </w:rPr>
        <w:t xml:space="preserve"> </w:t>
      </w:r>
      <w:r w:rsidR="002B24C0" w:rsidRPr="00E9069C">
        <w:rPr>
          <w:rFonts w:ascii="Arial" w:hAnsi="Arial" w:cs="Arial"/>
        </w:rPr>
        <w:t>On this page are several areas data submitted.</w:t>
      </w:r>
      <w:r w:rsidR="006D596F" w:rsidRPr="00E9069C">
        <w:rPr>
          <w:rFonts w:ascii="Arial" w:hAnsi="Arial" w:cs="Arial"/>
        </w:rPr>
        <w:t xml:space="preserve"> </w:t>
      </w:r>
      <w:r w:rsidR="002B24C0" w:rsidRPr="00E9069C">
        <w:rPr>
          <w:rFonts w:ascii="Arial" w:hAnsi="Arial" w:cs="Arial"/>
        </w:rPr>
        <w:t>One of them is consumer engagement.</w:t>
      </w:r>
      <w:r w:rsidR="006D596F" w:rsidRPr="00E9069C">
        <w:rPr>
          <w:rFonts w:ascii="Arial" w:hAnsi="Arial" w:cs="Arial"/>
        </w:rPr>
        <w:t xml:space="preserve"> </w:t>
      </w:r>
      <w:r w:rsidR="002B24C0" w:rsidRPr="00E9069C">
        <w:rPr>
          <w:rFonts w:ascii="Arial" w:hAnsi="Arial" w:cs="Arial"/>
        </w:rPr>
        <w:t>Click the 'all district health boards'.</w:t>
      </w:r>
      <w:r w:rsidR="006D596F" w:rsidRPr="00E9069C">
        <w:rPr>
          <w:rFonts w:ascii="Arial" w:hAnsi="Arial" w:cs="Arial"/>
        </w:rPr>
        <w:t xml:space="preserve"> </w:t>
      </w:r>
      <w:r w:rsidR="002B24C0" w:rsidRPr="00E9069C">
        <w:rPr>
          <w:rFonts w:ascii="Arial" w:hAnsi="Arial" w:cs="Arial"/>
        </w:rPr>
        <w:t>Then you will get to the login page.</w:t>
      </w:r>
    </w:p>
    <w:p w:rsidR="00642638" w:rsidRPr="00E9069C" w:rsidRDefault="00642638" w:rsidP="002B24C0">
      <w:pPr>
        <w:spacing w:after="0"/>
        <w:rPr>
          <w:rFonts w:ascii="Arial" w:hAnsi="Arial" w:cs="Arial"/>
          <w:b/>
        </w:rPr>
      </w:pPr>
    </w:p>
    <w:p w:rsidR="00950521" w:rsidRPr="00E9069C" w:rsidRDefault="00950521" w:rsidP="00950521">
      <w:pPr>
        <w:spacing w:after="0"/>
        <w:rPr>
          <w:rFonts w:ascii="Arial" w:hAnsi="Arial" w:cs="Arial"/>
          <w:b/>
        </w:rPr>
      </w:pPr>
      <w:r w:rsidRPr="00E9069C">
        <w:rPr>
          <w:rFonts w:ascii="Arial" w:hAnsi="Arial" w:cs="Arial"/>
          <w:b/>
        </w:rPr>
        <w:t>Visual</w:t>
      </w:r>
    </w:p>
    <w:p w:rsidR="00950521" w:rsidRPr="00E9069C" w:rsidRDefault="00950521" w:rsidP="002B24C0">
      <w:pPr>
        <w:spacing w:after="0"/>
        <w:rPr>
          <w:rFonts w:ascii="Arial" w:hAnsi="Arial" w:cs="Arial"/>
          <w:b/>
        </w:rPr>
      </w:pPr>
    </w:p>
    <w:p w:rsidR="00642638" w:rsidRPr="00E9069C" w:rsidRDefault="00642638" w:rsidP="00642638">
      <w:pPr>
        <w:spacing w:after="0"/>
        <w:rPr>
          <w:rFonts w:ascii="Arial" w:hAnsi="Arial" w:cs="Arial"/>
          <w:b/>
        </w:rPr>
      </w:pPr>
      <w:r w:rsidRPr="00E9069C">
        <w:rPr>
          <w:rFonts w:ascii="Arial" w:hAnsi="Arial" w:cs="Arial"/>
          <w:b/>
        </w:rPr>
        <w:t>Ying clicks the ‘all district health boards link’ in the table which takes her to a login page requiring an email and password.</w:t>
      </w:r>
    </w:p>
    <w:p w:rsidR="00642638" w:rsidRPr="00E9069C" w:rsidRDefault="00642638" w:rsidP="002B24C0">
      <w:pPr>
        <w:spacing w:after="0"/>
        <w:rPr>
          <w:rFonts w:ascii="Arial" w:hAnsi="Arial" w:cs="Arial"/>
        </w:rPr>
      </w:pPr>
    </w:p>
    <w:p w:rsidR="00950521" w:rsidRPr="007470E0" w:rsidRDefault="00950521" w:rsidP="00950521">
      <w:pPr>
        <w:spacing w:after="0"/>
        <w:rPr>
          <w:rFonts w:ascii="Arial" w:hAnsi="Arial" w:cs="Arial"/>
          <w:bCs/>
        </w:rPr>
      </w:pPr>
      <w:r w:rsidRPr="007470E0">
        <w:rPr>
          <w:rFonts w:ascii="Arial" w:hAnsi="Arial" w:cs="Arial"/>
          <w:bCs/>
        </w:rPr>
        <w:t>Audio</w:t>
      </w:r>
    </w:p>
    <w:p w:rsidR="00642638" w:rsidRPr="00E9069C" w:rsidRDefault="00642638" w:rsidP="002B24C0">
      <w:pPr>
        <w:spacing w:after="0"/>
        <w:rPr>
          <w:rFonts w:ascii="Arial" w:hAnsi="Arial" w:cs="Arial"/>
        </w:rPr>
      </w:pPr>
    </w:p>
    <w:p w:rsidR="00642638" w:rsidRPr="00E9069C" w:rsidRDefault="00642638" w:rsidP="002B24C0">
      <w:pPr>
        <w:spacing w:after="0"/>
        <w:rPr>
          <w:rFonts w:ascii="Arial" w:hAnsi="Arial" w:cs="Arial"/>
        </w:rPr>
      </w:pPr>
      <w:r w:rsidRPr="00E9069C">
        <w:rPr>
          <w:rFonts w:ascii="Arial" w:hAnsi="Arial" w:cs="Arial"/>
        </w:rPr>
        <w:t xml:space="preserve">(Ying): </w:t>
      </w:r>
      <w:r w:rsidR="002B24C0" w:rsidRPr="00E9069C">
        <w:rPr>
          <w:rFonts w:ascii="Arial" w:hAnsi="Arial" w:cs="Arial"/>
        </w:rPr>
        <w:t>Use the email address and password we provided,</w:t>
      </w:r>
      <w:r w:rsidR="006D596F" w:rsidRPr="00E9069C">
        <w:rPr>
          <w:rFonts w:ascii="Arial" w:hAnsi="Arial" w:cs="Arial"/>
        </w:rPr>
        <w:t xml:space="preserve"> </w:t>
      </w:r>
      <w:r w:rsidR="002B24C0" w:rsidRPr="00E9069C">
        <w:rPr>
          <w:rFonts w:ascii="Arial" w:hAnsi="Arial" w:cs="Arial"/>
        </w:rPr>
        <w:t>and then you can log in.</w:t>
      </w:r>
      <w:r w:rsidR="006D596F" w:rsidRPr="00E9069C">
        <w:rPr>
          <w:rFonts w:ascii="Arial" w:hAnsi="Arial" w:cs="Arial"/>
        </w:rPr>
        <w:t xml:space="preserve"> </w:t>
      </w:r>
    </w:p>
    <w:p w:rsidR="00950521" w:rsidRPr="00E9069C" w:rsidRDefault="00950521" w:rsidP="00950521">
      <w:pPr>
        <w:spacing w:after="0"/>
        <w:rPr>
          <w:rFonts w:ascii="Arial" w:hAnsi="Arial" w:cs="Arial"/>
          <w:b/>
        </w:rPr>
      </w:pPr>
    </w:p>
    <w:p w:rsidR="00950521" w:rsidRPr="00E9069C" w:rsidRDefault="00950521" w:rsidP="00950521">
      <w:pPr>
        <w:spacing w:after="0"/>
        <w:rPr>
          <w:rFonts w:ascii="Arial" w:hAnsi="Arial" w:cs="Arial"/>
          <w:b/>
        </w:rPr>
      </w:pPr>
      <w:r w:rsidRPr="00E9069C">
        <w:rPr>
          <w:rFonts w:ascii="Arial" w:hAnsi="Arial" w:cs="Arial"/>
          <w:b/>
        </w:rPr>
        <w:t>Visual</w:t>
      </w:r>
    </w:p>
    <w:p w:rsidR="00642638" w:rsidRPr="00E9069C" w:rsidRDefault="00642638" w:rsidP="002B24C0">
      <w:pPr>
        <w:spacing w:after="0"/>
        <w:rPr>
          <w:rFonts w:ascii="Arial" w:hAnsi="Arial" w:cs="Arial"/>
        </w:rPr>
      </w:pPr>
    </w:p>
    <w:p w:rsidR="00562CDE" w:rsidRPr="00E9069C" w:rsidRDefault="00562CDE" w:rsidP="00562CDE">
      <w:pPr>
        <w:spacing w:after="0"/>
        <w:rPr>
          <w:rFonts w:ascii="Arial" w:hAnsi="Arial" w:cs="Arial"/>
          <w:b/>
        </w:rPr>
      </w:pPr>
      <w:r w:rsidRPr="00E9069C">
        <w:rPr>
          <w:rFonts w:ascii="Arial" w:hAnsi="Arial" w:cs="Arial"/>
          <w:b/>
        </w:rPr>
        <w:t xml:space="preserve">She clicks through to a new slide which shows the </w:t>
      </w:r>
      <w:r w:rsidR="007470E0">
        <w:rPr>
          <w:rFonts w:ascii="Arial" w:hAnsi="Arial" w:cs="Arial"/>
          <w:b/>
        </w:rPr>
        <w:t>c</w:t>
      </w:r>
      <w:r w:rsidRPr="00E9069C">
        <w:rPr>
          <w:rFonts w:ascii="Arial" w:hAnsi="Arial" w:cs="Arial"/>
          <w:b/>
        </w:rPr>
        <w:t xml:space="preserve">onsumer </w:t>
      </w:r>
      <w:r w:rsidR="007470E0">
        <w:rPr>
          <w:rFonts w:ascii="Arial" w:hAnsi="Arial" w:cs="Arial"/>
          <w:b/>
        </w:rPr>
        <w:t>e</w:t>
      </w:r>
      <w:r w:rsidRPr="00E9069C">
        <w:rPr>
          <w:rFonts w:ascii="Arial" w:hAnsi="Arial" w:cs="Arial"/>
          <w:b/>
        </w:rPr>
        <w:t xml:space="preserve">ngagement webpage. This page has an area titled ‘Submit your data’ and another area for users’ information including name, organisation, phone number and email address. </w:t>
      </w:r>
    </w:p>
    <w:p w:rsidR="00950521" w:rsidRPr="00E9069C" w:rsidRDefault="00950521" w:rsidP="00950521">
      <w:pPr>
        <w:spacing w:after="0"/>
        <w:rPr>
          <w:rFonts w:ascii="Arial" w:hAnsi="Arial" w:cs="Arial"/>
          <w:b/>
        </w:rPr>
      </w:pPr>
    </w:p>
    <w:p w:rsidR="00950521" w:rsidRPr="007470E0" w:rsidRDefault="00950521" w:rsidP="00950521">
      <w:pPr>
        <w:spacing w:after="0"/>
        <w:rPr>
          <w:rFonts w:ascii="Arial" w:hAnsi="Arial" w:cs="Arial"/>
          <w:bCs/>
        </w:rPr>
      </w:pPr>
      <w:r w:rsidRPr="007470E0">
        <w:rPr>
          <w:rFonts w:ascii="Arial" w:hAnsi="Arial" w:cs="Arial"/>
          <w:bCs/>
        </w:rPr>
        <w:t>Audio</w:t>
      </w:r>
    </w:p>
    <w:p w:rsidR="00950521" w:rsidRPr="00E9069C" w:rsidRDefault="00950521" w:rsidP="002B24C0">
      <w:pPr>
        <w:spacing w:after="0"/>
        <w:rPr>
          <w:rFonts w:ascii="Arial" w:hAnsi="Arial" w:cs="Arial"/>
        </w:rPr>
      </w:pPr>
    </w:p>
    <w:p w:rsidR="00562CDE" w:rsidRPr="00E9069C" w:rsidRDefault="00562CDE" w:rsidP="002B24C0">
      <w:pPr>
        <w:spacing w:after="0"/>
        <w:rPr>
          <w:rFonts w:ascii="Arial" w:hAnsi="Arial" w:cs="Arial"/>
        </w:rPr>
      </w:pPr>
      <w:r w:rsidRPr="00E9069C">
        <w:rPr>
          <w:rFonts w:ascii="Arial" w:hAnsi="Arial" w:cs="Arial"/>
        </w:rPr>
        <w:t xml:space="preserve">(Ying): </w:t>
      </w:r>
      <w:r w:rsidR="002B24C0" w:rsidRPr="00E9069C">
        <w:rPr>
          <w:rFonts w:ascii="Arial" w:hAnsi="Arial" w:cs="Arial"/>
        </w:rPr>
        <w:t>Once you log in, you see this page.</w:t>
      </w:r>
      <w:r w:rsidR="00642638" w:rsidRPr="00E9069C">
        <w:rPr>
          <w:rFonts w:ascii="Arial" w:hAnsi="Arial" w:cs="Arial"/>
        </w:rPr>
        <w:t xml:space="preserve"> </w:t>
      </w:r>
      <w:r w:rsidR="002B24C0" w:rsidRPr="00E9069C">
        <w:rPr>
          <w:rFonts w:ascii="Arial" w:hAnsi="Arial" w:cs="Arial"/>
        </w:rPr>
        <w:t>That's the first page of consumer engagement data submission.</w:t>
      </w:r>
      <w:r w:rsidR="006D596F" w:rsidRPr="00E9069C">
        <w:rPr>
          <w:rFonts w:ascii="Arial" w:hAnsi="Arial" w:cs="Arial"/>
        </w:rPr>
        <w:t xml:space="preserve"> </w:t>
      </w:r>
      <w:r w:rsidR="002B24C0" w:rsidRPr="00E9069C">
        <w:rPr>
          <w:rFonts w:ascii="Arial" w:hAnsi="Arial" w:cs="Arial"/>
        </w:rPr>
        <w:t>On this page, it's mainly about your information,</w:t>
      </w:r>
      <w:r w:rsidR="006D596F" w:rsidRPr="00E9069C">
        <w:rPr>
          <w:rFonts w:ascii="Arial" w:hAnsi="Arial" w:cs="Arial"/>
        </w:rPr>
        <w:t xml:space="preserve"> </w:t>
      </w:r>
      <w:r w:rsidR="002B24C0" w:rsidRPr="00E9069C">
        <w:rPr>
          <w:rFonts w:ascii="Arial" w:hAnsi="Arial" w:cs="Arial"/>
        </w:rPr>
        <w:t>so your name, your organisation, phone number and email address.</w:t>
      </w:r>
      <w:r w:rsidR="006D596F" w:rsidRPr="00E9069C">
        <w:rPr>
          <w:rFonts w:ascii="Arial" w:hAnsi="Arial" w:cs="Arial"/>
        </w:rPr>
        <w:t xml:space="preserve"> </w:t>
      </w:r>
      <w:r w:rsidR="002B24C0" w:rsidRPr="00E9069C">
        <w:rPr>
          <w:rFonts w:ascii="Arial" w:hAnsi="Arial" w:cs="Arial"/>
        </w:rPr>
        <w:t>Under that is...</w:t>
      </w:r>
      <w:r w:rsidR="006D596F" w:rsidRPr="00E9069C">
        <w:rPr>
          <w:rFonts w:ascii="Arial" w:hAnsi="Arial" w:cs="Arial"/>
        </w:rPr>
        <w:t xml:space="preserve"> </w:t>
      </w:r>
      <w:r w:rsidR="002B24C0" w:rsidRPr="00E9069C">
        <w:rPr>
          <w:rFonts w:ascii="Arial" w:hAnsi="Arial" w:cs="Arial"/>
        </w:rPr>
        <w:t>some links for further information about this consumer engagement QSM.</w:t>
      </w:r>
      <w:r w:rsidR="006D596F" w:rsidRPr="00E9069C">
        <w:rPr>
          <w:rFonts w:ascii="Arial" w:hAnsi="Arial" w:cs="Arial"/>
        </w:rPr>
        <w:t xml:space="preserve"> </w:t>
      </w:r>
      <w:r w:rsidR="002B24C0" w:rsidRPr="00E9069C">
        <w:rPr>
          <w:rFonts w:ascii="Arial" w:hAnsi="Arial" w:cs="Arial"/>
        </w:rPr>
        <w:t>Once you fill all the information, you just click 'next',</w:t>
      </w:r>
      <w:r w:rsidR="006D596F" w:rsidRPr="00E9069C">
        <w:rPr>
          <w:rFonts w:ascii="Arial" w:hAnsi="Arial" w:cs="Arial"/>
        </w:rPr>
        <w:t xml:space="preserve"> </w:t>
      </w:r>
      <w:r w:rsidR="002B24C0" w:rsidRPr="00E9069C">
        <w:rPr>
          <w:rFonts w:ascii="Arial" w:hAnsi="Arial" w:cs="Arial"/>
        </w:rPr>
        <w:t>then you go to the page two of the data submission.</w:t>
      </w:r>
      <w:r w:rsidR="006D596F" w:rsidRPr="00E9069C">
        <w:rPr>
          <w:rFonts w:ascii="Arial" w:hAnsi="Arial" w:cs="Arial"/>
        </w:rPr>
        <w:t xml:space="preserve"> </w:t>
      </w:r>
    </w:p>
    <w:p w:rsidR="00562CDE" w:rsidRPr="00E9069C" w:rsidRDefault="00562CDE" w:rsidP="002B24C0">
      <w:pPr>
        <w:spacing w:after="0"/>
        <w:rPr>
          <w:rFonts w:ascii="Arial" w:hAnsi="Arial" w:cs="Arial"/>
        </w:rPr>
      </w:pPr>
    </w:p>
    <w:p w:rsidR="00950521" w:rsidRPr="00E9069C" w:rsidRDefault="00950521" w:rsidP="00950521">
      <w:pPr>
        <w:spacing w:after="0"/>
        <w:rPr>
          <w:rFonts w:ascii="Arial" w:hAnsi="Arial" w:cs="Arial"/>
          <w:b/>
        </w:rPr>
      </w:pPr>
      <w:r w:rsidRPr="00E9069C">
        <w:rPr>
          <w:rFonts w:ascii="Arial" w:hAnsi="Arial" w:cs="Arial"/>
          <w:b/>
        </w:rPr>
        <w:lastRenderedPageBreak/>
        <w:t>Visual</w:t>
      </w:r>
    </w:p>
    <w:p w:rsidR="00562CDE" w:rsidRPr="00E9069C" w:rsidRDefault="00562CDE" w:rsidP="002B24C0">
      <w:pPr>
        <w:spacing w:after="0"/>
        <w:rPr>
          <w:rFonts w:ascii="Arial" w:hAnsi="Arial" w:cs="Arial"/>
        </w:rPr>
      </w:pPr>
    </w:p>
    <w:p w:rsidR="00562CDE" w:rsidRPr="00E9069C" w:rsidRDefault="00562CDE" w:rsidP="00562CDE">
      <w:pPr>
        <w:spacing w:after="0"/>
        <w:rPr>
          <w:rFonts w:ascii="Arial" w:hAnsi="Arial" w:cs="Arial"/>
          <w:b/>
        </w:rPr>
      </w:pPr>
      <w:r w:rsidRPr="00E9069C">
        <w:rPr>
          <w:rFonts w:ascii="Arial" w:hAnsi="Arial" w:cs="Arial"/>
          <w:b/>
        </w:rPr>
        <w:t>Clicking a ‘next’ button takes Ying to a second page. A bar halfway down the page indicates that Ying is at step two of a four-step process. This page is titled Engagement, Te Tūhononga, and asks users to give a rating for this domain from 1-4; 1 being minimal and 4 representing partnership and shared leadership. There are options to upload any supporting documentation and a box where users can describe how their uploaded documents support their chosen rating. As Ying explains the process, her mouse cursor hovers over the link to page three, then moves to hover over the link for page four.</w:t>
      </w:r>
    </w:p>
    <w:p w:rsidR="00562CDE" w:rsidRPr="00E9069C" w:rsidRDefault="00562CDE" w:rsidP="002B24C0">
      <w:pPr>
        <w:spacing w:after="0"/>
        <w:rPr>
          <w:rFonts w:ascii="Arial" w:hAnsi="Arial" w:cs="Arial"/>
        </w:rPr>
      </w:pPr>
    </w:p>
    <w:p w:rsidR="00950521" w:rsidRPr="007470E0" w:rsidRDefault="00950521" w:rsidP="00950521">
      <w:pPr>
        <w:spacing w:after="0"/>
        <w:rPr>
          <w:rFonts w:ascii="Arial" w:hAnsi="Arial" w:cs="Arial"/>
          <w:bCs/>
        </w:rPr>
      </w:pPr>
      <w:r w:rsidRPr="007470E0">
        <w:rPr>
          <w:rFonts w:ascii="Arial" w:hAnsi="Arial" w:cs="Arial"/>
          <w:bCs/>
        </w:rPr>
        <w:t>Audio</w:t>
      </w:r>
    </w:p>
    <w:p w:rsidR="00562CDE" w:rsidRPr="00E9069C" w:rsidRDefault="00562CDE" w:rsidP="002B24C0">
      <w:pPr>
        <w:spacing w:after="0"/>
        <w:rPr>
          <w:rFonts w:ascii="Arial" w:hAnsi="Arial" w:cs="Arial"/>
        </w:rPr>
      </w:pPr>
    </w:p>
    <w:p w:rsidR="00562CDE" w:rsidRPr="00E9069C" w:rsidRDefault="00562CDE" w:rsidP="002B24C0">
      <w:pPr>
        <w:spacing w:after="0"/>
        <w:rPr>
          <w:rFonts w:ascii="Arial" w:hAnsi="Arial" w:cs="Arial"/>
        </w:rPr>
      </w:pPr>
      <w:r w:rsidRPr="00E9069C">
        <w:rPr>
          <w:rFonts w:ascii="Arial" w:hAnsi="Arial" w:cs="Arial"/>
        </w:rPr>
        <w:t xml:space="preserve">(Ying): </w:t>
      </w:r>
      <w:r w:rsidR="002B24C0" w:rsidRPr="00E9069C">
        <w:rPr>
          <w:rFonts w:ascii="Arial" w:hAnsi="Arial" w:cs="Arial"/>
        </w:rPr>
        <w:t>This page two is about engagement domain.</w:t>
      </w:r>
      <w:r w:rsidR="006D596F" w:rsidRPr="00E9069C">
        <w:rPr>
          <w:rFonts w:ascii="Arial" w:hAnsi="Arial" w:cs="Arial"/>
        </w:rPr>
        <w:t xml:space="preserve"> </w:t>
      </w:r>
      <w:r w:rsidR="002B24C0" w:rsidRPr="00E9069C">
        <w:rPr>
          <w:rFonts w:ascii="Arial" w:hAnsi="Arial" w:cs="Arial"/>
        </w:rPr>
        <w:t>For this domain, you first need to give a self-rating.</w:t>
      </w:r>
      <w:r w:rsidR="006D596F" w:rsidRPr="00E9069C">
        <w:rPr>
          <w:rFonts w:ascii="Arial" w:hAnsi="Arial" w:cs="Arial"/>
        </w:rPr>
        <w:t xml:space="preserve"> </w:t>
      </w:r>
      <w:proofErr w:type="gramStart"/>
      <w:r w:rsidR="002B24C0" w:rsidRPr="00E9069C">
        <w:rPr>
          <w:rFonts w:ascii="Arial" w:hAnsi="Arial" w:cs="Arial"/>
        </w:rPr>
        <w:t>So</w:t>
      </w:r>
      <w:proofErr w:type="gramEnd"/>
      <w:r w:rsidR="002B24C0" w:rsidRPr="00E9069C">
        <w:rPr>
          <w:rFonts w:ascii="Arial" w:hAnsi="Arial" w:cs="Arial"/>
        </w:rPr>
        <w:t xml:space="preserve"> from one, two, three, four,</w:t>
      </w:r>
      <w:r w:rsidR="006D596F" w:rsidRPr="00E9069C">
        <w:rPr>
          <w:rFonts w:ascii="Arial" w:hAnsi="Arial" w:cs="Arial"/>
        </w:rPr>
        <w:t xml:space="preserve"> </w:t>
      </w:r>
      <w:r w:rsidR="002B24C0" w:rsidRPr="00E9069C">
        <w:rPr>
          <w:rFonts w:ascii="Arial" w:hAnsi="Arial" w:cs="Arial"/>
        </w:rPr>
        <w:t>choose one as your self-rating score</w:t>
      </w:r>
      <w:r w:rsidR="006D596F" w:rsidRPr="00E9069C">
        <w:rPr>
          <w:rFonts w:ascii="Arial" w:hAnsi="Arial" w:cs="Arial"/>
        </w:rPr>
        <w:t xml:space="preserve"> </w:t>
      </w:r>
      <w:r w:rsidR="002B24C0" w:rsidRPr="00E9069C">
        <w:rPr>
          <w:rFonts w:ascii="Arial" w:hAnsi="Arial" w:cs="Arial"/>
        </w:rPr>
        <w:t>and then upload your supporting document.</w:t>
      </w:r>
      <w:r w:rsidR="006D596F" w:rsidRPr="00E9069C">
        <w:rPr>
          <w:rFonts w:ascii="Arial" w:hAnsi="Arial" w:cs="Arial"/>
        </w:rPr>
        <w:t xml:space="preserve"> </w:t>
      </w:r>
      <w:proofErr w:type="gramStart"/>
      <w:r w:rsidR="002B24C0" w:rsidRPr="00E9069C">
        <w:rPr>
          <w:rFonts w:ascii="Arial" w:hAnsi="Arial" w:cs="Arial"/>
        </w:rPr>
        <w:t>So</w:t>
      </w:r>
      <w:proofErr w:type="gramEnd"/>
      <w:r w:rsidR="002B24C0" w:rsidRPr="00E9069C">
        <w:rPr>
          <w:rFonts w:ascii="Arial" w:hAnsi="Arial" w:cs="Arial"/>
        </w:rPr>
        <w:t xml:space="preserve"> under this upload button</w:t>
      </w:r>
      <w:r w:rsidR="006D596F" w:rsidRPr="00E9069C">
        <w:rPr>
          <w:rFonts w:ascii="Arial" w:hAnsi="Arial" w:cs="Arial"/>
        </w:rPr>
        <w:t xml:space="preserve"> </w:t>
      </w:r>
      <w:r w:rsidR="002B24C0" w:rsidRPr="00E9069C">
        <w:rPr>
          <w:rFonts w:ascii="Arial" w:hAnsi="Arial" w:cs="Arial"/>
        </w:rPr>
        <w:t>there is a box for you to fill in</w:t>
      </w:r>
      <w:r w:rsidR="006D596F" w:rsidRPr="00E9069C">
        <w:rPr>
          <w:rFonts w:ascii="Arial" w:hAnsi="Arial" w:cs="Arial"/>
        </w:rPr>
        <w:t xml:space="preserve"> </w:t>
      </w:r>
      <w:r w:rsidR="002B24C0" w:rsidRPr="00E9069C">
        <w:rPr>
          <w:rFonts w:ascii="Arial" w:hAnsi="Arial" w:cs="Arial"/>
        </w:rPr>
        <w:t>a short description of that supporting document,</w:t>
      </w:r>
      <w:r w:rsidR="006D596F" w:rsidRPr="00E9069C">
        <w:rPr>
          <w:rFonts w:ascii="Arial" w:hAnsi="Arial" w:cs="Arial"/>
        </w:rPr>
        <w:t xml:space="preserve"> </w:t>
      </w:r>
      <w:r w:rsidR="002B24C0" w:rsidRPr="00E9069C">
        <w:rPr>
          <w:rFonts w:ascii="Arial" w:hAnsi="Arial" w:cs="Arial"/>
        </w:rPr>
        <w:t>then another upload button</w:t>
      </w:r>
      <w:r w:rsidR="006D596F" w:rsidRPr="00E9069C">
        <w:rPr>
          <w:rFonts w:ascii="Arial" w:hAnsi="Arial" w:cs="Arial"/>
        </w:rPr>
        <w:t xml:space="preserve"> </w:t>
      </w:r>
      <w:r w:rsidR="002B24C0" w:rsidRPr="00E9069C">
        <w:rPr>
          <w:rFonts w:ascii="Arial" w:hAnsi="Arial" w:cs="Arial"/>
        </w:rPr>
        <w:t>and another box for another document.</w:t>
      </w:r>
      <w:r w:rsidR="006D596F" w:rsidRPr="00E9069C">
        <w:rPr>
          <w:rFonts w:ascii="Arial" w:hAnsi="Arial" w:cs="Arial"/>
        </w:rPr>
        <w:t xml:space="preserve"> </w:t>
      </w:r>
      <w:proofErr w:type="gramStart"/>
      <w:r w:rsidR="002B24C0" w:rsidRPr="00E9069C">
        <w:rPr>
          <w:rFonts w:ascii="Arial" w:hAnsi="Arial" w:cs="Arial"/>
        </w:rPr>
        <w:t>So</w:t>
      </w:r>
      <w:proofErr w:type="gramEnd"/>
      <w:r w:rsidR="002B24C0" w:rsidRPr="00E9069C">
        <w:rPr>
          <w:rFonts w:ascii="Arial" w:hAnsi="Arial" w:cs="Arial"/>
        </w:rPr>
        <w:t xml:space="preserve"> the maximum number of documents you can upload</w:t>
      </w:r>
      <w:r w:rsidR="006D596F" w:rsidRPr="00E9069C">
        <w:rPr>
          <w:rFonts w:ascii="Arial" w:hAnsi="Arial" w:cs="Arial"/>
        </w:rPr>
        <w:t xml:space="preserve"> </w:t>
      </w:r>
      <w:r w:rsidR="002B24C0" w:rsidRPr="00E9069C">
        <w:rPr>
          <w:rFonts w:ascii="Arial" w:hAnsi="Arial" w:cs="Arial"/>
        </w:rPr>
        <w:t>is five for each domain.</w:t>
      </w:r>
      <w:r w:rsidR="006D596F" w:rsidRPr="00E9069C">
        <w:rPr>
          <w:rFonts w:ascii="Arial" w:hAnsi="Arial" w:cs="Arial"/>
        </w:rPr>
        <w:t xml:space="preserve"> </w:t>
      </w:r>
      <w:r w:rsidR="002B24C0" w:rsidRPr="00E9069C">
        <w:rPr>
          <w:rFonts w:ascii="Arial" w:hAnsi="Arial" w:cs="Arial"/>
        </w:rPr>
        <w:t>If you have more than five documents you want to send to us,</w:t>
      </w:r>
      <w:r w:rsidR="006D596F" w:rsidRPr="00E9069C">
        <w:rPr>
          <w:rFonts w:ascii="Arial" w:hAnsi="Arial" w:cs="Arial"/>
        </w:rPr>
        <w:t xml:space="preserve"> </w:t>
      </w:r>
      <w:r w:rsidR="002B24C0" w:rsidRPr="00E9069C">
        <w:rPr>
          <w:rFonts w:ascii="Arial" w:hAnsi="Arial" w:cs="Arial"/>
        </w:rPr>
        <w:t>then you can talk to us.</w:t>
      </w:r>
      <w:r w:rsidR="006D596F" w:rsidRPr="00E9069C">
        <w:rPr>
          <w:rFonts w:ascii="Arial" w:hAnsi="Arial" w:cs="Arial"/>
        </w:rPr>
        <w:t xml:space="preserve"> </w:t>
      </w:r>
      <w:r w:rsidR="002B24C0" w:rsidRPr="00E9069C">
        <w:rPr>
          <w:rFonts w:ascii="Arial" w:hAnsi="Arial" w:cs="Arial"/>
        </w:rPr>
        <w:t>We'll see how you're going to submit other documents.</w:t>
      </w:r>
      <w:r w:rsidR="006D596F" w:rsidRPr="00E9069C">
        <w:rPr>
          <w:rFonts w:ascii="Arial" w:hAnsi="Arial" w:cs="Arial"/>
        </w:rPr>
        <w:t xml:space="preserve"> </w:t>
      </w:r>
      <w:r w:rsidR="002B24C0" w:rsidRPr="00E9069C">
        <w:rPr>
          <w:rFonts w:ascii="Arial" w:hAnsi="Arial" w:cs="Arial"/>
        </w:rPr>
        <w:t>So, for page three is responsiveness,</w:t>
      </w:r>
      <w:r w:rsidR="006D596F" w:rsidRPr="00E9069C">
        <w:rPr>
          <w:rFonts w:ascii="Arial" w:hAnsi="Arial" w:cs="Arial"/>
        </w:rPr>
        <w:t xml:space="preserve"> </w:t>
      </w:r>
      <w:r w:rsidR="002B24C0" w:rsidRPr="00E9069C">
        <w:rPr>
          <w:rFonts w:ascii="Arial" w:hAnsi="Arial" w:cs="Arial"/>
        </w:rPr>
        <w:t>and for page four is the domain of experience.</w:t>
      </w:r>
      <w:r w:rsidR="006D596F" w:rsidRPr="00E9069C">
        <w:rPr>
          <w:rFonts w:ascii="Arial" w:hAnsi="Arial" w:cs="Arial"/>
        </w:rPr>
        <w:t xml:space="preserve"> </w:t>
      </w:r>
    </w:p>
    <w:p w:rsidR="009B174C" w:rsidRPr="00E9069C" w:rsidRDefault="009B174C" w:rsidP="002B24C0">
      <w:pPr>
        <w:spacing w:after="0"/>
        <w:rPr>
          <w:rFonts w:ascii="Arial" w:hAnsi="Arial" w:cs="Arial"/>
        </w:rPr>
      </w:pPr>
    </w:p>
    <w:p w:rsidR="009B174C" w:rsidRPr="00E9069C" w:rsidRDefault="009B174C" w:rsidP="009B174C">
      <w:pPr>
        <w:spacing w:after="0"/>
        <w:rPr>
          <w:rFonts w:ascii="Arial" w:hAnsi="Arial" w:cs="Arial"/>
          <w:b/>
        </w:rPr>
      </w:pPr>
      <w:r w:rsidRPr="00E9069C">
        <w:rPr>
          <w:rFonts w:ascii="Arial" w:hAnsi="Arial" w:cs="Arial"/>
          <w:b/>
        </w:rPr>
        <w:t>Visual</w:t>
      </w:r>
    </w:p>
    <w:p w:rsidR="00562CDE" w:rsidRPr="00E9069C" w:rsidRDefault="00562CDE" w:rsidP="002B24C0">
      <w:pPr>
        <w:spacing w:after="0"/>
        <w:rPr>
          <w:rFonts w:ascii="Arial" w:hAnsi="Arial" w:cs="Arial"/>
        </w:rPr>
      </w:pPr>
    </w:p>
    <w:p w:rsidR="00562CDE" w:rsidRPr="00E9069C" w:rsidRDefault="00562CDE" w:rsidP="00562CDE">
      <w:pPr>
        <w:spacing w:after="0"/>
        <w:rPr>
          <w:rFonts w:ascii="Arial" w:hAnsi="Arial" w:cs="Arial"/>
          <w:b/>
        </w:rPr>
      </w:pPr>
      <w:r w:rsidRPr="00E9069C">
        <w:rPr>
          <w:rFonts w:ascii="Arial" w:hAnsi="Arial" w:cs="Arial"/>
          <w:b/>
        </w:rPr>
        <w:t>A new slide shows the final website of the process. Small text under the green banner reads ‘Thanks! Your submission has been received.’</w:t>
      </w:r>
    </w:p>
    <w:p w:rsidR="009B174C" w:rsidRPr="00E9069C" w:rsidRDefault="009B174C" w:rsidP="009B174C">
      <w:pPr>
        <w:spacing w:after="0"/>
        <w:rPr>
          <w:rFonts w:ascii="Arial" w:hAnsi="Arial" w:cs="Arial"/>
          <w:b/>
        </w:rPr>
      </w:pPr>
    </w:p>
    <w:p w:rsidR="009B174C" w:rsidRPr="007470E0" w:rsidRDefault="009B174C" w:rsidP="009B174C">
      <w:pPr>
        <w:spacing w:after="0"/>
        <w:rPr>
          <w:rFonts w:ascii="Arial" w:hAnsi="Arial" w:cs="Arial"/>
          <w:bCs/>
        </w:rPr>
      </w:pPr>
      <w:r w:rsidRPr="007470E0">
        <w:rPr>
          <w:rFonts w:ascii="Arial" w:hAnsi="Arial" w:cs="Arial"/>
          <w:bCs/>
        </w:rPr>
        <w:t>Audio</w:t>
      </w:r>
    </w:p>
    <w:p w:rsidR="00562CDE" w:rsidRPr="00E9069C" w:rsidRDefault="00562CDE" w:rsidP="002B24C0">
      <w:pPr>
        <w:spacing w:after="0"/>
        <w:rPr>
          <w:rFonts w:ascii="Arial" w:hAnsi="Arial" w:cs="Arial"/>
        </w:rPr>
      </w:pPr>
    </w:p>
    <w:p w:rsidR="00562CDE" w:rsidRPr="00E9069C" w:rsidRDefault="00562CDE" w:rsidP="002B24C0">
      <w:pPr>
        <w:spacing w:after="0"/>
        <w:rPr>
          <w:rFonts w:ascii="Arial" w:hAnsi="Arial" w:cs="Arial"/>
        </w:rPr>
      </w:pPr>
      <w:r w:rsidRPr="00E9069C">
        <w:rPr>
          <w:rFonts w:ascii="Arial" w:hAnsi="Arial" w:cs="Arial"/>
        </w:rPr>
        <w:t xml:space="preserve">(Ying): </w:t>
      </w:r>
      <w:proofErr w:type="gramStart"/>
      <w:r w:rsidR="002B24C0" w:rsidRPr="00E9069C">
        <w:rPr>
          <w:rFonts w:ascii="Arial" w:hAnsi="Arial" w:cs="Arial"/>
        </w:rPr>
        <w:t>So</w:t>
      </w:r>
      <w:proofErr w:type="gramEnd"/>
      <w:r w:rsidR="002B24C0" w:rsidRPr="00E9069C">
        <w:rPr>
          <w:rFonts w:ascii="Arial" w:hAnsi="Arial" w:cs="Arial"/>
        </w:rPr>
        <w:t xml:space="preserve"> once you finish all the four-page data </w:t>
      </w:r>
      <w:r w:rsidR="006D596F" w:rsidRPr="00E9069C">
        <w:rPr>
          <w:rFonts w:ascii="Arial" w:hAnsi="Arial" w:cs="Arial"/>
        </w:rPr>
        <w:t>s</w:t>
      </w:r>
      <w:r w:rsidR="002B24C0" w:rsidRPr="00E9069C">
        <w:rPr>
          <w:rFonts w:ascii="Arial" w:hAnsi="Arial" w:cs="Arial"/>
        </w:rPr>
        <w:t>ubmission,</w:t>
      </w:r>
      <w:r w:rsidR="006D596F" w:rsidRPr="00E9069C">
        <w:rPr>
          <w:rFonts w:ascii="Arial" w:hAnsi="Arial" w:cs="Arial"/>
        </w:rPr>
        <w:t xml:space="preserve"> </w:t>
      </w:r>
      <w:r w:rsidR="002B24C0" w:rsidRPr="00E9069C">
        <w:rPr>
          <w:rFonts w:ascii="Arial" w:hAnsi="Arial" w:cs="Arial"/>
        </w:rPr>
        <w:t>you click 'submit' button.</w:t>
      </w:r>
      <w:r w:rsidR="006D596F" w:rsidRPr="00E9069C">
        <w:rPr>
          <w:rFonts w:ascii="Arial" w:hAnsi="Arial" w:cs="Arial"/>
        </w:rPr>
        <w:t xml:space="preserve"> </w:t>
      </w:r>
      <w:r w:rsidR="002B24C0" w:rsidRPr="00E9069C">
        <w:rPr>
          <w:rFonts w:ascii="Arial" w:hAnsi="Arial" w:cs="Arial"/>
        </w:rPr>
        <w:t>Then you will see this page pop up,</w:t>
      </w:r>
      <w:r w:rsidR="006D596F" w:rsidRPr="00E9069C">
        <w:rPr>
          <w:rFonts w:ascii="Arial" w:hAnsi="Arial" w:cs="Arial"/>
        </w:rPr>
        <w:t xml:space="preserve"> </w:t>
      </w:r>
      <w:r w:rsidR="002B24C0" w:rsidRPr="00E9069C">
        <w:rPr>
          <w:rFonts w:ascii="Arial" w:hAnsi="Arial" w:cs="Arial"/>
        </w:rPr>
        <w:t>tell you your submission has been received.</w:t>
      </w:r>
      <w:r w:rsidR="006D596F" w:rsidRPr="00E9069C">
        <w:rPr>
          <w:rFonts w:ascii="Arial" w:hAnsi="Arial" w:cs="Arial"/>
        </w:rPr>
        <w:t xml:space="preserve"> </w:t>
      </w:r>
      <w:r w:rsidR="002B24C0" w:rsidRPr="00E9069C">
        <w:rPr>
          <w:rFonts w:ascii="Arial" w:hAnsi="Arial" w:cs="Arial"/>
        </w:rPr>
        <w:t>So that's the final page of the data submission.</w:t>
      </w:r>
      <w:r w:rsidR="006D596F" w:rsidRPr="00E9069C">
        <w:rPr>
          <w:rFonts w:ascii="Arial" w:hAnsi="Arial" w:cs="Arial"/>
        </w:rPr>
        <w:t xml:space="preserve"> </w:t>
      </w:r>
      <w:r w:rsidR="002B24C0" w:rsidRPr="00E9069C">
        <w:rPr>
          <w:rFonts w:ascii="Arial" w:hAnsi="Arial" w:cs="Arial"/>
        </w:rPr>
        <w:t>Once you see this, which means your submission's done,</w:t>
      </w:r>
      <w:r w:rsidR="006D596F" w:rsidRPr="00E9069C">
        <w:rPr>
          <w:rFonts w:ascii="Arial" w:hAnsi="Arial" w:cs="Arial"/>
        </w:rPr>
        <w:t xml:space="preserve"> </w:t>
      </w:r>
      <w:r w:rsidR="002B24C0" w:rsidRPr="00E9069C">
        <w:rPr>
          <w:rFonts w:ascii="Arial" w:hAnsi="Arial" w:cs="Arial"/>
        </w:rPr>
        <w:t>and once we received your data and document,</w:t>
      </w:r>
      <w:r w:rsidR="006D596F" w:rsidRPr="00E9069C">
        <w:rPr>
          <w:rFonts w:ascii="Arial" w:hAnsi="Arial" w:cs="Arial"/>
        </w:rPr>
        <w:t xml:space="preserve"> </w:t>
      </w:r>
      <w:r w:rsidR="002B24C0" w:rsidRPr="00E9069C">
        <w:rPr>
          <w:rFonts w:ascii="Arial" w:hAnsi="Arial" w:cs="Arial"/>
        </w:rPr>
        <w:t>we're going to do some background tidy-up and reshape the data,</w:t>
      </w:r>
      <w:r w:rsidR="006D596F" w:rsidRPr="00E9069C">
        <w:rPr>
          <w:rFonts w:ascii="Arial" w:hAnsi="Arial" w:cs="Arial"/>
        </w:rPr>
        <w:t xml:space="preserve"> </w:t>
      </w:r>
      <w:r w:rsidR="002B24C0" w:rsidRPr="00E9069C">
        <w:rPr>
          <w:rFonts w:ascii="Arial" w:hAnsi="Arial" w:cs="Arial"/>
        </w:rPr>
        <w:t>reformatting those data and put it through a system</w:t>
      </w:r>
      <w:r w:rsidR="006D596F" w:rsidRPr="00E9069C">
        <w:rPr>
          <w:rFonts w:ascii="Arial" w:hAnsi="Arial" w:cs="Arial"/>
        </w:rPr>
        <w:t xml:space="preserve"> </w:t>
      </w:r>
      <w:r w:rsidR="002B24C0" w:rsidRPr="00E9069C">
        <w:rPr>
          <w:rFonts w:ascii="Arial" w:hAnsi="Arial" w:cs="Arial"/>
        </w:rPr>
        <w:t>to fit into the dashboard.</w:t>
      </w:r>
      <w:r w:rsidR="006D596F" w:rsidRPr="00E9069C">
        <w:rPr>
          <w:rFonts w:ascii="Arial" w:hAnsi="Arial" w:cs="Arial"/>
        </w:rPr>
        <w:t xml:space="preserve"> </w:t>
      </w:r>
    </w:p>
    <w:p w:rsidR="009B174C" w:rsidRPr="00E9069C" w:rsidRDefault="009B174C" w:rsidP="009B174C">
      <w:pPr>
        <w:spacing w:after="0"/>
        <w:rPr>
          <w:rFonts w:ascii="Arial" w:hAnsi="Arial" w:cs="Arial"/>
          <w:b/>
        </w:rPr>
      </w:pPr>
    </w:p>
    <w:p w:rsidR="009B174C" w:rsidRPr="00E9069C" w:rsidRDefault="009B174C" w:rsidP="009B174C">
      <w:pPr>
        <w:spacing w:after="0"/>
        <w:rPr>
          <w:rFonts w:ascii="Arial" w:hAnsi="Arial" w:cs="Arial"/>
          <w:b/>
        </w:rPr>
      </w:pPr>
      <w:r w:rsidRPr="00E9069C">
        <w:rPr>
          <w:rFonts w:ascii="Arial" w:hAnsi="Arial" w:cs="Arial"/>
          <w:b/>
        </w:rPr>
        <w:t>Visual</w:t>
      </w:r>
    </w:p>
    <w:p w:rsidR="00562CDE" w:rsidRPr="00E9069C" w:rsidRDefault="00562CDE" w:rsidP="002B24C0">
      <w:pPr>
        <w:spacing w:after="0"/>
        <w:rPr>
          <w:rFonts w:ascii="Arial" w:hAnsi="Arial" w:cs="Arial"/>
        </w:rPr>
      </w:pPr>
    </w:p>
    <w:p w:rsidR="00562CDE" w:rsidRPr="00E9069C" w:rsidRDefault="00562CDE" w:rsidP="00562CDE">
      <w:pPr>
        <w:spacing w:after="0"/>
        <w:rPr>
          <w:rFonts w:ascii="Arial" w:hAnsi="Arial" w:cs="Arial"/>
          <w:b/>
        </w:rPr>
      </w:pPr>
      <w:r w:rsidRPr="00E9069C">
        <w:rPr>
          <w:rFonts w:ascii="Arial" w:hAnsi="Arial" w:cs="Arial"/>
          <w:b/>
        </w:rPr>
        <w:t>A new slide appears titled ‘</w:t>
      </w:r>
      <w:r w:rsidR="001663EA">
        <w:rPr>
          <w:rFonts w:ascii="Arial" w:hAnsi="Arial" w:cs="Arial"/>
          <w:b/>
        </w:rPr>
        <w:t>h</w:t>
      </w:r>
      <w:r w:rsidRPr="00E9069C">
        <w:rPr>
          <w:rFonts w:ascii="Arial" w:hAnsi="Arial" w:cs="Arial"/>
          <w:b/>
        </w:rPr>
        <w:t xml:space="preserve">ome </w:t>
      </w:r>
      <w:r w:rsidR="001663EA">
        <w:rPr>
          <w:rFonts w:ascii="Arial" w:hAnsi="Arial" w:cs="Arial"/>
          <w:b/>
        </w:rPr>
        <w:t>p</w:t>
      </w:r>
      <w:r w:rsidRPr="00E9069C">
        <w:rPr>
          <w:rFonts w:ascii="Arial" w:hAnsi="Arial" w:cs="Arial"/>
          <w:b/>
        </w:rPr>
        <w:t xml:space="preserve">age’. A blue banner across the top of the home page reads </w:t>
      </w:r>
      <w:r w:rsidR="001663EA">
        <w:rPr>
          <w:rFonts w:ascii="Arial" w:hAnsi="Arial" w:cs="Arial"/>
          <w:b/>
        </w:rPr>
        <w:t>c</w:t>
      </w:r>
      <w:r w:rsidRPr="00E9069C">
        <w:rPr>
          <w:rFonts w:ascii="Arial" w:hAnsi="Arial" w:cs="Arial"/>
          <w:b/>
        </w:rPr>
        <w:t xml:space="preserve">onsumer </w:t>
      </w:r>
      <w:r w:rsidR="001663EA">
        <w:rPr>
          <w:rFonts w:ascii="Arial" w:hAnsi="Arial" w:cs="Arial"/>
          <w:b/>
        </w:rPr>
        <w:t>e</w:t>
      </w:r>
      <w:r w:rsidRPr="00E9069C">
        <w:rPr>
          <w:rFonts w:ascii="Arial" w:hAnsi="Arial" w:cs="Arial"/>
          <w:b/>
        </w:rPr>
        <w:t>ngagement QSM. Under this are four green boxes in a row, labelled Supporting, Understanding, Responding and Evaluating. Below this is the title ‘A framework for measuring consumer engagement’ followed by paragraphs of text and bullet points. As she talks though the website, Ying’s mouse cursor travels over each of the green boxes.</w:t>
      </w:r>
    </w:p>
    <w:p w:rsidR="009B174C" w:rsidRPr="00E9069C" w:rsidRDefault="009B174C" w:rsidP="009B174C">
      <w:pPr>
        <w:spacing w:after="0"/>
        <w:rPr>
          <w:rFonts w:ascii="Arial" w:hAnsi="Arial" w:cs="Arial"/>
          <w:b/>
        </w:rPr>
      </w:pPr>
    </w:p>
    <w:p w:rsidR="009B174C" w:rsidRPr="007470E0" w:rsidRDefault="009B174C" w:rsidP="009B174C">
      <w:pPr>
        <w:spacing w:after="0"/>
        <w:rPr>
          <w:rFonts w:ascii="Arial" w:hAnsi="Arial" w:cs="Arial"/>
          <w:bCs/>
        </w:rPr>
      </w:pPr>
      <w:r w:rsidRPr="007470E0">
        <w:rPr>
          <w:rFonts w:ascii="Arial" w:hAnsi="Arial" w:cs="Arial"/>
          <w:bCs/>
        </w:rPr>
        <w:t>Audio</w:t>
      </w:r>
    </w:p>
    <w:p w:rsidR="00562CDE" w:rsidRPr="00E9069C" w:rsidRDefault="00562CDE" w:rsidP="002B24C0">
      <w:pPr>
        <w:spacing w:after="0"/>
        <w:rPr>
          <w:rFonts w:ascii="Arial" w:hAnsi="Arial" w:cs="Arial"/>
        </w:rPr>
      </w:pPr>
    </w:p>
    <w:p w:rsidR="00562CDE" w:rsidRPr="00E9069C" w:rsidRDefault="00562CDE" w:rsidP="002B24C0">
      <w:pPr>
        <w:spacing w:after="0"/>
        <w:rPr>
          <w:rFonts w:ascii="Arial" w:hAnsi="Arial" w:cs="Arial"/>
        </w:rPr>
      </w:pPr>
      <w:r w:rsidRPr="00E9069C">
        <w:rPr>
          <w:rFonts w:ascii="Arial" w:hAnsi="Arial" w:cs="Arial"/>
        </w:rPr>
        <w:t xml:space="preserve">(Ying): </w:t>
      </w:r>
      <w:proofErr w:type="gramStart"/>
      <w:r w:rsidR="002B24C0" w:rsidRPr="00E9069C">
        <w:rPr>
          <w:rFonts w:ascii="Arial" w:hAnsi="Arial" w:cs="Arial"/>
        </w:rPr>
        <w:t>So</w:t>
      </w:r>
      <w:proofErr w:type="gramEnd"/>
      <w:r w:rsidR="002B24C0" w:rsidRPr="00E9069C">
        <w:rPr>
          <w:rFonts w:ascii="Arial" w:hAnsi="Arial" w:cs="Arial"/>
        </w:rPr>
        <w:t xml:space="preserve"> this is the consumer engagement QSM dashboard.</w:t>
      </w:r>
      <w:r w:rsidR="006D596F" w:rsidRPr="00E9069C">
        <w:rPr>
          <w:rFonts w:ascii="Arial" w:hAnsi="Arial" w:cs="Arial"/>
        </w:rPr>
        <w:t xml:space="preserve"> </w:t>
      </w:r>
      <w:r w:rsidR="002B24C0" w:rsidRPr="00E9069C">
        <w:rPr>
          <w:rFonts w:ascii="Arial" w:hAnsi="Arial" w:cs="Arial"/>
        </w:rPr>
        <w:t>This is an interactive dashboard.</w:t>
      </w:r>
      <w:r w:rsidRPr="00E9069C">
        <w:rPr>
          <w:rFonts w:ascii="Arial" w:hAnsi="Arial" w:cs="Arial"/>
        </w:rPr>
        <w:t xml:space="preserve"> </w:t>
      </w:r>
      <w:proofErr w:type="gramStart"/>
      <w:r w:rsidR="002B24C0" w:rsidRPr="00E9069C">
        <w:rPr>
          <w:rFonts w:ascii="Arial" w:hAnsi="Arial" w:cs="Arial"/>
        </w:rPr>
        <w:t>So</w:t>
      </w:r>
      <w:proofErr w:type="gramEnd"/>
      <w:r w:rsidR="002B24C0" w:rsidRPr="00E9069C">
        <w:rPr>
          <w:rFonts w:ascii="Arial" w:hAnsi="Arial" w:cs="Arial"/>
        </w:rPr>
        <w:t xml:space="preserve"> we use this dashboard to report the consumer engagement QSM.</w:t>
      </w:r>
      <w:r w:rsidRPr="00E9069C">
        <w:rPr>
          <w:rFonts w:ascii="Arial" w:hAnsi="Arial" w:cs="Arial"/>
        </w:rPr>
        <w:t xml:space="preserve"> </w:t>
      </w:r>
      <w:r w:rsidR="002B24C0" w:rsidRPr="00E9069C">
        <w:rPr>
          <w:rFonts w:ascii="Arial" w:hAnsi="Arial" w:cs="Arial"/>
        </w:rPr>
        <w:t>Here is the screenshot of the front page of the dashboard.</w:t>
      </w:r>
      <w:r w:rsidRPr="00E9069C">
        <w:rPr>
          <w:rFonts w:ascii="Arial" w:hAnsi="Arial" w:cs="Arial"/>
        </w:rPr>
        <w:t xml:space="preserve"> </w:t>
      </w:r>
      <w:r w:rsidR="002B24C0" w:rsidRPr="00E9069C">
        <w:rPr>
          <w:rFonts w:ascii="Arial" w:hAnsi="Arial" w:cs="Arial"/>
        </w:rPr>
        <w:t>You see the four tiles</w:t>
      </w:r>
      <w:r w:rsidRPr="00E9069C">
        <w:rPr>
          <w:rFonts w:ascii="Arial" w:hAnsi="Arial" w:cs="Arial"/>
        </w:rPr>
        <w:t xml:space="preserve"> </w:t>
      </w:r>
      <w:r w:rsidR="002B24C0" w:rsidRPr="00E9069C">
        <w:rPr>
          <w:rFonts w:ascii="Arial" w:hAnsi="Arial" w:cs="Arial"/>
        </w:rPr>
        <w:t>on the top which lay out the framework</w:t>
      </w:r>
      <w:r w:rsidRPr="00E9069C">
        <w:rPr>
          <w:rFonts w:ascii="Arial" w:hAnsi="Arial" w:cs="Arial"/>
        </w:rPr>
        <w:t xml:space="preserve"> </w:t>
      </w:r>
      <w:r w:rsidR="002B24C0" w:rsidRPr="00E9069C">
        <w:rPr>
          <w:rFonts w:ascii="Arial" w:hAnsi="Arial" w:cs="Arial"/>
        </w:rPr>
        <w:t>of the consumer engagement QSM.</w:t>
      </w:r>
      <w:r w:rsidRPr="00E9069C">
        <w:rPr>
          <w:rFonts w:ascii="Arial" w:hAnsi="Arial" w:cs="Arial"/>
        </w:rPr>
        <w:t xml:space="preserve"> </w:t>
      </w:r>
      <w:r w:rsidR="002B24C0" w:rsidRPr="00E9069C">
        <w:rPr>
          <w:rFonts w:ascii="Arial" w:hAnsi="Arial" w:cs="Arial"/>
        </w:rPr>
        <w:t xml:space="preserve">And below that is a description about the </w:t>
      </w:r>
      <w:r w:rsidR="002B24C0" w:rsidRPr="00E9069C">
        <w:rPr>
          <w:rFonts w:ascii="Arial" w:hAnsi="Arial" w:cs="Arial"/>
        </w:rPr>
        <w:lastRenderedPageBreak/>
        <w:t>framework.</w:t>
      </w:r>
      <w:r w:rsidRPr="00E9069C">
        <w:rPr>
          <w:rFonts w:ascii="Arial" w:hAnsi="Arial" w:cs="Arial"/>
        </w:rPr>
        <w:t xml:space="preserve"> </w:t>
      </w:r>
      <w:proofErr w:type="gramStart"/>
      <w:r w:rsidR="002B24C0" w:rsidRPr="00E9069C">
        <w:rPr>
          <w:rFonts w:ascii="Arial" w:hAnsi="Arial" w:cs="Arial"/>
        </w:rPr>
        <w:t>So</w:t>
      </w:r>
      <w:proofErr w:type="gramEnd"/>
      <w:r w:rsidR="002B24C0" w:rsidRPr="00E9069C">
        <w:rPr>
          <w:rFonts w:ascii="Arial" w:hAnsi="Arial" w:cs="Arial"/>
        </w:rPr>
        <w:t xml:space="preserve"> the tiles are all clickable.</w:t>
      </w:r>
      <w:r w:rsidRPr="00E9069C">
        <w:rPr>
          <w:rFonts w:ascii="Arial" w:hAnsi="Arial" w:cs="Arial"/>
        </w:rPr>
        <w:t xml:space="preserve"> </w:t>
      </w:r>
      <w:proofErr w:type="gramStart"/>
      <w:r w:rsidR="002B24C0" w:rsidRPr="00E9069C">
        <w:rPr>
          <w:rFonts w:ascii="Arial" w:hAnsi="Arial" w:cs="Arial"/>
        </w:rPr>
        <w:t>So</w:t>
      </w:r>
      <w:proofErr w:type="gramEnd"/>
      <w:r w:rsidR="002B24C0" w:rsidRPr="00E9069C">
        <w:rPr>
          <w:rFonts w:ascii="Arial" w:hAnsi="Arial" w:cs="Arial"/>
        </w:rPr>
        <w:t xml:space="preserve"> if you click one of them,</w:t>
      </w:r>
      <w:r w:rsidRPr="00E9069C">
        <w:rPr>
          <w:rFonts w:ascii="Arial" w:hAnsi="Arial" w:cs="Arial"/>
        </w:rPr>
        <w:t xml:space="preserve"> </w:t>
      </w:r>
      <w:r w:rsidR="002B24C0" w:rsidRPr="00E9069C">
        <w:rPr>
          <w:rFonts w:ascii="Arial" w:hAnsi="Arial" w:cs="Arial"/>
        </w:rPr>
        <w:t>you will be linked to that specific area.</w:t>
      </w:r>
      <w:r w:rsidRPr="00E9069C">
        <w:rPr>
          <w:rFonts w:ascii="Arial" w:hAnsi="Arial" w:cs="Arial"/>
        </w:rPr>
        <w:t xml:space="preserve"> </w:t>
      </w:r>
      <w:r w:rsidR="002B24C0" w:rsidRPr="00E9069C">
        <w:rPr>
          <w:rFonts w:ascii="Arial" w:hAnsi="Arial" w:cs="Arial"/>
        </w:rPr>
        <w:t>For example, if we click 'supporting',</w:t>
      </w:r>
      <w:r w:rsidRPr="00E9069C">
        <w:rPr>
          <w:rFonts w:ascii="Arial" w:hAnsi="Arial" w:cs="Arial"/>
        </w:rPr>
        <w:t xml:space="preserve"> </w:t>
      </w:r>
      <w:r w:rsidR="002B24C0" w:rsidRPr="00E9069C">
        <w:rPr>
          <w:rFonts w:ascii="Arial" w:hAnsi="Arial" w:cs="Arial"/>
        </w:rPr>
        <w:t>then here is the self-rating page</w:t>
      </w:r>
      <w:r w:rsidRPr="00E9069C">
        <w:rPr>
          <w:rFonts w:ascii="Arial" w:hAnsi="Arial" w:cs="Arial"/>
        </w:rPr>
        <w:t xml:space="preserve"> </w:t>
      </w:r>
      <w:r w:rsidR="002B24C0" w:rsidRPr="00E9069C">
        <w:rPr>
          <w:rFonts w:ascii="Arial" w:hAnsi="Arial" w:cs="Arial"/>
        </w:rPr>
        <w:t>of the Supporting area.</w:t>
      </w:r>
    </w:p>
    <w:p w:rsidR="00562CDE" w:rsidRPr="00E9069C" w:rsidRDefault="00562CDE" w:rsidP="002B24C0">
      <w:pPr>
        <w:spacing w:after="0"/>
        <w:rPr>
          <w:rFonts w:ascii="Arial" w:hAnsi="Arial" w:cs="Arial"/>
        </w:rPr>
      </w:pPr>
    </w:p>
    <w:p w:rsidR="009B174C" w:rsidRPr="00E9069C" w:rsidRDefault="009B174C" w:rsidP="002B24C0">
      <w:pPr>
        <w:spacing w:after="0"/>
        <w:rPr>
          <w:rFonts w:ascii="Arial" w:hAnsi="Arial" w:cs="Arial"/>
          <w:b/>
        </w:rPr>
      </w:pPr>
      <w:r w:rsidRPr="00E9069C">
        <w:rPr>
          <w:rFonts w:ascii="Arial" w:hAnsi="Arial" w:cs="Arial"/>
          <w:b/>
        </w:rPr>
        <w:t>Visual</w:t>
      </w:r>
    </w:p>
    <w:p w:rsidR="009B174C" w:rsidRPr="00E9069C" w:rsidRDefault="009B174C" w:rsidP="002B24C0">
      <w:pPr>
        <w:spacing w:after="0"/>
        <w:rPr>
          <w:rFonts w:ascii="Arial" w:hAnsi="Arial" w:cs="Arial"/>
        </w:rPr>
      </w:pPr>
    </w:p>
    <w:p w:rsidR="00562CDE" w:rsidRDefault="00562CDE" w:rsidP="00562CDE">
      <w:pPr>
        <w:spacing w:after="0"/>
        <w:rPr>
          <w:rFonts w:ascii="Arial" w:hAnsi="Arial" w:cs="Arial"/>
          <w:b/>
        </w:rPr>
      </w:pPr>
      <w:r w:rsidRPr="00E9069C">
        <w:rPr>
          <w:rFonts w:ascii="Arial" w:hAnsi="Arial" w:cs="Arial"/>
          <w:b/>
        </w:rPr>
        <w:t>A new slide is titled ‘Supporting’. A blue banner along the top of the webpage has white text inside reading: Self-assessment results of Supporting. Below this is a stacked bar graph is different shades of green with percentages running along the bottom. A red indicator on this graph marks engagement at 70</w:t>
      </w:r>
      <w:r w:rsidR="001663EA">
        <w:rPr>
          <w:rFonts w:ascii="Arial" w:hAnsi="Arial" w:cs="Arial"/>
          <w:b/>
        </w:rPr>
        <w:t xml:space="preserve"> percent</w:t>
      </w:r>
      <w:r w:rsidRPr="00E9069C">
        <w:rPr>
          <w:rFonts w:ascii="Arial" w:hAnsi="Arial" w:cs="Arial"/>
          <w:b/>
        </w:rPr>
        <w:t>. A colour key below the graph indicates that this shade of green at 70</w:t>
      </w:r>
      <w:r w:rsidR="001663EA">
        <w:rPr>
          <w:rFonts w:ascii="Arial" w:hAnsi="Arial" w:cs="Arial"/>
          <w:b/>
        </w:rPr>
        <w:t xml:space="preserve"> percent</w:t>
      </w:r>
      <w:r w:rsidRPr="00E9069C">
        <w:rPr>
          <w:rFonts w:ascii="Arial" w:hAnsi="Arial" w:cs="Arial"/>
          <w:b/>
        </w:rPr>
        <w:t xml:space="preserve"> is a score of 2. Further down this website is a table titled DHB story. The rows of this table are labelled Engagement, Responsiveness and Experience. There is a space in the next column for users to write their experiences of each of these.</w:t>
      </w:r>
    </w:p>
    <w:p w:rsidR="001663EA" w:rsidRPr="00E9069C" w:rsidRDefault="001663EA" w:rsidP="00562CDE">
      <w:pPr>
        <w:spacing w:after="0"/>
        <w:rPr>
          <w:rFonts w:ascii="Arial" w:hAnsi="Arial" w:cs="Arial"/>
          <w:b/>
        </w:rPr>
      </w:pPr>
    </w:p>
    <w:p w:rsidR="00562CDE" w:rsidRPr="00E9069C" w:rsidRDefault="00562CDE" w:rsidP="00562CDE">
      <w:pPr>
        <w:spacing w:after="0"/>
        <w:rPr>
          <w:rFonts w:ascii="Arial" w:hAnsi="Arial" w:cs="Arial"/>
          <w:b/>
        </w:rPr>
      </w:pPr>
      <w:r w:rsidRPr="00E9069C">
        <w:rPr>
          <w:rFonts w:ascii="Arial" w:hAnsi="Arial" w:cs="Arial"/>
          <w:b/>
        </w:rPr>
        <w:t xml:space="preserve">As Ying discusses this page, her mouse cursor travels along the stacked bar graph, highlighting the different coloured sections one by one. A dialogue box pops up to explain the percentage and engagement score. </w:t>
      </w:r>
    </w:p>
    <w:p w:rsidR="00562CDE" w:rsidRPr="00E9069C" w:rsidRDefault="00562CDE" w:rsidP="002B24C0">
      <w:pPr>
        <w:spacing w:after="0"/>
        <w:rPr>
          <w:rFonts w:ascii="Arial" w:hAnsi="Arial" w:cs="Arial"/>
        </w:rPr>
      </w:pPr>
    </w:p>
    <w:p w:rsidR="009B174C" w:rsidRPr="007470E0" w:rsidRDefault="009B174C" w:rsidP="009B174C">
      <w:pPr>
        <w:spacing w:after="0"/>
        <w:rPr>
          <w:rFonts w:ascii="Arial" w:hAnsi="Arial" w:cs="Arial"/>
          <w:bCs/>
        </w:rPr>
      </w:pPr>
      <w:r w:rsidRPr="007470E0">
        <w:rPr>
          <w:rFonts w:ascii="Arial" w:hAnsi="Arial" w:cs="Arial"/>
          <w:bCs/>
        </w:rPr>
        <w:t>Audio</w:t>
      </w:r>
    </w:p>
    <w:p w:rsidR="00562CDE" w:rsidRPr="00E9069C" w:rsidRDefault="00562CDE" w:rsidP="002B24C0">
      <w:pPr>
        <w:spacing w:after="0"/>
        <w:rPr>
          <w:rFonts w:ascii="Arial" w:hAnsi="Arial" w:cs="Arial"/>
        </w:rPr>
      </w:pPr>
    </w:p>
    <w:p w:rsidR="00855024" w:rsidRPr="00E9069C" w:rsidRDefault="00562CDE" w:rsidP="002B24C0">
      <w:pPr>
        <w:spacing w:after="0"/>
        <w:rPr>
          <w:rFonts w:ascii="Arial" w:hAnsi="Arial" w:cs="Arial"/>
          <w:b/>
        </w:rPr>
      </w:pPr>
      <w:r w:rsidRPr="00E9069C">
        <w:rPr>
          <w:rFonts w:ascii="Arial" w:hAnsi="Arial" w:cs="Arial"/>
        </w:rPr>
        <w:t xml:space="preserve">(Ying): </w:t>
      </w:r>
      <w:r w:rsidR="002B24C0" w:rsidRPr="00E9069C">
        <w:rPr>
          <w:rFonts w:ascii="Arial" w:hAnsi="Arial" w:cs="Arial"/>
        </w:rPr>
        <w:t>On the top are three filters.</w:t>
      </w:r>
      <w:r w:rsidRPr="00E9069C">
        <w:rPr>
          <w:rFonts w:ascii="Arial" w:hAnsi="Arial" w:cs="Arial"/>
        </w:rPr>
        <w:t xml:space="preserve"> </w:t>
      </w:r>
      <w:r w:rsidR="002B24C0" w:rsidRPr="00E9069C">
        <w:rPr>
          <w:rFonts w:ascii="Arial" w:hAnsi="Arial" w:cs="Arial"/>
        </w:rPr>
        <w:t>You can choose which DHB you want to look at.</w:t>
      </w:r>
      <w:r w:rsidRPr="00E9069C">
        <w:rPr>
          <w:rFonts w:ascii="Arial" w:hAnsi="Arial" w:cs="Arial"/>
        </w:rPr>
        <w:t xml:space="preserve"> </w:t>
      </w:r>
      <w:r w:rsidR="002B24C0" w:rsidRPr="00E9069C">
        <w:rPr>
          <w:rFonts w:ascii="Arial" w:hAnsi="Arial" w:cs="Arial"/>
        </w:rPr>
        <w:t>At the moment, for example, we choose Waitematā DHB.</w:t>
      </w:r>
      <w:r w:rsidRPr="00E9069C">
        <w:rPr>
          <w:rFonts w:ascii="Arial" w:hAnsi="Arial" w:cs="Arial"/>
        </w:rPr>
        <w:t xml:space="preserve"> </w:t>
      </w:r>
      <w:r w:rsidR="002B24C0" w:rsidRPr="00E9069C">
        <w:rPr>
          <w:rFonts w:ascii="Arial" w:hAnsi="Arial" w:cs="Arial"/>
        </w:rPr>
        <w:t>In the domain, we can choose from engagement</w:t>
      </w:r>
      <w:r w:rsidRPr="00E9069C">
        <w:rPr>
          <w:rFonts w:ascii="Arial" w:hAnsi="Arial" w:cs="Arial"/>
        </w:rPr>
        <w:t xml:space="preserve"> </w:t>
      </w:r>
      <w:r w:rsidR="002B24C0" w:rsidRPr="00E9069C">
        <w:rPr>
          <w:rFonts w:ascii="Arial" w:hAnsi="Arial" w:cs="Arial"/>
        </w:rPr>
        <w:t>and responsiveness and experience,</w:t>
      </w:r>
      <w:r w:rsidRPr="00E9069C">
        <w:rPr>
          <w:rFonts w:ascii="Arial" w:hAnsi="Arial" w:cs="Arial"/>
        </w:rPr>
        <w:t xml:space="preserve"> </w:t>
      </w:r>
      <w:r w:rsidR="002B24C0" w:rsidRPr="00E9069C">
        <w:rPr>
          <w:rFonts w:ascii="Arial" w:hAnsi="Arial" w:cs="Arial"/>
        </w:rPr>
        <w:t xml:space="preserve">and </w:t>
      </w:r>
      <w:proofErr w:type="gramStart"/>
      <w:r w:rsidR="002B24C0" w:rsidRPr="00E9069C">
        <w:rPr>
          <w:rFonts w:ascii="Arial" w:hAnsi="Arial" w:cs="Arial"/>
        </w:rPr>
        <w:t>also</w:t>
      </w:r>
      <w:proofErr w:type="gramEnd"/>
      <w:r w:rsidR="002B24C0" w:rsidRPr="00E9069C">
        <w:rPr>
          <w:rFonts w:ascii="Arial" w:hAnsi="Arial" w:cs="Arial"/>
        </w:rPr>
        <w:t xml:space="preserve"> we can choose which reporting time period</w:t>
      </w:r>
      <w:r w:rsidRPr="00E9069C">
        <w:rPr>
          <w:rFonts w:ascii="Arial" w:hAnsi="Arial" w:cs="Arial"/>
        </w:rPr>
        <w:t xml:space="preserve"> </w:t>
      </w:r>
      <w:r w:rsidR="002B24C0" w:rsidRPr="00E9069C">
        <w:rPr>
          <w:rFonts w:ascii="Arial" w:hAnsi="Arial" w:cs="Arial"/>
        </w:rPr>
        <w:t>of the result we look at by moving the time bar.</w:t>
      </w:r>
      <w:r w:rsidRPr="00E9069C">
        <w:rPr>
          <w:rFonts w:ascii="Arial" w:hAnsi="Arial" w:cs="Arial"/>
        </w:rPr>
        <w:t xml:space="preserve"> </w:t>
      </w:r>
      <w:r w:rsidR="002B24C0" w:rsidRPr="00E9069C">
        <w:rPr>
          <w:rFonts w:ascii="Arial" w:hAnsi="Arial" w:cs="Arial"/>
        </w:rPr>
        <w:t>Once you set up those three filters,</w:t>
      </w:r>
      <w:r w:rsidRPr="00E9069C">
        <w:rPr>
          <w:rFonts w:ascii="Arial" w:hAnsi="Arial" w:cs="Arial"/>
        </w:rPr>
        <w:t xml:space="preserve"> </w:t>
      </w:r>
      <w:r w:rsidR="002B24C0" w:rsidRPr="00E9069C">
        <w:rPr>
          <w:rFonts w:ascii="Arial" w:hAnsi="Arial" w:cs="Arial"/>
        </w:rPr>
        <w:t>then you set up the whole page</w:t>
      </w:r>
      <w:r w:rsidRPr="00E9069C">
        <w:rPr>
          <w:rFonts w:ascii="Arial" w:hAnsi="Arial" w:cs="Arial"/>
        </w:rPr>
        <w:t xml:space="preserve"> </w:t>
      </w:r>
      <w:r w:rsidR="002B24C0" w:rsidRPr="00E9069C">
        <w:rPr>
          <w:rFonts w:ascii="Arial" w:hAnsi="Arial" w:cs="Arial"/>
        </w:rPr>
        <w:t>for the bar chart,</w:t>
      </w:r>
      <w:r w:rsidRPr="00E9069C">
        <w:rPr>
          <w:rFonts w:ascii="Arial" w:hAnsi="Arial" w:cs="Arial"/>
        </w:rPr>
        <w:t xml:space="preserve"> </w:t>
      </w:r>
      <w:r w:rsidR="002B24C0" w:rsidRPr="00E9069C">
        <w:rPr>
          <w:rFonts w:ascii="Arial" w:hAnsi="Arial" w:cs="Arial"/>
        </w:rPr>
        <w:t>for the box of positioning statement</w:t>
      </w:r>
      <w:r w:rsidRPr="00E9069C">
        <w:rPr>
          <w:rFonts w:ascii="Arial" w:hAnsi="Arial" w:cs="Arial"/>
        </w:rPr>
        <w:t xml:space="preserve"> </w:t>
      </w:r>
      <w:r w:rsidR="002B24C0" w:rsidRPr="00E9069C">
        <w:rPr>
          <w:rFonts w:ascii="Arial" w:hAnsi="Arial" w:cs="Arial"/>
        </w:rPr>
        <w:t>and also for the DHB stories.</w:t>
      </w:r>
      <w:r w:rsidRPr="00E9069C">
        <w:rPr>
          <w:rFonts w:ascii="Arial" w:hAnsi="Arial" w:cs="Arial"/>
        </w:rPr>
        <w:t xml:space="preserve"> </w:t>
      </w:r>
      <w:proofErr w:type="gramStart"/>
      <w:r w:rsidR="002B24C0" w:rsidRPr="00E9069C">
        <w:rPr>
          <w:rFonts w:ascii="Arial" w:hAnsi="Arial" w:cs="Arial"/>
        </w:rPr>
        <w:t>So</w:t>
      </w:r>
      <w:proofErr w:type="gramEnd"/>
      <w:r w:rsidR="002B24C0" w:rsidRPr="00E9069C">
        <w:rPr>
          <w:rFonts w:ascii="Arial" w:hAnsi="Arial" w:cs="Arial"/>
        </w:rPr>
        <w:t xml:space="preserve"> all the contents will reflect to the filters you just set up.</w:t>
      </w:r>
      <w:r w:rsidRPr="00E9069C">
        <w:rPr>
          <w:rFonts w:ascii="Arial" w:hAnsi="Arial" w:cs="Arial"/>
        </w:rPr>
        <w:t xml:space="preserve"> </w:t>
      </w:r>
      <w:r w:rsidR="002B24C0" w:rsidRPr="00E9069C">
        <w:rPr>
          <w:rFonts w:ascii="Arial" w:hAnsi="Arial" w:cs="Arial"/>
        </w:rPr>
        <w:t>Now, let's look at the bar chart first.</w:t>
      </w:r>
      <w:r w:rsidRPr="00E9069C">
        <w:rPr>
          <w:rFonts w:ascii="Arial" w:hAnsi="Arial" w:cs="Arial"/>
        </w:rPr>
        <w:t xml:space="preserve"> </w:t>
      </w:r>
      <w:r w:rsidR="002B24C0" w:rsidRPr="00E9069C">
        <w:rPr>
          <w:rFonts w:ascii="Arial" w:hAnsi="Arial" w:cs="Arial"/>
        </w:rPr>
        <w:t>This is a horizontal bar with different shades of green.</w:t>
      </w:r>
      <w:r w:rsidRPr="00E9069C">
        <w:rPr>
          <w:rFonts w:ascii="Arial" w:hAnsi="Arial" w:cs="Arial"/>
        </w:rPr>
        <w:t xml:space="preserve"> </w:t>
      </w:r>
      <w:r w:rsidR="002B24C0" w:rsidRPr="00E9069C">
        <w:rPr>
          <w:rFonts w:ascii="Arial" w:hAnsi="Arial" w:cs="Arial"/>
        </w:rPr>
        <w:t>In the light green</w:t>
      </w:r>
      <w:r w:rsidRPr="00E9069C">
        <w:rPr>
          <w:rFonts w:ascii="Arial" w:hAnsi="Arial" w:cs="Arial"/>
        </w:rPr>
        <w:t xml:space="preserve"> </w:t>
      </w:r>
      <w:r w:rsidR="002B24C0" w:rsidRPr="00E9069C">
        <w:rPr>
          <w:rFonts w:ascii="Arial" w:hAnsi="Arial" w:cs="Arial"/>
        </w:rPr>
        <w:t>is one,</w:t>
      </w:r>
      <w:r w:rsidRPr="00E9069C">
        <w:rPr>
          <w:rFonts w:ascii="Arial" w:hAnsi="Arial" w:cs="Arial"/>
        </w:rPr>
        <w:t xml:space="preserve"> </w:t>
      </w:r>
      <w:r w:rsidR="002B24C0" w:rsidRPr="00E9069C">
        <w:rPr>
          <w:rFonts w:ascii="Arial" w:hAnsi="Arial" w:cs="Arial"/>
        </w:rPr>
        <w:t>which means minimum,</w:t>
      </w:r>
      <w:r w:rsidRPr="00E9069C">
        <w:rPr>
          <w:rFonts w:ascii="Arial" w:hAnsi="Arial" w:cs="Arial"/>
        </w:rPr>
        <w:t xml:space="preserve"> </w:t>
      </w:r>
      <w:r w:rsidR="002B24C0" w:rsidRPr="00E9069C">
        <w:rPr>
          <w:rFonts w:ascii="Arial" w:hAnsi="Arial" w:cs="Arial"/>
        </w:rPr>
        <w:t>and the different shade of green means different self-rating scores.</w:t>
      </w:r>
      <w:r w:rsidRPr="00E9069C">
        <w:rPr>
          <w:rFonts w:ascii="Arial" w:hAnsi="Arial" w:cs="Arial"/>
        </w:rPr>
        <w:t xml:space="preserve"> </w:t>
      </w:r>
      <w:r w:rsidR="002B24C0" w:rsidRPr="00E9069C">
        <w:rPr>
          <w:rFonts w:ascii="Arial" w:hAnsi="Arial" w:cs="Arial"/>
        </w:rPr>
        <w:t>So...</w:t>
      </w:r>
      <w:r w:rsidRPr="00E9069C">
        <w:rPr>
          <w:rFonts w:ascii="Arial" w:hAnsi="Arial" w:cs="Arial"/>
        </w:rPr>
        <w:t xml:space="preserve"> </w:t>
      </w:r>
      <w:r w:rsidR="002B24C0" w:rsidRPr="00E9069C">
        <w:rPr>
          <w:rFonts w:ascii="Arial" w:hAnsi="Arial" w:cs="Arial"/>
        </w:rPr>
        <w:t>Hover over the mouse</w:t>
      </w:r>
      <w:r w:rsidRPr="00E9069C">
        <w:rPr>
          <w:rFonts w:ascii="Arial" w:hAnsi="Arial" w:cs="Arial"/>
        </w:rPr>
        <w:t xml:space="preserve"> </w:t>
      </w:r>
      <w:r w:rsidR="002B24C0" w:rsidRPr="00E9069C">
        <w:rPr>
          <w:rFonts w:ascii="Arial" w:hAnsi="Arial" w:cs="Arial"/>
        </w:rPr>
        <w:t xml:space="preserve">one of the </w:t>
      </w:r>
      <w:proofErr w:type="gramStart"/>
      <w:r w:rsidR="002B24C0" w:rsidRPr="00E9069C">
        <w:rPr>
          <w:rFonts w:ascii="Arial" w:hAnsi="Arial" w:cs="Arial"/>
        </w:rPr>
        <w:t>area</w:t>
      </w:r>
      <w:proofErr w:type="gramEnd"/>
      <w:r w:rsidR="002B24C0" w:rsidRPr="00E9069C">
        <w:rPr>
          <w:rFonts w:ascii="Arial" w:hAnsi="Arial" w:cs="Arial"/>
        </w:rPr>
        <w:t>, for example, the light green,</w:t>
      </w:r>
      <w:r w:rsidRPr="00E9069C">
        <w:rPr>
          <w:rFonts w:ascii="Arial" w:hAnsi="Arial" w:cs="Arial"/>
        </w:rPr>
        <w:t xml:space="preserve"> </w:t>
      </w:r>
      <w:r w:rsidR="002B24C0" w:rsidRPr="00E9069C">
        <w:rPr>
          <w:rFonts w:ascii="Arial" w:hAnsi="Arial" w:cs="Arial"/>
        </w:rPr>
        <w:t>you see this is engagement,</w:t>
      </w:r>
      <w:r w:rsidRPr="00E9069C">
        <w:rPr>
          <w:rFonts w:ascii="Arial" w:hAnsi="Arial" w:cs="Arial"/>
        </w:rPr>
        <w:t xml:space="preserve"> </w:t>
      </w:r>
      <w:r w:rsidR="002B24C0" w:rsidRPr="00E9069C">
        <w:rPr>
          <w:rFonts w:ascii="Arial" w:hAnsi="Arial" w:cs="Arial"/>
        </w:rPr>
        <w:t>and one is minimum,</w:t>
      </w:r>
      <w:r w:rsidRPr="00E9069C">
        <w:rPr>
          <w:rFonts w:ascii="Arial" w:hAnsi="Arial" w:cs="Arial"/>
        </w:rPr>
        <w:t xml:space="preserve"> </w:t>
      </w:r>
      <w:r w:rsidR="002B24C0" w:rsidRPr="00E9069C">
        <w:rPr>
          <w:rFonts w:ascii="Arial" w:hAnsi="Arial" w:cs="Arial"/>
        </w:rPr>
        <w:t>and 60</w:t>
      </w:r>
      <w:r w:rsidR="001663EA">
        <w:rPr>
          <w:rFonts w:ascii="Arial" w:hAnsi="Arial" w:cs="Arial"/>
        </w:rPr>
        <w:t xml:space="preserve"> percent</w:t>
      </w:r>
      <w:r w:rsidR="002B24C0" w:rsidRPr="00E9069C">
        <w:rPr>
          <w:rFonts w:ascii="Arial" w:hAnsi="Arial" w:cs="Arial"/>
        </w:rPr>
        <w:t xml:space="preserve"> of 20 DHBs</w:t>
      </w:r>
      <w:r w:rsidRPr="00E9069C">
        <w:rPr>
          <w:rFonts w:ascii="Arial" w:hAnsi="Arial" w:cs="Arial"/>
        </w:rPr>
        <w:t xml:space="preserve"> </w:t>
      </w:r>
      <w:r w:rsidR="002B24C0" w:rsidRPr="00E9069C">
        <w:rPr>
          <w:rFonts w:ascii="Arial" w:hAnsi="Arial" w:cs="Arial"/>
        </w:rPr>
        <w:t>gave themselves one for this time period</w:t>
      </w:r>
      <w:r w:rsidRPr="00E9069C">
        <w:rPr>
          <w:rFonts w:ascii="Arial" w:hAnsi="Arial" w:cs="Arial"/>
        </w:rPr>
        <w:t xml:space="preserve"> </w:t>
      </w:r>
      <w:r w:rsidR="002B24C0" w:rsidRPr="00E9069C">
        <w:rPr>
          <w:rFonts w:ascii="Arial" w:hAnsi="Arial" w:cs="Arial"/>
        </w:rPr>
        <w:t>for this engagement domain.</w:t>
      </w:r>
      <w:r w:rsidRPr="00E9069C">
        <w:rPr>
          <w:rFonts w:ascii="Arial" w:hAnsi="Arial" w:cs="Arial"/>
        </w:rPr>
        <w:t xml:space="preserve"> </w:t>
      </w:r>
      <w:r w:rsidR="002B24C0" w:rsidRPr="00E9069C">
        <w:rPr>
          <w:rFonts w:ascii="Arial" w:hAnsi="Arial" w:cs="Arial"/>
        </w:rPr>
        <w:t>If you move mouse to another shade of green,</w:t>
      </w:r>
      <w:r w:rsidRPr="00E9069C">
        <w:rPr>
          <w:rFonts w:ascii="Arial" w:hAnsi="Arial" w:cs="Arial"/>
        </w:rPr>
        <w:t xml:space="preserve"> </w:t>
      </w:r>
      <w:r w:rsidR="002B24C0" w:rsidRPr="00E9069C">
        <w:rPr>
          <w:rFonts w:ascii="Arial" w:hAnsi="Arial" w:cs="Arial"/>
        </w:rPr>
        <w:t xml:space="preserve">for example, </w:t>
      </w:r>
      <w:r w:rsidRPr="00E9069C">
        <w:rPr>
          <w:rFonts w:ascii="Arial" w:hAnsi="Arial" w:cs="Arial"/>
        </w:rPr>
        <w:t>here, then you see this is two –</w:t>
      </w:r>
      <w:r w:rsidR="002B24C0" w:rsidRPr="00E9069C">
        <w:rPr>
          <w:rFonts w:ascii="Arial" w:hAnsi="Arial" w:cs="Arial"/>
        </w:rPr>
        <w:t xml:space="preserve"> this</w:t>
      </w:r>
      <w:r w:rsidRPr="00E9069C">
        <w:rPr>
          <w:rFonts w:ascii="Arial" w:hAnsi="Arial" w:cs="Arial"/>
        </w:rPr>
        <w:t xml:space="preserve"> </w:t>
      </w:r>
      <w:r w:rsidR="002B24C0" w:rsidRPr="00E9069C">
        <w:rPr>
          <w:rFonts w:ascii="Arial" w:hAnsi="Arial" w:cs="Arial"/>
        </w:rPr>
        <w:t>means consultation.</w:t>
      </w:r>
      <w:r w:rsidRPr="00E9069C">
        <w:rPr>
          <w:rFonts w:ascii="Arial" w:hAnsi="Arial" w:cs="Arial"/>
        </w:rPr>
        <w:t xml:space="preserve"> </w:t>
      </w:r>
      <w:r w:rsidR="002B24C0" w:rsidRPr="00E9069C">
        <w:rPr>
          <w:rFonts w:ascii="Arial" w:hAnsi="Arial" w:cs="Arial"/>
        </w:rPr>
        <w:t>And 20</w:t>
      </w:r>
      <w:r w:rsidR="001663EA">
        <w:rPr>
          <w:rFonts w:ascii="Arial" w:hAnsi="Arial" w:cs="Arial"/>
        </w:rPr>
        <w:t xml:space="preserve"> percent</w:t>
      </w:r>
      <w:r w:rsidR="002B24C0" w:rsidRPr="00E9069C">
        <w:rPr>
          <w:rFonts w:ascii="Arial" w:hAnsi="Arial" w:cs="Arial"/>
        </w:rPr>
        <w:t xml:space="preserve"> of 20 DHBs gave themselves...</w:t>
      </w:r>
      <w:r w:rsidRPr="00E9069C">
        <w:rPr>
          <w:rFonts w:ascii="Arial" w:hAnsi="Arial" w:cs="Arial"/>
        </w:rPr>
        <w:t xml:space="preserve"> </w:t>
      </w:r>
      <w:r w:rsidR="002B24C0" w:rsidRPr="00E9069C">
        <w:rPr>
          <w:rFonts w:ascii="Arial" w:hAnsi="Arial" w:cs="Arial"/>
        </w:rPr>
        <w:t>as two for this engagement score.</w:t>
      </w:r>
      <w:r w:rsidRPr="00E9069C">
        <w:rPr>
          <w:rFonts w:ascii="Arial" w:hAnsi="Arial" w:cs="Arial"/>
        </w:rPr>
        <w:t xml:space="preserve"> </w:t>
      </w:r>
      <w:r w:rsidR="002B24C0" w:rsidRPr="00E9069C">
        <w:rPr>
          <w:rFonts w:ascii="Arial" w:hAnsi="Arial" w:cs="Arial"/>
        </w:rPr>
        <w:t>That's one information we want you to receive from this bar chart,</w:t>
      </w:r>
      <w:r w:rsidRPr="00E9069C">
        <w:rPr>
          <w:rFonts w:ascii="Arial" w:hAnsi="Arial" w:cs="Arial"/>
        </w:rPr>
        <w:t xml:space="preserve"> </w:t>
      </w:r>
      <w:r w:rsidR="002B24C0" w:rsidRPr="00E9069C">
        <w:rPr>
          <w:rFonts w:ascii="Arial" w:hAnsi="Arial" w:cs="Arial"/>
        </w:rPr>
        <w:t>which is the distribution of the scores.</w:t>
      </w:r>
      <w:r w:rsidRPr="00E9069C">
        <w:rPr>
          <w:rFonts w:ascii="Arial" w:hAnsi="Arial" w:cs="Arial"/>
        </w:rPr>
        <w:t xml:space="preserve"> </w:t>
      </w:r>
      <w:r w:rsidR="002B24C0" w:rsidRPr="00E9069C">
        <w:rPr>
          <w:rFonts w:ascii="Arial" w:hAnsi="Arial" w:cs="Arial"/>
        </w:rPr>
        <w:t>And the other information you can see</w:t>
      </w:r>
      <w:r w:rsidRPr="00E9069C">
        <w:rPr>
          <w:rFonts w:ascii="Arial" w:hAnsi="Arial" w:cs="Arial"/>
        </w:rPr>
        <w:t xml:space="preserve"> </w:t>
      </w:r>
      <w:r w:rsidR="002B24C0" w:rsidRPr="00E9069C">
        <w:rPr>
          <w:rFonts w:ascii="Arial" w:hAnsi="Arial" w:cs="Arial"/>
        </w:rPr>
        <w:t>is from the small person icon.</w:t>
      </w:r>
      <w:r w:rsidRPr="00E9069C">
        <w:rPr>
          <w:rFonts w:ascii="Arial" w:hAnsi="Arial" w:cs="Arial"/>
        </w:rPr>
        <w:t xml:space="preserve"> </w:t>
      </w:r>
      <w:proofErr w:type="gramStart"/>
      <w:r w:rsidR="002B24C0" w:rsidRPr="00E9069C">
        <w:rPr>
          <w:rFonts w:ascii="Arial" w:hAnsi="Arial" w:cs="Arial"/>
        </w:rPr>
        <w:t>So</w:t>
      </w:r>
      <w:proofErr w:type="gramEnd"/>
      <w:r w:rsidR="002B24C0" w:rsidRPr="00E9069C">
        <w:rPr>
          <w:rFonts w:ascii="Arial" w:hAnsi="Arial" w:cs="Arial"/>
        </w:rPr>
        <w:t xml:space="preserve"> this represents</w:t>
      </w:r>
      <w:r w:rsidRPr="00E9069C">
        <w:rPr>
          <w:rFonts w:ascii="Arial" w:hAnsi="Arial" w:cs="Arial"/>
        </w:rPr>
        <w:t xml:space="preserve"> </w:t>
      </w:r>
      <w:r w:rsidR="002B24C0" w:rsidRPr="00E9069C">
        <w:rPr>
          <w:rFonts w:ascii="Arial" w:hAnsi="Arial" w:cs="Arial"/>
        </w:rPr>
        <w:t>how the selected DHB scores themselves.</w:t>
      </w:r>
      <w:r w:rsidRPr="00E9069C">
        <w:rPr>
          <w:rFonts w:ascii="Arial" w:hAnsi="Arial" w:cs="Arial"/>
        </w:rPr>
        <w:t xml:space="preserve"> </w:t>
      </w:r>
      <w:r w:rsidR="002B24C0" w:rsidRPr="00E9069C">
        <w:rPr>
          <w:rFonts w:ascii="Arial" w:hAnsi="Arial" w:cs="Arial"/>
        </w:rPr>
        <w:t>For example, here is Waitematā DHB.</w:t>
      </w:r>
      <w:r w:rsidRPr="00E9069C">
        <w:rPr>
          <w:rFonts w:ascii="Arial" w:hAnsi="Arial" w:cs="Arial"/>
        </w:rPr>
        <w:t xml:space="preserve"> </w:t>
      </w:r>
      <w:r w:rsidR="002B24C0" w:rsidRPr="00E9069C">
        <w:rPr>
          <w:rFonts w:ascii="Arial" w:hAnsi="Arial" w:cs="Arial"/>
        </w:rPr>
        <w:t>They score themselves for engagement as two consultation.</w:t>
      </w:r>
      <w:r w:rsidRPr="00E9069C">
        <w:rPr>
          <w:rFonts w:ascii="Arial" w:hAnsi="Arial" w:cs="Arial"/>
        </w:rPr>
        <w:t xml:space="preserve"> </w:t>
      </w:r>
      <w:r w:rsidR="002B24C0" w:rsidRPr="00E9069C">
        <w:rPr>
          <w:rFonts w:ascii="Arial" w:hAnsi="Arial" w:cs="Arial"/>
        </w:rPr>
        <w:t>Please note all this data</w:t>
      </w:r>
      <w:r w:rsidRPr="00E9069C">
        <w:rPr>
          <w:rFonts w:ascii="Arial" w:hAnsi="Arial" w:cs="Arial"/>
        </w:rPr>
        <w:t xml:space="preserve"> </w:t>
      </w:r>
      <w:r w:rsidR="002B24C0" w:rsidRPr="00E9069C">
        <w:rPr>
          <w:rFonts w:ascii="Arial" w:hAnsi="Arial" w:cs="Arial"/>
        </w:rPr>
        <w:t>in this bar chart is mock-up data for this presentation.</w:t>
      </w:r>
      <w:r w:rsidRPr="00E9069C">
        <w:rPr>
          <w:rFonts w:ascii="Arial" w:hAnsi="Arial" w:cs="Arial"/>
        </w:rPr>
        <w:t xml:space="preserve"> </w:t>
      </w:r>
      <w:proofErr w:type="gramStart"/>
      <w:r w:rsidR="002B24C0" w:rsidRPr="00E9069C">
        <w:rPr>
          <w:rFonts w:ascii="Arial" w:hAnsi="Arial" w:cs="Arial"/>
        </w:rPr>
        <w:t>So</w:t>
      </w:r>
      <w:proofErr w:type="gramEnd"/>
      <w:r w:rsidR="002B24C0" w:rsidRPr="00E9069C">
        <w:rPr>
          <w:rFonts w:ascii="Arial" w:hAnsi="Arial" w:cs="Arial"/>
        </w:rPr>
        <w:t xml:space="preserve"> this is the horizontal chart.</w:t>
      </w:r>
      <w:r w:rsidRPr="00E9069C">
        <w:rPr>
          <w:rFonts w:ascii="Arial" w:hAnsi="Arial" w:cs="Arial"/>
        </w:rPr>
        <w:t xml:space="preserve"> </w:t>
      </w:r>
    </w:p>
    <w:p w:rsidR="009B174C" w:rsidRPr="00E9069C" w:rsidRDefault="009B174C" w:rsidP="009B174C">
      <w:pPr>
        <w:spacing w:after="0"/>
        <w:rPr>
          <w:rFonts w:ascii="Arial" w:hAnsi="Arial" w:cs="Arial"/>
          <w:b/>
        </w:rPr>
      </w:pPr>
    </w:p>
    <w:p w:rsidR="009B174C" w:rsidRPr="00E9069C" w:rsidRDefault="009B174C" w:rsidP="009B174C">
      <w:pPr>
        <w:spacing w:after="0"/>
        <w:rPr>
          <w:rFonts w:ascii="Arial" w:hAnsi="Arial" w:cs="Arial"/>
          <w:b/>
        </w:rPr>
      </w:pPr>
      <w:r w:rsidRPr="00E9069C">
        <w:rPr>
          <w:rFonts w:ascii="Arial" w:hAnsi="Arial" w:cs="Arial"/>
          <w:b/>
        </w:rPr>
        <w:t>Visual</w:t>
      </w:r>
    </w:p>
    <w:p w:rsidR="00855024" w:rsidRPr="00E9069C" w:rsidRDefault="00855024" w:rsidP="002B24C0">
      <w:pPr>
        <w:spacing w:after="0"/>
        <w:rPr>
          <w:rFonts w:ascii="Arial" w:hAnsi="Arial" w:cs="Arial"/>
          <w:b/>
        </w:rPr>
      </w:pPr>
    </w:p>
    <w:p w:rsidR="00855024" w:rsidRPr="00E9069C" w:rsidRDefault="00855024" w:rsidP="00855024">
      <w:pPr>
        <w:spacing w:after="0"/>
        <w:rPr>
          <w:rFonts w:ascii="Arial" w:hAnsi="Arial" w:cs="Arial"/>
          <w:b/>
        </w:rPr>
      </w:pPr>
      <w:r w:rsidRPr="00E9069C">
        <w:rPr>
          <w:rFonts w:ascii="Arial" w:hAnsi="Arial" w:cs="Arial"/>
          <w:b/>
        </w:rPr>
        <w:t xml:space="preserve">The mouse cursor then travels down to the DHB story table. As the mouse hovers over the chart, a dialogue box appears with a hyperlink that will take the user to supporting documents. </w:t>
      </w:r>
    </w:p>
    <w:p w:rsidR="009B174C" w:rsidRPr="00E9069C" w:rsidRDefault="009B174C" w:rsidP="009B174C">
      <w:pPr>
        <w:spacing w:after="0"/>
        <w:rPr>
          <w:rFonts w:ascii="Arial" w:hAnsi="Arial" w:cs="Arial"/>
          <w:b/>
        </w:rPr>
      </w:pPr>
    </w:p>
    <w:p w:rsidR="009B174C" w:rsidRPr="007470E0" w:rsidRDefault="009B174C" w:rsidP="009B174C">
      <w:pPr>
        <w:spacing w:after="0"/>
        <w:rPr>
          <w:rFonts w:ascii="Arial" w:hAnsi="Arial" w:cs="Arial"/>
          <w:bCs/>
        </w:rPr>
      </w:pPr>
      <w:r w:rsidRPr="007470E0">
        <w:rPr>
          <w:rFonts w:ascii="Arial" w:hAnsi="Arial" w:cs="Arial"/>
          <w:bCs/>
        </w:rPr>
        <w:t>Audio</w:t>
      </w:r>
    </w:p>
    <w:p w:rsidR="00855024" w:rsidRPr="00E9069C" w:rsidRDefault="00855024" w:rsidP="002B24C0">
      <w:pPr>
        <w:spacing w:after="0"/>
        <w:rPr>
          <w:rFonts w:ascii="Arial" w:hAnsi="Arial" w:cs="Arial"/>
        </w:rPr>
      </w:pPr>
    </w:p>
    <w:p w:rsidR="00855024" w:rsidRPr="00E9069C" w:rsidRDefault="00855024" w:rsidP="002B24C0">
      <w:pPr>
        <w:spacing w:after="0"/>
        <w:rPr>
          <w:rFonts w:ascii="Arial" w:hAnsi="Arial" w:cs="Arial"/>
        </w:rPr>
      </w:pPr>
      <w:r w:rsidRPr="00E9069C">
        <w:rPr>
          <w:rFonts w:ascii="Arial" w:hAnsi="Arial" w:cs="Arial"/>
        </w:rPr>
        <w:t xml:space="preserve">(Ying): </w:t>
      </w:r>
      <w:r w:rsidR="002B24C0" w:rsidRPr="00E9069C">
        <w:rPr>
          <w:rFonts w:ascii="Arial" w:hAnsi="Arial" w:cs="Arial"/>
        </w:rPr>
        <w:t>Next, we can see this is the DHB story box,</w:t>
      </w:r>
      <w:r w:rsidR="00562CDE" w:rsidRPr="00E9069C">
        <w:rPr>
          <w:rFonts w:ascii="Arial" w:hAnsi="Arial" w:cs="Arial"/>
        </w:rPr>
        <w:t xml:space="preserve"> </w:t>
      </w:r>
      <w:r w:rsidR="002B24C0" w:rsidRPr="00E9069C">
        <w:rPr>
          <w:rFonts w:ascii="Arial" w:hAnsi="Arial" w:cs="Arial"/>
        </w:rPr>
        <w:t>which lists all the documents...</w:t>
      </w:r>
      <w:r w:rsidR="00562CDE" w:rsidRPr="00E9069C">
        <w:rPr>
          <w:rFonts w:ascii="Arial" w:hAnsi="Arial" w:cs="Arial"/>
        </w:rPr>
        <w:t xml:space="preserve"> </w:t>
      </w:r>
      <w:r w:rsidR="002B24C0" w:rsidRPr="00E9069C">
        <w:rPr>
          <w:rFonts w:ascii="Arial" w:hAnsi="Arial" w:cs="Arial"/>
        </w:rPr>
        <w:t>supporting documents DHB submit to us.</w:t>
      </w:r>
      <w:r w:rsidRPr="00E9069C">
        <w:rPr>
          <w:rFonts w:ascii="Arial" w:hAnsi="Arial" w:cs="Arial"/>
        </w:rPr>
        <w:t xml:space="preserve"> </w:t>
      </w:r>
      <w:r w:rsidR="002B24C0" w:rsidRPr="00E9069C">
        <w:rPr>
          <w:rFonts w:ascii="Arial" w:hAnsi="Arial" w:cs="Arial"/>
        </w:rPr>
        <w:t>Click one of the cells.</w:t>
      </w:r>
      <w:r w:rsidRPr="00E9069C">
        <w:rPr>
          <w:rFonts w:ascii="Arial" w:hAnsi="Arial" w:cs="Arial"/>
        </w:rPr>
        <w:t xml:space="preserve"> </w:t>
      </w:r>
      <w:r w:rsidR="002B24C0" w:rsidRPr="00E9069C">
        <w:rPr>
          <w:rFonts w:ascii="Arial" w:hAnsi="Arial" w:cs="Arial"/>
        </w:rPr>
        <w:t xml:space="preserve">You will see the short </w:t>
      </w:r>
      <w:r w:rsidR="002B24C0" w:rsidRPr="00E9069C">
        <w:rPr>
          <w:rFonts w:ascii="Arial" w:hAnsi="Arial" w:cs="Arial"/>
        </w:rPr>
        <w:lastRenderedPageBreak/>
        <w:t>description pop up for this supporting document,</w:t>
      </w:r>
      <w:r w:rsidRPr="00E9069C">
        <w:rPr>
          <w:rFonts w:ascii="Arial" w:hAnsi="Arial" w:cs="Arial"/>
        </w:rPr>
        <w:t xml:space="preserve"> </w:t>
      </w:r>
      <w:r w:rsidR="002B24C0" w:rsidRPr="00E9069C">
        <w:rPr>
          <w:rFonts w:ascii="Arial" w:hAnsi="Arial" w:cs="Arial"/>
        </w:rPr>
        <w:t>and there is a link below.</w:t>
      </w:r>
      <w:r w:rsidRPr="00E9069C">
        <w:rPr>
          <w:rFonts w:ascii="Arial" w:hAnsi="Arial" w:cs="Arial"/>
        </w:rPr>
        <w:t xml:space="preserve"> </w:t>
      </w:r>
      <w:proofErr w:type="gramStart"/>
      <w:r w:rsidR="002B24C0" w:rsidRPr="00E9069C">
        <w:rPr>
          <w:rFonts w:ascii="Arial" w:hAnsi="Arial" w:cs="Arial"/>
        </w:rPr>
        <w:t>So</w:t>
      </w:r>
      <w:proofErr w:type="gramEnd"/>
      <w:r w:rsidR="002B24C0" w:rsidRPr="00E9069C">
        <w:rPr>
          <w:rFonts w:ascii="Arial" w:hAnsi="Arial" w:cs="Arial"/>
        </w:rPr>
        <w:t xml:space="preserve"> click this link.</w:t>
      </w:r>
      <w:r w:rsidRPr="00E9069C">
        <w:rPr>
          <w:rFonts w:ascii="Arial" w:hAnsi="Arial" w:cs="Arial"/>
        </w:rPr>
        <w:t xml:space="preserve"> </w:t>
      </w:r>
      <w:r w:rsidR="002B24C0" w:rsidRPr="00E9069C">
        <w:rPr>
          <w:rFonts w:ascii="Arial" w:hAnsi="Arial" w:cs="Arial"/>
        </w:rPr>
        <w:t>You will be able to go to the actual document to have a look.</w:t>
      </w:r>
      <w:r w:rsidRPr="00E9069C">
        <w:rPr>
          <w:rFonts w:ascii="Arial" w:hAnsi="Arial" w:cs="Arial"/>
        </w:rPr>
        <w:t xml:space="preserve"> </w:t>
      </w:r>
      <w:proofErr w:type="gramStart"/>
      <w:r w:rsidR="002B24C0" w:rsidRPr="00E9069C">
        <w:rPr>
          <w:rFonts w:ascii="Arial" w:hAnsi="Arial" w:cs="Arial"/>
        </w:rPr>
        <w:t>So</w:t>
      </w:r>
      <w:proofErr w:type="gramEnd"/>
      <w:r w:rsidR="002B24C0" w:rsidRPr="00E9069C">
        <w:rPr>
          <w:rFonts w:ascii="Arial" w:hAnsi="Arial" w:cs="Arial"/>
        </w:rPr>
        <w:t xml:space="preserve"> the form of the document can be different.</w:t>
      </w:r>
      <w:r w:rsidRPr="00E9069C">
        <w:rPr>
          <w:rFonts w:ascii="Arial" w:hAnsi="Arial" w:cs="Arial"/>
        </w:rPr>
        <w:t xml:space="preserve"> </w:t>
      </w:r>
      <w:r w:rsidR="002B24C0" w:rsidRPr="00E9069C">
        <w:rPr>
          <w:rFonts w:ascii="Arial" w:hAnsi="Arial" w:cs="Arial"/>
        </w:rPr>
        <w:t>Like, people can submit to us</w:t>
      </w:r>
      <w:r w:rsidRPr="00E9069C">
        <w:rPr>
          <w:rFonts w:ascii="Arial" w:hAnsi="Arial" w:cs="Arial"/>
        </w:rPr>
        <w:t xml:space="preserve"> </w:t>
      </w:r>
      <w:r w:rsidR="002B24C0" w:rsidRPr="00E9069C">
        <w:rPr>
          <w:rFonts w:ascii="Arial" w:hAnsi="Arial" w:cs="Arial"/>
        </w:rPr>
        <w:t>PDF document or Word document</w:t>
      </w:r>
      <w:r w:rsidRPr="00E9069C">
        <w:rPr>
          <w:rFonts w:ascii="Arial" w:hAnsi="Arial" w:cs="Arial"/>
        </w:rPr>
        <w:t xml:space="preserve"> </w:t>
      </w:r>
      <w:r w:rsidR="002B24C0" w:rsidRPr="00E9069C">
        <w:rPr>
          <w:rFonts w:ascii="Arial" w:hAnsi="Arial" w:cs="Arial"/>
        </w:rPr>
        <w:t>or videos</w:t>
      </w:r>
      <w:r w:rsidRPr="00E9069C">
        <w:rPr>
          <w:rFonts w:ascii="Arial" w:hAnsi="Arial" w:cs="Arial"/>
        </w:rPr>
        <w:t xml:space="preserve"> </w:t>
      </w:r>
      <w:r w:rsidR="002B24C0" w:rsidRPr="00E9069C">
        <w:rPr>
          <w:rFonts w:ascii="Arial" w:hAnsi="Arial" w:cs="Arial"/>
        </w:rPr>
        <w:t>and so on.</w:t>
      </w:r>
      <w:r w:rsidRPr="00E9069C">
        <w:rPr>
          <w:rFonts w:ascii="Arial" w:hAnsi="Arial" w:cs="Arial"/>
        </w:rPr>
        <w:t xml:space="preserve"> </w:t>
      </w:r>
      <w:proofErr w:type="gramStart"/>
      <w:r w:rsidR="002B24C0" w:rsidRPr="00E9069C">
        <w:rPr>
          <w:rFonts w:ascii="Arial" w:hAnsi="Arial" w:cs="Arial"/>
        </w:rPr>
        <w:t>So</w:t>
      </w:r>
      <w:proofErr w:type="gramEnd"/>
      <w:r w:rsidR="002B24C0" w:rsidRPr="00E9069C">
        <w:rPr>
          <w:rFonts w:ascii="Arial" w:hAnsi="Arial" w:cs="Arial"/>
        </w:rPr>
        <w:t xml:space="preserve"> click the link. You can see the actual document.</w:t>
      </w:r>
      <w:r w:rsidRPr="00E9069C">
        <w:rPr>
          <w:rFonts w:ascii="Arial" w:hAnsi="Arial" w:cs="Arial"/>
        </w:rPr>
        <w:t xml:space="preserve"> </w:t>
      </w:r>
      <w:r w:rsidR="002B24C0" w:rsidRPr="00E9069C">
        <w:rPr>
          <w:rFonts w:ascii="Arial" w:hAnsi="Arial" w:cs="Arial"/>
        </w:rPr>
        <w:t>In the left-hand side is the positioning statement.</w:t>
      </w:r>
    </w:p>
    <w:p w:rsidR="00855024" w:rsidRPr="00E9069C" w:rsidRDefault="00855024" w:rsidP="002B24C0">
      <w:pPr>
        <w:spacing w:after="0"/>
        <w:rPr>
          <w:rFonts w:ascii="Arial" w:hAnsi="Arial" w:cs="Arial"/>
        </w:rPr>
      </w:pPr>
    </w:p>
    <w:p w:rsidR="009B174C" w:rsidRPr="00E9069C" w:rsidRDefault="009B174C" w:rsidP="009B174C">
      <w:pPr>
        <w:spacing w:after="0"/>
        <w:rPr>
          <w:rFonts w:ascii="Arial" w:hAnsi="Arial" w:cs="Arial"/>
          <w:b/>
        </w:rPr>
      </w:pPr>
      <w:r w:rsidRPr="00E9069C">
        <w:rPr>
          <w:rFonts w:ascii="Arial" w:hAnsi="Arial" w:cs="Arial"/>
          <w:b/>
        </w:rPr>
        <w:t>Visual</w:t>
      </w:r>
    </w:p>
    <w:p w:rsidR="00855024" w:rsidRPr="00E9069C" w:rsidRDefault="00855024" w:rsidP="002B24C0">
      <w:pPr>
        <w:spacing w:after="0"/>
        <w:rPr>
          <w:rFonts w:ascii="Arial" w:hAnsi="Arial" w:cs="Arial"/>
        </w:rPr>
      </w:pPr>
    </w:p>
    <w:p w:rsidR="00855024" w:rsidRPr="00E9069C" w:rsidRDefault="00855024" w:rsidP="00855024">
      <w:pPr>
        <w:spacing w:after="0"/>
        <w:rPr>
          <w:rFonts w:ascii="Arial" w:hAnsi="Arial" w:cs="Arial"/>
          <w:b/>
        </w:rPr>
      </w:pPr>
      <w:r w:rsidRPr="00E9069C">
        <w:rPr>
          <w:rFonts w:ascii="Arial" w:hAnsi="Arial" w:cs="Arial"/>
          <w:b/>
        </w:rPr>
        <w:t xml:space="preserve">A new slide is titled in bold text: Understanding. This webpage has a blue banner running along the top that reads: Adult inpatient survey response and representativeness. This page is made up of different graphs. A line graph and bar graph represent the response rate and number across different quarters of different years. Below this is a pair of tables containing bar graphs. One shows </w:t>
      </w:r>
      <w:r w:rsidR="001663EA">
        <w:rPr>
          <w:rFonts w:ascii="Arial" w:hAnsi="Arial" w:cs="Arial"/>
          <w:b/>
        </w:rPr>
        <w:t>r</w:t>
      </w:r>
      <w:r w:rsidRPr="00E9069C">
        <w:rPr>
          <w:rFonts w:ascii="Arial" w:hAnsi="Arial" w:cs="Arial"/>
          <w:b/>
        </w:rPr>
        <w:t xml:space="preserve">epresentativeness by </w:t>
      </w:r>
      <w:r w:rsidR="001663EA">
        <w:rPr>
          <w:rFonts w:ascii="Arial" w:hAnsi="Arial" w:cs="Arial"/>
          <w:b/>
        </w:rPr>
        <w:t>e</w:t>
      </w:r>
      <w:r w:rsidRPr="00E9069C">
        <w:rPr>
          <w:rFonts w:ascii="Arial" w:hAnsi="Arial" w:cs="Arial"/>
          <w:b/>
        </w:rPr>
        <w:t xml:space="preserve">thnicity percentage point and the other </w:t>
      </w:r>
      <w:r w:rsidR="001663EA">
        <w:rPr>
          <w:rFonts w:ascii="Arial" w:hAnsi="Arial" w:cs="Arial"/>
          <w:b/>
        </w:rPr>
        <w:t>r</w:t>
      </w:r>
      <w:r w:rsidRPr="00E9069C">
        <w:rPr>
          <w:rFonts w:ascii="Arial" w:hAnsi="Arial" w:cs="Arial"/>
          <w:b/>
        </w:rPr>
        <w:t xml:space="preserve">epresentativeness by </w:t>
      </w:r>
      <w:r w:rsidR="001663EA">
        <w:rPr>
          <w:rFonts w:ascii="Arial" w:hAnsi="Arial" w:cs="Arial"/>
          <w:b/>
        </w:rPr>
        <w:t>a</w:t>
      </w:r>
      <w:r w:rsidRPr="00E9069C">
        <w:rPr>
          <w:rFonts w:ascii="Arial" w:hAnsi="Arial" w:cs="Arial"/>
          <w:b/>
        </w:rPr>
        <w:t>ge group percentage point.</w:t>
      </w:r>
    </w:p>
    <w:p w:rsidR="009B174C" w:rsidRPr="00E9069C" w:rsidRDefault="009B174C" w:rsidP="009B174C">
      <w:pPr>
        <w:spacing w:after="0"/>
        <w:rPr>
          <w:rFonts w:ascii="Arial" w:hAnsi="Arial" w:cs="Arial"/>
          <w:b/>
        </w:rPr>
      </w:pPr>
    </w:p>
    <w:p w:rsidR="009B174C" w:rsidRPr="001663EA" w:rsidRDefault="009B174C" w:rsidP="009B174C">
      <w:pPr>
        <w:spacing w:after="0"/>
        <w:rPr>
          <w:rFonts w:ascii="Arial" w:hAnsi="Arial" w:cs="Arial"/>
          <w:bCs/>
        </w:rPr>
      </w:pPr>
      <w:r w:rsidRPr="001663EA">
        <w:rPr>
          <w:rFonts w:ascii="Arial" w:hAnsi="Arial" w:cs="Arial"/>
          <w:bCs/>
        </w:rPr>
        <w:t>Audio</w:t>
      </w:r>
    </w:p>
    <w:p w:rsidR="00855024" w:rsidRPr="00E9069C" w:rsidRDefault="00855024" w:rsidP="002B24C0">
      <w:pPr>
        <w:spacing w:after="0"/>
        <w:rPr>
          <w:rFonts w:ascii="Arial" w:hAnsi="Arial" w:cs="Arial"/>
        </w:rPr>
      </w:pPr>
    </w:p>
    <w:p w:rsidR="001663EA" w:rsidRDefault="00855024" w:rsidP="002B24C0">
      <w:pPr>
        <w:spacing w:after="0"/>
        <w:rPr>
          <w:rFonts w:ascii="Arial" w:hAnsi="Arial" w:cs="Arial"/>
        </w:rPr>
      </w:pPr>
      <w:r w:rsidRPr="00E9069C">
        <w:rPr>
          <w:rFonts w:ascii="Arial" w:hAnsi="Arial" w:cs="Arial"/>
        </w:rPr>
        <w:t xml:space="preserve">(Ying): </w:t>
      </w:r>
      <w:r w:rsidR="002B24C0" w:rsidRPr="00E9069C">
        <w:rPr>
          <w:rFonts w:ascii="Arial" w:hAnsi="Arial" w:cs="Arial"/>
        </w:rPr>
        <w:t>So above is the self-assessment result.</w:t>
      </w:r>
      <w:r w:rsidRPr="00E9069C">
        <w:rPr>
          <w:rFonts w:ascii="Arial" w:hAnsi="Arial" w:cs="Arial"/>
        </w:rPr>
        <w:t xml:space="preserve"> </w:t>
      </w:r>
      <w:r w:rsidR="002B24C0" w:rsidRPr="00E9069C">
        <w:rPr>
          <w:rFonts w:ascii="Arial" w:hAnsi="Arial" w:cs="Arial"/>
        </w:rPr>
        <w:t>This presents the percentage of the consumer engagement QSM.</w:t>
      </w:r>
      <w:r w:rsidRPr="00E9069C">
        <w:rPr>
          <w:rFonts w:ascii="Arial" w:hAnsi="Arial" w:cs="Arial"/>
        </w:rPr>
        <w:t xml:space="preserve"> </w:t>
      </w:r>
      <w:r w:rsidR="002B24C0" w:rsidRPr="00E9069C">
        <w:rPr>
          <w:rFonts w:ascii="Arial" w:hAnsi="Arial" w:cs="Arial"/>
        </w:rPr>
        <w:t>We used the patient experience survey data</w:t>
      </w:r>
      <w:r w:rsidRPr="00E9069C">
        <w:rPr>
          <w:rFonts w:ascii="Arial" w:hAnsi="Arial" w:cs="Arial"/>
        </w:rPr>
        <w:t xml:space="preserve"> </w:t>
      </w:r>
      <w:r w:rsidR="002B24C0" w:rsidRPr="00E9069C">
        <w:rPr>
          <w:rFonts w:ascii="Arial" w:hAnsi="Arial" w:cs="Arial"/>
        </w:rPr>
        <w:t>to show the outcome of the consumer engagement QSM.</w:t>
      </w:r>
      <w:r w:rsidRPr="00E9069C">
        <w:rPr>
          <w:rFonts w:ascii="Arial" w:hAnsi="Arial" w:cs="Arial"/>
        </w:rPr>
        <w:t xml:space="preserve"> </w:t>
      </w:r>
      <w:r w:rsidR="002B24C0" w:rsidRPr="00E9069C">
        <w:rPr>
          <w:rFonts w:ascii="Arial" w:hAnsi="Arial" w:cs="Arial"/>
        </w:rPr>
        <w:t>To make a good understanding of the survey result,</w:t>
      </w:r>
      <w:r w:rsidRPr="00E9069C">
        <w:rPr>
          <w:rFonts w:ascii="Arial" w:hAnsi="Arial" w:cs="Arial"/>
        </w:rPr>
        <w:t xml:space="preserve"> </w:t>
      </w:r>
      <w:r w:rsidR="002B24C0" w:rsidRPr="00E9069C">
        <w:rPr>
          <w:rFonts w:ascii="Arial" w:hAnsi="Arial" w:cs="Arial"/>
        </w:rPr>
        <w:t>we have this page. We call it Understanding.</w:t>
      </w:r>
      <w:r w:rsidRPr="00E9069C">
        <w:rPr>
          <w:rFonts w:ascii="Arial" w:hAnsi="Arial" w:cs="Arial"/>
        </w:rPr>
        <w:t xml:space="preserve"> </w:t>
      </w:r>
    </w:p>
    <w:p w:rsidR="001663EA" w:rsidRDefault="001663EA" w:rsidP="002B24C0">
      <w:pPr>
        <w:spacing w:after="0"/>
        <w:rPr>
          <w:rFonts w:ascii="Arial" w:hAnsi="Arial" w:cs="Arial"/>
        </w:rPr>
      </w:pPr>
    </w:p>
    <w:p w:rsidR="001663EA" w:rsidRDefault="002B24C0" w:rsidP="002B24C0">
      <w:pPr>
        <w:spacing w:after="0"/>
        <w:rPr>
          <w:rFonts w:ascii="Arial" w:hAnsi="Arial" w:cs="Arial"/>
        </w:rPr>
      </w:pPr>
      <w:r w:rsidRPr="00E9069C">
        <w:rPr>
          <w:rFonts w:ascii="Arial" w:hAnsi="Arial" w:cs="Arial"/>
        </w:rPr>
        <w:t>On that page,</w:t>
      </w:r>
      <w:r w:rsidR="00855024" w:rsidRPr="00E9069C">
        <w:rPr>
          <w:rFonts w:ascii="Arial" w:hAnsi="Arial" w:cs="Arial"/>
        </w:rPr>
        <w:t xml:space="preserve"> </w:t>
      </w:r>
      <w:r w:rsidRPr="00E9069C">
        <w:rPr>
          <w:rFonts w:ascii="Arial" w:hAnsi="Arial" w:cs="Arial"/>
        </w:rPr>
        <w:t>first, you can choose which DHB to look at.</w:t>
      </w:r>
      <w:r w:rsidR="00855024" w:rsidRPr="00E9069C">
        <w:rPr>
          <w:rFonts w:ascii="Arial" w:hAnsi="Arial" w:cs="Arial"/>
        </w:rPr>
        <w:t xml:space="preserve"> </w:t>
      </w:r>
      <w:r w:rsidRPr="00E9069C">
        <w:rPr>
          <w:rFonts w:ascii="Arial" w:hAnsi="Arial" w:cs="Arial"/>
        </w:rPr>
        <w:t>For example, we look at Auckland DHB.</w:t>
      </w:r>
      <w:r w:rsidR="00855024" w:rsidRPr="00E9069C">
        <w:rPr>
          <w:rFonts w:ascii="Arial" w:hAnsi="Arial" w:cs="Arial"/>
        </w:rPr>
        <w:t xml:space="preserve"> </w:t>
      </w:r>
      <w:r w:rsidRPr="00E9069C">
        <w:rPr>
          <w:rFonts w:ascii="Arial" w:hAnsi="Arial" w:cs="Arial"/>
        </w:rPr>
        <w:t>Then this chart gives you the information</w:t>
      </w:r>
      <w:r w:rsidR="00855024" w:rsidRPr="00E9069C">
        <w:rPr>
          <w:rFonts w:ascii="Arial" w:hAnsi="Arial" w:cs="Arial"/>
        </w:rPr>
        <w:t xml:space="preserve"> </w:t>
      </w:r>
      <w:r w:rsidRPr="00E9069C">
        <w:rPr>
          <w:rFonts w:ascii="Arial" w:hAnsi="Arial" w:cs="Arial"/>
        </w:rPr>
        <w:t>about the response rate</w:t>
      </w:r>
      <w:r w:rsidR="00855024" w:rsidRPr="00E9069C">
        <w:rPr>
          <w:rFonts w:ascii="Arial" w:hAnsi="Arial" w:cs="Arial"/>
        </w:rPr>
        <w:t xml:space="preserve"> </w:t>
      </w:r>
      <w:r w:rsidRPr="00E9069C">
        <w:rPr>
          <w:rFonts w:ascii="Arial" w:hAnsi="Arial" w:cs="Arial"/>
        </w:rPr>
        <w:t>and response number.</w:t>
      </w:r>
      <w:r w:rsidR="00855024" w:rsidRPr="00E9069C">
        <w:rPr>
          <w:rFonts w:ascii="Arial" w:hAnsi="Arial" w:cs="Arial"/>
        </w:rPr>
        <w:t xml:space="preserve"> </w:t>
      </w:r>
      <w:r w:rsidRPr="00E9069C">
        <w:rPr>
          <w:rFonts w:ascii="Arial" w:hAnsi="Arial" w:cs="Arial"/>
        </w:rPr>
        <w:t>The black line is the response rate over time, how it's changed,</w:t>
      </w:r>
      <w:r w:rsidR="00855024" w:rsidRPr="00E9069C">
        <w:rPr>
          <w:rFonts w:ascii="Arial" w:hAnsi="Arial" w:cs="Arial"/>
        </w:rPr>
        <w:t xml:space="preserve"> </w:t>
      </w:r>
      <w:r w:rsidRPr="00E9069C">
        <w:rPr>
          <w:rFonts w:ascii="Arial" w:hAnsi="Arial" w:cs="Arial"/>
        </w:rPr>
        <w:t>and the bar chart is the response numbers over time</w:t>
      </w:r>
      <w:r w:rsidR="00855024" w:rsidRPr="00E9069C">
        <w:rPr>
          <w:rFonts w:ascii="Arial" w:hAnsi="Arial" w:cs="Arial"/>
        </w:rPr>
        <w:t xml:space="preserve"> </w:t>
      </w:r>
      <w:r w:rsidRPr="00E9069C">
        <w:rPr>
          <w:rFonts w:ascii="Arial" w:hAnsi="Arial" w:cs="Arial"/>
        </w:rPr>
        <w:t>for the patient experience survey.</w:t>
      </w:r>
      <w:r w:rsidR="00855024" w:rsidRPr="00E9069C">
        <w:rPr>
          <w:rFonts w:ascii="Arial" w:hAnsi="Arial" w:cs="Arial"/>
        </w:rPr>
        <w:t xml:space="preserve"> </w:t>
      </w:r>
      <w:r w:rsidRPr="00E9069C">
        <w:rPr>
          <w:rFonts w:ascii="Arial" w:hAnsi="Arial" w:cs="Arial"/>
        </w:rPr>
        <w:t>And below that chart is two figures.</w:t>
      </w:r>
      <w:r w:rsidR="00855024" w:rsidRPr="00E9069C">
        <w:rPr>
          <w:rFonts w:ascii="Arial" w:hAnsi="Arial" w:cs="Arial"/>
        </w:rPr>
        <w:t xml:space="preserve"> </w:t>
      </w:r>
      <w:r w:rsidRPr="00E9069C">
        <w:rPr>
          <w:rFonts w:ascii="Arial" w:hAnsi="Arial" w:cs="Arial"/>
        </w:rPr>
        <w:t>One is the representativeness by ethnicity.</w:t>
      </w:r>
      <w:r w:rsidR="00855024" w:rsidRPr="00E9069C">
        <w:rPr>
          <w:rFonts w:ascii="Arial" w:hAnsi="Arial" w:cs="Arial"/>
        </w:rPr>
        <w:t xml:space="preserve"> </w:t>
      </w:r>
      <w:r w:rsidRPr="00E9069C">
        <w:rPr>
          <w:rFonts w:ascii="Arial" w:hAnsi="Arial" w:cs="Arial"/>
        </w:rPr>
        <w:t>The other one is by age group.</w:t>
      </w:r>
      <w:r w:rsidR="00855024" w:rsidRPr="00E9069C">
        <w:rPr>
          <w:rFonts w:ascii="Arial" w:hAnsi="Arial" w:cs="Arial"/>
        </w:rPr>
        <w:t xml:space="preserve"> </w:t>
      </w:r>
      <w:r w:rsidRPr="00E9069C">
        <w:rPr>
          <w:rFonts w:ascii="Arial" w:hAnsi="Arial" w:cs="Arial"/>
        </w:rPr>
        <w:t>We used orange to</w:t>
      </w:r>
      <w:r w:rsidR="00855024" w:rsidRPr="00E9069C">
        <w:rPr>
          <w:rFonts w:ascii="Arial" w:hAnsi="Arial" w:cs="Arial"/>
        </w:rPr>
        <w:t xml:space="preserve"> </w:t>
      </w:r>
      <w:r w:rsidRPr="00E9069C">
        <w:rPr>
          <w:rFonts w:ascii="Arial" w:hAnsi="Arial" w:cs="Arial"/>
        </w:rPr>
        <w:t>indicate there is over-</w:t>
      </w:r>
      <w:r w:rsidR="00855024" w:rsidRPr="00E9069C">
        <w:rPr>
          <w:rFonts w:ascii="Arial" w:hAnsi="Arial" w:cs="Arial"/>
        </w:rPr>
        <w:t>r</w:t>
      </w:r>
      <w:r w:rsidRPr="00E9069C">
        <w:rPr>
          <w:rFonts w:ascii="Arial" w:hAnsi="Arial" w:cs="Arial"/>
        </w:rPr>
        <w:t>epresentativeness</w:t>
      </w:r>
      <w:r w:rsidR="00855024" w:rsidRPr="00E9069C">
        <w:rPr>
          <w:rFonts w:ascii="Arial" w:hAnsi="Arial" w:cs="Arial"/>
        </w:rPr>
        <w:t xml:space="preserve"> </w:t>
      </w:r>
      <w:r w:rsidRPr="00E9069C">
        <w:rPr>
          <w:rFonts w:ascii="Arial" w:hAnsi="Arial" w:cs="Arial"/>
        </w:rPr>
        <w:t>and used grey to indicate this is under-representative.</w:t>
      </w:r>
      <w:r w:rsidR="00855024" w:rsidRPr="00E9069C">
        <w:rPr>
          <w:rFonts w:ascii="Arial" w:hAnsi="Arial" w:cs="Arial"/>
        </w:rPr>
        <w:t xml:space="preserve"> </w:t>
      </w:r>
    </w:p>
    <w:p w:rsidR="001663EA" w:rsidRDefault="001663EA" w:rsidP="002B24C0">
      <w:pPr>
        <w:spacing w:after="0"/>
        <w:rPr>
          <w:rFonts w:ascii="Arial" w:hAnsi="Arial" w:cs="Arial"/>
        </w:rPr>
      </w:pPr>
    </w:p>
    <w:p w:rsidR="000952EB" w:rsidRPr="00E9069C" w:rsidRDefault="002B24C0" w:rsidP="002B24C0">
      <w:pPr>
        <w:spacing w:after="0"/>
        <w:rPr>
          <w:rFonts w:ascii="Arial" w:hAnsi="Arial" w:cs="Arial"/>
        </w:rPr>
      </w:pPr>
      <w:proofErr w:type="gramStart"/>
      <w:r w:rsidRPr="00E9069C">
        <w:rPr>
          <w:rFonts w:ascii="Arial" w:hAnsi="Arial" w:cs="Arial"/>
        </w:rPr>
        <w:t>So</w:t>
      </w:r>
      <w:proofErr w:type="gramEnd"/>
      <w:r w:rsidRPr="00E9069C">
        <w:rPr>
          <w:rFonts w:ascii="Arial" w:hAnsi="Arial" w:cs="Arial"/>
        </w:rPr>
        <w:t xml:space="preserve"> when we look at it by ethnicity,</w:t>
      </w:r>
      <w:r w:rsidR="00855024" w:rsidRPr="00E9069C">
        <w:rPr>
          <w:rFonts w:ascii="Arial" w:hAnsi="Arial" w:cs="Arial"/>
        </w:rPr>
        <w:t xml:space="preserve"> </w:t>
      </w:r>
      <w:r w:rsidRPr="00E9069C">
        <w:rPr>
          <w:rFonts w:ascii="Arial" w:hAnsi="Arial" w:cs="Arial"/>
        </w:rPr>
        <w:t>we see Māori, Pacific and Asian.</w:t>
      </w:r>
      <w:r w:rsidR="00855024" w:rsidRPr="00E9069C">
        <w:rPr>
          <w:rFonts w:ascii="Arial" w:hAnsi="Arial" w:cs="Arial"/>
        </w:rPr>
        <w:t xml:space="preserve"> </w:t>
      </w:r>
      <w:r w:rsidRPr="00E9069C">
        <w:rPr>
          <w:rFonts w:ascii="Arial" w:hAnsi="Arial" w:cs="Arial"/>
        </w:rPr>
        <w:t>Most of the bar is grey,</w:t>
      </w:r>
      <w:r w:rsidR="00855024" w:rsidRPr="00E9069C">
        <w:rPr>
          <w:rFonts w:ascii="Arial" w:hAnsi="Arial" w:cs="Arial"/>
        </w:rPr>
        <w:t xml:space="preserve"> </w:t>
      </w:r>
      <w:r w:rsidRPr="00E9069C">
        <w:rPr>
          <w:rFonts w:ascii="Arial" w:hAnsi="Arial" w:cs="Arial"/>
        </w:rPr>
        <w:t>which indicated most of the survey period</w:t>
      </w:r>
      <w:r w:rsidR="00855024" w:rsidRPr="00E9069C">
        <w:rPr>
          <w:rFonts w:ascii="Arial" w:hAnsi="Arial" w:cs="Arial"/>
        </w:rPr>
        <w:t xml:space="preserve"> </w:t>
      </w:r>
      <w:r w:rsidRPr="00E9069C">
        <w:rPr>
          <w:rFonts w:ascii="Arial" w:hAnsi="Arial" w:cs="Arial"/>
        </w:rPr>
        <w:t>for those three ethnicity groups, they are under</w:t>
      </w:r>
      <w:r w:rsidR="001663EA">
        <w:rPr>
          <w:rFonts w:ascii="Arial" w:hAnsi="Arial" w:cs="Arial"/>
        </w:rPr>
        <w:t>-</w:t>
      </w:r>
      <w:r w:rsidRPr="00E9069C">
        <w:rPr>
          <w:rFonts w:ascii="Arial" w:hAnsi="Arial" w:cs="Arial"/>
        </w:rPr>
        <w:t>representative.</w:t>
      </w:r>
      <w:r w:rsidR="00855024" w:rsidRPr="00E9069C">
        <w:rPr>
          <w:rFonts w:ascii="Arial" w:hAnsi="Arial" w:cs="Arial"/>
        </w:rPr>
        <w:t xml:space="preserve"> </w:t>
      </w:r>
      <w:r w:rsidRPr="00E9069C">
        <w:rPr>
          <w:rFonts w:ascii="Arial" w:hAnsi="Arial" w:cs="Arial"/>
        </w:rPr>
        <w:t>But for European and other,</w:t>
      </w:r>
      <w:r w:rsidR="00855024" w:rsidRPr="00E9069C">
        <w:rPr>
          <w:rFonts w:ascii="Arial" w:hAnsi="Arial" w:cs="Arial"/>
        </w:rPr>
        <w:t xml:space="preserve"> </w:t>
      </w:r>
      <w:r w:rsidRPr="00E9069C">
        <w:rPr>
          <w:rFonts w:ascii="Arial" w:hAnsi="Arial" w:cs="Arial"/>
        </w:rPr>
        <w:t>the orange colour indicates they're over</w:t>
      </w:r>
      <w:r w:rsidR="001663EA">
        <w:rPr>
          <w:rFonts w:ascii="Arial" w:hAnsi="Arial" w:cs="Arial"/>
        </w:rPr>
        <w:t>-</w:t>
      </w:r>
      <w:r w:rsidRPr="00E9069C">
        <w:rPr>
          <w:rFonts w:ascii="Arial" w:hAnsi="Arial" w:cs="Arial"/>
        </w:rPr>
        <w:t>representative.</w:t>
      </w:r>
      <w:r w:rsidR="00855024" w:rsidRPr="00E9069C">
        <w:rPr>
          <w:rFonts w:ascii="Arial" w:hAnsi="Arial" w:cs="Arial"/>
        </w:rPr>
        <w:t xml:space="preserve"> </w:t>
      </w:r>
      <w:r w:rsidRPr="00E9069C">
        <w:rPr>
          <w:rFonts w:ascii="Arial" w:hAnsi="Arial" w:cs="Arial"/>
        </w:rPr>
        <w:t>If by</w:t>
      </w:r>
      <w:r w:rsidR="00855024" w:rsidRPr="00E9069C">
        <w:rPr>
          <w:rFonts w:ascii="Arial" w:hAnsi="Arial" w:cs="Arial"/>
        </w:rPr>
        <w:t xml:space="preserve"> </w:t>
      </w:r>
      <w:r w:rsidRPr="00E9069C">
        <w:rPr>
          <w:rFonts w:ascii="Arial" w:hAnsi="Arial" w:cs="Arial"/>
        </w:rPr>
        <w:t>age group, we look at this chart.</w:t>
      </w:r>
      <w:r w:rsidR="00855024" w:rsidRPr="00E9069C">
        <w:rPr>
          <w:rFonts w:ascii="Arial" w:hAnsi="Arial" w:cs="Arial"/>
        </w:rPr>
        <w:t xml:space="preserve"> </w:t>
      </w:r>
      <w:r w:rsidRPr="00E9069C">
        <w:rPr>
          <w:rFonts w:ascii="Arial" w:hAnsi="Arial" w:cs="Arial"/>
        </w:rPr>
        <w:t>For younger age group</w:t>
      </w:r>
      <w:r w:rsidR="00855024" w:rsidRPr="00E9069C">
        <w:rPr>
          <w:rFonts w:ascii="Arial" w:hAnsi="Arial" w:cs="Arial"/>
        </w:rPr>
        <w:t xml:space="preserve"> </w:t>
      </w:r>
      <w:r w:rsidRPr="00E9069C">
        <w:rPr>
          <w:rFonts w:ascii="Arial" w:hAnsi="Arial" w:cs="Arial"/>
        </w:rPr>
        <w:t>and older age group,</w:t>
      </w:r>
      <w:r w:rsidR="00855024" w:rsidRPr="00E9069C">
        <w:rPr>
          <w:rFonts w:ascii="Arial" w:hAnsi="Arial" w:cs="Arial"/>
        </w:rPr>
        <w:t xml:space="preserve"> </w:t>
      </w:r>
      <w:r w:rsidRPr="00E9069C">
        <w:rPr>
          <w:rFonts w:ascii="Arial" w:hAnsi="Arial" w:cs="Arial"/>
        </w:rPr>
        <w:t>most of them are under-representative,</w:t>
      </w:r>
      <w:r w:rsidR="001663EA">
        <w:rPr>
          <w:rFonts w:ascii="Arial" w:hAnsi="Arial" w:cs="Arial"/>
        </w:rPr>
        <w:t xml:space="preserve"> </w:t>
      </w:r>
      <w:r w:rsidRPr="00E9069C">
        <w:rPr>
          <w:rFonts w:ascii="Arial" w:hAnsi="Arial" w:cs="Arial"/>
        </w:rPr>
        <w:t>but for the middle age group,</w:t>
      </w:r>
      <w:r w:rsidR="00855024" w:rsidRPr="00E9069C">
        <w:rPr>
          <w:rFonts w:ascii="Arial" w:hAnsi="Arial" w:cs="Arial"/>
        </w:rPr>
        <w:t xml:space="preserve"> </w:t>
      </w:r>
      <w:r w:rsidRPr="00E9069C">
        <w:rPr>
          <w:rFonts w:ascii="Arial" w:hAnsi="Arial" w:cs="Arial"/>
        </w:rPr>
        <w:t>many of them are...</w:t>
      </w:r>
      <w:r w:rsidR="00855024" w:rsidRPr="00E9069C">
        <w:rPr>
          <w:rFonts w:ascii="Arial" w:hAnsi="Arial" w:cs="Arial"/>
        </w:rPr>
        <w:t xml:space="preserve"> </w:t>
      </w:r>
      <w:r w:rsidRPr="00E9069C">
        <w:rPr>
          <w:rFonts w:ascii="Arial" w:hAnsi="Arial" w:cs="Arial"/>
        </w:rPr>
        <w:t>over-representative.</w:t>
      </w:r>
      <w:r w:rsidR="00855024" w:rsidRPr="00E9069C">
        <w:rPr>
          <w:rFonts w:ascii="Arial" w:hAnsi="Arial" w:cs="Arial"/>
        </w:rPr>
        <w:t xml:space="preserve"> </w:t>
      </w:r>
      <w:proofErr w:type="gramStart"/>
      <w:r w:rsidRPr="00E9069C">
        <w:rPr>
          <w:rFonts w:ascii="Arial" w:hAnsi="Arial" w:cs="Arial"/>
        </w:rPr>
        <w:t>So</w:t>
      </w:r>
      <w:proofErr w:type="gramEnd"/>
      <w:r w:rsidRPr="00E9069C">
        <w:rPr>
          <w:rFonts w:ascii="Arial" w:hAnsi="Arial" w:cs="Arial"/>
        </w:rPr>
        <w:t xml:space="preserve"> this is the chart for the Understanding page</w:t>
      </w:r>
      <w:r w:rsidR="00855024" w:rsidRPr="00E9069C">
        <w:rPr>
          <w:rFonts w:ascii="Arial" w:hAnsi="Arial" w:cs="Arial"/>
        </w:rPr>
        <w:t xml:space="preserve"> </w:t>
      </w:r>
      <w:r w:rsidRPr="00E9069C">
        <w:rPr>
          <w:rFonts w:ascii="Arial" w:hAnsi="Arial" w:cs="Arial"/>
        </w:rPr>
        <w:t>of the dashboard.</w:t>
      </w:r>
      <w:r w:rsidR="00855024" w:rsidRPr="00E9069C">
        <w:rPr>
          <w:rFonts w:ascii="Arial" w:hAnsi="Arial" w:cs="Arial"/>
        </w:rPr>
        <w:t xml:space="preserve"> </w:t>
      </w:r>
      <w:r w:rsidRPr="00E9069C">
        <w:rPr>
          <w:rFonts w:ascii="Arial" w:hAnsi="Arial" w:cs="Arial"/>
        </w:rPr>
        <w:t>It will help you to understand the representativeness</w:t>
      </w:r>
      <w:r w:rsidR="00855024" w:rsidRPr="00E9069C">
        <w:rPr>
          <w:rFonts w:ascii="Arial" w:hAnsi="Arial" w:cs="Arial"/>
        </w:rPr>
        <w:t xml:space="preserve"> </w:t>
      </w:r>
      <w:r w:rsidRPr="00E9069C">
        <w:rPr>
          <w:rFonts w:ascii="Arial" w:hAnsi="Arial" w:cs="Arial"/>
        </w:rPr>
        <w:t>of the patient experience result.</w:t>
      </w:r>
      <w:r w:rsidR="00855024" w:rsidRPr="00E9069C">
        <w:rPr>
          <w:rFonts w:ascii="Arial" w:hAnsi="Arial" w:cs="Arial"/>
        </w:rPr>
        <w:t xml:space="preserve"> </w:t>
      </w:r>
      <w:r w:rsidRPr="00E9069C">
        <w:rPr>
          <w:rFonts w:ascii="Arial" w:hAnsi="Arial" w:cs="Arial"/>
        </w:rPr>
        <w:t>At the moment, we only</w:t>
      </w:r>
      <w:r w:rsidR="00855024" w:rsidRPr="00E9069C">
        <w:rPr>
          <w:rFonts w:ascii="Arial" w:hAnsi="Arial" w:cs="Arial"/>
        </w:rPr>
        <w:t xml:space="preserve"> </w:t>
      </w:r>
      <w:r w:rsidRPr="00E9069C">
        <w:rPr>
          <w:rFonts w:ascii="Arial" w:hAnsi="Arial" w:cs="Arial"/>
        </w:rPr>
        <w:t>show the</w:t>
      </w:r>
      <w:r w:rsidR="001663EA">
        <w:rPr>
          <w:rFonts w:ascii="Arial" w:hAnsi="Arial" w:cs="Arial"/>
        </w:rPr>
        <w:t xml:space="preserve"> </w:t>
      </w:r>
      <w:r w:rsidRPr="00E9069C">
        <w:rPr>
          <w:rFonts w:ascii="Arial" w:hAnsi="Arial" w:cs="Arial"/>
        </w:rPr>
        <w:t>adult inpatient experience results.</w:t>
      </w:r>
      <w:r w:rsidR="00855024" w:rsidRPr="00E9069C">
        <w:rPr>
          <w:rFonts w:ascii="Arial" w:hAnsi="Arial" w:cs="Arial"/>
        </w:rPr>
        <w:t xml:space="preserve"> </w:t>
      </w:r>
      <w:r w:rsidRPr="00E9069C">
        <w:rPr>
          <w:rFonts w:ascii="Arial" w:hAnsi="Arial" w:cs="Arial"/>
        </w:rPr>
        <w:t>In the future, we're going to include the primary care as well.</w:t>
      </w:r>
      <w:r w:rsidR="00855024" w:rsidRPr="00E9069C">
        <w:rPr>
          <w:rFonts w:ascii="Arial" w:hAnsi="Arial" w:cs="Arial"/>
        </w:rPr>
        <w:t xml:space="preserve"> </w:t>
      </w:r>
    </w:p>
    <w:p w:rsidR="009B174C" w:rsidRPr="00E9069C" w:rsidRDefault="009B174C" w:rsidP="002B24C0">
      <w:pPr>
        <w:spacing w:after="0"/>
        <w:rPr>
          <w:rFonts w:ascii="Arial" w:hAnsi="Arial" w:cs="Arial"/>
        </w:rPr>
      </w:pPr>
    </w:p>
    <w:p w:rsidR="009B174C" w:rsidRPr="00E9069C" w:rsidRDefault="009B174C" w:rsidP="009B174C">
      <w:pPr>
        <w:spacing w:after="0"/>
        <w:rPr>
          <w:rFonts w:ascii="Arial" w:hAnsi="Arial" w:cs="Arial"/>
          <w:b/>
        </w:rPr>
      </w:pPr>
      <w:r w:rsidRPr="00E9069C">
        <w:rPr>
          <w:rFonts w:ascii="Arial" w:hAnsi="Arial" w:cs="Arial"/>
          <w:b/>
        </w:rPr>
        <w:t>Visual</w:t>
      </w:r>
    </w:p>
    <w:p w:rsidR="000952EB" w:rsidRPr="00E9069C" w:rsidRDefault="000952EB" w:rsidP="002B24C0">
      <w:pPr>
        <w:spacing w:after="0"/>
        <w:rPr>
          <w:rFonts w:ascii="Arial" w:hAnsi="Arial" w:cs="Arial"/>
        </w:rPr>
      </w:pPr>
    </w:p>
    <w:p w:rsidR="000952EB" w:rsidRPr="00E9069C" w:rsidRDefault="000952EB" w:rsidP="000952EB">
      <w:pPr>
        <w:spacing w:after="0"/>
        <w:rPr>
          <w:rFonts w:ascii="Arial" w:hAnsi="Arial" w:cs="Arial"/>
          <w:b/>
        </w:rPr>
      </w:pPr>
      <w:r w:rsidRPr="00E9069C">
        <w:rPr>
          <w:rFonts w:ascii="Arial" w:hAnsi="Arial" w:cs="Arial"/>
          <w:b/>
        </w:rPr>
        <w:t>A new slide is titled Evaluating. This slide shows a webpage with a blue banner across its top which reads: Adult inpatient experience survey domain scores. This page has drop-down boxes for users to select their domain and DHB. Beside these is a map of New Zealand di</w:t>
      </w:r>
      <w:r w:rsidR="003B5938" w:rsidRPr="00E9069C">
        <w:rPr>
          <w:rFonts w:ascii="Arial" w:hAnsi="Arial" w:cs="Arial"/>
          <w:b/>
        </w:rPr>
        <w:t>vided up into different regions and coloured blue. The map</w:t>
      </w:r>
      <w:r w:rsidRPr="00E9069C">
        <w:rPr>
          <w:rFonts w:ascii="Arial" w:hAnsi="Arial" w:cs="Arial"/>
          <w:b/>
        </w:rPr>
        <w:t xml:space="preserve"> is titled Comparison with the first survey. B</w:t>
      </w:r>
      <w:r w:rsidR="003B5938" w:rsidRPr="00E9069C">
        <w:rPr>
          <w:rFonts w:ascii="Arial" w:hAnsi="Arial" w:cs="Arial"/>
          <w:b/>
        </w:rPr>
        <w:t>elow this are four line graphs t</w:t>
      </w:r>
      <w:r w:rsidRPr="00E9069C">
        <w:rPr>
          <w:rFonts w:ascii="Arial" w:hAnsi="Arial" w:cs="Arial"/>
          <w:b/>
        </w:rPr>
        <w:t xml:space="preserve">itled Time series of domain </w:t>
      </w:r>
      <w:r w:rsidR="003B5938" w:rsidRPr="00E9069C">
        <w:rPr>
          <w:rFonts w:ascii="Arial" w:hAnsi="Arial" w:cs="Arial"/>
          <w:b/>
        </w:rPr>
        <w:t>scores.</w:t>
      </w:r>
      <w:r w:rsidRPr="00E9069C">
        <w:rPr>
          <w:rFonts w:ascii="Arial" w:hAnsi="Arial" w:cs="Arial"/>
          <w:b/>
        </w:rPr>
        <w:t xml:space="preserve"> </w:t>
      </w:r>
      <w:r w:rsidR="003B5938" w:rsidRPr="00E9069C">
        <w:rPr>
          <w:rFonts w:ascii="Arial" w:hAnsi="Arial" w:cs="Arial"/>
          <w:b/>
        </w:rPr>
        <w:t>T</w:t>
      </w:r>
      <w:r w:rsidRPr="00E9069C">
        <w:rPr>
          <w:rFonts w:ascii="Arial" w:hAnsi="Arial" w:cs="Arial"/>
          <w:b/>
        </w:rPr>
        <w:t>he graph tracks scores across different yearly quarters in four categories: Communication, Coordination, Partnership and Physical and emotional needs.</w:t>
      </w:r>
    </w:p>
    <w:p w:rsidR="000952EB" w:rsidRPr="00E9069C" w:rsidRDefault="000952EB" w:rsidP="002B24C0">
      <w:pPr>
        <w:spacing w:after="0"/>
        <w:rPr>
          <w:rFonts w:ascii="Arial" w:hAnsi="Arial" w:cs="Arial"/>
        </w:rPr>
      </w:pPr>
    </w:p>
    <w:p w:rsidR="009B174C" w:rsidRPr="001663EA" w:rsidRDefault="009B174C" w:rsidP="009B174C">
      <w:pPr>
        <w:spacing w:after="0"/>
        <w:rPr>
          <w:rFonts w:ascii="Arial" w:hAnsi="Arial" w:cs="Arial"/>
          <w:bCs/>
        </w:rPr>
      </w:pPr>
      <w:r w:rsidRPr="001663EA">
        <w:rPr>
          <w:rFonts w:ascii="Arial" w:hAnsi="Arial" w:cs="Arial"/>
          <w:bCs/>
        </w:rPr>
        <w:t>Audio</w:t>
      </w:r>
    </w:p>
    <w:p w:rsidR="000952EB" w:rsidRPr="00E9069C" w:rsidRDefault="000952EB" w:rsidP="002B24C0">
      <w:pPr>
        <w:spacing w:after="0"/>
        <w:rPr>
          <w:rFonts w:ascii="Arial" w:hAnsi="Arial" w:cs="Arial"/>
        </w:rPr>
      </w:pPr>
    </w:p>
    <w:p w:rsidR="002B24C0" w:rsidRPr="00E9069C" w:rsidRDefault="000952EB" w:rsidP="002B24C0">
      <w:pPr>
        <w:spacing w:after="0"/>
        <w:rPr>
          <w:rFonts w:ascii="Arial" w:hAnsi="Arial" w:cs="Arial"/>
        </w:rPr>
      </w:pPr>
      <w:r w:rsidRPr="00E9069C">
        <w:rPr>
          <w:rFonts w:ascii="Arial" w:hAnsi="Arial" w:cs="Arial"/>
        </w:rPr>
        <w:t xml:space="preserve">(Ying): </w:t>
      </w:r>
      <w:r w:rsidR="002B24C0" w:rsidRPr="00E9069C">
        <w:rPr>
          <w:rFonts w:ascii="Arial" w:hAnsi="Arial" w:cs="Arial"/>
        </w:rPr>
        <w:t>So, now is the evaluation page.</w:t>
      </w:r>
      <w:r w:rsidR="00855024" w:rsidRPr="00E9069C">
        <w:rPr>
          <w:rFonts w:ascii="Arial" w:hAnsi="Arial" w:cs="Arial"/>
        </w:rPr>
        <w:t xml:space="preserve"> </w:t>
      </w:r>
      <w:r w:rsidR="002B24C0" w:rsidRPr="00E9069C">
        <w:rPr>
          <w:rFonts w:ascii="Arial" w:hAnsi="Arial" w:cs="Arial"/>
        </w:rPr>
        <w:t>In this page,</w:t>
      </w:r>
      <w:r w:rsidR="00855024" w:rsidRPr="00E9069C">
        <w:rPr>
          <w:rFonts w:ascii="Arial" w:hAnsi="Arial" w:cs="Arial"/>
        </w:rPr>
        <w:t xml:space="preserve"> </w:t>
      </w:r>
      <w:r w:rsidR="002B24C0" w:rsidRPr="00E9069C">
        <w:rPr>
          <w:rFonts w:ascii="Arial" w:hAnsi="Arial" w:cs="Arial"/>
        </w:rPr>
        <w:t>we show the outcome</w:t>
      </w:r>
      <w:r w:rsidR="00855024" w:rsidRPr="00E9069C">
        <w:rPr>
          <w:rFonts w:ascii="Arial" w:hAnsi="Arial" w:cs="Arial"/>
        </w:rPr>
        <w:t xml:space="preserve"> </w:t>
      </w:r>
      <w:r w:rsidR="002B24C0" w:rsidRPr="00E9069C">
        <w:rPr>
          <w:rFonts w:ascii="Arial" w:hAnsi="Arial" w:cs="Arial"/>
        </w:rPr>
        <w:t>of the consumer engagement QSM.</w:t>
      </w:r>
      <w:r w:rsidR="00855024" w:rsidRPr="00E9069C">
        <w:rPr>
          <w:rFonts w:ascii="Arial" w:hAnsi="Arial" w:cs="Arial"/>
        </w:rPr>
        <w:t xml:space="preserve"> </w:t>
      </w:r>
      <w:r w:rsidR="002B24C0" w:rsidRPr="00E9069C">
        <w:rPr>
          <w:rFonts w:ascii="Arial" w:hAnsi="Arial" w:cs="Arial"/>
        </w:rPr>
        <w:t>So, first, choose the domain to look at.</w:t>
      </w:r>
      <w:r w:rsidR="00855024" w:rsidRPr="00E9069C">
        <w:rPr>
          <w:rFonts w:ascii="Arial" w:hAnsi="Arial" w:cs="Arial"/>
        </w:rPr>
        <w:t xml:space="preserve"> We have four domains – communication, </w:t>
      </w:r>
      <w:r w:rsidR="002B24C0" w:rsidRPr="00E9069C">
        <w:rPr>
          <w:rFonts w:ascii="Arial" w:hAnsi="Arial" w:cs="Arial"/>
        </w:rPr>
        <w:t>coordination,</w:t>
      </w:r>
      <w:r w:rsidR="00855024" w:rsidRPr="00E9069C">
        <w:rPr>
          <w:rFonts w:ascii="Arial" w:hAnsi="Arial" w:cs="Arial"/>
        </w:rPr>
        <w:t xml:space="preserve"> </w:t>
      </w:r>
      <w:r w:rsidR="002B24C0" w:rsidRPr="00E9069C">
        <w:rPr>
          <w:rFonts w:ascii="Arial" w:hAnsi="Arial" w:cs="Arial"/>
        </w:rPr>
        <w:t>partnership and special needs.</w:t>
      </w:r>
      <w:r w:rsidR="00855024" w:rsidRPr="00E9069C">
        <w:rPr>
          <w:rFonts w:ascii="Arial" w:hAnsi="Arial" w:cs="Arial"/>
        </w:rPr>
        <w:t xml:space="preserve"> </w:t>
      </w:r>
      <w:r w:rsidR="002B24C0" w:rsidRPr="00E9069C">
        <w:rPr>
          <w:rFonts w:ascii="Arial" w:hAnsi="Arial" w:cs="Arial"/>
        </w:rPr>
        <w:t>So, for example, we choose communication,</w:t>
      </w:r>
      <w:r w:rsidR="00855024" w:rsidRPr="00E9069C">
        <w:rPr>
          <w:rFonts w:ascii="Arial" w:hAnsi="Arial" w:cs="Arial"/>
        </w:rPr>
        <w:t xml:space="preserve"> </w:t>
      </w:r>
      <w:r w:rsidR="002B24C0" w:rsidRPr="00E9069C">
        <w:rPr>
          <w:rFonts w:ascii="Arial" w:hAnsi="Arial" w:cs="Arial"/>
        </w:rPr>
        <w:t>then we choose the time bar,</w:t>
      </w:r>
      <w:r w:rsidR="00855024" w:rsidRPr="00E9069C">
        <w:rPr>
          <w:rFonts w:ascii="Arial" w:hAnsi="Arial" w:cs="Arial"/>
        </w:rPr>
        <w:t xml:space="preserve"> </w:t>
      </w:r>
      <w:r w:rsidR="002B24C0" w:rsidRPr="00E9069C">
        <w:rPr>
          <w:rFonts w:ascii="Arial" w:hAnsi="Arial" w:cs="Arial"/>
        </w:rPr>
        <w:t>and then we choose a DHB.</w:t>
      </w:r>
    </w:p>
    <w:p w:rsidR="002B24C0" w:rsidRPr="00E9069C" w:rsidRDefault="002B24C0" w:rsidP="002B24C0">
      <w:pPr>
        <w:spacing w:after="0"/>
        <w:rPr>
          <w:rFonts w:ascii="Arial" w:hAnsi="Arial" w:cs="Arial"/>
        </w:rPr>
      </w:pPr>
      <w:proofErr w:type="gramStart"/>
      <w:r w:rsidRPr="00E9069C">
        <w:rPr>
          <w:rFonts w:ascii="Arial" w:hAnsi="Arial" w:cs="Arial"/>
        </w:rPr>
        <w:t>So</w:t>
      </w:r>
      <w:proofErr w:type="gramEnd"/>
      <w:r w:rsidRPr="00E9069C">
        <w:rPr>
          <w:rFonts w:ascii="Arial" w:hAnsi="Arial" w:cs="Arial"/>
        </w:rPr>
        <w:t xml:space="preserve"> the result below</w:t>
      </w:r>
      <w:r w:rsidR="00855024" w:rsidRPr="00E9069C">
        <w:rPr>
          <w:rFonts w:ascii="Arial" w:hAnsi="Arial" w:cs="Arial"/>
        </w:rPr>
        <w:t xml:space="preserve"> </w:t>
      </w:r>
      <w:r w:rsidRPr="00E9069C">
        <w:rPr>
          <w:rFonts w:ascii="Arial" w:hAnsi="Arial" w:cs="Arial"/>
        </w:rPr>
        <w:t>will show</w:t>
      </w:r>
      <w:r w:rsidR="00855024" w:rsidRPr="00E9069C">
        <w:rPr>
          <w:rFonts w:ascii="Arial" w:hAnsi="Arial" w:cs="Arial"/>
        </w:rPr>
        <w:t xml:space="preserve"> </w:t>
      </w:r>
      <w:r w:rsidRPr="00E9069C">
        <w:rPr>
          <w:rFonts w:ascii="Arial" w:hAnsi="Arial" w:cs="Arial"/>
        </w:rPr>
        <w:t>the filters you just set up,</w:t>
      </w:r>
      <w:r w:rsidR="00855024" w:rsidRPr="00E9069C">
        <w:rPr>
          <w:rFonts w:ascii="Arial" w:hAnsi="Arial" w:cs="Arial"/>
        </w:rPr>
        <w:t xml:space="preserve"> </w:t>
      </w:r>
      <w:r w:rsidRPr="00E9069C">
        <w:rPr>
          <w:rFonts w:ascii="Arial" w:hAnsi="Arial" w:cs="Arial"/>
        </w:rPr>
        <w:t>and the map over here</w:t>
      </w:r>
    </w:p>
    <w:p w:rsidR="002B24C0" w:rsidRPr="00E9069C" w:rsidRDefault="002B24C0" w:rsidP="002B24C0">
      <w:pPr>
        <w:spacing w:after="0"/>
        <w:rPr>
          <w:rFonts w:ascii="Arial" w:hAnsi="Arial" w:cs="Arial"/>
        </w:rPr>
      </w:pPr>
      <w:r w:rsidRPr="00E9069C">
        <w:rPr>
          <w:rFonts w:ascii="Arial" w:hAnsi="Arial" w:cs="Arial"/>
        </w:rPr>
        <w:t>is to show the compare...</w:t>
      </w:r>
      <w:r w:rsidR="00855024" w:rsidRPr="00E9069C">
        <w:rPr>
          <w:rFonts w:ascii="Arial" w:hAnsi="Arial" w:cs="Arial"/>
        </w:rPr>
        <w:t xml:space="preserve"> </w:t>
      </w:r>
      <w:r w:rsidRPr="00E9069C">
        <w:rPr>
          <w:rFonts w:ascii="Arial" w:hAnsi="Arial" w:cs="Arial"/>
        </w:rPr>
        <w:t>comparison result</w:t>
      </w:r>
      <w:r w:rsidR="00855024" w:rsidRPr="00E9069C">
        <w:rPr>
          <w:rFonts w:ascii="Arial" w:hAnsi="Arial" w:cs="Arial"/>
        </w:rPr>
        <w:t xml:space="preserve"> </w:t>
      </w:r>
      <w:r w:rsidRPr="00E9069C">
        <w:rPr>
          <w:rFonts w:ascii="Arial" w:hAnsi="Arial" w:cs="Arial"/>
        </w:rPr>
        <w:t>for the select... for the selected time period</w:t>
      </w:r>
    </w:p>
    <w:p w:rsidR="002B24C0" w:rsidRPr="00E9069C" w:rsidRDefault="002B24C0" w:rsidP="002B24C0">
      <w:pPr>
        <w:spacing w:after="0"/>
        <w:rPr>
          <w:rFonts w:ascii="Arial" w:hAnsi="Arial" w:cs="Arial"/>
        </w:rPr>
      </w:pPr>
      <w:r w:rsidRPr="00E9069C">
        <w:rPr>
          <w:rFonts w:ascii="Arial" w:hAnsi="Arial" w:cs="Arial"/>
        </w:rPr>
        <w:t>to compare with the first survey result for 20 DHBs.</w:t>
      </w:r>
      <w:r w:rsidR="00855024" w:rsidRPr="00E9069C">
        <w:rPr>
          <w:rFonts w:ascii="Arial" w:hAnsi="Arial" w:cs="Arial"/>
        </w:rPr>
        <w:t xml:space="preserve"> </w:t>
      </w:r>
      <w:r w:rsidRPr="00E9069C">
        <w:rPr>
          <w:rFonts w:ascii="Arial" w:hAnsi="Arial" w:cs="Arial"/>
        </w:rPr>
        <w:t>The light blue is</w:t>
      </w:r>
      <w:r w:rsidR="00855024" w:rsidRPr="00E9069C">
        <w:rPr>
          <w:rFonts w:ascii="Arial" w:hAnsi="Arial" w:cs="Arial"/>
        </w:rPr>
        <w:t xml:space="preserve"> </w:t>
      </w:r>
      <w:r w:rsidRPr="00E9069C">
        <w:rPr>
          <w:rFonts w:ascii="Arial" w:hAnsi="Arial" w:cs="Arial"/>
        </w:rPr>
        <w:t>this...</w:t>
      </w:r>
      <w:r w:rsidR="00855024" w:rsidRPr="00E9069C">
        <w:rPr>
          <w:rFonts w:ascii="Arial" w:hAnsi="Arial" w:cs="Arial"/>
        </w:rPr>
        <w:t xml:space="preserve"> </w:t>
      </w:r>
      <w:r w:rsidRPr="00E9069C">
        <w:rPr>
          <w:rFonts w:ascii="Arial" w:hAnsi="Arial" w:cs="Arial"/>
        </w:rPr>
        <w:t>current selected survey round.</w:t>
      </w:r>
      <w:r w:rsidR="00855024" w:rsidRPr="00E9069C">
        <w:rPr>
          <w:rFonts w:ascii="Arial" w:hAnsi="Arial" w:cs="Arial"/>
        </w:rPr>
        <w:t xml:space="preserve"> </w:t>
      </w:r>
      <w:r w:rsidRPr="00E9069C">
        <w:rPr>
          <w:rFonts w:ascii="Arial" w:hAnsi="Arial" w:cs="Arial"/>
        </w:rPr>
        <w:t>The result actually is about the same as the first survey round.</w:t>
      </w:r>
    </w:p>
    <w:p w:rsidR="002B24C0" w:rsidRPr="00E9069C" w:rsidRDefault="002B24C0" w:rsidP="002B24C0">
      <w:pPr>
        <w:spacing w:after="0"/>
        <w:rPr>
          <w:rFonts w:ascii="Arial" w:hAnsi="Arial" w:cs="Arial"/>
        </w:rPr>
      </w:pPr>
      <w:r w:rsidRPr="00E9069C">
        <w:rPr>
          <w:rFonts w:ascii="Arial" w:hAnsi="Arial" w:cs="Arial"/>
        </w:rPr>
        <w:t>In the green, it means it is better than the first survey result,</w:t>
      </w:r>
      <w:r w:rsidR="00855024" w:rsidRPr="00E9069C">
        <w:rPr>
          <w:rFonts w:ascii="Arial" w:hAnsi="Arial" w:cs="Arial"/>
        </w:rPr>
        <w:t xml:space="preserve"> </w:t>
      </w:r>
      <w:r w:rsidRPr="00E9069C">
        <w:rPr>
          <w:rFonts w:ascii="Arial" w:hAnsi="Arial" w:cs="Arial"/>
        </w:rPr>
        <w:t>and the grey means this is no comparison because of low response.</w:t>
      </w:r>
      <w:r w:rsidR="00855024" w:rsidRPr="00E9069C">
        <w:rPr>
          <w:rFonts w:ascii="Arial" w:hAnsi="Arial" w:cs="Arial"/>
        </w:rPr>
        <w:t xml:space="preserve"> </w:t>
      </w:r>
      <w:r w:rsidRPr="00E9069C">
        <w:rPr>
          <w:rFonts w:ascii="Arial" w:hAnsi="Arial" w:cs="Arial"/>
        </w:rPr>
        <w:t>Let's back to the bottom chart,</w:t>
      </w:r>
      <w:r w:rsidR="00855024" w:rsidRPr="00E9069C">
        <w:rPr>
          <w:rFonts w:ascii="Arial" w:hAnsi="Arial" w:cs="Arial"/>
        </w:rPr>
        <w:t xml:space="preserve"> </w:t>
      </w:r>
      <w:r w:rsidRPr="00E9069C">
        <w:rPr>
          <w:rFonts w:ascii="Arial" w:hAnsi="Arial" w:cs="Arial"/>
        </w:rPr>
        <w:t>which shows the four domains</w:t>
      </w:r>
      <w:r w:rsidR="00855024" w:rsidRPr="00E9069C">
        <w:rPr>
          <w:rFonts w:ascii="Arial" w:hAnsi="Arial" w:cs="Arial"/>
        </w:rPr>
        <w:t xml:space="preserve"> </w:t>
      </w:r>
      <w:r w:rsidRPr="00E9069C">
        <w:rPr>
          <w:rFonts w:ascii="Arial" w:hAnsi="Arial" w:cs="Arial"/>
        </w:rPr>
        <w:t>and the score over time.</w:t>
      </w:r>
      <w:r w:rsidR="00855024" w:rsidRPr="00E9069C">
        <w:rPr>
          <w:rFonts w:ascii="Arial" w:hAnsi="Arial" w:cs="Arial"/>
        </w:rPr>
        <w:t xml:space="preserve"> </w:t>
      </w:r>
      <w:r w:rsidRPr="00E9069C">
        <w:rPr>
          <w:rFonts w:ascii="Arial" w:hAnsi="Arial" w:cs="Arial"/>
        </w:rPr>
        <w:t>The black line is the score for each of the survey round,</w:t>
      </w:r>
      <w:r w:rsidR="00855024" w:rsidRPr="00E9069C">
        <w:rPr>
          <w:rFonts w:ascii="Arial" w:hAnsi="Arial" w:cs="Arial"/>
        </w:rPr>
        <w:t xml:space="preserve"> </w:t>
      </w:r>
      <w:r w:rsidRPr="00E9069C">
        <w:rPr>
          <w:rFonts w:ascii="Arial" w:hAnsi="Arial" w:cs="Arial"/>
        </w:rPr>
        <w:t>and the pink line is the baseline median.</w:t>
      </w:r>
      <w:r w:rsidR="00855024" w:rsidRPr="00E9069C">
        <w:rPr>
          <w:rFonts w:ascii="Arial" w:hAnsi="Arial" w:cs="Arial"/>
        </w:rPr>
        <w:t xml:space="preserve"> </w:t>
      </w:r>
      <w:r w:rsidRPr="00E9069C">
        <w:rPr>
          <w:rFonts w:ascii="Arial" w:hAnsi="Arial" w:cs="Arial"/>
        </w:rPr>
        <w:t>We used the first four quarters' median</w:t>
      </w:r>
    </w:p>
    <w:p w:rsidR="003B5938" w:rsidRPr="00E9069C" w:rsidRDefault="002B24C0" w:rsidP="002B24C0">
      <w:pPr>
        <w:spacing w:after="0"/>
        <w:rPr>
          <w:rFonts w:ascii="Arial" w:hAnsi="Arial" w:cs="Arial"/>
        </w:rPr>
      </w:pPr>
      <w:r w:rsidRPr="00E9069C">
        <w:rPr>
          <w:rFonts w:ascii="Arial" w:hAnsi="Arial" w:cs="Arial"/>
        </w:rPr>
        <w:t>as a baseline median to compare with the...</w:t>
      </w:r>
      <w:r w:rsidR="00855024" w:rsidRPr="00E9069C">
        <w:rPr>
          <w:rFonts w:ascii="Arial" w:hAnsi="Arial" w:cs="Arial"/>
        </w:rPr>
        <w:t xml:space="preserve"> survey result –</w:t>
      </w:r>
      <w:r w:rsidRPr="00E9069C">
        <w:rPr>
          <w:rFonts w:ascii="Arial" w:hAnsi="Arial" w:cs="Arial"/>
        </w:rPr>
        <w:t xml:space="preserve"> each</w:t>
      </w:r>
      <w:r w:rsidR="00855024" w:rsidRPr="00E9069C">
        <w:rPr>
          <w:rFonts w:ascii="Arial" w:hAnsi="Arial" w:cs="Arial"/>
        </w:rPr>
        <w:t xml:space="preserve"> </w:t>
      </w:r>
      <w:r w:rsidRPr="00E9069C">
        <w:rPr>
          <w:rFonts w:ascii="Arial" w:hAnsi="Arial" w:cs="Arial"/>
        </w:rPr>
        <w:t>one over time.</w:t>
      </w:r>
      <w:r w:rsidR="00855024" w:rsidRPr="00E9069C">
        <w:rPr>
          <w:rFonts w:ascii="Arial" w:hAnsi="Arial" w:cs="Arial"/>
        </w:rPr>
        <w:t xml:space="preserve"> </w:t>
      </w:r>
      <w:r w:rsidRPr="00E9069C">
        <w:rPr>
          <w:rFonts w:ascii="Arial" w:hAnsi="Arial" w:cs="Arial"/>
        </w:rPr>
        <w:t>So, for this page,</w:t>
      </w:r>
      <w:r w:rsidR="00855024" w:rsidRPr="00E9069C">
        <w:rPr>
          <w:rFonts w:ascii="Arial" w:hAnsi="Arial" w:cs="Arial"/>
        </w:rPr>
        <w:t xml:space="preserve"> </w:t>
      </w:r>
      <w:r w:rsidRPr="00E9069C">
        <w:rPr>
          <w:rFonts w:ascii="Arial" w:hAnsi="Arial" w:cs="Arial"/>
        </w:rPr>
        <w:t>you will see the outcome</w:t>
      </w:r>
      <w:r w:rsidR="00855024" w:rsidRPr="00E9069C">
        <w:rPr>
          <w:rFonts w:ascii="Arial" w:hAnsi="Arial" w:cs="Arial"/>
        </w:rPr>
        <w:t xml:space="preserve"> </w:t>
      </w:r>
      <w:r w:rsidRPr="00E9069C">
        <w:rPr>
          <w:rFonts w:ascii="Arial" w:hAnsi="Arial" w:cs="Arial"/>
        </w:rPr>
        <w:t>of the consumer engagement QSM.</w:t>
      </w:r>
      <w:r w:rsidR="00855024" w:rsidRPr="00E9069C">
        <w:rPr>
          <w:rFonts w:ascii="Arial" w:hAnsi="Arial" w:cs="Arial"/>
        </w:rPr>
        <w:t xml:space="preserve"> </w:t>
      </w:r>
      <w:r w:rsidRPr="00E9069C">
        <w:rPr>
          <w:rFonts w:ascii="Arial" w:hAnsi="Arial" w:cs="Arial"/>
        </w:rPr>
        <w:t>So that's all from this dashboard.</w:t>
      </w:r>
      <w:r w:rsidR="00855024" w:rsidRPr="00E9069C">
        <w:rPr>
          <w:rFonts w:ascii="Arial" w:hAnsi="Arial" w:cs="Arial"/>
        </w:rPr>
        <w:t xml:space="preserve"> </w:t>
      </w:r>
    </w:p>
    <w:p w:rsidR="009B174C" w:rsidRPr="00E9069C" w:rsidRDefault="009B174C" w:rsidP="002B24C0">
      <w:pPr>
        <w:spacing w:after="0"/>
        <w:rPr>
          <w:rFonts w:ascii="Arial" w:hAnsi="Arial" w:cs="Arial"/>
        </w:rPr>
      </w:pPr>
    </w:p>
    <w:p w:rsidR="009B174C" w:rsidRPr="00E9069C" w:rsidRDefault="009B174C" w:rsidP="009B174C">
      <w:pPr>
        <w:spacing w:after="0"/>
        <w:rPr>
          <w:rFonts w:ascii="Arial" w:hAnsi="Arial" w:cs="Arial"/>
          <w:b/>
        </w:rPr>
      </w:pPr>
      <w:r w:rsidRPr="00E9069C">
        <w:rPr>
          <w:rFonts w:ascii="Arial" w:hAnsi="Arial" w:cs="Arial"/>
          <w:b/>
        </w:rPr>
        <w:t>Visual</w:t>
      </w:r>
    </w:p>
    <w:p w:rsidR="003B5938" w:rsidRPr="00E9069C" w:rsidRDefault="003B5938" w:rsidP="002B24C0">
      <w:pPr>
        <w:spacing w:after="0"/>
        <w:rPr>
          <w:rFonts w:ascii="Arial" w:hAnsi="Arial" w:cs="Arial"/>
          <w:b/>
        </w:rPr>
      </w:pPr>
    </w:p>
    <w:p w:rsidR="003B5938" w:rsidRPr="00E9069C" w:rsidRDefault="003B5938" w:rsidP="002B24C0">
      <w:pPr>
        <w:spacing w:after="0"/>
        <w:rPr>
          <w:rFonts w:ascii="Arial" w:hAnsi="Arial" w:cs="Arial"/>
          <w:b/>
        </w:rPr>
      </w:pPr>
      <w:r w:rsidRPr="00E9069C">
        <w:rPr>
          <w:rFonts w:ascii="Arial" w:hAnsi="Arial" w:cs="Arial"/>
          <w:b/>
        </w:rPr>
        <w:t xml:space="preserve">A new slide is titled </w:t>
      </w:r>
      <w:r w:rsidR="001663EA">
        <w:rPr>
          <w:rFonts w:ascii="Arial" w:hAnsi="Arial" w:cs="Arial"/>
          <w:b/>
        </w:rPr>
        <w:t>f</w:t>
      </w:r>
      <w:r w:rsidRPr="00E9069C">
        <w:rPr>
          <w:rFonts w:ascii="Arial" w:hAnsi="Arial" w:cs="Arial"/>
          <w:b/>
        </w:rPr>
        <w:t xml:space="preserve">urther </w:t>
      </w:r>
      <w:r w:rsidR="001663EA">
        <w:rPr>
          <w:rFonts w:ascii="Arial" w:hAnsi="Arial" w:cs="Arial"/>
          <w:b/>
        </w:rPr>
        <w:t>q</w:t>
      </w:r>
      <w:r w:rsidRPr="00E9069C">
        <w:rPr>
          <w:rFonts w:ascii="Arial" w:hAnsi="Arial" w:cs="Arial"/>
          <w:b/>
        </w:rPr>
        <w:t xml:space="preserve">uestions? In the centre of this slide is an email address in blue: </w:t>
      </w:r>
      <w:hyperlink r:id="rId9" w:history="1">
        <w:r w:rsidRPr="00E9069C">
          <w:rPr>
            <w:rFonts w:ascii="Arial" w:hAnsi="Arial" w:cs="Arial"/>
            <w:b/>
          </w:rPr>
          <w:t>qsm@hqsc.govt.nz</w:t>
        </w:r>
      </w:hyperlink>
      <w:r w:rsidRPr="00E9069C">
        <w:rPr>
          <w:rFonts w:ascii="Arial" w:hAnsi="Arial" w:cs="Arial"/>
          <w:b/>
        </w:rPr>
        <w:t>.</w:t>
      </w:r>
    </w:p>
    <w:p w:rsidR="009B174C" w:rsidRPr="00E9069C" w:rsidRDefault="009B174C" w:rsidP="002B24C0">
      <w:pPr>
        <w:spacing w:after="0"/>
        <w:rPr>
          <w:rFonts w:ascii="Arial" w:hAnsi="Arial" w:cs="Arial"/>
          <w:b/>
        </w:rPr>
      </w:pPr>
    </w:p>
    <w:p w:rsidR="009B174C" w:rsidRPr="001663EA" w:rsidRDefault="009B174C" w:rsidP="009B174C">
      <w:pPr>
        <w:spacing w:after="0"/>
        <w:rPr>
          <w:rFonts w:ascii="Arial" w:hAnsi="Arial" w:cs="Arial"/>
          <w:bCs/>
        </w:rPr>
      </w:pPr>
      <w:r w:rsidRPr="001663EA">
        <w:rPr>
          <w:rFonts w:ascii="Arial" w:hAnsi="Arial" w:cs="Arial"/>
          <w:bCs/>
        </w:rPr>
        <w:t>Audio</w:t>
      </w:r>
    </w:p>
    <w:p w:rsidR="003B5938" w:rsidRPr="00E9069C" w:rsidRDefault="003B5938" w:rsidP="002B24C0">
      <w:pPr>
        <w:spacing w:after="0"/>
        <w:rPr>
          <w:rFonts w:ascii="Arial" w:hAnsi="Arial" w:cs="Arial"/>
        </w:rPr>
      </w:pPr>
    </w:p>
    <w:p w:rsidR="002B24C0" w:rsidRPr="00E9069C" w:rsidRDefault="003B5938" w:rsidP="002B24C0">
      <w:pPr>
        <w:spacing w:after="0"/>
        <w:rPr>
          <w:rFonts w:ascii="Arial" w:hAnsi="Arial" w:cs="Arial"/>
        </w:rPr>
      </w:pPr>
      <w:r w:rsidRPr="00E9069C">
        <w:rPr>
          <w:rFonts w:ascii="Arial" w:hAnsi="Arial" w:cs="Arial"/>
        </w:rPr>
        <w:t xml:space="preserve">(Ying): </w:t>
      </w:r>
      <w:proofErr w:type="gramStart"/>
      <w:r w:rsidR="002B24C0" w:rsidRPr="00E9069C">
        <w:rPr>
          <w:rFonts w:ascii="Arial" w:hAnsi="Arial" w:cs="Arial"/>
        </w:rPr>
        <w:t>So</w:t>
      </w:r>
      <w:proofErr w:type="gramEnd"/>
      <w:r w:rsidR="002B24C0" w:rsidRPr="00E9069C">
        <w:rPr>
          <w:rFonts w:ascii="Arial" w:hAnsi="Arial" w:cs="Arial"/>
        </w:rPr>
        <w:t xml:space="preserve"> if you have further questions,</w:t>
      </w:r>
      <w:r w:rsidR="00855024" w:rsidRPr="00E9069C">
        <w:rPr>
          <w:rFonts w:ascii="Arial" w:hAnsi="Arial" w:cs="Arial"/>
        </w:rPr>
        <w:t xml:space="preserve"> </w:t>
      </w:r>
      <w:r w:rsidR="002B24C0" w:rsidRPr="00E9069C">
        <w:rPr>
          <w:rFonts w:ascii="Arial" w:hAnsi="Arial" w:cs="Arial"/>
        </w:rPr>
        <w:t>please just email us at this address.</w:t>
      </w:r>
      <w:r w:rsidRPr="00E9069C">
        <w:rPr>
          <w:rFonts w:ascii="Arial" w:hAnsi="Arial" w:cs="Arial"/>
        </w:rPr>
        <w:t xml:space="preserve"> </w:t>
      </w:r>
      <w:r w:rsidR="002B24C0" w:rsidRPr="00E9069C">
        <w:rPr>
          <w:rFonts w:ascii="Arial" w:hAnsi="Arial" w:cs="Arial"/>
        </w:rPr>
        <w:t>We're happy to discuss further with you.</w:t>
      </w:r>
      <w:r w:rsidR="00855024" w:rsidRPr="00E9069C">
        <w:rPr>
          <w:rFonts w:ascii="Arial" w:hAnsi="Arial" w:cs="Arial"/>
        </w:rPr>
        <w:t xml:space="preserve"> Thank you.</w:t>
      </w:r>
    </w:p>
    <w:p w:rsidR="003B5938" w:rsidRPr="00E9069C" w:rsidRDefault="003B5938" w:rsidP="002B24C0">
      <w:pPr>
        <w:spacing w:after="0"/>
        <w:rPr>
          <w:rFonts w:ascii="Arial" w:hAnsi="Arial" w:cs="Arial"/>
          <w:b/>
        </w:rPr>
      </w:pPr>
    </w:p>
    <w:p w:rsidR="009B174C" w:rsidRPr="00E9069C" w:rsidRDefault="009B174C" w:rsidP="009B174C">
      <w:pPr>
        <w:spacing w:after="0"/>
        <w:rPr>
          <w:rFonts w:ascii="Arial" w:hAnsi="Arial" w:cs="Arial"/>
          <w:b/>
        </w:rPr>
      </w:pPr>
      <w:r w:rsidRPr="00E9069C">
        <w:rPr>
          <w:rFonts w:ascii="Arial" w:hAnsi="Arial" w:cs="Arial"/>
          <w:b/>
        </w:rPr>
        <w:t>Visual</w:t>
      </w:r>
    </w:p>
    <w:p w:rsidR="009B174C" w:rsidRPr="00E9069C" w:rsidRDefault="009B174C" w:rsidP="003B5938">
      <w:pPr>
        <w:spacing w:after="0"/>
        <w:rPr>
          <w:rFonts w:ascii="Arial" w:hAnsi="Arial" w:cs="Arial"/>
          <w:b/>
        </w:rPr>
      </w:pPr>
    </w:p>
    <w:p w:rsidR="003B5938" w:rsidRPr="00E9069C" w:rsidRDefault="003B5938" w:rsidP="003B5938">
      <w:pPr>
        <w:spacing w:after="0"/>
        <w:rPr>
          <w:rFonts w:ascii="Arial" w:hAnsi="Arial" w:cs="Arial"/>
          <w:b/>
        </w:rPr>
      </w:pPr>
      <w:r w:rsidRPr="00E9069C">
        <w:rPr>
          <w:rFonts w:ascii="Arial" w:hAnsi="Arial" w:cs="Arial"/>
          <w:b/>
        </w:rPr>
        <w:t xml:space="preserve">Ying’s video feed </w:t>
      </w:r>
      <w:r w:rsidR="001663EA" w:rsidRPr="00E9069C">
        <w:rPr>
          <w:rFonts w:ascii="Arial" w:hAnsi="Arial" w:cs="Arial"/>
          <w:b/>
        </w:rPr>
        <w:t>disappears,</w:t>
      </w:r>
      <w:r w:rsidRPr="00E9069C">
        <w:rPr>
          <w:rFonts w:ascii="Arial" w:hAnsi="Arial" w:cs="Arial"/>
          <w:b/>
        </w:rPr>
        <w:t xml:space="preserve"> and the slide once more fills the entirety of the screen. A new slide has the logo for Health Quality &amp; Safety Commission New Zealand centred near the top and the word ‘Questions?’ in bold beneath it.</w:t>
      </w:r>
      <w:r w:rsidR="001663EA">
        <w:rPr>
          <w:rFonts w:ascii="Arial" w:hAnsi="Arial" w:cs="Arial"/>
          <w:b/>
        </w:rPr>
        <w:t xml:space="preserve"> </w:t>
      </w:r>
      <w:r w:rsidRPr="00E9069C">
        <w:rPr>
          <w:rFonts w:ascii="Arial" w:hAnsi="Arial" w:cs="Arial"/>
          <w:b/>
        </w:rPr>
        <w:t xml:space="preserve">Deon’s video feed appears as a small screen in the top left corner. His feed quickly changes to Richard who sits up straighter in his chair. Richard looks to his right, checking a computer monitor and smiles. His feed is replaced by Chris’. </w:t>
      </w:r>
    </w:p>
    <w:p w:rsidR="003B5938" w:rsidRPr="00E9069C" w:rsidRDefault="003B5938" w:rsidP="002B24C0">
      <w:pPr>
        <w:spacing w:after="0"/>
        <w:rPr>
          <w:rFonts w:ascii="Arial" w:hAnsi="Arial" w:cs="Arial"/>
        </w:rPr>
      </w:pPr>
    </w:p>
    <w:p w:rsidR="009B174C" w:rsidRPr="001663EA" w:rsidRDefault="009B174C" w:rsidP="009B174C">
      <w:pPr>
        <w:spacing w:after="0"/>
        <w:rPr>
          <w:rFonts w:ascii="Arial" w:hAnsi="Arial" w:cs="Arial"/>
          <w:bCs/>
        </w:rPr>
      </w:pPr>
      <w:r w:rsidRPr="001663EA">
        <w:rPr>
          <w:rFonts w:ascii="Arial" w:hAnsi="Arial" w:cs="Arial"/>
          <w:bCs/>
        </w:rPr>
        <w:t>Audio</w:t>
      </w:r>
    </w:p>
    <w:p w:rsidR="00855024" w:rsidRPr="00E9069C" w:rsidRDefault="00855024" w:rsidP="002B24C0">
      <w:pPr>
        <w:spacing w:after="0"/>
        <w:rPr>
          <w:rFonts w:ascii="Arial" w:hAnsi="Arial" w:cs="Arial"/>
        </w:rPr>
      </w:pPr>
    </w:p>
    <w:p w:rsidR="002B24C0" w:rsidRPr="00E9069C" w:rsidRDefault="003B5938" w:rsidP="002B24C0">
      <w:pPr>
        <w:spacing w:after="0"/>
        <w:rPr>
          <w:rFonts w:ascii="Arial" w:hAnsi="Arial" w:cs="Arial"/>
        </w:rPr>
      </w:pPr>
      <w:r w:rsidRPr="00E9069C">
        <w:rPr>
          <w:rFonts w:ascii="Arial" w:hAnsi="Arial" w:cs="Arial"/>
        </w:rPr>
        <w:t xml:space="preserve">(Chris): </w:t>
      </w:r>
      <w:r w:rsidR="002B24C0" w:rsidRPr="00E9069C">
        <w:rPr>
          <w:rFonts w:ascii="Arial" w:hAnsi="Arial" w:cs="Arial"/>
        </w:rPr>
        <w:t>So, thank you, Ying. Thank you, Richard. Thank you, Deon.</w:t>
      </w:r>
      <w:r w:rsidR="00855024" w:rsidRPr="00E9069C">
        <w:rPr>
          <w:rFonts w:ascii="Arial" w:hAnsi="Arial" w:cs="Arial"/>
        </w:rPr>
        <w:t xml:space="preserve"> </w:t>
      </w:r>
      <w:r w:rsidR="002B24C0" w:rsidRPr="00E9069C">
        <w:rPr>
          <w:rFonts w:ascii="Arial" w:hAnsi="Arial" w:cs="Arial"/>
        </w:rPr>
        <w:t>We do have a little bit of time left for questions.</w:t>
      </w:r>
      <w:r w:rsidR="00855024" w:rsidRPr="00E9069C">
        <w:rPr>
          <w:rFonts w:ascii="Arial" w:hAnsi="Arial" w:cs="Arial"/>
        </w:rPr>
        <w:t xml:space="preserve"> </w:t>
      </w:r>
      <w:r w:rsidR="002B24C0" w:rsidRPr="00E9069C">
        <w:rPr>
          <w:rFonts w:ascii="Arial" w:hAnsi="Arial" w:cs="Arial"/>
        </w:rPr>
        <w:t>We have been responding to them throughout the webinar,</w:t>
      </w:r>
    </w:p>
    <w:p w:rsidR="00855024" w:rsidRPr="00E9069C" w:rsidRDefault="002B24C0" w:rsidP="002B24C0">
      <w:pPr>
        <w:spacing w:after="0"/>
        <w:rPr>
          <w:rFonts w:ascii="Arial" w:hAnsi="Arial" w:cs="Arial"/>
        </w:rPr>
      </w:pPr>
      <w:r w:rsidRPr="00E9069C">
        <w:rPr>
          <w:rFonts w:ascii="Arial" w:hAnsi="Arial" w:cs="Arial"/>
        </w:rPr>
        <w:t>and there's... I can't see any more questions on there.</w:t>
      </w:r>
      <w:r w:rsidR="00855024" w:rsidRPr="00E9069C">
        <w:rPr>
          <w:rFonts w:ascii="Arial" w:hAnsi="Arial" w:cs="Arial"/>
        </w:rPr>
        <w:t xml:space="preserve"> </w:t>
      </w:r>
      <w:r w:rsidRPr="00E9069C">
        <w:rPr>
          <w:rFonts w:ascii="Arial" w:hAnsi="Arial" w:cs="Arial"/>
        </w:rPr>
        <w:t>But notably, there's a couple that we've had</w:t>
      </w:r>
      <w:r w:rsidR="00855024" w:rsidRPr="00E9069C">
        <w:rPr>
          <w:rFonts w:ascii="Arial" w:hAnsi="Arial" w:cs="Arial"/>
        </w:rPr>
        <w:t xml:space="preserve"> </w:t>
      </w:r>
      <w:r w:rsidRPr="00E9069C">
        <w:rPr>
          <w:rFonts w:ascii="Arial" w:hAnsi="Arial" w:cs="Arial"/>
        </w:rPr>
        <w:t>about the terms of reference and people wanting a copy of those.</w:t>
      </w:r>
      <w:r w:rsidR="00855024" w:rsidRPr="00E9069C">
        <w:rPr>
          <w:rFonts w:ascii="Arial" w:hAnsi="Arial" w:cs="Arial"/>
        </w:rPr>
        <w:t xml:space="preserve"> </w:t>
      </w:r>
      <w:r w:rsidRPr="00E9069C">
        <w:rPr>
          <w:rFonts w:ascii="Arial" w:hAnsi="Arial" w:cs="Arial"/>
        </w:rPr>
        <w:t>And, Deon, did you say you sent something around or...?</w:t>
      </w:r>
      <w:r w:rsidR="00855024" w:rsidRPr="00E9069C">
        <w:rPr>
          <w:rFonts w:ascii="Arial" w:hAnsi="Arial" w:cs="Arial"/>
        </w:rPr>
        <w:t xml:space="preserve"> </w:t>
      </w:r>
    </w:p>
    <w:p w:rsidR="003B5938" w:rsidRPr="00E9069C" w:rsidRDefault="003B5938" w:rsidP="002B24C0">
      <w:pPr>
        <w:spacing w:after="0"/>
        <w:rPr>
          <w:rFonts w:ascii="Arial" w:hAnsi="Arial" w:cs="Arial"/>
        </w:rPr>
      </w:pPr>
    </w:p>
    <w:p w:rsidR="009B174C" w:rsidRPr="00E9069C" w:rsidRDefault="009B174C" w:rsidP="009B174C">
      <w:pPr>
        <w:spacing w:after="0"/>
        <w:rPr>
          <w:rFonts w:ascii="Arial" w:hAnsi="Arial" w:cs="Arial"/>
          <w:b/>
        </w:rPr>
      </w:pPr>
      <w:r w:rsidRPr="00E9069C">
        <w:rPr>
          <w:rFonts w:ascii="Arial" w:hAnsi="Arial" w:cs="Arial"/>
          <w:b/>
        </w:rPr>
        <w:t>Visual</w:t>
      </w:r>
    </w:p>
    <w:p w:rsidR="009B174C" w:rsidRPr="00E9069C" w:rsidRDefault="009B174C" w:rsidP="002B24C0">
      <w:pPr>
        <w:spacing w:after="0"/>
        <w:rPr>
          <w:rFonts w:ascii="Arial" w:hAnsi="Arial" w:cs="Arial"/>
        </w:rPr>
      </w:pPr>
    </w:p>
    <w:p w:rsidR="003B5938" w:rsidRPr="00E9069C" w:rsidRDefault="003B5938" w:rsidP="002B24C0">
      <w:pPr>
        <w:spacing w:after="0"/>
        <w:rPr>
          <w:rFonts w:ascii="Arial" w:hAnsi="Arial" w:cs="Arial"/>
        </w:rPr>
      </w:pPr>
      <w:r w:rsidRPr="00E9069C">
        <w:rPr>
          <w:rFonts w:ascii="Arial" w:hAnsi="Arial" w:cs="Arial"/>
          <w:b/>
        </w:rPr>
        <w:t>Deon’s video feed replaces Chris’.</w:t>
      </w:r>
    </w:p>
    <w:p w:rsidR="00855024" w:rsidRPr="00E9069C" w:rsidRDefault="00855024" w:rsidP="002B24C0">
      <w:pPr>
        <w:spacing w:after="0"/>
        <w:rPr>
          <w:rFonts w:ascii="Arial" w:hAnsi="Arial" w:cs="Arial"/>
        </w:rPr>
      </w:pPr>
    </w:p>
    <w:p w:rsidR="001663EA" w:rsidRDefault="001663EA" w:rsidP="009B174C">
      <w:pPr>
        <w:spacing w:after="0"/>
        <w:rPr>
          <w:rFonts w:ascii="Arial" w:hAnsi="Arial" w:cs="Arial"/>
          <w:bCs/>
        </w:rPr>
      </w:pPr>
    </w:p>
    <w:p w:rsidR="009B174C" w:rsidRPr="001663EA" w:rsidRDefault="009B174C" w:rsidP="009B174C">
      <w:pPr>
        <w:spacing w:after="0"/>
        <w:rPr>
          <w:rFonts w:ascii="Arial" w:hAnsi="Arial" w:cs="Arial"/>
          <w:bCs/>
        </w:rPr>
      </w:pPr>
      <w:r w:rsidRPr="001663EA">
        <w:rPr>
          <w:rFonts w:ascii="Arial" w:hAnsi="Arial" w:cs="Arial"/>
          <w:bCs/>
        </w:rPr>
        <w:lastRenderedPageBreak/>
        <w:t>Audio</w:t>
      </w:r>
      <w:bookmarkStart w:id="0" w:name="_GoBack"/>
      <w:bookmarkEnd w:id="0"/>
    </w:p>
    <w:p w:rsidR="00855024" w:rsidRPr="00E9069C" w:rsidRDefault="00855024" w:rsidP="002B24C0">
      <w:pPr>
        <w:spacing w:after="0"/>
        <w:rPr>
          <w:rFonts w:ascii="Arial" w:hAnsi="Arial" w:cs="Arial"/>
        </w:rPr>
      </w:pPr>
    </w:p>
    <w:p w:rsidR="002B24C0" w:rsidRPr="00E9069C" w:rsidRDefault="003B5938" w:rsidP="002B24C0">
      <w:pPr>
        <w:spacing w:after="0"/>
        <w:rPr>
          <w:rFonts w:ascii="Arial" w:hAnsi="Arial" w:cs="Arial"/>
        </w:rPr>
      </w:pPr>
      <w:r w:rsidRPr="00E9069C">
        <w:rPr>
          <w:rFonts w:ascii="Arial" w:hAnsi="Arial" w:cs="Arial"/>
        </w:rPr>
        <w:t xml:space="preserve">(Deon): </w:t>
      </w:r>
      <w:r w:rsidR="002B24C0" w:rsidRPr="00E9069C">
        <w:rPr>
          <w:rFonts w:ascii="Arial" w:hAnsi="Arial" w:cs="Arial"/>
        </w:rPr>
        <w:t xml:space="preserve">We have a </w:t>
      </w:r>
      <w:proofErr w:type="gramStart"/>
      <w:r w:rsidR="002B24C0" w:rsidRPr="00E9069C">
        <w:rPr>
          <w:rFonts w:ascii="Arial" w:hAnsi="Arial" w:cs="Arial"/>
        </w:rPr>
        <w:t>terms of reference</w:t>
      </w:r>
      <w:proofErr w:type="gramEnd"/>
      <w:r w:rsidR="002B24C0" w:rsidRPr="00E9069C">
        <w:rPr>
          <w:rFonts w:ascii="Arial" w:hAnsi="Arial" w:cs="Arial"/>
        </w:rPr>
        <w:t>, and we're happy to send that around</w:t>
      </w:r>
      <w:r w:rsidR="00855024" w:rsidRPr="00E9069C">
        <w:rPr>
          <w:rFonts w:ascii="Arial" w:hAnsi="Arial" w:cs="Arial"/>
        </w:rPr>
        <w:t xml:space="preserve"> </w:t>
      </w:r>
      <w:r w:rsidR="002B24C0" w:rsidRPr="00E9069C">
        <w:rPr>
          <w:rFonts w:ascii="Arial" w:hAnsi="Arial" w:cs="Arial"/>
        </w:rPr>
        <w:t>and also add it to the frequently asked questions</w:t>
      </w:r>
      <w:r w:rsidR="00855024" w:rsidRPr="00E9069C">
        <w:rPr>
          <w:rFonts w:ascii="Arial" w:hAnsi="Arial" w:cs="Arial"/>
        </w:rPr>
        <w:t xml:space="preserve"> </w:t>
      </w:r>
      <w:r w:rsidR="002B24C0" w:rsidRPr="00E9069C">
        <w:rPr>
          <w:rFonts w:ascii="Arial" w:hAnsi="Arial" w:cs="Arial"/>
        </w:rPr>
        <w:t>so that you can see it. It's just a template,</w:t>
      </w:r>
      <w:r w:rsidR="00855024" w:rsidRPr="00E9069C">
        <w:rPr>
          <w:rFonts w:ascii="Arial" w:hAnsi="Arial" w:cs="Arial"/>
        </w:rPr>
        <w:t xml:space="preserve"> </w:t>
      </w:r>
      <w:r w:rsidR="002B24C0" w:rsidRPr="00E9069C">
        <w:rPr>
          <w:rFonts w:ascii="Arial" w:hAnsi="Arial" w:cs="Arial"/>
        </w:rPr>
        <w:t>and feel free to use it however you want.</w:t>
      </w:r>
      <w:r w:rsidR="00855024" w:rsidRPr="00E9069C">
        <w:rPr>
          <w:rFonts w:ascii="Arial" w:hAnsi="Arial" w:cs="Arial"/>
        </w:rPr>
        <w:t xml:space="preserve"> </w:t>
      </w:r>
      <w:r w:rsidR="002B24C0" w:rsidRPr="00E9069C">
        <w:rPr>
          <w:rFonts w:ascii="Arial" w:hAnsi="Arial" w:cs="Arial"/>
        </w:rPr>
        <w:t>It's just to give you a bit of guidance.</w:t>
      </w:r>
      <w:r w:rsidR="00855024" w:rsidRPr="00E9069C">
        <w:rPr>
          <w:rFonts w:ascii="Arial" w:hAnsi="Arial" w:cs="Arial"/>
        </w:rPr>
        <w:t xml:space="preserve"> </w:t>
      </w:r>
      <w:r w:rsidR="002B24C0" w:rsidRPr="00E9069C">
        <w:rPr>
          <w:rFonts w:ascii="Arial" w:hAnsi="Arial" w:cs="Arial"/>
        </w:rPr>
        <w:t xml:space="preserve">And </w:t>
      </w:r>
      <w:proofErr w:type="gramStart"/>
      <w:r w:rsidR="002B24C0" w:rsidRPr="00E9069C">
        <w:rPr>
          <w:rFonts w:ascii="Arial" w:hAnsi="Arial" w:cs="Arial"/>
        </w:rPr>
        <w:t>also</w:t>
      </w:r>
      <w:proofErr w:type="gramEnd"/>
      <w:r w:rsidR="002B24C0" w:rsidRPr="00E9069C">
        <w:rPr>
          <w:rFonts w:ascii="Arial" w:hAnsi="Arial" w:cs="Arial"/>
        </w:rPr>
        <w:t xml:space="preserve"> t</w:t>
      </w:r>
      <w:r w:rsidR="001663EA">
        <w:rPr>
          <w:rFonts w:ascii="Arial" w:hAnsi="Arial" w:cs="Arial"/>
        </w:rPr>
        <w:t>o</w:t>
      </w:r>
      <w:r w:rsidR="002B24C0" w:rsidRPr="00E9069C">
        <w:rPr>
          <w:rFonts w:ascii="Arial" w:hAnsi="Arial" w:cs="Arial"/>
        </w:rPr>
        <w:t>o...</w:t>
      </w:r>
      <w:r w:rsidR="00855024" w:rsidRPr="00E9069C">
        <w:rPr>
          <w:rFonts w:ascii="Arial" w:hAnsi="Arial" w:cs="Arial"/>
        </w:rPr>
        <w:t xml:space="preserve"> </w:t>
      </w:r>
      <w:r w:rsidR="001663EA">
        <w:rPr>
          <w:rFonts w:ascii="Arial" w:hAnsi="Arial" w:cs="Arial"/>
        </w:rPr>
        <w:t>t</w:t>
      </w:r>
      <w:r w:rsidR="002B24C0" w:rsidRPr="00E9069C">
        <w:rPr>
          <w:rFonts w:ascii="Arial" w:hAnsi="Arial" w:cs="Arial"/>
        </w:rPr>
        <w:t>here's been some questions around</w:t>
      </w:r>
      <w:r w:rsidR="00855024" w:rsidRPr="00E9069C">
        <w:rPr>
          <w:rFonts w:ascii="Arial" w:hAnsi="Arial" w:cs="Arial"/>
        </w:rPr>
        <w:t xml:space="preserve"> </w:t>
      </w:r>
      <w:r w:rsidR="002B24C0" w:rsidRPr="00E9069C">
        <w:rPr>
          <w:rFonts w:ascii="Arial" w:hAnsi="Arial" w:cs="Arial"/>
        </w:rPr>
        <w:t>how you rate services</w:t>
      </w:r>
      <w:r w:rsidR="00855024" w:rsidRPr="00E9069C">
        <w:rPr>
          <w:rFonts w:ascii="Arial" w:hAnsi="Arial" w:cs="Arial"/>
        </w:rPr>
        <w:t xml:space="preserve"> </w:t>
      </w:r>
      <w:r w:rsidR="002B24C0" w:rsidRPr="00E9069C">
        <w:rPr>
          <w:rFonts w:ascii="Arial" w:hAnsi="Arial" w:cs="Arial"/>
        </w:rPr>
        <w:t xml:space="preserve">if you've got, sort of, four out of five </w:t>
      </w:r>
      <w:r w:rsidR="00855024" w:rsidRPr="00E9069C">
        <w:rPr>
          <w:rFonts w:ascii="Arial" w:hAnsi="Arial" w:cs="Arial"/>
        </w:rPr>
        <w:t>c</w:t>
      </w:r>
      <w:r w:rsidR="002B24C0" w:rsidRPr="00E9069C">
        <w:rPr>
          <w:rFonts w:ascii="Arial" w:hAnsi="Arial" w:cs="Arial"/>
        </w:rPr>
        <w:t>ategories, you've got it,</w:t>
      </w:r>
      <w:r w:rsidR="00855024" w:rsidRPr="00E9069C">
        <w:rPr>
          <w:rFonts w:ascii="Arial" w:hAnsi="Arial" w:cs="Arial"/>
        </w:rPr>
        <w:t xml:space="preserve"> </w:t>
      </w:r>
      <w:r w:rsidR="002B24C0" w:rsidRPr="00E9069C">
        <w:rPr>
          <w:rFonts w:ascii="Arial" w:hAnsi="Arial" w:cs="Arial"/>
        </w:rPr>
        <w:t>but you don't have the six one. So, you know,</w:t>
      </w:r>
      <w:r w:rsidR="00855024" w:rsidRPr="00E9069C">
        <w:rPr>
          <w:rFonts w:ascii="Arial" w:hAnsi="Arial" w:cs="Arial"/>
        </w:rPr>
        <w:t xml:space="preserve"> </w:t>
      </w:r>
      <w:r w:rsidR="002B24C0" w:rsidRPr="00E9069C">
        <w:rPr>
          <w:rFonts w:ascii="Arial" w:hAnsi="Arial" w:cs="Arial"/>
        </w:rPr>
        <w:t>the general rule that the QSM group has been adhering to</w:t>
      </w:r>
      <w:r w:rsidR="00855024" w:rsidRPr="00E9069C">
        <w:rPr>
          <w:rFonts w:ascii="Arial" w:hAnsi="Arial" w:cs="Arial"/>
        </w:rPr>
        <w:t xml:space="preserve"> </w:t>
      </w:r>
      <w:r w:rsidR="002B24C0" w:rsidRPr="00E9069C">
        <w:rPr>
          <w:rFonts w:ascii="Arial" w:hAnsi="Arial" w:cs="Arial"/>
        </w:rPr>
        <w:t>is you'd probably rate yourself one back from that.</w:t>
      </w:r>
      <w:r w:rsidR="00855024" w:rsidRPr="00E9069C">
        <w:rPr>
          <w:rFonts w:ascii="Arial" w:hAnsi="Arial" w:cs="Arial"/>
        </w:rPr>
        <w:t xml:space="preserve"> </w:t>
      </w:r>
      <w:r w:rsidR="002B24C0" w:rsidRPr="00E9069C">
        <w:rPr>
          <w:rFonts w:ascii="Arial" w:hAnsi="Arial" w:cs="Arial"/>
        </w:rPr>
        <w:t>There's also been questions about how you collate everything</w:t>
      </w:r>
      <w:r w:rsidR="000952EB" w:rsidRPr="00E9069C">
        <w:rPr>
          <w:rFonts w:ascii="Arial" w:hAnsi="Arial" w:cs="Arial"/>
        </w:rPr>
        <w:t xml:space="preserve"> </w:t>
      </w:r>
      <w:r w:rsidR="002B24C0" w:rsidRPr="00E9069C">
        <w:rPr>
          <w:rFonts w:ascii="Arial" w:hAnsi="Arial" w:cs="Arial"/>
        </w:rPr>
        <w:t>around the DHB to then ultimately answer.</w:t>
      </w:r>
      <w:r w:rsidR="000952EB" w:rsidRPr="00E9069C">
        <w:rPr>
          <w:rFonts w:ascii="Arial" w:hAnsi="Arial" w:cs="Arial"/>
        </w:rPr>
        <w:t xml:space="preserve"> </w:t>
      </w:r>
      <w:proofErr w:type="gramStart"/>
      <w:r w:rsidR="002B24C0" w:rsidRPr="00E9069C">
        <w:rPr>
          <w:rFonts w:ascii="Arial" w:hAnsi="Arial" w:cs="Arial"/>
        </w:rPr>
        <w:t>So</w:t>
      </w:r>
      <w:proofErr w:type="gramEnd"/>
      <w:r w:rsidR="002B24C0" w:rsidRPr="00E9069C">
        <w:rPr>
          <w:rFonts w:ascii="Arial" w:hAnsi="Arial" w:cs="Arial"/>
        </w:rPr>
        <w:t xml:space="preserve"> I put in the chat there that actually our reference group's</w:t>
      </w:r>
      <w:r w:rsidRPr="00E9069C">
        <w:rPr>
          <w:rFonts w:ascii="Arial" w:hAnsi="Arial" w:cs="Arial"/>
        </w:rPr>
        <w:t xml:space="preserve"> </w:t>
      </w:r>
      <w:r w:rsidR="002B24C0" w:rsidRPr="00E9069C">
        <w:rPr>
          <w:rFonts w:ascii="Arial" w:hAnsi="Arial" w:cs="Arial"/>
        </w:rPr>
        <w:t>been fantastic in developing templates they've been using locally</w:t>
      </w:r>
      <w:r w:rsidR="000952EB" w:rsidRPr="00E9069C">
        <w:rPr>
          <w:rFonts w:ascii="Arial" w:hAnsi="Arial" w:cs="Arial"/>
        </w:rPr>
        <w:t xml:space="preserve"> </w:t>
      </w:r>
      <w:r w:rsidR="002B24C0" w:rsidRPr="00E9069C">
        <w:rPr>
          <w:rFonts w:ascii="Arial" w:hAnsi="Arial" w:cs="Arial"/>
        </w:rPr>
        <w:t xml:space="preserve">to collate everything. </w:t>
      </w:r>
      <w:proofErr w:type="gramStart"/>
      <w:r w:rsidR="002B24C0" w:rsidRPr="00E9069C">
        <w:rPr>
          <w:rFonts w:ascii="Arial" w:hAnsi="Arial" w:cs="Arial"/>
        </w:rPr>
        <w:t>So</w:t>
      </w:r>
      <w:proofErr w:type="gramEnd"/>
      <w:r w:rsidR="002B24C0" w:rsidRPr="00E9069C">
        <w:rPr>
          <w:rFonts w:ascii="Arial" w:hAnsi="Arial" w:cs="Arial"/>
        </w:rPr>
        <w:t xml:space="preserve"> I'm sure that they'd be happy to share them,</w:t>
      </w:r>
      <w:r w:rsidR="000952EB" w:rsidRPr="00E9069C">
        <w:rPr>
          <w:rFonts w:ascii="Arial" w:hAnsi="Arial" w:cs="Arial"/>
        </w:rPr>
        <w:t xml:space="preserve"> </w:t>
      </w:r>
      <w:r w:rsidR="002B24C0" w:rsidRPr="00E9069C">
        <w:rPr>
          <w:rFonts w:ascii="Arial" w:hAnsi="Arial" w:cs="Arial"/>
        </w:rPr>
        <w:t>and we can share them with all of you</w:t>
      </w:r>
      <w:r w:rsidRPr="00E9069C">
        <w:rPr>
          <w:rFonts w:ascii="Arial" w:hAnsi="Arial" w:cs="Arial"/>
        </w:rPr>
        <w:t xml:space="preserve"> </w:t>
      </w:r>
      <w:r w:rsidR="002B24C0" w:rsidRPr="00E9069C">
        <w:rPr>
          <w:rFonts w:ascii="Arial" w:hAnsi="Arial" w:cs="Arial"/>
        </w:rPr>
        <w:t>and also include them on the website</w:t>
      </w:r>
      <w:r w:rsidR="000952EB" w:rsidRPr="00E9069C">
        <w:rPr>
          <w:rFonts w:ascii="Arial" w:hAnsi="Arial" w:cs="Arial"/>
        </w:rPr>
        <w:t xml:space="preserve"> </w:t>
      </w:r>
      <w:r w:rsidR="002B24C0" w:rsidRPr="00E9069C">
        <w:rPr>
          <w:rFonts w:ascii="Arial" w:hAnsi="Arial" w:cs="Arial"/>
        </w:rPr>
        <w:t>so you've got some examples of how to do that.</w:t>
      </w:r>
    </w:p>
    <w:p w:rsidR="009B174C" w:rsidRPr="00E9069C" w:rsidRDefault="009B174C" w:rsidP="002B24C0">
      <w:pPr>
        <w:spacing w:after="0"/>
        <w:rPr>
          <w:rFonts w:ascii="Arial" w:hAnsi="Arial" w:cs="Arial"/>
        </w:rPr>
      </w:pPr>
    </w:p>
    <w:p w:rsidR="009B174C" w:rsidRPr="00E9069C" w:rsidRDefault="009B174C" w:rsidP="009B174C">
      <w:pPr>
        <w:spacing w:after="0"/>
        <w:rPr>
          <w:rFonts w:ascii="Arial" w:hAnsi="Arial" w:cs="Arial"/>
          <w:b/>
        </w:rPr>
      </w:pPr>
      <w:r w:rsidRPr="00E9069C">
        <w:rPr>
          <w:rFonts w:ascii="Arial" w:hAnsi="Arial" w:cs="Arial"/>
          <w:b/>
        </w:rPr>
        <w:t>Visual</w:t>
      </w:r>
    </w:p>
    <w:p w:rsidR="003B5938" w:rsidRPr="00E9069C" w:rsidRDefault="003B5938" w:rsidP="003B5938">
      <w:pPr>
        <w:spacing w:after="0"/>
        <w:rPr>
          <w:rFonts w:ascii="Arial" w:hAnsi="Arial" w:cs="Arial"/>
        </w:rPr>
      </w:pPr>
    </w:p>
    <w:p w:rsidR="003B5938" w:rsidRPr="00E9069C" w:rsidRDefault="003B5938" w:rsidP="003B5938">
      <w:pPr>
        <w:spacing w:after="0"/>
        <w:rPr>
          <w:rFonts w:ascii="Arial" w:hAnsi="Arial" w:cs="Arial"/>
          <w:b/>
        </w:rPr>
      </w:pPr>
      <w:r w:rsidRPr="00E9069C">
        <w:rPr>
          <w:rFonts w:ascii="Arial" w:hAnsi="Arial" w:cs="Arial"/>
          <w:b/>
        </w:rPr>
        <w:t xml:space="preserve">Deon’s video feed changes back to Chris and a new slide appears titled ‘Further </w:t>
      </w:r>
      <w:r w:rsidR="001663EA">
        <w:rPr>
          <w:rFonts w:ascii="Arial" w:hAnsi="Arial" w:cs="Arial"/>
          <w:b/>
        </w:rPr>
        <w:t>q</w:t>
      </w:r>
      <w:r w:rsidRPr="00E9069C">
        <w:rPr>
          <w:rFonts w:ascii="Arial" w:hAnsi="Arial" w:cs="Arial"/>
          <w:b/>
        </w:rPr>
        <w:t xml:space="preserve">uestions?’  In the centre of this slide is an email address in blue: </w:t>
      </w:r>
      <w:hyperlink r:id="rId10" w:history="1">
        <w:r w:rsidRPr="00E9069C">
          <w:rPr>
            <w:rFonts w:ascii="Arial" w:hAnsi="Arial" w:cs="Arial"/>
            <w:b/>
          </w:rPr>
          <w:t>qsm@hqsc.govt.nz</w:t>
        </w:r>
      </w:hyperlink>
    </w:p>
    <w:p w:rsidR="009B174C" w:rsidRPr="00E9069C" w:rsidRDefault="009B174C" w:rsidP="009B174C">
      <w:pPr>
        <w:spacing w:after="0"/>
        <w:rPr>
          <w:rFonts w:ascii="Arial" w:hAnsi="Arial" w:cs="Arial"/>
          <w:b/>
        </w:rPr>
      </w:pPr>
    </w:p>
    <w:p w:rsidR="009B174C" w:rsidRPr="001663EA" w:rsidRDefault="009B174C" w:rsidP="009B174C">
      <w:pPr>
        <w:spacing w:after="0"/>
        <w:rPr>
          <w:rFonts w:ascii="Arial" w:hAnsi="Arial" w:cs="Arial"/>
          <w:bCs/>
        </w:rPr>
      </w:pPr>
      <w:r w:rsidRPr="001663EA">
        <w:rPr>
          <w:rFonts w:ascii="Arial" w:hAnsi="Arial" w:cs="Arial"/>
          <w:bCs/>
        </w:rPr>
        <w:t>Audio</w:t>
      </w:r>
    </w:p>
    <w:p w:rsidR="000952EB" w:rsidRPr="00E9069C" w:rsidRDefault="000952EB" w:rsidP="002B24C0">
      <w:pPr>
        <w:spacing w:after="0"/>
        <w:rPr>
          <w:rFonts w:ascii="Arial" w:hAnsi="Arial" w:cs="Arial"/>
        </w:rPr>
      </w:pPr>
    </w:p>
    <w:p w:rsidR="002B24C0" w:rsidRPr="00E9069C" w:rsidRDefault="003B5938" w:rsidP="002B24C0">
      <w:pPr>
        <w:spacing w:after="0"/>
        <w:rPr>
          <w:rFonts w:ascii="Arial" w:hAnsi="Arial" w:cs="Arial"/>
        </w:rPr>
      </w:pPr>
      <w:r w:rsidRPr="00E9069C">
        <w:rPr>
          <w:rFonts w:ascii="Arial" w:hAnsi="Arial" w:cs="Arial"/>
        </w:rPr>
        <w:t xml:space="preserve">(Chris): </w:t>
      </w:r>
      <w:r w:rsidR="002B24C0" w:rsidRPr="00E9069C">
        <w:rPr>
          <w:rFonts w:ascii="Arial" w:hAnsi="Arial" w:cs="Arial"/>
        </w:rPr>
        <w:t>Thank you, Deon. Yes, there are plenty...</w:t>
      </w:r>
      <w:r w:rsidR="000952EB" w:rsidRPr="00E9069C">
        <w:rPr>
          <w:rFonts w:ascii="Arial" w:hAnsi="Arial" w:cs="Arial"/>
        </w:rPr>
        <w:t xml:space="preserve"> </w:t>
      </w:r>
      <w:r w:rsidR="002B24C0" w:rsidRPr="00E9069C">
        <w:rPr>
          <w:rFonts w:ascii="Arial" w:hAnsi="Arial" w:cs="Arial"/>
        </w:rPr>
        <w:t>will be plenty of templates available.</w:t>
      </w:r>
      <w:r w:rsidR="000952EB" w:rsidRPr="00E9069C">
        <w:rPr>
          <w:rFonts w:ascii="Arial" w:hAnsi="Arial" w:cs="Arial"/>
        </w:rPr>
        <w:t xml:space="preserve"> </w:t>
      </w:r>
      <w:r w:rsidR="002B24C0" w:rsidRPr="00E9069C">
        <w:rPr>
          <w:rFonts w:ascii="Arial" w:hAnsi="Arial" w:cs="Arial"/>
        </w:rPr>
        <w:t>So, I can't see any other questions there.</w:t>
      </w:r>
      <w:r w:rsidR="000952EB" w:rsidRPr="00E9069C">
        <w:rPr>
          <w:rFonts w:ascii="Arial" w:hAnsi="Arial" w:cs="Arial"/>
        </w:rPr>
        <w:t xml:space="preserve"> </w:t>
      </w:r>
      <w:r w:rsidR="002B24C0" w:rsidRPr="00E9069C">
        <w:rPr>
          <w:rFonts w:ascii="Arial" w:hAnsi="Arial" w:cs="Arial"/>
        </w:rPr>
        <w:t>The only other one that I can recall was about</w:t>
      </w:r>
    </w:p>
    <w:p w:rsidR="001663EA" w:rsidRDefault="002B24C0" w:rsidP="002B24C0">
      <w:pPr>
        <w:spacing w:after="0"/>
        <w:rPr>
          <w:rFonts w:ascii="Arial" w:hAnsi="Arial" w:cs="Arial"/>
        </w:rPr>
      </w:pPr>
      <w:r w:rsidRPr="00E9069C">
        <w:rPr>
          <w:rFonts w:ascii="Arial" w:hAnsi="Arial" w:cs="Arial"/>
        </w:rPr>
        <w:t>when this will become available.</w:t>
      </w:r>
      <w:r w:rsidR="000952EB" w:rsidRPr="00E9069C">
        <w:rPr>
          <w:rFonts w:ascii="Arial" w:hAnsi="Arial" w:cs="Arial"/>
        </w:rPr>
        <w:t xml:space="preserve"> </w:t>
      </w:r>
      <w:r w:rsidRPr="00E9069C">
        <w:rPr>
          <w:rFonts w:ascii="Arial" w:hAnsi="Arial" w:cs="Arial"/>
        </w:rPr>
        <w:t>And we will send you out the link when this webinar becomes available.</w:t>
      </w:r>
      <w:r w:rsidR="000952EB" w:rsidRPr="00E9069C">
        <w:rPr>
          <w:rFonts w:ascii="Arial" w:hAnsi="Arial" w:cs="Arial"/>
        </w:rPr>
        <w:t xml:space="preserve"> </w:t>
      </w:r>
      <w:proofErr w:type="gramStart"/>
      <w:r w:rsidRPr="00E9069C">
        <w:rPr>
          <w:rFonts w:ascii="Arial" w:hAnsi="Arial" w:cs="Arial"/>
        </w:rPr>
        <w:t>So</w:t>
      </w:r>
      <w:proofErr w:type="gramEnd"/>
      <w:r w:rsidRPr="00E9069C">
        <w:rPr>
          <w:rFonts w:ascii="Arial" w:hAnsi="Arial" w:cs="Arial"/>
        </w:rPr>
        <w:t xml:space="preserve"> I'm sure that will be pretty soon.</w:t>
      </w:r>
      <w:r w:rsidR="000952EB" w:rsidRPr="00E9069C">
        <w:rPr>
          <w:rFonts w:ascii="Arial" w:hAnsi="Arial" w:cs="Arial"/>
        </w:rPr>
        <w:t xml:space="preserve"> </w:t>
      </w:r>
      <w:r w:rsidRPr="00E9069C">
        <w:rPr>
          <w:rFonts w:ascii="Arial" w:hAnsi="Arial" w:cs="Arial"/>
        </w:rPr>
        <w:t xml:space="preserve">Any further questions, </w:t>
      </w:r>
      <w:r w:rsidR="000952EB" w:rsidRPr="001663EA">
        <w:rPr>
          <w:rFonts w:ascii="Arial" w:hAnsi="Arial" w:cs="Arial"/>
        </w:rPr>
        <w:t>qsm@hqsc.govt.nz</w:t>
      </w:r>
      <w:r w:rsidRPr="00E9069C">
        <w:rPr>
          <w:rFonts w:ascii="Arial" w:hAnsi="Arial" w:cs="Arial"/>
        </w:rPr>
        <w:t>.</w:t>
      </w:r>
      <w:r w:rsidR="000952EB" w:rsidRPr="00E9069C">
        <w:rPr>
          <w:rFonts w:ascii="Arial" w:hAnsi="Arial" w:cs="Arial"/>
        </w:rPr>
        <w:t xml:space="preserve"> </w:t>
      </w:r>
    </w:p>
    <w:p w:rsidR="001663EA" w:rsidRDefault="001663EA" w:rsidP="002B24C0">
      <w:pPr>
        <w:spacing w:after="0"/>
        <w:rPr>
          <w:rFonts w:ascii="Arial" w:hAnsi="Arial" w:cs="Arial"/>
        </w:rPr>
      </w:pPr>
    </w:p>
    <w:p w:rsidR="002B24C0" w:rsidRDefault="002B24C0" w:rsidP="002B24C0">
      <w:pPr>
        <w:spacing w:after="0"/>
        <w:rPr>
          <w:rFonts w:ascii="Arial" w:hAnsi="Arial" w:cs="Arial"/>
        </w:rPr>
      </w:pPr>
      <w:proofErr w:type="gramStart"/>
      <w:r w:rsidRPr="00E9069C">
        <w:rPr>
          <w:rFonts w:ascii="Arial" w:hAnsi="Arial" w:cs="Arial"/>
        </w:rPr>
        <w:t>So</w:t>
      </w:r>
      <w:proofErr w:type="gramEnd"/>
      <w:r w:rsidRPr="00E9069C">
        <w:rPr>
          <w:rFonts w:ascii="Arial" w:hAnsi="Arial" w:cs="Arial"/>
        </w:rPr>
        <w:t xml:space="preserve"> before we finish, I'd just like to thank you all for participating</w:t>
      </w:r>
      <w:r w:rsidR="001663EA">
        <w:rPr>
          <w:rFonts w:ascii="Arial" w:hAnsi="Arial" w:cs="Arial"/>
        </w:rPr>
        <w:t xml:space="preserve"> </w:t>
      </w:r>
      <w:r w:rsidRPr="00E9069C">
        <w:rPr>
          <w:rFonts w:ascii="Arial" w:hAnsi="Arial" w:cs="Arial"/>
        </w:rPr>
        <w:t>in this webinar</w:t>
      </w:r>
      <w:r w:rsidR="000952EB" w:rsidRPr="00E9069C">
        <w:rPr>
          <w:rFonts w:ascii="Arial" w:hAnsi="Arial" w:cs="Arial"/>
        </w:rPr>
        <w:t xml:space="preserve"> </w:t>
      </w:r>
      <w:r w:rsidRPr="00E9069C">
        <w:rPr>
          <w:rFonts w:ascii="Arial" w:hAnsi="Arial" w:cs="Arial"/>
        </w:rPr>
        <w:t>and reminding you that hopefully within about four or five weeks</w:t>
      </w:r>
      <w:r w:rsidR="001663EA">
        <w:rPr>
          <w:rFonts w:ascii="Arial" w:hAnsi="Arial" w:cs="Arial"/>
        </w:rPr>
        <w:t xml:space="preserve"> </w:t>
      </w:r>
      <w:r w:rsidRPr="00E9069C">
        <w:rPr>
          <w:rFonts w:ascii="Arial" w:hAnsi="Arial" w:cs="Arial"/>
        </w:rPr>
        <w:t>we will have another webinar</w:t>
      </w:r>
      <w:r w:rsidR="000952EB" w:rsidRPr="00E9069C">
        <w:rPr>
          <w:rFonts w:ascii="Arial" w:hAnsi="Arial" w:cs="Arial"/>
        </w:rPr>
        <w:t xml:space="preserve"> </w:t>
      </w:r>
      <w:r w:rsidRPr="00E9069C">
        <w:rPr>
          <w:rFonts w:ascii="Arial" w:hAnsi="Arial" w:cs="Arial"/>
        </w:rPr>
        <w:t>which will be focused on the four pilot sites.</w:t>
      </w:r>
      <w:r w:rsidR="000952EB" w:rsidRPr="00E9069C">
        <w:rPr>
          <w:rFonts w:ascii="Arial" w:hAnsi="Arial" w:cs="Arial"/>
        </w:rPr>
        <w:t xml:space="preserve"> </w:t>
      </w:r>
      <w:proofErr w:type="gramStart"/>
      <w:r w:rsidRPr="00E9069C">
        <w:rPr>
          <w:rFonts w:ascii="Arial" w:hAnsi="Arial" w:cs="Arial"/>
        </w:rPr>
        <w:t>So</w:t>
      </w:r>
      <w:proofErr w:type="gramEnd"/>
      <w:r w:rsidRPr="00E9069C">
        <w:rPr>
          <w:rFonts w:ascii="Arial" w:hAnsi="Arial" w:cs="Arial"/>
        </w:rPr>
        <w:t xml:space="preserve"> they'll be sharing a lot more information with you.</w:t>
      </w:r>
      <w:r w:rsidR="000952EB" w:rsidRPr="00E9069C">
        <w:rPr>
          <w:rFonts w:ascii="Arial" w:hAnsi="Arial" w:cs="Arial"/>
        </w:rPr>
        <w:t xml:space="preserve"> </w:t>
      </w:r>
      <w:proofErr w:type="gramStart"/>
      <w:r w:rsidRPr="00E9069C">
        <w:rPr>
          <w:rFonts w:ascii="Arial" w:hAnsi="Arial" w:cs="Arial"/>
        </w:rPr>
        <w:t>So</w:t>
      </w:r>
      <w:proofErr w:type="gramEnd"/>
      <w:r w:rsidRPr="00E9069C">
        <w:rPr>
          <w:rFonts w:ascii="Arial" w:hAnsi="Arial" w:cs="Arial"/>
        </w:rPr>
        <w:t xml:space="preserve"> keep an eye out for that, and we'll send you a message out</w:t>
      </w:r>
      <w:r w:rsidR="000952EB" w:rsidRPr="00E9069C">
        <w:rPr>
          <w:rFonts w:ascii="Arial" w:hAnsi="Arial" w:cs="Arial"/>
        </w:rPr>
        <w:t xml:space="preserve"> </w:t>
      </w:r>
      <w:r w:rsidRPr="00E9069C">
        <w:rPr>
          <w:rFonts w:ascii="Arial" w:hAnsi="Arial" w:cs="Arial"/>
        </w:rPr>
        <w:t>when that webinar will take place.</w:t>
      </w:r>
      <w:r w:rsidR="000952EB" w:rsidRPr="00E9069C">
        <w:rPr>
          <w:rFonts w:ascii="Arial" w:hAnsi="Arial" w:cs="Arial"/>
        </w:rPr>
        <w:t xml:space="preserve"> </w:t>
      </w:r>
      <w:r w:rsidRPr="00E9069C">
        <w:rPr>
          <w:rFonts w:ascii="Arial" w:hAnsi="Arial" w:cs="Arial"/>
        </w:rPr>
        <w:t>In the meantime, I'd just like to thank the panellists</w:t>
      </w:r>
      <w:r w:rsidR="000952EB" w:rsidRPr="00E9069C">
        <w:rPr>
          <w:rFonts w:ascii="Arial" w:hAnsi="Arial" w:cs="Arial"/>
        </w:rPr>
        <w:t xml:space="preserve"> </w:t>
      </w:r>
      <w:r w:rsidRPr="00E9069C">
        <w:rPr>
          <w:rFonts w:ascii="Arial" w:hAnsi="Arial" w:cs="Arial"/>
        </w:rPr>
        <w:t>for their contribution today</w:t>
      </w:r>
      <w:r w:rsidR="000952EB" w:rsidRPr="00E9069C">
        <w:rPr>
          <w:rFonts w:ascii="Arial" w:hAnsi="Arial" w:cs="Arial"/>
        </w:rPr>
        <w:t xml:space="preserve"> </w:t>
      </w:r>
      <w:r w:rsidRPr="00E9069C">
        <w:rPr>
          <w:rFonts w:ascii="Arial" w:hAnsi="Arial" w:cs="Arial"/>
        </w:rPr>
        <w:t>and close with a karakia.</w:t>
      </w:r>
    </w:p>
    <w:p w:rsidR="001663EA" w:rsidRPr="00E9069C" w:rsidRDefault="001663EA" w:rsidP="002B24C0">
      <w:pPr>
        <w:spacing w:after="0"/>
        <w:rPr>
          <w:rFonts w:ascii="Arial" w:hAnsi="Arial" w:cs="Arial"/>
        </w:rPr>
      </w:pPr>
    </w:p>
    <w:p w:rsidR="002B24C0" w:rsidRPr="00E9069C" w:rsidRDefault="002B24C0" w:rsidP="002B24C0">
      <w:pPr>
        <w:spacing w:after="0"/>
        <w:rPr>
          <w:rFonts w:ascii="Arial" w:hAnsi="Arial" w:cs="Arial"/>
        </w:rPr>
      </w:pPr>
      <w:r w:rsidRPr="00E9069C">
        <w:rPr>
          <w:rFonts w:ascii="Arial" w:hAnsi="Arial" w:cs="Arial"/>
        </w:rPr>
        <w:t>He aroha whakatō,</w:t>
      </w:r>
    </w:p>
    <w:p w:rsidR="002B24C0" w:rsidRPr="00E9069C" w:rsidRDefault="002B24C0" w:rsidP="002B24C0">
      <w:pPr>
        <w:spacing w:after="0"/>
        <w:rPr>
          <w:rFonts w:ascii="Arial" w:hAnsi="Arial" w:cs="Arial"/>
        </w:rPr>
      </w:pPr>
      <w:r w:rsidRPr="00E9069C">
        <w:rPr>
          <w:rFonts w:ascii="Arial" w:hAnsi="Arial" w:cs="Arial"/>
        </w:rPr>
        <w:t>he aroha puta mai.</w:t>
      </w:r>
    </w:p>
    <w:p w:rsidR="000952EB" w:rsidRPr="00E9069C" w:rsidRDefault="002B24C0" w:rsidP="002B24C0">
      <w:pPr>
        <w:spacing w:after="0"/>
        <w:rPr>
          <w:rFonts w:ascii="Arial" w:hAnsi="Arial" w:cs="Arial"/>
        </w:rPr>
      </w:pPr>
      <w:r w:rsidRPr="00E9069C">
        <w:rPr>
          <w:rFonts w:ascii="Arial" w:hAnsi="Arial" w:cs="Arial"/>
        </w:rPr>
        <w:t>If kindness is sown,</w:t>
      </w:r>
    </w:p>
    <w:p w:rsidR="002B24C0" w:rsidRDefault="002B24C0" w:rsidP="002B24C0">
      <w:pPr>
        <w:spacing w:after="0"/>
        <w:rPr>
          <w:rFonts w:ascii="Arial" w:hAnsi="Arial" w:cs="Arial"/>
        </w:rPr>
      </w:pPr>
      <w:r w:rsidRPr="00E9069C">
        <w:rPr>
          <w:rFonts w:ascii="Arial" w:hAnsi="Arial" w:cs="Arial"/>
        </w:rPr>
        <w:t>then kindness you will receive.</w:t>
      </w:r>
    </w:p>
    <w:p w:rsidR="001663EA" w:rsidRPr="00E9069C" w:rsidRDefault="001663EA" w:rsidP="002B24C0">
      <w:pPr>
        <w:spacing w:after="0"/>
        <w:rPr>
          <w:rFonts w:ascii="Arial" w:hAnsi="Arial" w:cs="Arial"/>
        </w:rPr>
      </w:pPr>
    </w:p>
    <w:p w:rsidR="000952EB" w:rsidRPr="00E9069C" w:rsidRDefault="002B24C0" w:rsidP="002B24C0">
      <w:pPr>
        <w:spacing w:after="0"/>
        <w:rPr>
          <w:rFonts w:ascii="Arial" w:hAnsi="Arial" w:cs="Arial"/>
        </w:rPr>
      </w:pPr>
      <w:r w:rsidRPr="00E9069C">
        <w:rPr>
          <w:rFonts w:ascii="Arial" w:hAnsi="Arial" w:cs="Arial"/>
        </w:rPr>
        <w:t>Thank you very much, everybody.</w:t>
      </w:r>
      <w:r w:rsidR="000952EB" w:rsidRPr="00E9069C">
        <w:rPr>
          <w:rFonts w:ascii="Arial" w:hAnsi="Arial" w:cs="Arial"/>
        </w:rPr>
        <w:t xml:space="preserve"> </w:t>
      </w:r>
    </w:p>
    <w:p w:rsidR="003B5938" w:rsidRPr="00E9069C" w:rsidRDefault="003B5938" w:rsidP="002B24C0">
      <w:pPr>
        <w:spacing w:after="0"/>
        <w:rPr>
          <w:rFonts w:ascii="Arial" w:hAnsi="Arial" w:cs="Arial"/>
        </w:rPr>
      </w:pPr>
    </w:p>
    <w:p w:rsidR="009B174C" w:rsidRPr="00E9069C" w:rsidRDefault="009B174C" w:rsidP="009B174C">
      <w:pPr>
        <w:spacing w:after="0"/>
        <w:rPr>
          <w:rFonts w:ascii="Arial" w:hAnsi="Arial" w:cs="Arial"/>
          <w:b/>
        </w:rPr>
      </w:pPr>
      <w:r w:rsidRPr="00E9069C">
        <w:rPr>
          <w:rFonts w:ascii="Arial" w:hAnsi="Arial" w:cs="Arial"/>
          <w:b/>
        </w:rPr>
        <w:t>Visual</w:t>
      </w:r>
    </w:p>
    <w:p w:rsidR="009B174C" w:rsidRPr="00E9069C" w:rsidRDefault="009B174C" w:rsidP="002B24C0">
      <w:pPr>
        <w:spacing w:after="0"/>
        <w:rPr>
          <w:rFonts w:ascii="Arial" w:hAnsi="Arial" w:cs="Arial"/>
        </w:rPr>
      </w:pPr>
    </w:p>
    <w:p w:rsidR="003B5938" w:rsidRPr="00E9069C" w:rsidRDefault="003B5938" w:rsidP="003B5938">
      <w:pPr>
        <w:spacing w:after="0"/>
        <w:rPr>
          <w:rFonts w:ascii="Arial" w:hAnsi="Arial" w:cs="Arial"/>
          <w:b/>
        </w:rPr>
      </w:pPr>
      <w:r w:rsidRPr="00E9069C">
        <w:rPr>
          <w:rFonts w:ascii="Arial" w:hAnsi="Arial" w:cs="Arial"/>
          <w:b/>
        </w:rPr>
        <w:t>Chris’ video feed fills the screen as she starts to remove her glasses. The feed changes to Ying who gives a brief wave goodbye.</w:t>
      </w:r>
    </w:p>
    <w:p w:rsidR="003B5938" w:rsidRPr="00E9069C" w:rsidRDefault="003B5938" w:rsidP="002B24C0">
      <w:pPr>
        <w:spacing w:after="0"/>
        <w:rPr>
          <w:rFonts w:ascii="Arial" w:hAnsi="Arial" w:cs="Arial"/>
        </w:rPr>
      </w:pPr>
    </w:p>
    <w:p w:rsidR="009B174C" w:rsidRPr="001663EA" w:rsidRDefault="009B174C" w:rsidP="009B174C">
      <w:pPr>
        <w:spacing w:after="0"/>
        <w:rPr>
          <w:rFonts w:ascii="Arial" w:hAnsi="Arial" w:cs="Arial"/>
          <w:bCs/>
        </w:rPr>
      </w:pPr>
      <w:r w:rsidRPr="001663EA">
        <w:rPr>
          <w:rFonts w:ascii="Arial" w:hAnsi="Arial" w:cs="Arial"/>
          <w:bCs/>
        </w:rPr>
        <w:t>Audio</w:t>
      </w:r>
    </w:p>
    <w:p w:rsidR="003B5938" w:rsidRPr="00E9069C" w:rsidRDefault="003B5938" w:rsidP="002B24C0">
      <w:pPr>
        <w:spacing w:after="0"/>
        <w:rPr>
          <w:rFonts w:ascii="Arial" w:hAnsi="Arial" w:cs="Arial"/>
        </w:rPr>
      </w:pPr>
    </w:p>
    <w:p w:rsidR="001663EA" w:rsidRDefault="003B5938" w:rsidP="001663EA">
      <w:pPr>
        <w:spacing w:after="0"/>
        <w:rPr>
          <w:rFonts w:ascii="Arial" w:hAnsi="Arial" w:cs="Arial"/>
        </w:rPr>
      </w:pPr>
      <w:r w:rsidRPr="00E9069C">
        <w:rPr>
          <w:rFonts w:ascii="Arial" w:hAnsi="Arial" w:cs="Arial"/>
        </w:rPr>
        <w:t xml:space="preserve">(Ying): </w:t>
      </w:r>
      <w:r w:rsidR="002B24C0" w:rsidRPr="00E9069C">
        <w:rPr>
          <w:rFonts w:ascii="Arial" w:hAnsi="Arial" w:cs="Arial"/>
        </w:rPr>
        <w:t>Thank you.</w:t>
      </w:r>
    </w:p>
    <w:p w:rsidR="000952EB" w:rsidRPr="00E9069C" w:rsidRDefault="000952EB" w:rsidP="001663EA">
      <w:pPr>
        <w:spacing w:after="0"/>
        <w:jc w:val="center"/>
        <w:rPr>
          <w:rFonts w:ascii="Arial" w:hAnsi="Arial" w:cs="Arial"/>
        </w:rPr>
      </w:pPr>
      <w:r w:rsidRPr="00E9069C">
        <w:rPr>
          <w:rFonts w:ascii="Arial" w:hAnsi="Arial" w:cs="Arial"/>
        </w:rPr>
        <w:t>Accessible transcript by Able.</w:t>
      </w:r>
      <w:r w:rsidRPr="00E9069C">
        <w:rPr>
          <w:rFonts w:ascii="Arial" w:hAnsi="Arial" w:cs="Arial"/>
        </w:rPr>
        <w:br/>
        <w:t>www.able.co.nz</w:t>
      </w:r>
    </w:p>
    <w:sectPr w:rsidR="000952EB" w:rsidRPr="00E9069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32E" w:rsidRDefault="000F432E" w:rsidP="00B71106">
      <w:pPr>
        <w:spacing w:after="0" w:line="240" w:lineRule="auto"/>
      </w:pPr>
      <w:r>
        <w:separator/>
      </w:r>
    </w:p>
  </w:endnote>
  <w:endnote w:type="continuationSeparator" w:id="0">
    <w:p w:rsidR="000F432E" w:rsidRDefault="000F432E" w:rsidP="00B71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767414"/>
      <w:docPartObj>
        <w:docPartGallery w:val="Page Numbers (Top of Page)"/>
        <w:docPartUnique/>
      </w:docPartObj>
    </w:sdtPr>
    <w:sdtEndPr>
      <w:rPr>
        <w:rFonts w:ascii="Arial" w:hAnsi="Arial" w:cs="Arial"/>
        <w:noProof/>
        <w:sz w:val="20"/>
        <w:szCs w:val="20"/>
      </w:rPr>
    </w:sdtEndPr>
    <w:sdtContent>
      <w:p w:rsidR="00AA0F69" w:rsidRPr="00AA0F69" w:rsidRDefault="00AA0F69" w:rsidP="00AA0F69">
        <w:pPr>
          <w:pStyle w:val="Header"/>
          <w:jc w:val="right"/>
          <w:rPr>
            <w:rFonts w:ascii="Arial" w:hAnsi="Arial" w:cs="Arial"/>
            <w:sz w:val="20"/>
            <w:szCs w:val="20"/>
          </w:rPr>
        </w:pPr>
        <w:r w:rsidRPr="00AA0F69">
          <w:rPr>
            <w:rFonts w:ascii="Arial" w:hAnsi="Arial" w:cs="Arial"/>
            <w:sz w:val="20"/>
            <w:szCs w:val="20"/>
          </w:rPr>
          <w:fldChar w:fldCharType="begin"/>
        </w:r>
        <w:r w:rsidRPr="00AA0F69">
          <w:rPr>
            <w:rFonts w:ascii="Arial" w:hAnsi="Arial" w:cs="Arial"/>
            <w:sz w:val="20"/>
            <w:szCs w:val="20"/>
          </w:rPr>
          <w:instrText xml:space="preserve"> PAGE   \* MERGEFORMAT </w:instrText>
        </w:r>
        <w:r w:rsidRPr="00AA0F69">
          <w:rPr>
            <w:rFonts w:ascii="Arial" w:hAnsi="Arial" w:cs="Arial"/>
            <w:sz w:val="20"/>
            <w:szCs w:val="20"/>
          </w:rPr>
          <w:fldChar w:fldCharType="separate"/>
        </w:r>
        <w:r w:rsidRPr="00AA0F69">
          <w:rPr>
            <w:rFonts w:ascii="Arial" w:hAnsi="Arial" w:cs="Arial"/>
            <w:sz w:val="20"/>
            <w:szCs w:val="20"/>
          </w:rPr>
          <w:t>11</w:t>
        </w:r>
        <w:r w:rsidRPr="00AA0F69">
          <w:rPr>
            <w:rFonts w:ascii="Arial" w:hAnsi="Arial" w:cs="Arial"/>
            <w:noProof/>
            <w:sz w:val="20"/>
            <w:szCs w:val="20"/>
          </w:rPr>
          <w:fldChar w:fldCharType="end"/>
        </w:r>
      </w:p>
    </w:sdtContent>
  </w:sdt>
  <w:p w:rsidR="00AA0F69" w:rsidRDefault="00AA0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32E" w:rsidRDefault="000F432E" w:rsidP="00B71106">
      <w:pPr>
        <w:spacing w:after="0" w:line="240" w:lineRule="auto"/>
      </w:pPr>
      <w:r>
        <w:separator/>
      </w:r>
    </w:p>
  </w:footnote>
  <w:footnote w:type="continuationSeparator" w:id="0">
    <w:p w:rsidR="000F432E" w:rsidRDefault="000F432E" w:rsidP="00B711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26D0"/>
    <w:multiLevelType w:val="hybridMultilevel"/>
    <w:tmpl w:val="7D3A8F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72513D"/>
    <w:multiLevelType w:val="hybridMultilevel"/>
    <w:tmpl w:val="AA4EFB5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7D40453"/>
    <w:multiLevelType w:val="hybridMultilevel"/>
    <w:tmpl w:val="206640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A950054"/>
    <w:multiLevelType w:val="hybridMultilevel"/>
    <w:tmpl w:val="08309A6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B3C5701"/>
    <w:multiLevelType w:val="hybridMultilevel"/>
    <w:tmpl w:val="01BA97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1693302"/>
    <w:multiLevelType w:val="hybridMultilevel"/>
    <w:tmpl w:val="1562A4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E02156A"/>
    <w:multiLevelType w:val="hybridMultilevel"/>
    <w:tmpl w:val="08309A6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A7A5BC5"/>
    <w:multiLevelType w:val="hybridMultilevel"/>
    <w:tmpl w:val="824E89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4940A5B"/>
    <w:multiLevelType w:val="hybridMultilevel"/>
    <w:tmpl w:val="E35E527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66576F14"/>
    <w:multiLevelType w:val="hybridMultilevel"/>
    <w:tmpl w:val="5E3CA3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C6F12F8"/>
    <w:multiLevelType w:val="hybridMultilevel"/>
    <w:tmpl w:val="C9B6FE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D3947D9"/>
    <w:multiLevelType w:val="hybridMultilevel"/>
    <w:tmpl w:val="0C1E5B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8"/>
  </w:num>
  <w:num w:numId="5">
    <w:abstractNumId w:val="2"/>
  </w:num>
  <w:num w:numId="6">
    <w:abstractNumId w:val="10"/>
  </w:num>
  <w:num w:numId="7">
    <w:abstractNumId w:val="0"/>
  </w:num>
  <w:num w:numId="8">
    <w:abstractNumId w:val="5"/>
  </w:num>
  <w:num w:numId="9">
    <w:abstractNumId w:val="11"/>
  </w:num>
  <w:num w:numId="10">
    <w:abstractNumId w:val="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3F0"/>
    <w:rsid w:val="000952EB"/>
    <w:rsid w:val="000F08FE"/>
    <w:rsid w:val="000F432E"/>
    <w:rsid w:val="001663EA"/>
    <w:rsid w:val="001A35D5"/>
    <w:rsid w:val="001C648A"/>
    <w:rsid w:val="002533AC"/>
    <w:rsid w:val="002B24C0"/>
    <w:rsid w:val="002B6633"/>
    <w:rsid w:val="003366D8"/>
    <w:rsid w:val="003B2F94"/>
    <w:rsid w:val="003B2FB1"/>
    <w:rsid w:val="003B5938"/>
    <w:rsid w:val="00442C8A"/>
    <w:rsid w:val="004B50AF"/>
    <w:rsid w:val="00562CDE"/>
    <w:rsid w:val="00570B77"/>
    <w:rsid w:val="00610C06"/>
    <w:rsid w:val="00642638"/>
    <w:rsid w:val="006D596F"/>
    <w:rsid w:val="0074516C"/>
    <w:rsid w:val="007470E0"/>
    <w:rsid w:val="00754B87"/>
    <w:rsid w:val="007B36FD"/>
    <w:rsid w:val="007F42E6"/>
    <w:rsid w:val="00855024"/>
    <w:rsid w:val="00866504"/>
    <w:rsid w:val="00950521"/>
    <w:rsid w:val="0098468C"/>
    <w:rsid w:val="009B174C"/>
    <w:rsid w:val="00A264C2"/>
    <w:rsid w:val="00A97CDB"/>
    <w:rsid w:val="00AA0F69"/>
    <w:rsid w:val="00AF5CA2"/>
    <w:rsid w:val="00AF7454"/>
    <w:rsid w:val="00B71106"/>
    <w:rsid w:val="00BD4AAC"/>
    <w:rsid w:val="00CA7C2C"/>
    <w:rsid w:val="00CC63F0"/>
    <w:rsid w:val="00E9069C"/>
    <w:rsid w:val="00ED1164"/>
    <w:rsid w:val="00EF0091"/>
    <w:rsid w:val="00F726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642E"/>
  <w15:chartTrackingRefBased/>
  <w15:docId w15:val="{A83AACA5-6FD3-42A8-B0AC-0659C7B5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1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106"/>
  </w:style>
  <w:style w:type="paragraph" w:styleId="Footer">
    <w:name w:val="footer"/>
    <w:basedOn w:val="Normal"/>
    <w:link w:val="FooterChar"/>
    <w:uiPriority w:val="99"/>
    <w:unhideWhenUsed/>
    <w:rsid w:val="00B711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106"/>
  </w:style>
  <w:style w:type="paragraph" w:styleId="ListParagraph">
    <w:name w:val="List Paragraph"/>
    <w:basedOn w:val="Normal"/>
    <w:uiPriority w:val="34"/>
    <w:qFormat/>
    <w:rsid w:val="003366D8"/>
    <w:pPr>
      <w:ind w:left="720"/>
      <w:contextualSpacing/>
    </w:pPr>
  </w:style>
  <w:style w:type="character" w:styleId="Hyperlink">
    <w:name w:val="Hyperlink"/>
    <w:basedOn w:val="DefaultParagraphFont"/>
    <w:uiPriority w:val="99"/>
    <w:unhideWhenUsed/>
    <w:rsid w:val="00642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qsc.govt.nz/our-programmes/health-quality-evlauation/projects/data-submiss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qsm@hqsc.govt.nz" TargetMode="External"/><Relationship Id="rId4" Type="http://schemas.openxmlformats.org/officeDocument/2006/relationships/settings" Target="settings.xml"/><Relationship Id="rId9" Type="http://schemas.openxmlformats.org/officeDocument/2006/relationships/hyperlink" Target="mailto:qsm@hqsc.govt.nz"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4F314A578427641A446803B85A1F381" ma:contentTypeVersion="31" ma:contentTypeDescription="Use this content type to classify and store documents on HQSC DMS website" ma:contentTypeScope="" ma:versionID="8830088c533daed18f88f6372f3cfb94">
  <xsd:schema xmlns:xsd="http://www.w3.org/2001/XMLSchema" xmlns:xs="http://www.w3.org/2001/XMLSchema" xmlns:p="http://schemas.microsoft.com/office/2006/metadata/properties" xmlns:ns3="5bfecfa3-88c3-4454-9b32-25a464fe3029" xmlns:ns4="bef9904b-9bca-4a1b-aca3-78dad2044d15" targetNamespace="http://schemas.microsoft.com/office/2006/metadata/properties" ma:root="true" ma:fieldsID="693bbf8888c5c2b34e667669098804b4" ns3:_="" ns4:_="">
    <xsd:import namespace="5bfecfa3-88c3-4454-9b32-25a464fe3029"/>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ecfa3-88c3-4454-9b32-25a464fe302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f067919-d045-4b34-bd75-563914e94517" ContentTypeId="0x010100464BB556B3337A48846236E9064FB9C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Toni Duder</DisplayName>
        <AccountId>442</AccountId>
        <AccountType/>
      </UserInfo>
    </SharedWithUsers>
  </documentManagement>
</p:properties>
</file>

<file path=customXml/itemProps1.xml><?xml version="1.0" encoding="utf-8"?>
<ds:datastoreItem xmlns:ds="http://schemas.openxmlformats.org/officeDocument/2006/customXml" ds:itemID="{7B47C20E-6C36-459D-9CBC-DE9643BA58F4}">
  <ds:schemaRefs>
    <ds:schemaRef ds:uri="http://schemas.openxmlformats.org/officeDocument/2006/bibliography"/>
  </ds:schemaRefs>
</ds:datastoreItem>
</file>

<file path=customXml/itemProps2.xml><?xml version="1.0" encoding="utf-8"?>
<ds:datastoreItem xmlns:ds="http://schemas.openxmlformats.org/officeDocument/2006/customXml" ds:itemID="{9B8D7B53-1F50-4997-B62A-2979EDAFC061}"/>
</file>

<file path=customXml/itemProps3.xml><?xml version="1.0" encoding="utf-8"?>
<ds:datastoreItem xmlns:ds="http://schemas.openxmlformats.org/officeDocument/2006/customXml" ds:itemID="{FCF265FF-C000-4E43-84CF-D850B10D5EBA}"/>
</file>

<file path=customXml/itemProps4.xml><?xml version="1.0" encoding="utf-8"?>
<ds:datastoreItem xmlns:ds="http://schemas.openxmlformats.org/officeDocument/2006/customXml" ds:itemID="{ACFDD10C-77A2-458F-8E29-7766F7154D5A}"/>
</file>

<file path=customXml/itemProps5.xml><?xml version="1.0" encoding="utf-8"?>
<ds:datastoreItem xmlns:ds="http://schemas.openxmlformats.org/officeDocument/2006/customXml" ds:itemID="{F4D2F760-9890-4065-821F-EF75826541BD}"/>
</file>

<file path=docProps/app.xml><?xml version="1.0" encoding="utf-8"?>
<Properties xmlns="http://schemas.openxmlformats.org/officeDocument/2006/extended-properties" xmlns:vt="http://schemas.openxmlformats.org/officeDocument/2006/docPropsVTypes">
  <Template>Normal</Template>
  <TotalTime>9</TotalTime>
  <Pages>23</Pages>
  <Words>9680</Words>
  <Characters>55181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Philp</dc:creator>
  <cp:keywords/>
  <dc:description/>
  <cp:lastModifiedBy>Falyn Cranston</cp:lastModifiedBy>
  <cp:revision>2</cp:revision>
  <dcterms:created xsi:type="dcterms:W3CDTF">2020-12-04T01:40:00Z</dcterms:created>
  <dcterms:modified xsi:type="dcterms:W3CDTF">2020-12-04T01:40:00Z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0x010100464BB556B3337A48846236E9064FB9CC0100E4F314A578427641A446803B85A1F381</vt:lpwstr>
  </property>
</Properties>
</file>