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59945" w14:textId="77777777" w:rsidR="0054497E" w:rsidRDefault="0054497E" w:rsidP="00C01CD6">
      <w:pPr>
        <w:jc w:val="center"/>
        <w:rPr>
          <w:rFonts w:cs="Arial"/>
          <w:b/>
          <w:i/>
          <w:sz w:val="36"/>
          <w:szCs w:val="36"/>
        </w:rPr>
      </w:pPr>
      <w:bookmarkStart w:id="0" w:name="_GoBack"/>
      <w:bookmarkEnd w:id="0"/>
      <w:r w:rsidRPr="00D03C02">
        <w:rPr>
          <w:rFonts w:ascii="Times New Roman"/>
          <w:noProof/>
          <w:sz w:val="20"/>
          <w:lang w:eastAsia="en-NZ"/>
        </w:rPr>
        <w:drawing>
          <wp:anchor distT="0" distB="0" distL="114300" distR="114300" simplePos="0" relativeHeight="251670528" behindDoc="1" locked="0" layoutInCell="1" allowOverlap="1" wp14:anchorId="04FB168A" wp14:editId="2F9C5917">
            <wp:simplePos x="0" y="0"/>
            <wp:positionH relativeFrom="margin">
              <wp:align>center</wp:align>
            </wp:positionH>
            <wp:positionV relativeFrom="margin">
              <wp:posOffset>372794</wp:posOffset>
            </wp:positionV>
            <wp:extent cx="2849880" cy="845820"/>
            <wp:effectExtent l="0" t="0" r="7620" b="0"/>
            <wp:wrapSquare wrapText="bothSides"/>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9880" cy="845820"/>
                    </a:xfrm>
                    <a:prstGeom prst="rect">
                      <a:avLst/>
                    </a:prstGeom>
                  </pic:spPr>
                </pic:pic>
              </a:graphicData>
            </a:graphic>
            <wp14:sizeRelH relativeFrom="margin">
              <wp14:pctWidth>0</wp14:pctWidth>
            </wp14:sizeRelH>
            <wp14:sizeRelV relativeFrom="margin">
              <wp14:pctHeight>0</wp14:pctHeight>
            </wp14:sizeRelV>
          </wp:anchor>
        </w:drawing>
      </w:r>
    </w:p>
    <w:p w14:paraId="0F85DD36" w14:textId="77777777" w:rsidR="00C01CD6" w:rsidRDefault="00C01CD6" w:rsidP="00C01CD6">
      <w:pPr>
        <w:jc w:val="center"/>
        <w:rPr>
          <w:rFonts w:cs="Arial"/>
          <w:b/>
          <w:i/>
          <w:sz w:val="36"/>
          <w:szCs w:val="36"/>
        </w:rPr>
      </w:pPr>
    </w:p>
    <w:p w14:paraId="1D841EBC" w14:textId="77777777" w:rsidR="00C01CD6" w:rsidRDefault="00C01CD6" w:rsidP="00C01CD6">
      <w:pPr>
        <w:jc w:val="center"/>
        <w:rPr>
          <w:rFonts w:cs="Arial"/>
          <w:b/>
          <w:i/>
          <w:sz w:val="36"/>
          <w:szCs w:val="36"/>
        </w:rPr>
      </w:pPr>
    </w:p>
    <w:p w14:paraId="709BDC06" w14:textId="77777777" w:rsidR="0054497E" w:rsidRDefault="0054497E" w:rsidP="00C01CD6">
      <w:pPr>
        <w:jc w:val="center"/>
        <w:rPr>
          <w:rFonts w:cs="Arial"/>
          <w:b/>
          <w:i/>
          <w:sz w:val="36"/>
          <w:szCs w:val="36"/>
        </w:rPr>
      </w:pPr>
    </w:p>
    <w:p w14:paraId="2654C832" w14:textId="77777777" w:rsidR="00C01CD6" w:rsidRDefault="00C01CD6" w:rsidP="00C01CD6">
      <w:pPr>
        <w:jc w:val="center"/>
        <w:rPr>
          <w:rFonts w:cs="Arial"/>
          <w:b/>
          <w:i/>
          <w:sz w:val="36"/>
          <w:szCs w:val="36"/>
        </w:rPr>
      </w:pPr>
    </w:p>
    <w:p w14:paraId="1D90DCF0" w14:textId="7BC38FAD" w:rsidR="00C01CD6" w:rsidRPr="0054497E" w:rsidRDefault="00C01CD6" w:rsidP="00C01CD6">
      <w:pPr>
        <w:jc w:val="center"/>
        <w:rPr>
          <w:rFonts w:cs="Arial"/>
          <w:b/>
          <w:sz w:val="36"/>
          <w:szCs w:val="36"/>
        </w:rPr>
      </w:pPr>
      <w:r w:rsidRPr="00233723">
        <w:rPr>
          <w:rFonts w:cs="Arial"/>
          <w:b/>
          <w:i/>
          <w:sz w:val="36"/>
          <w:szCs w:val="36"/>
        </w:rPr>
        <w:t>Kia kōrero</w:t>
      </w:r>
      <w:r w:rsidRPr="00233723">
        <w:rPr>
          <w:rFonts w:cs="Arial"/>
          <w:b/>
          <w:sz w:val="36"/>
          <w:szCs w:val="36"/>
        </w:rPr>
        <w:t xml:space="preserve"> | </w:t>
      </w:r>
      <w:r w:rsidRPr="00180607">
        <w:rPr>
          <w:rFonts w:cs="Arial"/>
          <w:b/>
          <w:i/>
          <w:sz w:val="36"/>
          <w:szCs w:val="36"/>
        </w:rPr>
        <w:t>Let’s talk</w:t>
      </w:r>
      <w:r w:rsidRPr="003D0530">
        <w:rPr>
          <w:rFonts w:cs="Arial"/>
          <w:b/>
          <w:sz w:val="36"/>
          <w:szCs w:val="36"/>
        </w:rPr>
        <w:t xml:space="preserve"> advance care planning </w:t>
      </w:r>
      <w:r w:rsidR="00B05556" w:rsidRPr="003D0530">
        <w:rPr>
          <w:rFonts w:cs="Arial"/>
          <w:b/>
          <w:sz w:val="36"/>
          <w:szCs w:val="36"/>
        </w:rPr>
        <w:t>c</w:t>
      </w:r>
      <w:r w:rsidRPr="003D0530">
        <w:rPr>
          <w:rFonts w:cs="Arial"/>
          <w:b/>
          <w:sz w:val="36"/>
          <w:szCs w:val="36"/>
        </w:rPr>
        <w:t>ampaign evaluation</w:t>
      </w:r>
      <w:r w:rsidR="00C650E4" w:rsidRPr="003D0530">
        <w:rPr>
          <w:rFonts w:cs="Arial"/>
          <w:b/>
          <w:sz w:val="36"/>
          <w:szCs w:val="36"/>
        </w:rPr>
        <w:t xml:space="preserve"> |</w:t>
      </w:r>
      <w:r w:rsidR="009733C4" w:rsidRPr="003D0530">
        <w:rPr>
          <w:rFonts w:cs="Arial"/>
          <w:b/>
          <w:sz w:val="36"/>
          <w:szCs w:val="36"/>
        </w:rPr>
        <w:t xml:space="preserve"> </w:t>
      </w:r>
      <w:r w:rsidR="009733C4" w:rsidRPr="002908B4">
        <w:rPr>
          <w:rFonts w:cs="Arial"/>
          <w:b/>
          <w:i/>
          <w:sz w:val="36"/>
          <w:szCs w:val="36"/>
        </w:rPr>
        <w:t>Kia kōrero</w:t>
      </w:r>
      <w:r w:rsidR="009733C4" w:rsidRPr="00233723">
        <w:rPr>
          <w:rFonts w:cs="Arial"/>
          <w:b/>
          <w:sz w:val="36"/>
          <w:szCs w:val="36"/>
        </w:rPr>
        <w:t>, he arotake i te kaupapa whakatairanga i ngā whakamāherehere manaakitanga tōmua</w:t>
      </w:r>
    </w:p>
    <w:p w14:paraId="5978B48F" w14:textId="77777777" w:rsidR="0054497E" w:rsidRPr="00026BCD" w:rsidRDefault="0054497E" w:rsidP="00C01CD6">
      <w:pPr>
        <w:jc w:val="center"/>
        <w:rPr>
          <w:rFonts w:cs="Arial"/>
          <w:b/>
          <w:color w:val="365F91" w:themeColor="accent1" w:themeShade="BF"/>
          <w:sz w:val="36"/>
          <w:szCs w:val="36"/>
        </w:rPr>
      </w:pPr>
    </w:p>
    <w:p w14:paraId="06B3B5D5" w14:textId="07E046E1" w:rsidR="00524A09" w:rsidRDefault="00223256" w:rsidP="00C01CD6">
      <w:pPr>
        <w:jc w:val="center"/>
        <w:rPr>
          <w:rFonts w:cs="Arial"/>
          <w:color w:val="365F91" w:themeColor="accent1" w:themeShade="BF"/>
          <w:sz w:val="56"/>
          <w:szCs w:val="56"/>
        </w:rPr>
      </w:pPr>
      <w:r>
        <w:rPr>
          <w:rFonts w:cs="Arial"/>
          <w:noProof/>
          <w:color w:val="365F91" w:themeColor="accent1" w:themeShade="BF"/>
          <w:sz w:val="56"/>
          <w:szCs w:val="56"/>
        </w:rPr>
        <w:drawing>
          <wp:inline distT="0" distB="0" distL="0" distR="0" wp14:anchorId="20C8641D" wp14:editId="433124C3">
            <wp:extent cx="5511800" cy="3683000"/>
            <wp:effectExtent l="0" t="0" r="0" b="0"/>
            <wp:docPr id="20" name="Picture 20" descr="A close up of a newspap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ocialMediaACPProfilesFINAL.JPG"/>
                    <pic:cNvPicPr/>
                  </pic:nvPicPr>
                  <pic:blipFill>
                    <a:blip r:embed="rId13">
                      <a:extLst>
                        <a:ext uri="{28A0092B-C50C-407E-A947-70E740481C1C}">
                          <a14:useLocalDpi xmlns:a14="http://schemas.microsoft.com/office/drawing/2010/main" val="0"/>
                        </a:ext>
                      </a:extLst>
                    </a:blip>
                    <a:stretch>
                      <a:fillRect/>
                    </a:stretch>
                  </pic:blipFill>
                  <pic:spPr>
                    <a:xfrm>
                      <a:off x="0" y="0"/>
                      <a:ext cx="5511800" cy="3683000"/>
                    </a:xfrm>
                    <a:prstGeom prst="rect">
                      <a:avLst/>
                    </a:prstGeom>
                  </pic:spPr>
                </pic:pic>
              </a:graphicData>
            </a:graphic>
          </wp:inline>
        </w:drawing>
      </w:r>
    </w:p>
    <w:p w14:paraId="26D13DA2" w14:textId="57FC2A63" w:rsidR="0054497E" w:rsidRDefault="00C01CD6" w:rsidP="00FF285C">
      <w:pPr>
        <w:jc w:val="center"/>
        <w:rPr>
          <w:rStyle w:val="Hyperlink"/>
          <w:rFonts w:cs="Arial"/>
          <w:color w:val="auto"/>
          <w:sz w:val="28"/>
          <w:szCs w:val="28"/>
        </w:rPr>
      </w:pPr>
      <w:r w:rsidRPr="0054497E">
        <w:rPr>
          <w:rFonts w:cs="Arial"/>
          <w:sz w:val="28"/>
          <w:szCs w:val="28"/>
        </w:rPr>
        <w:t xml:space="preserve">Prepared by </w:t>
      </w:r>
      <w:r w:rsidR="00FF285C" w:rsidRPr="0054497E">
        <w:rPr>
          <w:rFonts w:cs="Arial"/>
          <w:sz w:val="28"/>
          <w:szCs w:val="28"/>
        </w:rPr>
        <w:t>the advance care planning team</w:t>
      </w:r>
    </w:p>
    <w:p w14:paraId="44363EE7" w14:textId="77777777" w:rsidR="0054497E" w:rsidRDefault="0054497E" w:rsidP="00FF285C">
      <w:pPr>
        <w:jc w:val="center"/>
        <w:rPr>
          <w:rStyle w:val="Hyperlink"/>
          <w:rFonts w:cs="Arial"/>
          <w:color w:val="auto"/>
          <w:sz w:val="28"/>
          <w:szCs w:val="28"/>
        </w:rPr>
      </w:pPr>
    </w:p>
    <w:p w14:paraId="7017EF98" w14:textId="77777777" w:rsidR="0054497E" w:rsidRPr="0054497E" w:rsidRDefault="0054497E" w:rsidP="00FF285C">
      <w:pPr>
        <w:jc w:val="center"/>
        <w:rPr>
          <w:rStyle w:val="Hyperlink"/>
          <w:rFonts w:cs="Arial"/>
          <w:color w:val="auto"/>
          <w:sz w:val="28"/>
          <w:szCs w:val="28"/>
        </w:rPr>
      </w:pPr>
    </w:p>
    <w:p w14:paraId="614F8597" w14:textId="7FF30E0C" w:rsidR="0054497E" w:rsidRPr="0054497E" w:rsidRDefault="00654849" w:rsidP="0054497E">
      <w:pPr>
        <w:jc w:val="center"/>
        <w:rPr>
          <w:rFonts w:cs="Arial"/>
          <w:sz w:val="28"/>
          <w:szCs w:val="28"/>
        </w:rPr>
      </w:pPr>
      <w:r>
        <w:rPr>
          <w:rFonts w:cs="Arial"/>
          <w:sz w:val="28"/>
          <w:szCs w:val="28"/>
        </w:rPr>
        <w:t>June</w:t>
      </w:r>
      <w:r w:rsidRPr="0054497E">
        <w:rPr>
          <w:rFonts w:cs="Arial"/>
          <w:sz w:val="28"/>
          <w:szCs w:val="28"/>
        </w:rPr>
        <w:t xml:space="preserve"> </w:t>
      </w:r>
      <w:r w:rsidR="0054497E" w:rsidRPr="0054497E">
        <w:rPr>
          <w:rFonts w:cs="Arial"/>
          <w:sz w:val="28"/>
          <w:szCs w:val="28"/>
        </w:rPr>
        <w:t>2019</w:t>
      </w:r>
    </w:p>
    <w:bookmarkStart w:id="1" w:name="_Toc6304305" w:displacedByCustomXml="next"/>
    <w:bookmarkStart w:id="2" w:name="_Toc10639289" w:displacedByCustomXml="next"/>
    <w:bookmarkStart w:id="3" w:name="_Toc10640143" w:displacedByCustomXml="next"/>
    <w:sdt>
      <w:sdtPr>
        <w:rPr>
          <w:rFonts w:eastAsiaTheme="minorHAnsi" w:cstheme="minorBidi"/>
          <w:b w:val="0"/>
          <w:color w:val="auto"/>
          <w:sz w:val="22"/>
          <w:szCs w:val="22"/>
        </w:rPr>
        <w:id w:val="-344779145"/>
        <w:docPartObj>
          <w:docPartGallery w:val="Table of Contents"/>
          <w:docPartUnique/>
        </w:docPartObj>
      </w:sdtPr>
      <w:sdtEndPr>
        <w:rPr>
          <w:rFonts w:cs="Arial"/>
          <w:bCs/>
          <w:noProof/>
        </w:rPr>
      </w:sdtEndPr>
      <w:sdtContent>
        <w:p w14:paraId="42C4D6EF" w14:textId="04C7B077" w:rsidR="00BB7FC7" w:rsidRPr="004846B0" w:rsidRDefault="00BB7FC7" w:rsidP="004846B0">
          <w:pPr>
            <w:pStyle w:val="Heading1"/>
          </w:pPr>
          <w:r w:rsidRPr="004846B0">
            <w:t>Contents</w:t>
          </w:r>
          <w:bookmarkEnd w:id="1"/>
          <w:r w:rsidR="007F2818">
            <w:t xml:space="preserve"> </w:t>
          </w:r>
          <w:r w:rsidR="002D3286">
            <w:t xml:space="preserve">| </w:t>
          </w:r>
          <w:r w:rsidR="002D3286" w:rsidRPr="009737DB">
            <w:rPr>
              <w:rFonts w:cs="Arial"/>
              <w:lang w:val="mi-NZ"/>
            </w:rPr>
            <w:t>Rārangi take</w:t>
          </w:r>
          <w:bookmarkEnd w:id="3"/>
          <w:bookmarkEnd w:id="2"/>
          <w:r w:rsidR="00654849">
            <w:rPr>
              <w:rFonts w:cs="Arial"/>
              <w:lang w:val="mi-NZ"/>
            </w:rPr>
            <w:t xml:space="preserve"> </w:t>
          </w:r>
        </w:p>
        <w:p w14:paraId="147669F1" w14:textId="1A01754D" w:rsidR="00925D3A" w:rsidRPr="008E0DEF" w:rsidRDefault="00F3746F" w:rsidP="008E0DEF">
          <w:pPr>
            <w:pStyle w:val="TOC1"/>
            <w:tabs>
              <w:tab w:val="right" w:pos="9016"/>
            </w:tabs>
            <w:spacing w:before="0" w:after="240"/>
            <w:rPr>
              <w:rFonts w:ascii="Arial" w:eastAsiaTheme="minorEastAsia" w:hAnsi="Arial" w:cs="Arial"/>
              <w:b w:val="0"/>
              <w:bCs w:val="0"/>
              <w:caps w:val="0"/>
              <w:noProof/>
              <w:sz w:val="22"/>
              <w:szCs w:val="22"/>
              <w:lang w:eastAsia="en-NZ"/>
            </w:rPr>
          </w:pPr>
          <w:r w:rsidRPr="008E0DEF">
            <w:rPr>
              <w:rFonts w:ascii="Arial" w:hAnsi="Arial" w:cs="Arial"/>
              <w:b w:val="0"/>
              <w:sz w:val="22"/>
              <w:szCs w:val="22"/>
            </w:rPr>
            <w:fldChar w:fldCharType="begin"/>
          </w:r>
          <w:r w:rsidRPr="008E0DEF">
            <w:rPr>
              <w:rFonts w:ascii="Arial" w:hAnsi="Arial" w:cs="Arial"/>
              <w:b w:val="0"/>
              <w:sz w:val="22"/>
              <w:szCs w:val="22"/>
            </w:rPr>
            <w:instrText xml:space="preserve"> TOC \o "1-1" \h \z \u </w:instrText>
          </w:r>
          <w:r w:rsidRPr="008E0DEF">
            <w:rPr>
              <w:rFonts w:ascii="Arial" w:hAnsi="Arial" w:cs="Arial"/>
              <w:b w:val="0"/>
              <w:sz w:val="22"/>
              <w:szCs w:val="22"/>
            </w:rPr>
            <w:fldChar w:fldCharType="separate"/>
          </w:r>
          <w:hyperlink w:anchor="_Toc10640144" w:history="1">
            <w:r w:rsidR="00925D3A" w:rsidRPr="008E0DEF">
              <w:rPr>
                <w:rStyle w:val="Hyperlink"/>
                <w:rFonts w:ascii="Arial" w:hAnsi="Arial" w:cs="Arial"/>
                <w:b w:val="0"/>
                <w:caps w:val="0"/>
                <w:noProof/>
                <w:sz w:val="22"/>
                <w:szCs w:val="22"/>
              </w:rPr>
              <w:t xml:space="preserve">Background | </w:t>
            </w:r>
            <w:r w:rsidR="0025657C" w:rsidRPr="008E0DEF">
              <w:rPr>
                <w:rStyle w:val="Hyperlink"/>
                <w:rFonts w:ascii="Arial" w:hAnsi="Arial" w:cs="Arial"/>
                <w:b w:val="0"/>
                <w:caps w:val="0"/>
                <w:noProof/>
                <w:sz w:val="22"/>
                <w:szCs w:val="22"/>
              </w:rPr>
              <w:t xml:space="preserve">Kōrero </w:t>
            </w:r>
            <w:r w:rsidR="00925D3A" w:rsidRPr="008E0DEF">
              <w:rPr>
                <w:rStyle w:val="Hyperlink"/>
                <w:rFonts w:ascii="Arial" w:hAnsi="Arial" w:cs="Arial"/>
                <w:b w:val="0"/>
                <w:caps w:val="0"/>
                <w:noProof/>
                <w:sz w:val="22"/>
                <w:szCs w:val="22"/>
              </w:rPr>
              <w:t>whakatakoto</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_Toc10640144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3</w:t>
            </w:r>
            <w:r w:rsidR="00925D3A" w:rsidRPr="008E0DEF">
              <w:rPr>
                <w:rFonts w:ascii="Arial" w:hAnsi="Arial" w:cs="Arial"/>
                <w:b w:val="0"/>
                <w:noProof/>
                <w:webHidden/>
                <w:sz w:val="22"/>
                <w:szCs w:val="22"/>
              </w:rPr>
              <w:fldChar w:fldCharType="end"/>
            </w:r>
          </w:hyperlink>
        </w:p>
        <w:p w14:paraId="1DCAF13C" w14:textId="619D3096"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45" w:history="1">
            <w:r w:rsidR="0025657C" w:rsidRPr="008E0DEF">
              <w:rPr>
                <w:rStyle w:val="Hyperlink"/>
                <w:rFonts w:ascii="Arial" w:hAnsi="Arial" w:cs="Arial"/>
                <w:b w:val="0"/>
                <w:caps w:val="0"/>
                <w:noProof/>
                <w:sz w:val="22"/>
                <w:szCs w:val="22"/>
              </w:rPr>
              <w:t xml:space="preserve">Purpose | </w:t>
            </w:r>
            <w:r w:rsidR="00AE5A18" w:rsidRPr="00AE5A18">
              <w:rPr>
                <w:rStyle w:val="Hyperlink"/>
                <w:rFonts w:ascii="Arial" w:hAnsi="Arial" w:cs="Arial"/>
                <w:b w:val="0"/>
                <w:caps w:val="0"/>
                <w:noProof/>
                <w:sz w:val="22"/>
                <w:szCs w:val="22"/>
              </w:rPr>
              <w:t xml:space="preserve">Ngā </w:t>
            </w:r>
            <w:r w:rsidR="00EE342A">
              <w:rPr>
                <w:rStyle w:val="Hyperlink"/>
                <w:rFonts w:ascii="Arial" w:hAnsi="Arial" w:cs="Arial"/>
                <w:b w:val="0"/>
                <w:caps w:val="0"/>
                <w:noProof/>
                <w:sz w:val="22"/>
                <w:szCs w:val="22"/>
              </w:rPr>
              <w:t>k</w:t>
            </w:r>
            <w:r w:rsidR="0025657C" w:rsidRPr="008E0DEF">
              <w:rPr>
                <w:rStyle w:val="Hyperlink"/>
                <w:rFonts w:ascii="Arial" w:hAnsi="Arial" w:cs="Arial"/>
                <w:b w:val="0"/>
                <w:caps w:val="0"/>
                <w:noProof/>
                <w:sz w:val="22"/>
                <w:szCs w:val="22"/>
              </w:rPr>
              <w:t>aupapa</w:t>
            </w:r>
            <w:r w:rsidR="0025657C" w:rsidRPr="008E0DEF">
              <w:rPr>
                <w:rFonts w:ascii="Arial" w:hAnsi="Arial" w:cs="Arial"/>
                <w:b w:val="0"/>
                <w:caps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_Toc10640145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4</w:t>
            </w:r>
            <w:r w:rsidR="00925D3A" w:rsidRPr="008E0DEF">
              <w:rPr>
                <w:rFonts w:ascii="Arial" w:hAnsi="Arial" w:cs="Arial"/>
                <w:b w:val="0"/>
                <w:noProof/>
                <w:webHidden/>
                <w:sz w:val="22"/>
                <w:szCs w:val="22"/>
              </w:rPr>
              <w:fldChar w:fldCharType="end"/>
            </w:r>
          </w:hyperlink>
        </w:p>
        <w:p w14:paraId="0D95447F" w14:textId="3A2FD54A"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46" w:history="1">
            <w:r w:rsidR="0025657C" w:rsidRPr="008E0DEF">
              <w:rPr>
                <w:rStyle w:val="Hyperlink"/>
                <w:rFonts w:ascii="Arial" w:hAnsi="Arial" w:cs="Arial"/>
                <w:b w:val="0"/>
                <w:caps w:val="0"/>
                <w:noProof/>
                <w:sz w:val="22"/>
                <w:szCs w:val="22"/>
              </w:rPr>
              <w:t>Ke</w:t>
            </w:r>
            <w:r w:rsidR="00925D3A" w:rsidRPr="008E0DEF">
              <w:rPr>
                <w:rStyle w:val="Hyperlink"/>
                <w:rFonts w:ascii="Arial" w:hAnsi="Arial" w:cs="Arial"/>
                <w:b w:val="0"/>
                <w:caps w:val="0"/>
                <w:noProof/>
                <w:sz w:val="22"/>
                <w:szCs w:val="22"/>
              </w:rPr>
              <w:t xml:space="preserve">y messages | </w:t>
            </w:r>
            <w:r w:rsidR="009733C4" w:rsidRPr="009733C4">
              <w:rPr>
                <w:rStyle w:val="Hyperlink"/>
                <w:rFonts w:ascii="Arial" w:hAnsi="Arial" w:cs="Arial"/>
                <w:b w:val="0"/>
                <w:caps w:val="0"/>
                <w:noProof/>
                <w:sz w:val="22"/>
                <w:szCs w:val="22"/>
              </w:rPr>
              <w:t>Ngā kōrero matua</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_Toc10640146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4</w:t>
            </w:r>
            <w:r w:rsidR="00925D3A" w:rsidRPr="008E0DEF">
              <w:rPr>
                <w:rFonts w:ascii="Arial" w:hAnsi="Arial" w:cs="Arial"/>
                <w:b w:val="0"/>
                <w:noProof/>
                <w:webHidden/>
                <w:sz w:val="22"/>
                <w:szCs w:val="22"/>
              </w:rPr>
              <w:fldChar w:fldCharType="end"/>
            </w:r>
          </w:hyperlink>
        </w:p>
        <w:p w14:paraId="32716A5E" w14:textId="67C9203A"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47" w:history="1">
            <w:r w:rsidR="0025657C" w:rsidRPr="008E0DEF">
              <w:rPr>
                <w:rStyle w:val="Hyperlink"/>
                <w:rFonts w:ascii="Arial" w:hAnsi="Arial" w:cs="Arial"/>
                <w:b w:val="0"/>
                <w:caps w:val="0"/>
                <w:noProof/>
                <w:sz w:val="22"/>
                <w:szCs w:val="22"/>
              </w:rPr>
              <w:t xml:space="preserve">Audiences | </w:t>
            </w:r>
            <w:r w:rsidR="009733C4" w:rsidRPr="009733C4">
              <w:rPr>
                <w:rStyle w:val="Hyperlink"/>
                <w:rFonts w:ascii="Arial" w:hAnsi="Arial" w:cs="Arial"/>
                <w:b w:val="0"/>
                <w:caps w:val="0"/>
                <w:noProof/>
                <w:sz w:val="22"/>
                <w:szCs w:val="22"/>
              </w:rPr>
              <w:t>Ngā kaimātakitaki</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_Toc10640147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4</w:t>
            </w:r>
            <w:r w:rsidR="00925D3A" w:rsidRPr="008E0DEF">
              <w:rPr>
                <w:rFonts w:ascii="Arial" w:hAnsi="Arial" w:cs="Arial"/>
                <w:b w:val="0"/>
                <w:noProof/>
                <w:webHidden/>
                <w:sz w:val="22"/>
                <w:szCs w:val="22"/>
              </w:rPr>
              <w:fldChar w:fldCharType="end"/>
            </w:r>
          </w:hyperlink>
        </w:p>
        <w:p w14:paraId="440A74C3" w14:textId="00EE9CF4"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48" w:history="1">
            <w:r w:rsidR="0025657C" w:rsidRPr="008E0DEF">
              <w:rPr>
                <w:rStyle w:val="Hyperlink"/>
                <w:rFonts w:ascii="Arial" w:hAnsi="Arial" w:cs="Arial"/>
                <w:b w:val="0"/>
                <w:caps w:val="0"/>
                <w:noProof/>
                <w:sz w:val="22"/>
                <w:szCs w:val="22"/>
              </w:rPr>
              <w:t xml:space="preserve">Consumer spokespeople | </w:t>
            </w:r>
            <w:r w:rsidR="009733C4" w:rsidRPr="009733C4">
              <w:rPr>
                <w:rStyle w:val="Hyperlink"/>
                <w:rFonts w:ascii="Arial" w:hAnsi="Arial" w:cs="Arial"/>
                <w:b w:val="0"/>
                <w:caps w:val="0"/>
                <w:noProof/>
                <w:sz w:val="22"/>
                <w:szCs w:val="22"/>
              </w:rPr>
              <w:t>Ngā kaikōrero kiritaki</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_Toc10640148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5</w:t>
            </w:r>
            <w:r w:rsidR="00925D3A" w:rsidRPr="008E0DEF">
              <w:rPr>
                <w:rFonts w:ascii="Arial" w:hAnsi="Arial" w:cs="Arial"/>
                <w:b w:val="0"/>
                <w:noProof/>
                <w:webHidden/>
                <w:sz w:val="22"/>
                <w:szCs w:val="22"/>
              </w:rPr>
              <w:fldChar w:fldCharType="end"/>
            </w:r>
          </w:hyperlink>
        </w:p>
        <w:p w14:paraId="602E23CC" w14:textId="1625EE78"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49" w:history="1">
            <w:r w:rsidR="0025657C" w:rsidRPr="008E0DEF">
              <w:rPr>
                <w:rStyle w:val="Hyperlink"/>
                <w:rFonts w:ascii="Arial" w:hAnsi="Arial" w:cs="Arial"/>
                <w:b w:val="0"/>
                <w:caps w:val="0"/>
                <w:noProof/>
                <w:sz w:val="22"/>
                <w:szCs w:val="22"/>
              </w:rPr>
              <w:t>Promoting the ca</w:t>
            </w:r>
            <w:r w:rsidR="00925D3A" w:rsidRPr="008E0DEF">
              <w:rPr>
                <w:rStyle w:val="Hyperlink"/>
                <w:rFonts w:ascii="Arial" w:hAnsi="Arial" w:cs="Arial"/>
                <w:b w:val="0"/>
                <w:caps w:val="0"/>
                <w:noProof/>
                <w:sz w:val="22"/>
                <w:szCs w:val="22"/>
              </w:rPr>
              <w:t xml:space="preserve">mpaign | </w:t>
            </w:r>
            <w:r w:rsidR="009733C4" w:rsidRPr="009733C4">
              <w:rPr>
                <w:rStyle w:val="Hyperlink"/>
                <w:rFonts w:ascii="Arial" w:hAnsi="Arial" w:cs="Arial"/>
                <w:b w:val="0"/>
                <w:caps w:val="0"/>
                <w:noProof/>
                <w:sz w:val="22"/>
                <w:szCs w:val="22"/>
              </w:rPr>
              <w:t>Te whakatairanga i te kaupapa</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_Toc10640149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5</w:t>
            </w:r>
            <w:r w:rsidR="00925D3A" w:rsidRPr="008E0DEF">
              <w:rPr>
                <w:rFonts w:ascii="Arial" w:hAnsi="Arial" w:cs="Arial"/>
                <w:b w:val="0"/>
                <w:noProof/>
                <w:webHidden/>
                <w:sz w:val="22"/>
                <w:szCs w:val="22"/>
              </w:rPr>
              <w:fldChar w:fldCharType="end"/>
            </w:r>
          </w:hyperlink>
        </w:p>
        <w:p w14:paraId="65202379" w14:textId="7B1A04C9"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50" w:history="1">
            <w:r w:rsidR="0025657C" w:rsidRPr="008E0DEF">
              <w:rPr>
                <w:rStyle w:val="Hyperlink"/>
                <w:rFonts w:ascii="Arial" w:hAnsi="Arial" w:cs="Arial"/>
                <w:b w:val="0"/>
                <w:caps w:val="0"/>
                <w:noProof/>
                <w:sz w:val="22"/>
                <w:szCs w:val="22"/>
              </w:rPr>
              <w:t>Communications reach</w:t>
            </w:r>
            <w:r w:rsidR="00925D3A" w:rsidRPr="008E0DEF">
              <w:rPr>
                <w:rStyle w:val="Hyperlink"/>
                <w:rFonts w:ascii="Arial" w:hAnsi="Arial" w:cs="Arial"/>
                <w:b w:val="0"/>
                <w:noProof/>
                <w:sz w:val="22"/>
                <w:szCs w:val="22"/>
              </w:rPr>
              <w:t xml:space="preserve"> | </w:t>
            </w:r>
            <w:r w:rsidR="009733C4" w:rsidRPr="009733C4">
              <w:rPr>
                <w:rStyle w:val="Hyperlink"/>
                <w:rFonts w:ascii="Arial" w:hAnsi="Arial" w:cs="Arial"/>
                <w:b w:val="0"/>
                <w:caps w:val="0"/>
                <w:noProof/>
                <w:sz w:val="22"/>
                <w:szCs w:val="22"/>
              </w:rPr>
              <w:t>Te toronga o ngā tauwhitiwhitinga</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_Toc10640150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6</w:t>
            </w:r>
            <w:r w:rsidR="00925D3A" w:rsidRPr="008E0DEF">
              <w:rPr>
                <w:rFonts w:ascii="Arial" w:hAnsi="Arial" w:cs="Arial"/>
                <w:b w:val="0"/>
                <w:noProof/>
                <w:webHidden/>
                <w:sz w:val="22"/>
                <w:szCs w:val="22"/>
              </w:rPr>
              <w:fldChar w:fldCharType="end"/>
            </w:r>
          </w:hyperlink>
        </w:p>
        <w:p w14:paraId="1CFDB50C" w14:textId="34F7CEB4"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51" w:history="1">
            <w:r w:rsidR="0025657C" w:rsidRPr="008E0DEF">
              <w:rPr>
                <w:rStyle w:val="Hyperlink"/>
                <w:rFonts w:ascii="Arial" w:hAnsi="Arial" w:cs="Arial"/>
                <w:b w:val="0"/>
                <w:caps w:val="0"/>
                <w:noProof/>
                <w:sz w:val="22"/>
                <w:szCs w:val="22"/>
              </w:rPr>
              <w:t xml:space="preserve">Conclusion | </w:t>
            </w:r>
            <w:r w:rsidR="009733C4" w:rsidRPr="009733C4">
              <w:rPr>
                <w:rStyle w:val="Hyperlink"/>
                <w:rFonts w:ascii="Arial" w:hAnsi="Arial" w:cs="Arial"/>
                <w:b w:val="0"/>
                <w:caps w:val="0"/>
                <w:noProof/>
                <w:sz w:val="22"/>
                <w:szCs w:val="22"/>
              </w:rPr>
              <w:t>Whakakapinga</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_Toc10640151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7</w:t>
            </w:r>
            <w:r w:rsidR="00925D3A" w:rsidRPr="008E0DEF">
              <w:rPr>
                <w:rFonts w:ascii="Arial" w:hAnsi="Arial" w:cs="Arial"/>
                <w:b w:val="0"/>
                <w:noProof/>
                <w:webHidden/>
                <w:sz w:val="22"/>
                <w:szCs w:val="22"/>
              </w:rPr>
              <w:fldChar w:fldCharType="end"/>
            </w:r>
          </w:hyperlink>
        </w:p>
        <w:p w14:paraId="4C1749E7" w14:textId="1D60AFCA"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52" w:history="1">
            <w:r w:rsidR="0025657C" w:rsidRPr="008E0DEF">
              <w:rPr>
                <w:rStyle w:val="Hyperlink"/>
                <w:rFonts w:ascii="Arial" w:hAnsi="Arial" w:cs="Arial"/>
                <w:b w:val="0"/>
                <w:caps w:val="0"/>
                <w:noProof/>
                <w:sz w:val="22"/>
                <w:szCs w:val="22"/>
              </w:rPr>
              <w:t xml:space="preserve">Appendix 1: </w:t>
            </w:r>
            <w:r w:rsidR="0025657C" w:rsidRPr="008E0DEF">
              <w:rPr>
                <w:rStyle w:val="Hyperlink"/>
                <w:rFonts w:ascii="Arial" w:hAnsi="Arial" w:cs="Arial"/>
                <w:b w:val="0"/>
                <w:i/>
                <w:iCs/>
                <w:caps w:val="0"/>
                <w:noProof/>
                <w:sz w:val="22"/>
                <w:szCs w:val="22"/>
              </w:rPr>
              <w:t>K</w:t>
            </w:r>
            <w:r w:rsidR="00925D3A" w:rsidRPr="008E0DEF">
              <w:rPr>
                <w:rStyle w:val="Hyperlink"/>
                <w:rFonts w:ascii="Arial" w:hAnsi="Arial" w:cs="Arial"/>
                <w:b w:val="0"/>
                <w:i/>
                <w:iCs/>
                <w:caps w:val="0"/>
                <w:noProof/>
                <w:sz w:val="22"/>
                <w:szCs w:val="22"/>
              </w:rPr>
              <w:t xml:space="preserve">ia kōrero | </w:t>
            </w:r>
            <w:r w:rsidR="0025657C" w:rsidRPr="008E0DEF">
              <w:rPr>
                <w:rStyle w:val="Hyperlink"/>
                <w:rFonts w:ascii="Arial" w:hAnsi="Arial" w:cs="Arial"/>
                <w:b w:val="0"/>
                <w:i/>
                <w:iCs/>
                <w:caps w:val="0"/>
                <w:noProof/>
                <w:sz w:val="22"/>
                <w:szCs w:val="22"/>
              </w:rPr>
              <w:t>L</w:t>
            </w:r>
            <w:r w:rsidR="00925D3A" w:rsidRPr="008E0DEF">
              <w:rPr>
                <w:rStyle w:val="Hyperlink"/>
                <w:rFonts w:ascii="Arial" w:hAnsi="Arial" w:cs="Arial"/>
                <w:b w:val="0"/>
                <w:i/>
                <w:iCs/>
                <w:caps w:val="0"/>
                <w:noProof/>
                <w:sz w:val="22"/>
                <w:szCs w:val="22"/>
              </w:rPr>
              <w:t>et’s talk</w:t>
            </w:r>
            <w:r w:rsidR="00925D3A" w:rsidRPr="008E0DEF">
              <w:rPr>
                <w:rStyle w:val="Hyperlink"/>
                <w:rFonts w:ascii="Arial" w:hAnsi="Arial" w:cs="Arial"/>
                <w:b w:val="0"/>
                <w:caps w:val="0"/>
                <w:noProof/>
                <w:sz w:val="22"/>
                <w:szCs w:val="22"/>
              </w:rPr>
              <w:t xml:space="preserve"> resources | </w:t>
            </w:r>
            <w:r w:rsidR="009733C4" w:rsidRPr="009733C4">
              <w:rPr>
                <w:rStyle w:val="Hyperlink"/>
                <w:rFonts w:ascii="Arial" w:hAnsi="Arial" w:cs="Arial"/>
                <w:b w:val="0"/>
                <w:caps w:val="0"/>
                <w:noProof/>
                <w:sz w:val="22"/>
                <w:szCs w:val="22"/>
              </w:rPr>
              <w:t>Āpitihanga 1: Kia Kōrero ngā rauemi</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_Toc10640152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10</w:t>
            </w:r>
            <w:r w:rsidR="00925D3A" w:rsidRPr="008E0DEF">
              <w:rPr>
                <w:rFonts w:ascii="Arial" w:hAnsi="Arial" w:cs="Arial"/>
                <w:b w:val="0"/>
                <w:noProof/>
                <w:webHidden/>
                <w:sz w:val="22"/>
                <w:szCs w:val="22"/>
              </w:rPr>
              <w:fldChar w:fldCharType="end"/>
            </w:r>
          </w:hyperlink>
        </w:p>
        <w:p w14:paraId="347AF3C4" w14:textId="5FEC8F1D"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53" w:history="1">
            <w:r w:rsidR="0025657C" w:rsidRPr="008E0DEF">
              <w:rPr>
                <w:rStyle w:val="Hyperlink"/>
                <w:rFonts w:ascii="Arial" w:hAnsi="Arial" w:cs="Arial"/>
                <w:b w:val="0"/>
                <w:caps w:val="0"/>
                <w:noProof/>
                <w:sz w:val="22"/>
                <w:szCs w:val="22"/>
              </w:rPr>
              <w:t xml:space="preserve">Appendix </w:t>
            </w:r>
            <w:r w:rsidR="00925D3A" w:rsidRPr="008E0DEF">
              <w:rPr>
                <w:rStyle w:val="Hyperlink"/>
                <w:rFonts w:ascii="Arial" w:hAnsi="Arial" w:cs="Arial"/>
                <w:b w:val="0"/>
                <w:caps w:val="0"/>
                <w:noProof/>
                <w:sz w:val="22"/>
                <w:szCs w:val="22"/>
              </w:rPr>
              <w:t xml:space="preserve">2: </w:t>
            </w:r>
            <w:r w:rsidR="0025657C" w:rsidRPr="008E0DEF">
              <w:rPr>
                <w:rStyle w:val="Hyperlink"/>
                <w:rFonts w:ascii="Arial" w:hAnsi="Arial" w:cs="Arial"/>
                <w:b w:val="0"/>
                <w:i/>
                <w:caps w:val="0"/>
                <w:noProof/>
                <w:sz w:val="22"/>
                <w:szCs w:val="22"/>
              </w:rPr>
              <w:t>K</w:t>
            </w:r>
            <w:r w:rsidR="00925D3A" w:rsidRPr="008E0DEF">
              <w:rPr>
                <w:rStyle w:val="Hyperlink"/>
                <w:rFonts w:ascii="Arial" w:hAnsi="Arial" w:cs="Arial"/>
                <w:b w:val="0"/>
                <w:i/>
                <w:caps w:val="0"/>
                <w:noProof/>
                <w:sz w:val="22"/>
                <w:szCs w:val="22"/>
              </w:rPr>
              <w:t xml:space="preserve">ia kōrero | </w:t>
            </w:r>
            <w:r w:rsidR="0025657C" w:rsidRPr="008E0DEF">
              <w:rPr>
                <w:rStyle w:val="Hyperlink"/>
                <w:rFonts w:ascii="Arial" w:hAnsi="Arial" w:cs="Arial"/>
                <w:b w:val="0"/>
                <w:i/>
                <w:caps w:val="0"/>
                <w:noProof/>
                <w:sz w:val="22"/>
                <w:szCs w:val="22"/>
              </w:rPr>
              <w:t>L</w:t>
            </w:r>
            <w:r w:rsidR="00925D3A" w:rsidRPr="008E0DEF">
              <w:rPr>
                <w:rStyle w:val="Hyperlink"/>
                <w:rFonts w:ascii="Arial" w:hAnsi="Arial" w:cs="Arial"/>
                <w:b w:val="0"/>
                <w:i/>
                <w:caps w:val="0"/>
                <w:noProof/>
                <w:sz w:val="22"/>
                <w:szCs w:val="22"/>
              </w:rPr>
              <w:t>et’s talk</w:t>
            </w:r>
            <w:r w:rsidR="00925D3A" w:rsidRPr="008E0DEF">
              <w:rPr>
                <w:rStyle w:val="Hyperlink"/>
                <w:rFonts w:ascii="Arial" w:hAnsi="Arial" w:cs="Arial"/>
                <w:b w:val="0"/>
                <w:caps w:val="0"/>
                <w:noProof/>
                <w:sz w:val="22"/>
                <w:szCs w:val="22"/>
              </w:rPr>
              <w:t xml:space="preserve"> media coverage |</w:t>
            </w:r>
            <w:r w:rsidR="00925D3A" w:rsidRPr="008E0DEF">
              <w:rPr>
                <w:rStyle w:val="Hyperlink"/>
                <w:rFonts w:ascii="Arial" w:hAnsi="Arial" w:cs="Arial"/>
                <w:b w:val="0"/>
                <w:noProof/>
                <w:sz w:val="22"/>
                <w:szCs w:val="22"/>
              </w:rPr>
              <w:t xml:space="preserve"> </w:t>
            </w:r>
            <w:r w:rsidR="009733C4" w:rsidRPr="009733C4">
              <w:rPr>
                <w:rStyle w:val="Hyperlink"/>
                <w:rFonts w:ascii="Arial" w:hAnsi="Arial" w:cs="Arial"/>
                <w:b w:val="0"/>
                <w:caps w:val="0"/>
                <w:noProof/>
                <w:sz w:val="22"/>
                <w:szCs w:val="22"/>
              </w:rPr>
              <w:t xml:space="preserve">Āpitihanga 2: Kia kōrero </w:t>
            </w:r>
            <w:r w:rsidR="00E32AA9">
              <w:rPr>
                <w:rStyle w:val="Hyperlink"/>
                <w:rFonts w:ascii="Arial" w:hAnsi="Arial" w:cs="Arial"/>
                <w:b w:val="0"/>
                <w:caps w:val="0"/>
                <w:noProof/>
                <w:sz w:val="22"/>
                <w:szCs w:val="22"/>
              </w:rPr>
              <w:br/>
            </w:r>
            <w:r w:rsidR="009733C4" w:rsidRPr="009733C4">
              <w:rPr>
                <w:rStyle w:val="Hyperlink"/>
                <w:rFonts w:ascii="Arial" w:hAnsi="Arial" w:cs="Arial"/>
                <w:b w:val="0"/>
                <w:caps w:val="0"/>
                <w:noProof/>
                <w:sz w:val="22"/>
                <w:szCs w:val="22"/>
              </w:rPr>
              <w:t>ngā pāhotanga</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_Toc10640153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14</w:t>
            </w:r>
            <w:r w:rsidR="00925D3A" w:rsidRPr="008E0DEF">
              <w:rPr>
                <w:rFonts w:ascii="Arial" w:hAnsi="Arial" w:cs="Arial"/>
                <w:b w:val="0"/>
                <w:noProof/>
                <w:webHidden/>
                <w:sz w:val="22"/>
                <w:szCs w:val="22"/>
              </w:rPr>
              <w:fldChar w:fldCharType="end"/>
            </w:r>
          </w:hyperlink>
        </w:p>
        <w:p w14:paraId="6BE67FAA" w14:textId="29D58ED8" w:rsidR="00925D3A" w:rsidRPr="008E0DEF" w:rsidRDefault="0092693D" w:rsidP="008E0DEF">
          <w:pPr>
            <w:pStyle w:val="TOC1"/>
            <w:tabs>
              <w:tab w:val="right" w:pos="9016"/>
            </w:tabs>
            <w:spacing w:before="0" w:after="240"/>
            <w:rPr>
              <w:rFonts w:ascii="Arial" w:eastAsiaTheme="minorEastAsia" w:hAnsi="Arial" w:cs="Arial"/>
              <w:b w:val="0"/>
              <w:bCs w:val="0"/>
              <w:caps w:val="0"/>
              <w:noProof/>
              <w:sz w:val="22"/>
              <w:szCs w:val="22"/>
              <w:lang w:eastAsia="en-NZ"/>
            </w:rPr>
          </w:pPr>
          <w:hyperlink w:anchor="_Toc10640154" w:history="1">
            <w:r w:rsidR="0025657C" w:rsidRPr="008E0DEF">
              <w:rPr>
                <w:rStyle w:val="Hyperlink"/>
                <w:rFonts w:ascii="Arial" w:hAnsi="Arial" w:cs="Arial"/>
                <w:b w:val="0"/>
                <w:caps w:val="0"/>
                <w:noProof/>
                <w:sz w:val="22"/>
                <w:szCs w:val="22"/>
              </w:rPr>
              <w:t xml:space="preserve">Appendix 3: Facebook summary | </w:t>
            </w:r>
            <w:r w:rsidR="009733C4" w:rsidRPr="009733C4">
              <w:rPr>
                <w:rStyle w:val="Hyperlink"/>
                <w:rFonts w:ascii="Arial" w:hAnsi="Arial" w:cs="Arial"/>
                <w:b w:val="0"/>
                <w:caps w:val="0"/>
                <w:noProof/>
                <w:sz w:val="22"/>
                <w:szCs w:val="22"/>
              </w:rPr>
              <w:t>Āpitihanga 3: Whakarāpopoto Pukamata</w:t>
            </w:r>
            <w:r w:rsidR="00925D3A" w:rsidRPr="008E0DEF">
              <w:rPr>
                <w:rFonts w:ascii="Arial" w:hAnsi="Arial" w:cs="Arial"/>
                <w:b w:val="0"/>
                <w:noProof/>
                <w:webHidden/>
                <w:sz w:val="22"/>
                <w:szCs w:val="22"/>
              </w:rPr>
              <w:tab/>
            </w:r>
            <w:r w:rsidR="00925D3A" w:rsidRPr="008E0DEF">
              <w:rPr>
                <w:rFonts w:ascii="Arial" w:hAnsi="Arial" w:cs="Arial"/>
                <w:b w:val="0"/>
                <w:noProof/>
                <w:webHidden/>
                <w:sz w:val="22"/>
                <w:szCs w:val="22"/>
              </w:rPr>
              <w:fldChar w:fldCharType="begin"/>
            </w:r>
            <w:r w:rsidR="00925D3A" w:rsidRPr="008E0DEF">
              <w:rPr>
                <w:rFonts w:ascii="Arial" w:hAnsi="Arial" w:cs="Arial"/>
                <w:b w:val="0"/>
                <w:noProof/>
                <w:webHidden/>
                <w:sz w:val="22"/>
                <w:szCs w:val="22"/>
              </w:rPr>
              <w:instrText xml:space="preserve"> PAGEREF _Toc10640154 \h </w:instrText>
            </w:r>
            <w:r w:rsidR="00925D3A" w:rsidRPr="008E0DEF">
              <w:rPr>
                <w:rFonts w:ascii="Arial" w:hAnsi="Arial" w:cs="Arial"/>
                <w:b w:val="0"/>
                <w:noProof/>
                <w:webHidden/>
                <w:sz w:val="22"/>
                <w:szCs w:val="22"/>
              </w:rPr>
            </w:r>
            <w:r w:rsidR="00925D3A" w:rsidRPr="008E0DEF">
              <w:rPr>
                <w:rFonts w:ascii="Arial" w:hAnsi="Arial" w:cs="Arial"/>
                <w:b w:val="0"/>
                <w:noProof/>
                <w:webHidden/>
                <w:sz w:val="22"/>
                <w:szCs w:val="22"/>
              </w:rPr>
              <w:fldChar w:fldCharType="separate"/>
            </w:r>
            <w:r w:rsidR="00AA6275">
              <w:rPr>
                <w:rFonts w:ascii="Arial" w:hAnsi="Arial" w:cs="Arial"/>
                <w:b w:val="0"/>
                <w:noProof/>
                <w:webHidden/>
                <w:sz w:val="22"/>
                <w:szCs w:val="22"/>
              </w:rPr>
              <w:t>16</w:t>
            </w:r>
            <w:r w:rsidR="00925D3A" w:rsidRPr="008E0DEF">
              <w:rPr>
                <w:rFonts w:ascii="Arial" w:hAnsi="Arial" w:cs="Arial"/>
                <w:b w:val="0"/>
                <w:noProof/>
                <w:webHidden/>
                <w:sz w:val="22"/>
                <w:szCs w:val="22"/>
              </w:rPr>
              <w:fldChar w:fldCharType="end"/>
            </w:r>
          </w:hyperlink>
        </w:p>
        <w:p w14:paraId="04BC9852" w14:textId="77777777" w:rsidR="00E0234F" w:rsidRDefault="00F3746F" w:rsidP="008E0DEF">
          <w:pPr>
            <w:pStyle w:val="TOC1"/>
            <w:spacing w:before="0" w:after="240"/>
            <w:rPr>
              <w:rFonts w:ascii="Arial" w:hAnsi="Arial" w:cs="Arial"/>
              <w:sz w:val="22"/>
              <w:szCs w:val="22"/>
            </w:rPr>
          </w:pPr>
          <w:r w:rsidRPr="008E0DEF">
            <w:rPr>
              <w:rFonts w:ascii="Arial" w:hAnsi="Arial" w:cs="Arial"/>
              <w:b w:val="0"/>
              <w:sz w:val="22"/>
              <w:szCs w:val="22"/>
            </w:rPr>
            <w:fldChar w:fldCharType="end"/>
          </w:r>
        </w:p>
        <w:p w14:paraId="522C2322" w14:textId="77777777" w:rsidR="00F3746F" w:rsidRDefault="00F3746F" w:rsidP="00F3746F"/>
        <w:p w14:paraId="024CA2AD" w14:textId="77777777" w:rsidR="00F3746F" w:rsidRDefault="00F3746F" w:rsidP="00F3746F"/>
        <w:p w14:paraId="510979B9" w14:textId="77777777" w:rsidR="00F3746F" w:rsidRDefault="00F3746F" w:rsidP="00F3746F"/>
        <w:p w14:paraId="738F94DC" w14:textId="77777777" w:rsidR="00F3746F" w:rsidRPr="00F3746F" w:rsidRDefault="00F3746F" w:rsidP="00F3746F"/>
        <w:p w14:paraId="664EA6EB" w14:textId="77777777" w:rsidR="007E0634" w:rsidRPr="00052E86" w:rsidRDefault="007E0634" w:rsidP="007E0634">
          <w:pPr>
            <w:pStyle w:val="BodyText"/>
          </w:pPr>
          <w:r w:rsidRPr="00052E86">
            <w:t>© Health Quality &amp; Safety Commission New Zealand</w:t>
          </w:r>
          <w:r w:rsidR="00F3746F">
            <w:t xml:space="preserve"> 2019</w:t>
          </w:r>
        </w:p>
        <w:p w14:paraId="72666DE5" w14:textId="1836F356" w:rsidR="007E0634" w:rsidRPr="00052E86" w:rsidRDefault="007E0634" w:rsidP="007E0634">
          <w:pPr>
            <w:pStyle w:val="BodyText"/>
          </w:pPr>
          <w:r w:rsidRPr="00052E86">
            <w:t xml:space="preserve">Available online at </w:t>
          </w:r>
          <w:hyperlink r:id="rId14" w:history="1">
            <w:r w:rsidRPr="00052E86">
              <w:rPr>
                <w:rStyle w:val="Hyperlink"/>
              </w:rPr>
              <w:t>www.hqsc.govt.nz</w:t>
            </w:r>
          </w:hyperlink>
          <w:r w:rsidR="00FE4FFD">
            <w:t xml:space="preserve">  |   </w:t>
          </w:r>
          <w:r w:rsidRPr="00052E86">
            <w:t xml:space="preserve">Enquiries to: </w:t>
          </w:r>
          <w:r w:rsidR="00F3746F">
            <w:t>acp</w:t>
          </w:r>
          <w:r w:rsidRPr="00052E86">
            <w:t>@hqsc.govt.nz</w:t>
          </w:r>
        </w:p>
        <w:p w14:paraId="5E92D2F1" w14:textId="77777777" w:rsidR="007922E7" w:rsidRPr="007E0634" w:rsidRDefault="0092693D" w:rsidP="007E0634">
          <w:pPr>
            <w:sectPr w:rsidR="007922E7" w:rsidRPr="007E0634" w:rsidSect="00A74CA4">
              <w:footerReference w:type="even" r:id="rId15"/>
              <w:footerReference w:type="default" r:id="rId16"/>
              <w:footerReference w:type="first" r:id="rId17"/>
              <w:pgSz w:w="11906" w:h="16838"/>
              <w:pgMar w:top="1440" w:right="1440" w:bottom="1440" w:left="1440" w:header="709" w:footer="709" w:gutter="0"/>
              <w:cols w:space="708"/>
              <w:titlePg/>
              <w:docGrid w:linePitch="360"/>
            </w:sectPr>
          </w:pPr>
        </w:p>
      </w:sdtContent>
    </w:sdt>
    <w:p w14:paraId="41B33EFE" w14:textId="77777777" w:rsidR="004F7A43" w:rsidRPr="006E7191" w:rsidRDefault="00235558" w:rsidP="00896AE2">
      <w:pPr>
        <w:pStyle w:val="Heading1"/>
      </w:pPr>
      <w:bookmarkStart w:id="4" w:name="_Toc6304306"/>
      <w:bookmarkStart w:id="5" w:name="_Toc10640144"/>
      <w:r w:rsidRPr="006E7191">
        <w:lastRenderedPageBreak/>
        <w:t xml:space="preserve">Background </w:t>
      </w:r>
      <w:r w:rsidR="006E7191" w:rsidRPr="006E7191">
        <w:t>| Kōrero whakatakoto</w:t>
      </w:r>
      <w:bookmarkEnd w:id="4"/>
      <w:bookmarkEnd w:id="5"/>
    </w:p>
    <w:p w14:paraId="14846F24" w14:textId="5B80556C" w:rsidR="00EE38E9" w:rsidRDefault="725F0685" w:rsidP="725F0685">
      <w:pPr>
        <w:rPr>
          <w:rFonts w:cs="Arial"/>
          <w:color w:val="FF0000"/>
          <w:lang w:val="mi-NZ"/>
        </w:rPr>
      </w:pPr>
      <w:r w:rsidRPr="725F0685">
        <w:rPr>
          <w:rFonts w:cs="Arial"/>
          <w:lang w:val="mi-NZ"/>
        </w:rPr>
        <w:t>Vision: empower New Zealanders to participate in planning their future care</w:t>
      </w:r>
      <w:r w:rsidRPr="725F0685">
        <w:rPr>
          <w:rFonts w:cs="Arial"/>
          <w:color w:val="FF0000"/>
          <w:lang w:val="mi-NZ"/>
        </w:rPr>
        <w:t xml:space="preserve"> </w:t>
      </w:r>
      <w:r w:rsidR="00EE38E9">
        <w:br/>
      </w:r>
      <w:r w:rsidR="00654849">
        <w:rPr>
          <w:lang w:val="mi-NZ" w:eastAsia="en-NZ"/>
        </w:rPr>
        <w:t>Matakitenga: te whakamana i ngā tāngata o Aotearoa kia uru mai ki ngā mahi whakariterite i ngā manaakitanga ā muri ake mō rātau</w:t>
      </w:r>
    </w:p>
    <w:p w14:paraId="37A87BE4" w14:textId="39DC9F49" w:rsidR="00EE38E9" w:rsidRDefault="725F0685" w:rsidP="003D0530">
      <w:pPr>
        <w:rPr>
          <w:lang w:eastAsia="en-NZ"/>
        </w:rPr>
      </w:pPr>
      <w:r w:rsidRPr="725F0685">
        <w:rPr>
          <w:lang w:eastAsia="en-NZ"/>
        </w:rPr>
        <w:t xml:space="preserve">The advance care </w:t>
      </w:r>
      <w:r w:rsidR="004008B5">
        <w:rPr>
          <w:lang w:eastAsia="en-NZ"/>
        </w:rPr>
        <w:t xml:space="preserve">planning (ACP) </w:t>
      </w:r>
      <w:r w:rsidR="00BD74E4">
        <w:rPr>
          <w:lang w:eastAsia="en-NZ"/>
        </w:rPr>
        <w:t>programme c</w:t>
      </w:r>
      <w:r w:rsidR="004008B5">
        <w:rPr>
          <w:lang w:eastAsia="en-NZ"/>
        </w:rPr>
        <w:t>a</w:t>
      </w:r>
      <w:r w:rsidR="00BD74E4">
        <w:rPr>
          <w:lang w:eastAsia="en-NZ"/>
        </w:rPr>
        <w:t>me under the umbrella of</w:t>
      </w:r>
      <w:r w:rsidRPr="725F0685">
        <w:rPr>
          <w:lang w:eastAsia="en-NZ"/>
        </w:rPr>
        <w:t xml:space="preserve"> the Health Quality &amp; Safety Commission in 2016</w:t>
      </w:r>
      <w:r w:rsidR="00BD74E4">
        <w:rPr>
          <w:lang w:eastAsia="en-NZ"/>
        </w:rPr>
        <w:t xml:space="preserve">, following a request by district health boards (DHBs). The programme </w:t>
      </w:r>
      <w:r w:rsidR="004008B5">
        <w:rPr>
          <w:lang w:eastAsia="en-NZ"/>
        </w:rPr>
        <w:t xml:space="preserve">was </w:t>
      </w:r>
      <w:r w:rsidR="00BD74E4">
        <w:rPr>
          <w:lang w:eastAsia="en-NZ"/>
        </w:rPr>
        <w:t xml:space="preserve">previously managed within Auckland DHB, with support from the Northern Regional Alliance. </w:t>
      </w:r>
      <w:r w:rsidRPr="725F0685">
        <w:rPr>
          <w:lang w:eastAsia="en-NZ"/>
        </w:rPr>
        <w:t xml:space="preserve">The Commission now leads a five-year strategy of ACP supported by </w:t>
      </w:r>
      <w:r w:rsidR="00BD74E4">
        <w:rPr>
          <w:lang w:eastAsia="en-NZ"/>
        </w:rPr>
        <w:t>DHBs</w:t>
      </w:r>
      <w:r w:rsidRPr="725F0685">
        <w:rPr>
          <w:lang w:eastAsia="en-NZ"/>
        </w:rPr>
        <w:t>. Initial funding has been secured to the end of 2019 and further funding is being sourced to continue the work to 2022.</w:t>
      </w:r>
    </w:p>
    <w:p w14:paraId="55A59C10" w14:textId="77777777" w:rsidR="00A86203" w:rsidRDefault="00C415AC" w:rsidP="00526AD3">
      <w:pPr>
        <w:spacing w:after="160" w:line="259" w:lineRule="auto"/>
        <w:rPr>
          <w:rFonts w:eastAsia="Times New Roman" w:cs="Arial"/>
          <w:lang w:eastAsia="en-NZ"/>
        </w:rPr>
      </w:pPr>
      <w:r>
        <w:rPr>
          <w:rFonts w:eastAsia="Times New Roman" w:cs="Arial"/>
          <w:lang w:eastAsia="en-NZ"/>
        </w:rPr>
        <w:t>The</w:t>
      </w:r>
      <w:r w:rsidR="001F6662">
        <w:rPr>
          <w:rFonts w:eastAsia="Times New Roman" w:cs="Arial"/>
          <w:lang w:eastAsia="en-NZ"/>
        </w:rPr>
        <w:t xml:space="preserve"> programme</w:t>
      </w:r>
      <w:r w:rsidR="00BD74E4">
        <w:rPr>
          <w:rFonts w:eastAsia="Times New Roman" w:cs="Arial"/>
          <w:lang w:eastAsia="en-NZ"/>
        </w:rPr>
        <w:t>’</w:t>
      </w:r>
      <w:r w:rsidR="001F6662">
        <w:rPr>
          <w:rFonts w:eastAsia="Times New Roman" w:cs="Arial"/>
          <w:lang w:eastAsia="en-NZ"/>
        </w:rPr>
        <w:t>s</w:t>
      </w:r>
      <w:r>
        <w:rPr>
          <w:rFonts w:eastAsia="Times New Roman" w:cs="Arial"/>
          <w:lang w:eastAsia="en-NZ"/>
        </w:rPr>
        <w:t xml:space="preserve"> five areas of focus</w:t>
      </w:r>
      <w:r w:rsidR="007A7B31">
        <w:rPr>
          <w:rFonts w:eastAsia="Times New Roman" w:cs="Arial"/>
          <w:lang w:eastAsia="en-NZ"/>
        </w:rPr>
        <w:t xml:space="preserve"> are</w:t>
      </w:r>
      <w:r>
        <w:rPr>
          <w:rFonts w:eastAsia="Times New Roman" w:cs="Arial"/>
          <w:lang w:eastAsia="en-NZ"/>
        </w:rPr>
        <w:t>:</w:t>
      </w:r>
      <w:r w:rsidR="007A7B31">
        <w:rPr>
          <w:rFonts w:eastAsia="Times New Roman" w:cs="Arial"/>
          <w:lang w:eastAsia="en-NZ"/>
        </w:rPr>
        <w:t xml:space="preserve"> </w:t>
      </w:r>
    </w:p>
    <w:p w14:paraId="4D610188" w14:textId="77777777" w:rsidR="00A86203" w:rsidRDefault="00524A09" w:rsidP="725F0685">
      <w:pPr>
        <w:pStyle w:val="ListParagraph"/>
        <w:numPr>
          <w:ilvl w:val="0"/>
          <w:numId w:val="31"/>
        </w:numPr>
        <w:spacing w:after="160" w:line="259" w:lineRule="auto"/>
        <w:rPr>
          <w:rFonts w:eastAsia="Times New Roman" w:cs="Arial"/>
          <w:lang w:eastAsia="en-NZ"/>
        </w:rPr>
      </w:pPr>
      <w:r>
        <w:rPr>
          <w:rFonts w:eastAsia="Times New Roman" w:cs="Arial"/>
          <w:lang w:eastAsia="en-NZ"/>
        </w:rPr>
        <w:t>p</w:t>
      </w:r>
      <w:r w:rsidR="725F0685" w:rsidRPr="725F0685">
        <w:rPr>
          <w:rFonts w:eastAsia="Times New Roman" w:cs="Arial"/>
          <w:lang w:eastAsia="en-NZ"/>
        </w:rPr>
        <w:t>romotion</w:t>
      </w:r>
      <w:r>
        <w:rPr>
          <w:rFonts w:eastAsia="Times New Roman" w:cs="Arial"/>
          <w:lang w:eastAsia="en-NZ"/>
        </w:rPr>
        <w:t>s</w:t>
      </w:r>
    </w:p>
    <w:p w14:paraId="1D849194" w14:textId="77777777" w:rsidR="00A86203" w:rsidRDefault="00A86203" w:rsidP="00A86203">
      <w:pPr>
        <w:pStyle w:val="ListParagraph"/>
        <w:numPr>
          <w:ilvl w:val="0"/>
          <w:numId w:val="31"/>
        </w:numPr>
        <w:spacing w:after="160" w:line="259" w:lineRule="auto"/>
        <w:rPr>
          <w:rFonts w:eastAsia="Times New Roman" w:cs="Arial"/>
          <w:lang w:eastAsia="en-NZ"/>
        </w:rPr>
      </w:pPr>
      <w:r>
        <w:rPr>
          <w:rFonts w:eastAsia="Times New Roman" w:cs="Arial"/>
          <w:lang w:eastAsia="en-NZ"/>
        </w:rPr>
        <w:t>r</w:t>
      </w:r>
      <w:r w:rsidR="007A7B31" w:rsidRPr="00A86203">
        <w:rPr>
          <w:rFonts w:eastAsia="Times New Roman" w:cs="Arial"/>
          <w:lang w:eastAsia="en-NZ"/>
        </w:rPr>
        <w:t>esources</w:t>
      </w:r>
    </w:p>
    <w:p w14:paraId="01D1A613" w14:textId="77777777" w:rsidR="00A86203" w:rsidRDefault="00A86203" w:rsidP="00A86203">
      <w:pPr>
        <w:pStyle w:val="ListParagraph"/>
        <w:numPr>
          <w:ilvl w:val="0"/>
          <w:numId w:val="31"/>
        </w:numPr>
        <w:spacing w:after="160" w:line="259" w:lineRule="auto"/>
        <w:rPr>
          <w:rFonts w:eastAsia="Times New Roman" w:cs="Arial"/>
          <w:lang w:eastAsia="en-NZ"/>
        </w:rPr>
      </w:pPr>
      <w:r>
        <w:rPr>
          <w:rFonts w:eastAsia="Times New Roman" w:cs="Arial"/>
          <w:lang w:eastAsia="en-NZ"/>
        </w:rPr>
        <w:t>t</w:t>
      </w:r>
      <w:r w:rsidR="007A7B31" w:rsidRPr="00A86203">
        <w:rPr>
          <w:rFonts w:eastAsia="Times New Roman" w:cs="Arial"/>
          <w:lang w:eastAsia="en-NZ"/>
        </w:rPr>
        <w:t>raining</w:t>
      </w:r>
    </w:p>
    <w:p w14:paraId="62DCC911" w14:textId="77777777" w:rsidR="00A86203" w:rsidRDefault="002B5D92" w:rsidP="00A86203">
      <w:pPr>
        <w:pStyle w:val="ListParagraph"/>
        <w:numPr>
          <w:ilvl w:val="0"/>
          <w:numId w:val="31"/>
        </w:numPr>
        <w:spacing w:after="160" w:line="259" w:lineRule="auto"/>
        <w:rPr>
          <w:rFonts w:eastAsia="Times New Roman" w:cs="Arial"/>
          <w:lang w:eastAsia="en-NZ"/>
        </w:rPr>
      </w:pPr>
      <w:r w:rsidRPr="00A86203">
        <w:rPr>
          <w:rFonts w:eastAsia="Times New Roman" w:cs="Arial"/>
          <w:lang w:eastAsia="en-NZ"/>
        </w:rPr>
        <w:t>monitoring and evaluation</w:t>
      </w:r>
    </w:p>
    <w:p w14:paraId="4B1A8AC9" w14:textId="77777777" w:rsidR="00EE38E9" w:rsidRPr="00A86203" w:rsidRDefault="002B5D92" w:rsidP="00A86203">
      <w:pPr>
        <w:pStyle w:val="ListParagraph"/>
        <w:numPr>
          <w:ilvl w:val="0"/>
          <w:numId w:val="31"/>
        </w:numPr>
        <w:spacing w:after="160" w:line="259" w:lineRule="auto"/>
        <w:rPr>
          <w:rFonts w:eastAsia="Times New Roman" w:cs="Arial"/>
          <w:lang w:eastAsia="en-NZ"/>
        </w:rPr>
      </w:pPr>
      <w:r w:rsidRPr="00A86203">
        <w:rPr>
          <w:rFonts w:eastAsia="Times New Roman" w:cs="Arial"/>
          <w:lang w:eastAsia="en-NZ"/>
        </w:rPr>
        <w:t>implementation.</w:t>
      </w:r>
    </w:p>
    <w:p w14:paraId="544B2A4B" w14:textId="77777777" w:rsidR="00235558" w:rsidRPr="00981A1E" w:rsidRDefault="002B5D92" w:rsidP="00C05544">
      <w:pPr>
        <w:pStyle w:val="Heading2"/>
        <w:rPr>
          <w:rFonts w:eastAsiaTheme="minorHAnsi" w:cstheme="minorBidi"/>
        </w:rPr>
      </w:pPr>
      <w:bookmarkStart w:id="6" w:name="_Toc6304307"/>
      <w:r w:rsidRPr="003D0530">
        <w:rPr>
          <w:rFonts w:eastAsia="Times New Roman"/>
          <w:i w:val="0"/>
          <w:lang w:eastAsia="en-NZ"/>
        </w:rPr>
        <w:t>Kia kōrero | Let’s talk</w:t>
      </w:r>
      <w:r w:rsidR="00FE1139" w:rsidRPr="00C05544">
        <w:rPr>
          <w:rFonts w:eastAsia="Times New Roman"/>
          <w:lang w:eastAsia="en-NZ"/>
        </w:rPr>
        <w:t xml:space="preserve"> </w:t>
      </w:r>
      <w:r w:rsidR="00FE1139" w:rsidRPr="00C05544">
        <w:rPr>
          <w:rFonts w:eastAsiaTheme="minorHAnsi" w:cstheme="minorBidi"/>
        </w:rPr>
        <w:t>c</w:t>
      </w:r>
      <w:r w:rsidR="00235558" w:rsidRPr="00C05544">
        <w:rPr>
          <w:rFonts w:eastAsiaTheme="minorHAnsi" w:cstheme="minorBidi"/>
        </w:rPr>
        <w:t>ampaign overview</w:t>
      </w:r>
      <w:bookmarkEnd w:id="6"/>
    </w:p>
    <w:p w14:paraId="62A260F3" w14:textId="62BC188D" w:rsidR="00235558" w:rsidRDefault="00235558" w:rsidP="00235558">
      <w:pPr>
        <w:rPr>
          <w:rFonts w:cs="Arial"/>
        </w:rPr>
      </w:pPr>
      <w:r w:rsidRPr="005B66BB">
        <w:rPr>
          <w:rFonts w:cs="Arial"/>
        </w:rPr>
        <w:t>The first public</w:t>
      </w:r>
      <w:r w:rsidR="004008B5">
        <w:rPr>
          <w:rFonts w:cs="Arial"/>
        </w:rPr>
        <w:t>-</w:t>
      </w:r>
      <w:r w:rsidRPr="005B66BB">
        <w:rPr>
          <w:rFonts w:cs="Arial"/>
        </w:rPr>
        <w:t xml:space="preserve">facing </w:t>
      </w:r>
      <w:r w:rsidR="004008B5">
        <w:rPr>
          <w:rFonts w:cs="Arial"/>
        </w:rPr>
        <w:t>ACP</w:t>
      </w:r>
      <w:r w:rsidRPr="005B66BB">
        <w:rPr>
          <w:rFonts w:cs="Arial"/>
        </w:rPr>
        <w:t xml:space="preserve"> campaign in New Zealand</w:t>
      </w:r>
      <w:r w:rsidR="004008B5">
        <w:rPr>
          <w:rFonts w:cs="Arial"/>
        </w:rPr>
        <w:t xml:space="preserve">, </w:t>
      </w:r>
      <w:r w:rsidR="004008B5" w:rsidRPr="00A37D85">
        <w:rPr>
          <w:rFonts w:eastAsia="Times New Roman"/>
          <w:i/>
          <w:lang w:eastAsia="en-NZ"/>
        </w:rPr>
        <w:t>Kia kōrero | Let’s talk</w:t>
      </w:r>
      <w:r w:rsidR="004008B5">
        <w:rPr>
          <w:rFonts w:eastAsia="Times New Roman"/>
          <w:i/>
          <w:lang w:eastAsia="en-NZ"/>
        </w:rPr>
        <w:t>,</w:t>
      </w:r>
      <w:r w:rsidRPr="005B66BB">
        <w:rPr>
          <w:rFonts w:cs="Arial"/>
        </w:rPr>
        <w:t xml:space="preserve"> </w:t>
      </w:r>
      <w:r>
        <w:rPr>
          <w:rFonts w:cs="Arial"/>
        </w:rPr>
        <w:t xml:space="preserve">was launched on </w:t>
      </w:r>
      <w:r w:rsidR="004008B5">
        <w:rPr>
          <w:rFonts w:cs="Arial"/>
        </w:rPr>
        <w:t xml:space="preserve">19 </w:t>
      </w:r>
      <w:r>
        <w:rPr>
          <w:rFonts w:cs="Arial"/>
        </w:rPr>
        <w:t xml:space="preserve">February </w:t>
      </w:r>
      <w:r w:rsidR="004008B5">
        <w:rPr>
          <w:rFonts w:cs="Arial"/>
        </w:rPr>
        <w:t>20</w:t>
      </w:r>
      <w:r>
        <w:rPr>
          <w:rFonts w:cs="Arial"/>
        </w:rPr>
        <w:t>19 and ran for six weeks</w:t>
      </w:r>
      <w:r w:rsidR="00C06578">
        <w:rPr>
          <w:rFonts w:cs="Arial"/>
        </w:rPr>
        <w:t xml:space="preserve">, </w:t>
      </w:r>
      <w:r w:rsidR="00BD74E4">
        <w:rPr>
          <w:rFonts w:cs="Arial"/>
        </w:rPr>
        <w:t xml:space="preserve">finishing </w:t>
      </w:r>
      <w:r w:rsidR="00C06578">
        <w:rPr>
          <w:rFonts w:cs="Arial"/>
        </w:rPr>
        <w:t>with</w:t>
      </w:r>
      <w:r w:rsidR="0070178F">
        <w:rPr>
          <w:rFonts w:cs="Arial"/>
        </w:rPr>
        <w:t xml:space="preserve"> the</w:t>
      </w:r>
      <w:r w:rsidR="00C06578">
        <w:rPr>
          <w:rFonts w:cs="Arial"/>
        </w:rPr>
        <w:t xml:space="preserve"> </w:t>
      </w:r>
      <w:r w:rsidR="0070178F">
        <w:rPr>
          <w:rFonts w:cs="Arial"/>
        </w:rPr>
        <w:t xml:space="preserve">national ACP day on </w:t>
      </w:r>
      <w:r w:rsidR="004008B5">
        <w:rPr>
          <w:rFonts w:cs="Arial"/>
        </w:rPr>
        <w:t xml:space="preserve">5 </w:t>
      </w:r>
      <w:r w:rsidR="0070178F">
        <w:rPr>
          <w:rFonts w:cs="Arial"/>
        </w:rPr>
        <w:t>April.</w:t>
      </w:r>
    </w:p>
    <w:p w14:paraId="0A6E4517" w14:textId="77777777" w:rsidR="00235558" w:rsidRDefault="00235558" w:rsidP="00235558">
      <w:pPr>
        <w:rPr>
          <w:rFonts w:cs="Arial"/>
        </w:rPr>
      </w:pPr>
      <w:r w:rsidRPr="005B66BB">
        <w:rPr>
          <w:rFonts w:cs="Arial"/>
        </w:rPr>
        <w:t xml:space="preserve">The campaign </w:t>
      </w:r>
      <w:r>
        <w:rPr>
          <w:rFonts w:cs="Arial"/>
        </w:rPr>
        <w:t>was</w:t>
      </w:r>
      <w:r w:rsidRPr="005B66BB">
        <w:rPr>
          <w:rFonts w:cs="Arial"/>
        </w:rPr>
        <w:t xml:space="preserve"> designed to inspire people to have a conversation with their loved ones and their </w:t>
      </w:r>
      <w:r w:rsidR="00842150">
        <w:rPr>
          <w:rFonts w:cs="Arial"/>
        </w:rPr>
        <w:t>health care team</w:t>
      </w:r>
      <w:r w:rsidRPr="005B66BB">
        <w:rPr>
          <w:rFonts w:cs="Arial"/>
        </w:rPr>
        <w:t xml:space="preserve"> about what matters to them if they become unwell, to discuss what kind of care they would or wouldn’t want and to write </w:t>
      </w:r>
      <w:r w:rsidR="00BD74E4">
        <w:rPr>
          <w:rFonts w:cs="Arial"/>
        </w:rPr>
        <w:t xml:space="preserve">these things </w:t>
      </w:r>
      <w:r w:rsidRPr="005B66BB">
        <w:rPr>
          <w:rFonts w:cs="Arial"/>
        </w:rPr>
        <w:t>down</w:t>
      </w:r>
      <w:r w:rsidR="00BD74E4">
        <w:rPr>
          <w:rFonts w:cs="Arial"/>
        </w:rPr>
        <w:t>.</w:t>
      </w:r>
    </w:p>
    <w:p w14:paraId="435D2BAB" w14:textId="52881F80" w:rsidR="00D007C6" w:rsidRPr="003F6401" w:rsidRDefault="725F0685" w:rsidP="725F0685">
      <w:pPr>
        <w:rPr>
          <w:rFonts w:cs="Arial"/>
        </w:rPr>
      </w:pPr>
      <w:r w:rsidRPr="725F0685">
        <w:rPr>
          <w:rFonts w:cs="Arial"/>
        </w:rPr>
        <w:t xml:space="preserve">It featured the diverse voices of people at different stages of life and wellness, incorporating Māori, Pacific, Asian, </w:t>
      </w:r>
      <w:r w:rsidR="004008B5">
        <w:rPr>
          <w:rFonts w:cs="Arial"/>
        </w:rPr>
        <w:t>P</w:t>
      </w:r>
      <w:r w:rsidR="004008B5" w:rsidRPr="725F0685">
        <w:rPr>
          <w:rFonts w:cs="Arial"/>
        </w:rPr>
        <w:t xml:space="preserve">ākehā </w:t>
      </w:r>
      <w:r w:rsidRPr="725F0685">
        <w:rPr>
          <w:rFonts w:cs="Arial"/>
        </w:rPr>
        <w:t>and LGBT</w:t>
      </w:r>
      <w:r w:rsidR="004962FF">
        <w:rPr>
          <w:rFonts w:cs="Arial"/>
        </w:rPr>
        <w:t>T</w:t>
      </w:r>
      <w:r w:rsidRPr="725F0685">
        <w:rPr>
          <w:rFonts w:cs="Arial"/>
        </w:rPr>
        <w:t xml:space="preserve">I+ communities. </w:t>
      </w:r>
    </w:p>
    <w:p w14:paraId="68610E51" w14:textId="77777777" w:rsidR="004008B5" w:rsidRDefault="004008B5">
      <w:pPr>
        <w:spacing w:after="200"/>
        <w:rPr>
          <w:rFonts w:eastAsiaTheme="majorEastAsia" w:cstheme="majorBidi"/>
          <w:b/>
          <w:color w:val="000000" w:themeColor="text1"/>
          <w:sz w:val="36"/>
          <w:szCs w:val="32"/>
        </w:rPr>
      </w:pPr>
      <w:bookmarkStart w:id="7" w:name="_Toc6304308"/>
      <w:r>
        <w:br w:type="page"/>
      </w:r>
    </w:p>
    <w:p w14:paraId="6E6F3967" w14:textId="11D144D1" w:rsidR="00235558" w:rsidRPr="00003796" w:rsidRDefault="00235558" w:rsidP="00896AE2">
      <w:pPr>
        <w:pStyle w:val="Heading1"/>
      </w:pPr>
      <w:bookmarkStart w:id="8" w:name="_Toc10640145"/>
      <w:r w:rsidRPr="00003796">
        <w:lastRenderedPageBreak/>
        <w:t>Purpose</w:t>
      </w:r>
      <w:bookmarkEnd w:id="7"/>
      <w:r w:rsidR="002E693E">
        <w:t xml:space="preserve"> | </w:t>
      </w:r>
      <w:r w:rsidR="00AE5A18" w:rsidRPr="00AE5A18">
        <w:t xml:space="preserve">Ngā </w:t>
      </w:r>
      <w:r w:rsidR="00EE342A">
        <w:t>k</w:t>
      </w:r>
      <w:r w:rsidR="002E693E">
        <w:t>aupapa</w:t>
      </w:r>
      <w:bookmarkEnd w:id="8"/>
    </w:p>
    <w:p w14:paraId="3BFA078C" w14:textId="77777777" w:rsidR="00D007C6" w:rsidRDefault="00D007C6" w:rsidP="00D007C6">
      <w:pPr>
        <w:spacing w:after="160" w:line="259" w:lineRule="auto"/>
        <w:rPr>
          <w:rFonts w:cs="Arial"/>
          <w:lang w:val="mi-NZ"/>
        </w:rPr>
      </w:pPr>
      <w:r>
        <w:rPr>
          <w:rFonts w:cs="Arial"/>
          <w:lang w:val="mi-NZ"/>
        </w:rPr>
        <w:t xml:space="preserve">The goal of the campaign was to: </w:t>
      </w:r>
    </w:p>
    <w:p w14:paraId="02006BB1" w14:textId="77777777" w:rsidR="006346CA" w:rsidRDefault="006346CA" w:rsidP="003D0530">
      <w:pPr>
        <w:pStyle w:val="ListParagraph"/>
        <w:numPr>
          <w:ilvl w:val="0"/>
          <w:numId w:val="33"/>
        </w:numPr>
        <w:spacing w:after="160" w:line="259" w:lineRule="auto"/>
        <w:ind w:left="360"/>
        <w:rPr>
          <w:rFonts w:cs="Arial"/>
          <w:lang w:val="mi-NZ"/>
        </w:rPr>
      </w:pPr>
      <w:r>
        <w:rPr>
          <w:rFonts w:cs="Arial"/>
          <w:lang w:val="mi-NZ"/>
        </w:rPr>
        <w:t>raise awareness about advance care planning</w:t>
      </w:r>
    </w:p>
    <w:p w14:paraId="65301301" w14:textId="77777777" w:rsidR="00D007C6" w:rsidRPr="00104157" w:rsidRDefault="00524A09" w:rsidP="003D0530">
      <w:pPr>
        <w:pStyle w:val="ListParagraph"/>
        <w:numPr>
          <w:ilvl w:val="0"/>
          <w:numId w:val="33"/>
        </w:numPr>
        <w:spacing w:after="160" w:line="259" w:lineRule="auto"/>
        <w:ind w:left="360"/>
        <w:rPr>
          <w:rFonts w:cs="Arial"/>
          <w:lang w:val="mi-NZ"/>
        </w:rPr>
      </w:pPr>
      <w:r>
        <w:rPr>
          <w:rFonts w:cs="Arial"/>
          <w:lang w:val="mi-NZ"/>
        </w:rPr>
        <w:t>promote</w:t>
      </w:r>
      <w:r w:rsidRPr="00104157">
        <w:rPr>
          <w:rFonts w:cs="Arial"/>
          <w:lang w:val="mi-NZ"/>
        </w:rPr>
        <w:t xml:space="preserve"> </w:t>
      </w:r>
      <w:r w:rsidR="00D007C6" w:rsidRPr="00104157">
        <w:rPr>
          <w:rFonts w:cs="Arial"/>
          <w:lang w:val="mi-NZ"/>
        </w:rPr>
        <w:t>future health care planning</w:t>
      </w:r>
    </w:p>
    <w:p w14:paraId="005605EE" w14:textId="77777777" w:rsidR="00D007C6" w:rsidRPr="00CC1FA3" w:rsidRDefault="00D007C6" w:rsidP="003D0530">
      <w:pPr>
        <w:pStyle w:val="ListParagraph"/>
        <w:numPr>
          <w:ilvl w:val="0"/>
          <w:numId w:val="32"/>
        </w:numPr>
        <w:spacing w:after="160" w:line="259" w:lineRule="auto"/>
        <w:ind w:left="360"/>
        <w:rPr>
          <w:rFonts w:cs="Arial"/>
        </w:rPr>
      </w:pPr>
      <w:r>
        <w:rPr>
          <w:rFonts w:cs="Arial"/>
          <w:lang w:val="mi-NZ"/>
        </w:rPr>
        <w:t>encourage c</w:t>
      </w:r>
      <w:r w:rsidRPr="00CC1FA3">
        <w:rPr>
          <w:rFonts w:cs="Arial"/>
          <w:lang w:val="mi-NZ"/>
        </w:rPr>
        <w:t xml:space="preserve">onsumers and health care professionals </w:t>
      </w:r>
      <w:r>
        <w:rPr>
          <w:rFonts w:cs="Arial"/>
          <w:lang w:val="mi-NZ"/>
        </w:rPr>
        <w:t xml:space="preserve">to </w:t>
      </w:r>
      <w:r w:rsidRPr="00CC1FA3">
        <w:rPr>
          <w:rFonts w:cs="Arial"/>
          <w:lang w:val="mi-NZ"/>
        </w:rPr>
        <w:t>routinely talk about future health care planning, recognising different cultures and experiences</w:t>
      </w:r>
    </w:p>
    <w:p w14:paraId="7F2E298A" w14:textId="77777777" w:rsidR="00D007C6" w:rsidRPr="00D007C6" w:rsidRDefault="00D007C6" w:rsidP="003D0530">
      <w:pPr>
        <w:pStyle w:val="ListParagraph"/>
        <w:numPr>
          <w:ilvl w:val="0"/>
          <w:numId w:val="32"/>
        </w:numPr>
        <w:spacing w:after="160" w:line="259" w:lineRule="auto"/>
        <w:ind w:left="360"/>
        <w:rPr>
          <w:rFonts w:cs="Arial"/>
        </w:rPr>
      </w:pPr>
      <w:r>
        <w:rPr>
          <w:rFonts w:cs="Arial"/>
          <w:lang w:val="mi-NZ"/>
        </w:rPr>
        <w:t>encourage d</w:t>
      </w:r>
      <w:r w:rsidRPr="00CC1FA3">
        <w:rPr>
          <w:rFonts w:cs="Arial"/>
          <w:lang w:val="mi-NZ"/>
        </w:rPr>
        <w:t xml:space="preserve">eath </w:t>
      </w:r>
      <w:r>
        <w:rPr>
          <w:rFonts w:cs="Arial"/>
          <w:lang w:val="mi-NZ"/>
        </w:rPr>
        <w:t xml:space="preserve">to be </w:t>
      </w:r>
      <w:r w:rsidRPr="00CC1FA3">
        <w:rPr>
          <w:rFonts w:cs="Arial"/>
          <w:lang w:val="mi-NZ"/>
        </w:rPr>
        <w:t>considered a</w:t>
      </w:r>
      <w:r>
        <w:rPr>
          <w:rFonts w:cs="Arial"/>
          <w:lang w:val="mi-NZ"/>
        </w:rPr>
        <w:t xml:space="preserve">s </w:t>
      </w:r>
      <w:r w:rsidRPr="00CC1FA3">
        <w:rPr>
          <w:rFonts w:cs="Arial"/>
          <w:lang w:val="mi-NZ"/>
        </w:rPr>
        <w:t>the conclusion of the life cycle and not a ‘failure’ of care</w:t>
      </w:r>
      <w:r>
        <w:rPr>
          <w:rFonts w:cs="Arial"/>
          <w:lang w:val="mi-NZ"/>
        </w:rPr>
        <w:t>.</w:t>
      </w:r>
    </w:p>
    <w:p w14:paraId="28FC882D" w14:textId="60C0F2E7" w:rsidR="00022B3F" w:rsidRDefault="00BD74E4" w:rsidP="00022B3F">
      <w:pPr>
        <w:rPr>
          <w:rFonts w:cs="Arial"/>
        </w:rPr>
      </w:pPr>
      <w:r>
        <w:rPr>
          <w:rFonts w:cs="Arial"/>
        </w:rPr>
        <w:t>Measures of success included</w:t>
      </w:r>
      <w:r w:rsidR="00022B3F" w:rsidRPr="005B66BB">
        <w:rPr>
          <w:rFonts w:cs="Arial"/>
        </w:rPr>
        <w:t>:</w:t>
      </w:r>
    </w:p>
    <w:tbl>
      <w:tblPr>
        <w:tblStyle w:val="TableGrid"/>
        <w:tblW w:w="0" w:type="auto"/>
        <w:tblLook w:val="04A0" w:firstRow="1" w:lastRow="0" w:firstColumn="1" w:lastColumn="0" w:noHBand="0" w:noVBand="1"/>
      </w:tblPr>
      <w:tblGrid>
        <w:gridCol w:w="1803"/>
        <w:gridCol w:w="3437"/>
        <w:gridCol w:w="2977"/>
      </w:tblGrid>
      <w:tr w:rsidR="00F31433" w14:paraId="100DF0AA" w14:textId="77777777" w:rsidTr="00F31433">
        <w:tc>
          <w:tcPr>
            <w:tcW w:w="1803" w:type="dxa"/>
          </w:tcPr>
          <w:p w14:paraId="70A24612" w14:textId="4D210559" w:rsidR="00F31433" w:rsidRPr="00F31433" w:rsidRDefault="00F31433" w:rsidP="00022B3F">
            <w:pPr>
              <w:rPr>
                <w:rFonts w:cs="Arial"/>
                <w:b/>
                <w:sz w:val="20"/>
                <w:szCs w:val="20"/>
              </w:rPr>
            </w:pPr>
            <w:r w:rsidRPr="00F31433">
              <w:rPr>
                <w:rFonts w:cs="Arial"/>
                <w:b/>
                <w:sz w:val="20"/>
                <w:szCs w:val="20"/>
              </w:rPr>
              <w:t>Media</w:t>
            </w:r>
          </w:p>
        </w:tc>
        <w:tc>
          <w:tcPr>
            <w:tcW w:w="3437" w:type="dxa"/>
          </w:tcPr>
          <w:p w14:paraId="1C672218" w14:textId="143CFFC4" w:rsidR="00F31433" w:rsidRPr="00F31433" w:rsidRDefault="00F31433" w:rsidP="00022B3F">
            <w:pPr>
              <w:rPr>
                <w:rFonts w:cs="Arial"/>
                <w:b/>
                <w:sz w:val="20"/>
                <w:szCs w:val="20"/>
              </w:rPr>
            </w:pPr>
            <w:r w:rsidRPr="00F31433">
              <w:rPr>
                <w:rFonts w:cs="Arial"/>
                <w:b/>
                <w:sz w:val="20"/>
                <w:szCs w:val="20"/>
              </w:rPr>
              <w:t xml:space="preserve">Specific </w:t>
            </w:r>
          </w:p>
        </w:tc>
        <w:tc>
          <w:tcPr>
            <w:tcW w:w="2977" w:type="dxa"/>
          </w:tcPr>
          <w:p w14:paraId="3B93A871" w14:textId="528A0775" w:rsidR="00F31433" w:rsidRPr="00F31433" w:rsidRDefault="00F31433" w:rsidP="00022B3F">
            <w:pPr>
              <w:rPr>
                <w:rFonts w:cs="Arial"/>
                <w:b/>
                <w:sz w:val="20"/>
                <w:szCs w:val="20"/>
              </w:rPr>
            </w:pPr>
            <w:r w:rsidRPr="00F31433">
              <w:rPr>
                <w:rFonts w:cs="Arial"/>
                <w:b/>
                <w:sz w:val="20"/>
                <w:szCs w:val="20"/>
              </w:rPr>
              <w:t>Comment</w:t>
            </w:r>
          </w:p>
        </w:tc>
      </w:tr>
      <w:tr w:rsidR="00F31433" w14:paraId="4DBD1DC9" w14:textId="77777777" w:rsidTr="00F31433">
        <w:tc>
          <w:tcPr>
            <w:tcW w:w="1803" w:type="dxa"/>
          </w:tcPr>
          <w:p w14:paraId="01D65898" w14:textId="70CF17A0" w:rsidR="00F31433" w:rsidRPr="00F31433" w:rsidRDefault="00F31433" w:rsidP="00022B3F">
            <w:pPr>
              <w:rPr>
                <w:rFonts w:cs="Arial"/>
                <w:sz w:val="20"/>
                <w:szCs w:val="20"/>
              </w:rPr>
            </w:pPr>
            <w:r w:rsidRPr="00F31433">
              <w:rPr>
                <w:rFonts w:cs="Arial"/>
                <w:sz w:val="20"/>
                <w:szCs w:val="20"/>
              </w:rPr>
              <w:t>TV One</w:t>
            </w:r>
          </w:p>
        </w:tc>
        <w:tc>
          <w:tcPr>
            <w:tcW w:w="3437" w:type="dxa"/>
          </w:tcPr>
          <w:p w14:paraId="1711607D" w14:textId="5AAF04F4" w:rsidR="00F31433" w:rsidRPr="00F31433" w:rsidRDefault="00F31433" w:rsidP="00022B3F">
            <w:pPr>
              <w:rPr>
                <w:rFonts w:cs="Arial"/>
                <w:sz w:val="20"/>
                <w:szCs w:val="20"/>
              </w:rPr>
            </w:pPr>
            <w:r w:rsidRPr="00F31433">
              <w:rPr>
                <w:rFonts w:cs="Arial"/>
                <w:sz w:val="20"/>
                <w:szCs w:val="20"/>
              </w:rPr>
              <w:t>Prime time news item featuring Pusi Urale and Keri Kaa stories with interview with Chair of HQSC, Professor Alan Merry</w:t>
            </w:r>
          </w:p>
        </w:tc>
        <w:tc>
          <w:tcPr>
            <w:tcW w:w="2977" w:type="dxa"/>
          </w:tcPr>
          <w:p w14:paraId="10AF67C5" w14:textId="0FEB2C77" w:rsidR="00F31433" w:rsidRPr="00F31433" w:rsidRDefault="00F31433" w:rsidP="00022B3F">
            <w:pPr>
              <w:rPr>
                <w:rFonts w:cs="Arial"/>
                <w:sz w:val="20"/>
                <w:szCs w:val="20"/>
              </w:rPr>
            </w:pPr>
            <w:r w:rsidRPr="00F31433">
              <w:rPr>
                <w:rFonts w:cs="Arial"/>
                <w:sz w:val="20"/>
                <w:szCs w:val="20"/>
              </w:rPr>
              <w:t>General demograph</w:t>
            </w:r>
            <w:r>
              <w:rPr>
                <w:rFonts w:cs="Arial"/>
                <w:sz w:val="20"/>
                <w:szCs w:val="20"/>
              </w:rPr>
              <w:t>ic</w:t>
            </w:r>
            <w:r w:rsidRPr="00F31433">
              <w:rPr>
                <w:rFonts w:cs="Arial"/>
                <w:sz w:val="20"/>
                <w:szCs w:val="20"/>
              </w:rPr>
              <w:t xml:space="preserve"> of and 65+ reached</w:t>
            </w:r>
          </w:p>
        </w:tc>
      </w:tr>
      <w:tr w:rsidR="00F31433" w14:paraId="3F50B37D" w14:textId="77777777" w:rsidTr="00F31433">
        <w:tc>
          <w:tcPr>
            <w:tcW w:w="1803" w:type="dxa"/>
          </w:tcPr>
          <w:p w14:paraId="6B2C87C7" w14:textId="7CFCFC64" w:rsidR="00F31433" w:rsidRPr="00F31433" w:rsidRDefault="00F31433" w:rsidP="00022B3F">
            <w:pPr>
              <w:rPr>
                <w:rFonts w:cs="Arial"/>
                <w:sz w:val="20"/>
                <w:szCs w:val="20"/>
              </w:rPr>
            </w:pPr>
            <w:r w:rsidRPr="00F31433">
              <w:rPr>
                <w:rFonts w:cs="Arial"/>
                <w:sz w:val="20"/>
                <w:szCs w:val="20"/>
              </w:rPr>
              <w:t>M</w:t>
            </w:r>
            <w:r w:rsidRPr="00F31433">
              <w:rPr>
                <w:rFonts w:cs="Arial"/>
                <w:sz w:val="20"/>
                <w:szCs w:val="20"/>
                <w:lang w:val="mi-NZ"/>
              </w:rPr>
              <w:t>ā</w:t>
            </w:r>
            <w:r w:rsidRPr="00F31433">
              <w:rPr>
                <w:rFonts w:cs="Arial"/>
                <w:sz w:val="20"/>
                <w:szCs w:val="20"/>
              </w:rPr>
              <w:t>ori Television</w:t>
            </w:r>
          </w:p>
        </w:tc>
        <w:tc>
          <w:tcPr>
            <w:tcW w:w="3437" w:type="dxa"/>
          </w:tcPr>
          <w:p w14:paraId="2661BC61" w14:textId="616D8125" w:rsidR="00F31433" w:rsidRPr="00F31433" w:rsidRDefault="00F31433" w:rsidP="00022B3F">
            <w:pPr>
              <w:rPr>
                <w:rFonts w:cs="Arial"/>
                <w:sz w:val="20"/>
                <w:szCs w:val="20"/>
              </w:rPr>
            </w:pPr>
            <w:r w:rsidRPr="00F31433">
              <w:rPr>
                <w:rFonts w:cs="Arial"/>
                <w:sz w:val="20"/>
                <w:szCs w:val="20"/>
              </w:rPr>
              <w:t>TVC (ad) featuring Keri Kaa’s story played over a two week period before programmes</w:t>
            </w:r>
          </w:p>
        </w:tc>
        <w:tc>
          <w:tcPr>
            <w:tcW w:w="2977" w:type="dxa"/>
          </w:tcPr>
          <w:p w14:paraId="0E849C0D" w14:textId="0D1BE276" w:rsidR="00F31433" w:rsidRPr="00F31433" w:rsidRDefault="00F31433" w:rsidP="00022B3F">
            <w:pPr>
              <w:rPr>
                <w:rFonts w:cs="Arial"/>
                <w:sz w:val="20"/>
                <w:szCs w:val="20"/>
              </w:rPr>
            </w:pPr>
            <w:r w:rsidRPr="00F31433">
              <w:rPr>
                <w:rFonts w:cs="Arial"/>
                <w:sz w:val="20"/>
                <w:szCs w:val="20"/>
              </w:rPr>
              <w:t xml:space="preserve">Targeted Māori </w:t>
            </w:r>
            <w:r>
              <w:rPr>
                <w:rFonts w:cs="Arial"/>
                <w:sz w:val="20"/>
                <w:szCs w:val="20"/>
              </w:rPr>
              <w:t xml:space="preserve">and Pacific </w:t>
            </w:r>
            <w:r w:rsidRPr="00F31433">
              <w:rPr>
                <w:rFonts w:cs="Arial"/>
                <w:sz w:val="20"/>
                <w:szCs w:val="20"/>
              </w:rPr>
              <w:t>demograph</w:t>
            </w:r>
            <w:r>
              <w:rPr>
                <w:rFonts w:cs="Arial"/>
                <w:sz w:val="20"/>
                <w:szCs w:val="20"/>
              </w:rPr>
              <w:t>ic</w:t>
            </w:r>
          </w:p>
        </w:tc>
      </w:tr>
      <w:tr w:rsidR="00F31433" w14:paraId="2FE93A94" w14:textId="77777777" w:rsidTr="00F31433">
        <w:tc>
          <w:tcPr>
            <w:tcW w:w="1803" w:type="dxa"/>
          </w:tcPr>
          <w:p w14:paraId="16029A4E" w14:textId="28048C5D" w:rsidR="00F31433" w:rsidRPr="00F31433" w:rsidRDefault="00F31433" w:rsidP="00022B3F">
            <w:pPr>
              <w:rPr>
                <w:rFonts w:cs="Arial"/>
                <w:sz w:val="20"/>
                <w:szCs w:val="20"/>
              </w:rPr>
            </w:pPr>
            <w:r w:rsidRPr="00F31433">
              <w:rPr>
                <w:rFonts w:cs="Arial"/>
                <w:sz w:val="20"/>
                <w:szCs w:val="20"/>
              </w:rPr>
              <w:t>Radio NZ</w:t>
            </w:r>
          </w:p>
        </w:tc>
        <w:tc>
          <w:tcPr>
            <w:tcW w:w="3437" w:type="dxa"/>
          </w:tcPr>
          <w:p w14:paraId="7CE65848" w14:textId="76DFAEBE" w:rsidR="00F31433" w:rsidRPr="00F31433" w:rsidRDefault="00F31433" w:rsidP="00022B3F">
            <w:pPr>
              <w:rPr>
                <w:rFonts w:cs="Arial"/>
                <w:sz w:val="20"/>
                <w:szCs w:val="20"/>
              </w:rPr>
            </w:pPr>
            <w:r w:rsidRPr="00F31433">
              <w:rPr>
                <w:rFonts w:cs="Arial"/>
                <w:sz w:val="20"/>
                <w:szCs w:val="20"/>
              </w:rPr>
              <w:t>Ria Earp and Cheryl Cameron were interviewed by Kathyrn Ryan on Nine to Noon show, Radio NZ.</w:t>
            </w:r>
          </w:p>
        </w:tc>
        <w:tc>
          <w:tcPr>
            <w:tcW w:w="2977" w:type="dxa"/>
          </w:tcPr>
          <w:p w14:paraId="2BD5B9F8" w14:textId="72121418" w:rsidR="00F31433" w:rsidRPr="00F31433" w:rsidRDefault="00F31433" w:rsidP="00022B3F">
            <w:pPr>
              <w:rPr>
                <w:rFonts w:cs="Arial"/>
                <w:sz w:val="20"/>
                <w:szCs w:val="20"/>
              </w:rPr>
            </w:pPr>
            <w:r w:rsidRPr="00F31433">
              <w:rPr>
                <w:rFonts w:cs="Arial"/>
                <w:sz w:val="20"/>
                <w:szCs w:val="20"/>
              </w:rPr>
              <w:t>National coverage of demograph</w:t>
            </w:r>
            <w:r>
              <w:rPr>
                <w:rFonts w:cs="Arial"/>
                <w:sz w:val="20"/>
                <w:szCs w:val="20"/>
              </w:rPr>
              <w:t>ic</w:t>
            </w:r>
          </w:p>
        </w:tc>
      </w:tr>
      <w:tr w:rsidR="00F31433" w14:paraId="040C4C27" w14:textId="77777777" w:rsidTr="00F31433">
        <w:tc>
          <w:tcPr>
            <w:tcW w:w="1803" w:type="dxa"/>
          </w:tcPr>
          <w:p w14:paraId="217916AF" w14:textId="2450BE78" w:rsidR="00F31433" w:rsidRPr="00F31433" w:rsidRDefault="00F31433" w:rsidP="00022B3F">
            <w:pPr>
              <w:rPr>
                <w:rFonts w:cs="Arial"/>
                <w:sz w:val="20"/>
                <w:szCs w:val="20"/>
              </w:rPr>
            </w:pPr>
            <w:r w:rsidRPr="00F31433">
              <w:rPr>
                <w:rFonts w:cs="Arial"/>
                <w:sz w:val="20"/>
                <w:szCs w:val="20"/>
              </w:rPr>
              <w:t>Social Media</w:t>
            </w:r>
          </w:p>
        </w:tc>
        <w:tc>
          <w:tcPr>
            <w:tcW w:w="3437" w:type="dxa"/>
          </w:tcPr>
          <w:p w14:paraId="3D680606" w14:textId="213D849B" w:rsidR="00F31433" w:rsidRPr="00F31433" w:rsidRDefault="00F31433" w:rsidP="00022B3F">
            <w:pPr>
              <w:rPr>
                <w:rFonts w:cs="Arial"/>
                <w:sz w:val="20"/>
                <w:szCs w:val="20"/>
              </w:rPr>
            </w:pPr>
            <w:r w:rsidRPr="00F31433">
              <w:rPr>
                <w:rFonts w:cs="Arial"/>
                <w:sz w:val="20"/>
                <w:szCs w:val="20"/>
              </w:rPr>
              <w:t xml:space="preserve">Push media </w:t>
            </w:r>
            <w:r>
              <w:rPr>
                <w:rFonts w:cs="Arial"/>
                <w:sz w:val="20"/>
                <w:szCs w:val="20"/>
              </w:rPr>
              <w:t xml:space="preserve">working </w:t>
            </w:r>
            <w:r w:rsidRPr="00F31433">
              <w:rPr>
                <w:rFonts w:cs="Arial"/>
                <w:sz w:val="20"/>
                <w:szCs w:val="20"/>
              </w:rPr>
              <w:t>with The Digital Café to reach target audiences across Facebook, Twitter and Instagram</w:t>
            </w:r>
            <w:r>
              <w:rPr>
                <w:rFonts w:cs="Arial"/>
                <w:sz w:val="20"/>
                <w:szCs w:val="20"/>
              </w:rPr>
              <w:t xml:space="preserve"> to targeted groups</w:t>
            </w:r>
          </w:p>
        </w:tc>
        <w:tc>
          <w:tcPr>
            <w:tcW w:w="2977" w:type="dxa"/>
          </w:tcPr>
          <w:p w14:paraId="5ABBF4D6" w14:textId="7A624ECB" w:rsidR="00F31433" w:rsidRPr="00F31433" w:rsidRDefault="00F31433" w:rsidP="00022B3F">
            <w:pPr>
              <w:rPr>
                <w:rFonts w:cs="Arial"/>
                <w:sz w:val="20"/>
                <w:szCs w:val="20"/>
              </w:rPr>
            </w:pPr>
            <w:r>
              <w:rPr>
                <w:rFonts w:cs="Arial"/>
                <w:sz w:val="20"/>
                <w:szCs w:val="20"/>
              </w:rPr>
              <w:t>Feedback from statistics show above average reach and engagement across social media sites and increased hits to the HQSC ACP website.</w:t>
            </w:r>
          </w:p>
        </w:tc>
      </w:tr>
      <w:tr w:rsidR="00F31433" w14:paraId="2B4D3462" w14:textId="77777777" w:rsidTr="00F31433">
        <w:tc>
          <w:tcPr>
            <w:tcW w:w="1803" w:type="dxa"/>
          </w:tcPr>
          <w:p w14:paraId="66D2325B" w14:textId="7DCC7084" w:rsidR="00F31433" w:rsidRPr="00F31433" w:rsidRDefault="00F31433" w:rsidP="00022B3F">
            <w:pPr>
              <w:rPr>
                <w:rFonts w:cs="Arial"/>
                <w:sz w:val="20"/>
                <w:szCs w:val="20"/>
              </w:rPr>
            </w:pPr>
            <w:r w:rsidRPr="00F31433">
              <w:rPr>
                <w:rFonts w:cs="Arial"/>
                <w:sz w:val="20"/>
                <w:szCs w:val="20"/>
              </w:rPr>
              <w:t>Newsletter articles</w:t>
            </w:r>
          </w:p>
        </w:tc>
        <w:tc>
          <w:tcPr>
            <w:tcW w:w="3437" w:type="dxa"/>
          </w:tcPr>
          <w:p w14:paraId="28E2C41F" w14:textId="188D9358" w:rsidR="00F31433" w:rsidRPr="00F31433" w:rsidRDefault="00F31433" w:rsidP="00022B3F">
            <w:pPr>
              <w:rPr>
                <w:rFonts w:cs="Arial"/>
                <w:sz w:val="20"/>
                <w:szCs w:val="20"/>
              </w:rPr>
            </w:pPr>
            <w:r w:rsidRPr="00F31433">
              <w:rPr>
                <w:rFonts w:cs="Arial"/>
                <w:sz w:val="20"/>
                <w:szCs w:val="20"/>
              </w:rPr>
              <w:t xml:space="preserve">Fetu Pasifika, Age Concern, Super Seniors, </w:t>
            </w:r>
            <w:r w:rsidR="00542EB8">
              <w:rPr>
                <w:rFonts w:cs="Arial"/>
                <w:sz w:val="20"/>
                <w:szCs w:val="20"/>
              </w:rPr>
              <w:t xml:space="preserve">Kaitiaki, </w:t>
            </w:r>
            <w:r w:rsidR="00542EB8" w:rsidRPr="00F31433">
              <w:rPr>
                <w:rFonts w:cs="Arial"/>
                <w:sz w:val="20"/>
                <w:szCs w:val="20"/>
              </w:rPr>
              <w:t>El</w:t>
            </w:r>
            <w:r w:rsidR="00542EB8">
              <w:rPr>
                <w:rFonts w:cs="Arial"/>
                <w:sz w:val="20"/>
                <w:szCs w:val="20"/>
              </w:rPr>
              <w:t>d</w:t>
            </w:r>
            <w:r w:rsidR="00542EB8" w:rsidRPr="00F31433">
              <w:rPr>
                <w:rFonts w:cs="Arial"/>
                <w:sz w:val="20"/>
                <w:szCs w:val="20"/>
              </w:rPr>
              <w:t>ernet</w:t>
            </w:r>
            <w:r w:rsidR="00542EB8">
              <w:rPr>
                <w:rFonts w:cs="Arial"/>
                <w:sz w:val="20"/>
                <w:szCs w:val="20"/>
              </w:rPr>
              <w:t xml:space="preserve">. </w:t>
            </w:r>
          </w:p>
        </w:tc>
        <w:tc>
          <w:tcPr>
            <w:tcW w:w="2977" w:type="dxa"/>
          </w:tcPr>
          <w:p w14:paraId="1E8AA4CB" w14:textId="2AA988CD" w:rsidR="00F31433" w:rsidRPr="00F31433" w:rsidRDefault="00F31433" w:rsidP="00022B3F">
            <w:pPr>
              <w:rPr>
                <w:rFonts w:cs="Arial"/>
                <w:sz w:val="20"/>
                <w:szCs w:val="20"/>
              </w:rPr>
            </w:pPr>
            <w:r>
              <w:rPr>
                <w:rFonts w:cs="Arial"/>
                <w:sz w:val="20"/>
                <w:szCs w:val="20"/>
              </w:rPr>
              <w:t xml:space="preserve">Stakeholder engagement and support across government, </w:t>
            </w:r>
            <w:r w:rsidR="003A1502">
              <w:rPr>
                <w:rFonts w:cs="Arial"/>
                <w:sz w:val="20"/>
                <w:szCs w:val="20"/>
              </w:rPr>
              <w:t xml:space="preserve">DHBs and PHOs, the </w:t>
            </w:r>
            <w:r>
              <w:rPr>
                <w:rFonts w:cs="Arial"/>
                <w:sz w:val="20"/>
                <w:szCs w:val="20"/>
              </w:rPr>
              <w:t>NGO sector</w:t>
            </w:r>
            <w:r w:rsidR="003A1502">
              <w:rPr>
                <w:rFonts w:cs="Arial"/>
                <w:sz w:val="20"/>
                <w:szCs w:val="20"/>
              </w:rPr>
              <w:t xml:space="preserve"> and communities of interest.</w:t>
            </w:r>
          </w:p>
        </w:tc>
      </w:tr>
    </w:tbl>
    <w:p w14:paraId="653376E3" w14:textId="77777777" w:rsidR="00711B1D" w:rsidRPr="005B66BB" w:rsidRDefault="00711B1D" w:rsidP="00022B3F">
      <w:pPr>
        <w:rPr>
          <w:rFonts w:cs="Arial"/>
        </w:rPr>
      </w:pPr>
    </w:p>
    <w:p w14:paraId="74F79A04" w14:textId="66420C22" w:rsidR="00235558" w:rsidRPr="00003796" w:rsidRDefault="00235558" w:rsidP="00896AE2">
      <w:pPr>
        <w:pStyle w:val="Heading1"/>
      </w:pPr>
      <w:bookmarkStart w:id="9" w:name="_Toc6304309"/>
      <w:bookmarkStart w:id="10" w:name="_Toc10640146"/>
      <w:r w:rsidRPr="00003796">
        <w:t xml:space="preserve">Key </w:t>
      </w:r>
      <w:r w:rsidR="00917020">
        <w:t>m</w:t>
      </w:r>
      <w:r w:rsidRPr="00003796">
        <w:t>essages</w:t>
      </w:r>
      <w:bookmarkEnd w:id="9"/>
      <w:r w:rsidR="007566D5">
        <w:t xml:space="preserve"> | </w:t>
      </w:r>
      <w:bookmarkEnd w:id="10"/>
      <w:r w:rsidR="00D82C34" w:rsidRPr="00D82C34">
        <w:t>Ngā kōrero matua</w:t>
      </w:r>
    </w:p>
    <w:p w14:paraId="59DC8F53" w14:textId="77777777" w:rsidR="00235558" w:rsidRPr="005B66BB" w:rsidRDefault="00235558" w:rsidP="003D0530">
      <w:pPr>
        <w:pStyle w:val="Heading2"/>
      </w:pPr>
      <w:bookmarkStart w:id="11" w:name="_Toc6304310"/>
      <w:r w:rsidRPr="005B66BB">
        <w:t>Stakeholders</w:t>
      </w:r>
      <w:bookmarkEnd w:id="11"/>
    </w:p>
    <w:p w14:paraId="7D73575D" w14:textId="72342741" w:rsidR="00235558" w:rsidRPr="005B66BB" w:rsidRDefault="00235558" w:rsidP="00235558">
      <w:pPr>
        <w:rPr>
          <w:rFonts w:cs="Arial"/>
        </w:rPr>
      </w:pPr>
      <w:r w:rsidRPr="005B66BB">
        <w:rPr>
          <w:rFonts w:cs="Arial"/>
        </w:rPr>
        <w:t>This is an innovative campaign</w:t>
      </w:r>
      <w:r w:rsidR="00542EB8">
        <w:rPr>
          <w:rFonts w:cs="Arial"/>
        </w:rPr>
        <w:t xml:space="preserve"> about an important topic</w:t>
      </w:r>
      <w:r w:rsidR="00917020">
        <w:rPr>
          <w:rFonts w:cs="Arial"/>
        </w:rPr>
        <w:t>; we would really appreciate</w:t>
      </w:r>
      <w:r w:rsidR="00983CDD">
        <w:rPr>
          <w:rFonts w:cs="Arial"/>
        </w:rPr>
        <w:t xml:space="preserve"> your support.</w:t>
      </w:r>
    </w:p>
    <w:p w14:paraId="4CEB806C" w14:textId="77777777" w:rsidR="00235558" w:rsidRPr="005B66BB" w:rsidRDefault="00235558" w:rsidP="003D0530">
      <w:pPr>
        <w:pStyle w:val="Heading2"/>
      </w:pPr>
      <w:bookmarkStart w:id="12" w:name="_Toc6304311"/>
      <w:r w:rsidRPr="005B66BB">
        <w:t>The public</w:t>
      </w:r>
      <w:bookmarkEnd w:id="12"/>
    </w:p>
    <w:p w14:paraId="01AA8FF9" w14:textId="77777777" w:rsidR="00235558" w:rsidRDefault="00235558" w:rsidP="00235558">
      <w:pPr>
        <w:rPr>
          <w:rFonts w:cs="Arial"/>
        </w:rPr>
      </w:pPr>
      <w:r w:rsidRPr="005B66BB">
        <w:rPr>
          <w:rFonts w:cs="Arial"/>
        </w:rPr>
        <w:t>Have the difficult conversation with your loved ones. Complete an advance care plan.</w:t>
      </w:r>
    </w:p>
    <w:p w14:paraId="0761E3AE" w14:textId="467DC76D" w:rsidR="00235558" w:rsidRPr="00003796" w:rsidRDefault="00235558" w:rsidP="003D0530">
      <w:pPr>
        <w:pStyle w:val="Heading1"/>
      </w:pPr>
      <w:bookmarkStart w:id="13" w:name="_Toc6304312"/>
      <w:bookmarkStart w:id="14" w:name="_Toc10640147"/>
      <w:r w:rsidRPr="00003796">
        <w:t>Audience</w:t>
      </w:r>
      <w:bookmarkEnd w:id="13"/>
      <w:r w:rsidR="004008B5">
        <w:t>s</w:t>
      </w:r>
      <w:r w:rsidR="008325A0">
        <w:t xml:space="preserve"> | </w:t>
      </w:r>
      <w:bookmarkEnd w:id="14"/>
      <w:r w:rsidR="003947A5" w:rsidRPr="003947A5">
        <w:t>Ngā kaimātakitaki</w:t>
      </w:r>
    </w:p>
    <w:p w14:paraId="516841BC" w14:textId="77777777" w:rsidR="00E44017" w:rsidRDefault="00302826" w:rsidP="00302826">
      <w:pPr>
        <w:spacing w:after="160" w:line="259" w:lineRule="auto"/>
        <w:rPr>
          <w:rFonts w:cs="Arial"/>
        </w:rPr>
      </w:pPr>
      <w:r>
        <w:rPr>
          <w:rFonts w:cs="Arial"/>
        </w:rPr>
        <w:t>The consumer target audience included:</w:t>
      </w:r>
    </w:p>
    <w:p w14:paraId="27AEAA9F" w14:textId="08A29F74" w:rsidR="001C3679" w:rsidRPr="0018000B" w:rsidRDefault="725F0685" w:rsidP="725F0685">
      <w:pPr>
        <w:pStyle w:val="ListParagraph"/>
        <w:numPr>
          <w:ilvl w:val="0"/>
          <w:numId w:val="22"/>
        </w:numPr>
        <w:spacing w:after="160" w:line="259" w:lineRule="auto"/>
        <w:rPr>
          <w:rFonts w:cs="Arial"/>
        </w:rPr>
      </w:pPr>
      <w:r w:rsidRPr="725F0685">
        <w:rPr>
          <w:rFonts w:cs="Arial"/>
        </w:rPr>
        <w:lastRenderedPageBreak/>
        <w:t>M</w:t>
      </w:r>
      <w:r w:rsidR="004962FF">
        <w:rPr>
          <w:rFonts w:cs="Arial"/>
        </w:rPr>
        <w:t>ā</w:t>
      </w:r>
      <w:r w:rsidRPr="725F0685">
        <w:rPr>
          <w:rFonts w:cs="Arial"/>
        </w:rPr>
        <w:t>ori and Pacific populatio</w:t>
      </w:r>
      <w:r w:rsidR="004962FF">
        <w:rPr>
          <w:rFonts w:cs="Arial"/>
        </w:rPr>
        <w:t>ns</w:t>
      </w:r>
      <w:r w:rsidR="004008B5">
        <w:rPr>
          <w:rFonts w:cs="Arial"/>
        </w:rPr>
        <w:t xml:space="preserve"> aged over 55 years</w:t>
      </w:r>
    </w:p>
    <w:p w14:paraId="72D45E70" w14:textId="62E07DF8" w:rsidR="001C3679" w:rsidRPr="0018000B" w:rsidRDefault="00654849" w:rsidP="725F0685">
      <w:pPr>
        <w:pStyle w:val="ListParagraph"/>
        <w:numPr>
          <w:ilvl w:val="0"/>
          <w:numId w:val="22"/>
        </w:numPr>
        <w:spacing w:after="160" w:line="259" w:lineRule="auto"/>
        <w:rPr>
          <w:lang w:val="mi-NZ"/>
        </w:rPr>
      </w:pPr>
      <w:r>
        <w:rPr>
          <w:rFonts w:cs="Arial"/>
        </w:rPr>
        <w:t xml:space="preserve">Pakeha, </w:t>
      </w:r>
      <w:r w:rsidR="725F0685" w:rsidRPr="725F0685">
        <w:rPr>
          <w:rFonts w:cs="Arial"/>
        </w:rPr>
        <w:t>Asian and other ethnicities</w:t>
      </w:r>
      <w:r w:rsidR="004008B5">
        <w:rPr>
          <w:rFonts w:cs="Arial"/>
        </w:rPr>
        <w:t xml:space="preserve"> aged </w:t>
      </w:r>
      <w:r w:rsidR="004008B5" w:rsidRPr="725F0685">
        <w:rPr>
          <w:rFonts w:cs="Arial"/>
        </w:rPr>
        <w:t>over 65</w:t>
      </w:r>
      <w:r w:rsidR="004008B5">
        <w:rPr>
          <w:rFonts w:cs="Arial"/>
        </w:rPr>
        <w:t xml:space="preserve"> years</w:t>
      </w:r>
    </w:p>
    <w:p w14:paraId="5837F63B" w14:textId="77777777" w:rsidR="0018000B" w:rsidRDefault="725F0685" w:rsidP="725F0685">
      <w:pPr>
        <w:pStyle w:val="ListParagraph"/>
        <w:numPr>
          <w:ilvl w:val="0"/>
          <w:numId w:val="22"/>
        </w:numPr>
        <w:spacing w:after="160" w:line="259" w:lineRule="auto"/>
        <w:rPr>
          <w:rFonts w:cs="Arial"/>
        </w:rPr>
      </w:pPr>
      <w:r w:rsidRPr="725F0685">
        <w:rPr>
          <w:rFonts w:cs="Arial"/>
        </w:rPr>
        <w:t>LGBT</w:t>
      </w:r>
      <w:r w:rsidR="004962FF">
        <w:rPr>
          <w:rFonts w:cs="Arial"/>
        </w:rPr>
        <w:t>T</w:t>
      </w:r>
      <w:r w:rsidRPr="725F0685">
        <w:rPr>
          <w:rFonts w:cs="Arial"/>
        </w:rPr>
        <w:t>I+ community</w:t>
      </w:r>
    </w:p>
    <w:p w14:paraId="75EE25E6" w14:textId="77777777" w:rsidR="0018000B" w:rsidRDefault="0018000B" w:rsidP="00302826">
      <w:pPr>
        <w:pStyle w:val="ListParagraph"/>
        <w:numPr>
          <w:ilvl w:val="0"/>
          <w:numId w:val="22"/>
        </w:numPr>
        <w:spacing w:after="160" w:line="259" w:lineRule="auto"/>
        <w:rPr>
          <w:rFonts w:cs="Arial"/>
        </w:rPr>
      </w:pPr>
      <w:r>
        <w:rPr>
          <w:rFonts w:cs="Arial"/>
        </w:rPr>
        <w:t>community groups</w:t>
      </w:r>
    </w:p>
    <w:p w14:paraId="4C30DB0B" w14:textId="594D82A9" w:rsidR="0018000B" w:rsidRPr="00302826" w:rsidRDefault="0018000B" w:rsidP="00302826">
      <w:pPr>
        <w:pStyle w:val="ListParagraph"/>
        <w:numPr>
          <w:ilvl w:val="0"/>
          <w:numId w:val="22"/>
        </w:numPr>
        <w:spacing w:after="160" w:line="259" w:lineRule="auto"/>
        <w:rPr>
          <w:rFonts w:cs="Arial"/>
        </w:rPr>
      </w:pPr>
      <w:r>
        <w:rPr>
          <w:rFonts w:cs="Arial"/>
        </w:rPr>
        <w:t>support ne</w:t>
      </w:r>
      <w:r w:rsidR="0019762B">
        <w:rPr>
          <w:rFonts w:cs="Arial"/>
        </w:rPr>
        <w:t xml:space="preserve">tworks of </w:t>
      </w:r>
      <w:r w:rsidR="004008B5">
        <w:rPr>
          <w:rFonts w:cs="Arial"/>
        </w:rPr>
        <w:t xml:space="preserve">the above </w:t>
      </w:r>
      <w:r w:rsidR="0019762B">
        <w:rPr>
          <w:rFonts w:cs="Arial"/>
        </w:rPr>
        <w:t>audiences</w:t>
      </w:r>
      <w:r w:rsidR="00917020">
        <w:rPr>
          <w:rFonts w:cs="Arial"/>
        </w:rPr>
        <w:t>.</w:t>
      </w:r>
    </w:p>
    <w:p w14:paraId="095023D2" w14:textId="77777777" w:rsidR="00302826" w:rsidRPr="00302826" w:rsidRDefault="00302826" w:rsidP="00302826">
      <w:pPr>
        <w:spacing w:after="160" w:line="259" w:lineRule="auto"/>
        <w:rPr>
          <w:rFonts w:cs="Arial"/>
        </w:rPr>
      </w:pPr>
      <w:r>
        <w:rPr>
          <w:rFonts w:cs="Arial"/>
        </w:rPr>
        <w:t xml:space="preserve">The </w:t>
      </w:r>
      <w:r w:rsidR="002A3959">
        <w:rPr>
          <w:rFonts w:cs="Arial"/>
        </w:rPr>
        <w:t>stakeholder</w:t>
      </w:r>
      <w:r>
        <w:rPr>
          <w:rFonts w:cs="Arial"/>
        </w:rPr>
        <w:t xml:space="preserve"> audience included:</w:t>
      </w:r>
    </w:p>
    <w:p w14:paraId="627AD533" w14:textId="77777777" w:rsidR="0019762B" w:rsidRPr="0090211C" w:rsidRDefault="0019762B" w:rsidP="0090211C">
      <w:pPr>
        <w:pStyle w:val="ListParagraph"/>
        <w:numPr>
          <w:ilvl w:val="0"/>
          <w:numId w:val="24"/>
        </w:numPr>
        <w:spacing w:after="160" w:line="259" w:lineRule="auto"/>
        <w:rPr>
          <w:rFonts w:cs="Arial"/>
        </w:rPr>
      </w:pPr>
      <w:r w:rsidRPr="0090211C">
        <w:rPr>
          <w:rFonts w:cs="Arial"/>
        </w:rPr>
        <w:t>ACP facilitators</w:t>
      </w:r>
    </w:p>
    <w:p w14:paraId="1D520249" w14:textId="77777777" w:rsidR="00451FFF" w:rsidRPr="0090211C" w:rsidRDefault="00451FFF" w:rsidP="0090211C">
      <w:pPr>
        <w:pStyle w:val="ListParagraph"/>
        <w:numPr>
          <w:ilvl w:val="0"/>
          <w:numId w:val="24"/>
        </w:numPr>
        <w:spacing w:after="160" w:line="259" w:lineRule="auto"/>
        <w:rPr>
          <w:rFonts w:cs="Arial"/>
        </w:rPr>
      </w:pPr>
      <w:r w:rsidRPr="0090211C">
        <w:rPr>
          <w:rFonts w:cs="Arial"/>
        </w:rPr>
        <w:t xml:space="preserve">all </w:t>
      </w:r>
      <w:r w:rsidR="00917020">
        <w:rPr>
          <w:rFonts w:cs="Arial"/>
        </w:rPr>
        <w:t xml:space="preserve">health care </w:t>
      </w:r>
      <w:r w:rsidRPr="0090211C">
        <w:rPr>
          <w:rFonts w:cs="Arial"/>
        </w:rPr>
        <w:t xml:space="preserve">workers </w:t>
      </w:r>
    </w:p>
    <w:p w14:paraId="6E2E6E8D" w14:textId="5D5935B4" w:rsidR="00235558" w:rsidRPr="0090211C" w:rsidRDefault="725F0685" w:rsidP="725F0685">
      <w:pPr>
        <w:pStyle w:val="ListParagraph"/>
        <w:numPr>
          <w:ilvl w:val="0"/>
          <w:numId w:val="24"/>
        </w:numPr>
        <w:spacing w:after="160" w:line="259" w:lineRule="auto"/>
        <w:rPr>
          <w:rFonts w:cs="Arial"/>
        </w:rPr>
      </w:pPr>
      <w:r w:rsidRPr="725F0685">
        <w:rPr>
          <w:rFonts w:cs="Arial"/>
        </w:rPr>
        <w:t xml:space="preserve">DHBs – chief executives, clinical directors, </w:t>
      </w:r>
      <w:r w:rsidR="00654849">
        <w:rPr>
          <w:rFonts w:cs="Arial"/>
          <w:lang w:val="mi-NZ"/>
        </w:rPr>
        <w:t xml:space="preserve">Māori directors of health, </w:t>
      </w:r>
      <w:r w:rsidR="00542EB8">
        <w:rPr>
          <w:rFonts w:cs="Arial"/>
          <w:lang w:val="mi-NZ"/>
        </w:rPr>
        <w:t xml:space="preserve">communications managers, </w:t>
      </w:r>
      <w:r w:rsidR="00654849">
        <w:rPr>
          <w:rFonts w:cs="Arial"/>
        </w:rPr>
        <w:t xml:space="preserve">quality managers, </w:t>
      </w:r>
      <w:r w:rsidRPr="725F0685">
        <w:rPr>
          <w:rFonts w:cs="Arial"/>
        </w:rPr>
        <w:t>directors of nursing</w:t>
      </w:r>
      <w:r w:rsidR="00654849">
        <w:rPr>
          <w:rFonts w:cs="Arial"/>
        </w:rPr>
        <w:t xml:space="preserve"> and allied health </w:t>
      </w:r>
    </w:p>
    <w:p w14:paraId="065414BB" w14:textId="0D9A78FF" w:rsidR="725F0685" w:rsidRDefault="004008B5" w:rsidP="725F0685">
      <w:pPr>
        <w:pStyle w:val="ListParagraph"/>
        <w:numPr>
          <w:ilvl w:val="0"/>
          <w:numId w:val="24"/>
        </w:numPr>
        <w:spacing w:after="160" w:line="259" w:lineRule="auto"/>
      </w:pPr>
      <w:r>
        <w:rPr>
          <w:rFonts w:cs="Arial"/>
        </w:rPr>
        <w:t>p</w:t>
      </w:r>
      <w:r w:rsidRPr="725F0685">
        <w:rPr>
          <w:rFonts w:cs="Arial"/>
        </w:rPr>
        <w:t xml:space="preserve">rivate </w:t>
      </w:r>
      <w:r w:rsidR="725F0685" w:rsidRPr="725F0685">
        <w:rPr>
          <w:rFonts w:cs="Arial"/>
        </w:rPr>
        <w:t>health organisations</w:t>
      </w:r>
    </w:p>
    <w:p w14:paraId="62AC0700" w14:textId="5C985193" w:rsidR="00235558" w:rsidRPr="0090211C" w:rsidRDefault="00235558" w:rsidP="0090211C">
      <w:pPr>
        <w:pStyle w:val="ListParagraph"/>
        <w:numPr>
          <w:ilvl w:val="0"/>
          <w:numId w:val="24"/>
        </w:numPr>
        <w:spacing w:after="160" w:line="259" w:lineRule="auto"/>
        <w:rPr>
          <w:rFonts w:cs="Arial"/>
        </w:rPr>
      </w:pPr>
      <w:r w:rsidRPr="0090211C">
        <w:rPr>
          <w:rFonts w:cs="Arial"/>
        </w:rPr>
        <w:t xml:space="preserve">Ministry of Health – Director-General, Māori and </w:t>
      </w:r>
      <w:r w:rsidR="004008B5">
        <w:rPr>
          <w:rFonts w:cs="Arial"/>
        </w:rPr>
        <w:t>Pacific</w:t>
      </w:r>
      <w:r w:rsidR="004008B5" w:rsidRPr="0090211C">
        <w:rPr>
          <w:rFonts w:cs="Arial"/>
        </w:rPr>
        <w:t xml:space="preserve"> </w:t>
      </w:r>
      <w:r w:rsidRPr="0090211C">
        <w:rPr>
          <w:rFonts w:cs="Arial"/>
        </w:rPr>
        <w:t>leaders and directorates</w:t>
      </w:r>
      <w:r w:rsidR="00917020">
        <w:rPr>
          <w:rFonts w:cs="Arial"/>
        </w:rPr>
        <w:t xml:space="preserve">, communication </w:t>
      </w:r>
      <w:r w:rsidR="00542EB8">
        <w:rPr>
          <w:rFonts w:cs="Arial"/>
        </w:rPr>
        <w:t>team</w:t>
      </w:r>
      <w:r w:rsidR="00917020">
        <w:rPr>
          <w:rFonts w:cs="Arial"/>
        </w:rPr>
        <w:t>, planning and funding</w:t>
      </w:r>
    </w:p>
    <w:p w14:paraId="7C956642" w14:textId="77777777" w:rsidR="00235558" w:rsidRPr="0090211C" w:rsidRDefault="00235558" w:rsidP="0090211C">
      <w:pPr>
        <w:pStyle w:val="ListParagraph"/>
        <w:numPr>
          <w:ilvl w:val="0"/>
          <w:numId w:val="24"/>
        </w:numPr>
        <w:spacing w:after="160" w:line="259" w:lineRule="auto"/>
        <w:rPr>
          <w:rFonts w:cs="Arial"/>
        </w:rPr>
      </w:pPr>
      <w:r w:rsidRPr="0090211C">
        <w:rPr>
          <w:rFonts w:cs="Arial"/>
        </w:rPr>
        <w:t>aged care services</w:t>
      </w:r>
    </w:p>
    <w:p w14:paraId="0A80FB53" w14:textId="77777777" w:rsidR="00235558" w:rsidRPr="0090211C" w:rsidRDefault="00917020" w:rsidP="0090211C">
      <w:pPr>
        <w:pStyle w:val="ListParagraph"/>
        <w:numPr>
          <w:ilvl w:val="0"/>
          <w:numId w:val="24"/>
        </w:numPr>
        <w:spacing w:after="160" w:line="259" w:lineRule="auto"/>
        <w:rPr>
          <w:rFonts w:cs="Arial"/>
        </w:rPr>
      </w:pPr>
      <w:r>
        <w:rPr>
          <w:rFonts w:cs="Arial"/>
        </w:rPr>
        <w:t>medical</w:t>
      </w:r>
      <w:r w:rsidR="00332B8E" w:rsidRPr="0090211C">
        <w:rPr>
          <w:rFonts w:cs="Arial"/>
        </w:rPr>
        <w:t xml:space="preserve"> c</w:t>
      </w:r>
      <w:r w:rsidR="00235558" w:rsidRPr="0090211C">
        <w:rPr>
          <w:rFonts w:cs="Arial"/>
        </w:rPr>
        <w:t xml:space="preserve">olleges and </w:t>
      </w:r>
      <w:r w:rsidR="00332B8E" w:rsidRPr="0090211C">
        <w:rPr>
          <w:rFonts w:cs="Arial"/>
        </w:rPr>
        <w:t>a</w:t>
      </w:r>
      <w:r w:rsidR="00235558" w:rsidRPr="0090211C">
        <w:rPr>
          <w:rFonts w:cs="Arial"/>
        </w:rPr>
        <w:t>ssociations</w:t>
      </w:r>
    </w:p>
    <w:p w14:paraId="113650AF" w14:textId="77777777" w:rsidR="00235558" w:rsidRPr="0090211C" w:rsidRDefault="00D17206" w:rsidP="0090211C">
      <w:pPr>
        <w:pStyle w:val="ListParagraph"/>
        <w:numPr>
          <w:ilvl w:val="0"/>
          <w:numId w:val="24"/>
        </w:numPr>
        <w:spacing w:after="160" w:line="259" w:lineRule="auto"/>
        <w:rPr>
          <w:rFonts w:cs="Arial"/>
        </w:rPr>
      </w:pPr>
      <w:r w:rsidRPr="0090211C">
        <w:rPr>
          <w:rFonts w:cs="Arial"/>
        </w:rPr>
        <w:t>r</w:t>
      </w:r>
      <w:r w:rsidR="00235558" w:rsidRPr="0090211C">
        <w:rPr>
          <w:rFonts w:cs="Arial"/>
        </w:rPr>
        <w:t>egional aged care networks</w:t>
      </w:r>
    </w:p>
    <w:p w14:paraId="6BC1FF85" w14:textId="77777777" w:rsidR="00235558" w:rsidRPr="0090211C" w:rsidRDefault="00D17206" w:rsidP="0090211C">
      <w:pPr>
        <w:pStyle w:val="ListParagraph"/>
        <w:numPr>
          <w:ilvl w:val="0"/>
          <w:numId w:val="24"/>
        </w:numPr>
        <w:spacing w:after="160" w:line="259" w:lineRule="auto"/>
        <w:rPr>
          <w:rFonts w:cs="Arial"/>
        </w:rPr>
      </w:pPr>
      <w:r w:rsidRPr="0090211C">
        <w:rPr>
          <w:rFonts w:cs="Arial"/>
        </w:rPr>
        <w:t>p</w:t>
      </w:r>
      <w:r w:rsidR="00235558" w:rsidRPr="0090211C">
        <w:rPr>
          <w:rFonts w:cs="Arial"/>
        </w:rPr>
        <w:t xml:space="preserve">rimary care </w:t>
      </w:r>
      <w:r w:rsidRPr="0090211C">
        <w:rPr>
          <w:rFonts w:cs="Arial"/>
        </w:rPr>
        <w:t>providers</w:t>
      </w:r>
      <w:r w:rsidR="00917020">
        <w:rPr>
          <w:rFonts w:cs="Arial"/>
        </w:rPr>
        <w:t>, including</w:t>
      </w:r>
      <w:r w:rsidR="00235558" w:rsidRPr="0090211C">
        <w:rPr>
          <w:rFonts w:cs="Arial"/>
        </w:rPr>
        <w:t xml:space="preserve"> general practitioners </w:t>
      </w:r>
    </w:p>
    <w:p w14:paraId="0C748921" w14:textId="77777777" w:rsidR="00235558" w:rsidRPr="0090211C" w:rsidRDefault="00D17206" w:rsidP="0090211C">
      <w:pPr>
        <w:pStyle w:val="ListParagraph"/>
        <w:numPr>
          <w:ilvl w:val="0"/>
          <w:numId w:val="24"/>
        </w:numPr>
        <w:spacing w:after="160" w:line="259" w:lineRule="auto"/>
        <w:rPr>
          <w:rFonts w:cs="Arial"/>
        </w:rPr>
      </w:pPr>
      <w:r w:rsidRPr="0090211C">
        <w:rPr>
          <w:rFonts w:cs="Arial"/>
        </w:rPr>
        <w:t>n</w:t>
      </w:r>
      <w:r w:rsidR="00235558" w:rsidRPr="0090211C">
        <w:rPr>
          <w:rFonts w:cs="Arial"/>
        </w:rPr>
        <w:t>on-government organisations</w:t>
      </w:r>
    </w:p>
    <w:p w14:paraId="6DBD7B8C" w14:textId="77777777" w:rsidR="00235558" w:rsidRPr="00022B3F" w:rsidRDefault="0077252B" w:rsidP="00022B3F">
      <w:pPr>
        <w:pStyle w:val="ListParagraph"/>
        <w:numPr>
          <w:ilvl w:val="0"/>
          <w:numId w:val="24"/>
        </w:numPr>
        <w:spacing w:after="160" w:line="259" w:lineRule="auto"/>
        <w:rPr>
          <w:rFonts w:cs="Arial"/>
        </w:rPr>
      </w:pPr>
      <w:r w:rsidRPr="0090211C">
        <w:rPr>
          <w:rFonts w:cs="Arial"/>
        </w:rPr>
        <w:t>m</w:t>
      </w:r>
      <w:r w:rsidR="00235558" w:rsidRPr="0090211C">
        <w:rPr>
          <w:rFonts w:cs="Arial"/>
        </w:rPr>
        <w:t>edical media</w:t>
      </w:r>
      <w:r w:rsidRPr="0090211C">
        <w:rPr>
          <w:rFonts w:cs="Arial"/>
        </w:rPr>
        <w:t>, general media, Māori, Pacific and Asian media</w:t>
      </w:r>
      <w:r w:rsidR="00917020">
        <w:rPr>
          <w:rFonts w:cs="Arial"/>
        </w:rPr>
        <w:t>.</w:t>
      </w:r>
    </w:p>
    <w:p w14:paraId="4FA64E87" w14:textId="66D75001" w:rsidR="006848B1" w:rsidRDefault="00292C47" w:rsidP="003D0530">
      <w:pPr>
        <w:pStyle w:val="Heading1"/>
      </w:pPr>
      <w:bookmarkStart w:id="15" w:name="_Toc6304314"/>
      <w:bookmarkStart w:id="16" w:name="_Toc10640148"/>
      <w:r>
        <w:t>Consumer s</w:t>
      </w:r>
      <w:r w:rsidR="006848B1">
        <w:t>pokespeopl</w:t>
      </w:r>
      <w:r w:rsidR="006848B1" w:rsidRPr="00FA4BD4">
        <w:t>e</w:t>
      </w:r>
      <w:bookmarkEnd w:id="15"/>
      <w:r w:rsidR="004008B5" w:rsidRPr="00FA4BD4">
        <w:t xml:space="preserve"> </w:t>
      </w:r>
      <w:r w:rsidR="008325A0" w:rsidRPr="00FA4BD4">
        <w:t>|</w:t>
      </w:r>
      <w:bookmarkEnd w:id="16"/>
      <w:r w:rsidR="00FA4BD4" w:rsidRPr="00FA4BD4">
        <w:t xml:space="preserve"> Ngā</w:t>
      </w:r>
      <w:r w:rsidR="00FA4BD4">
        <w:t xml:space="preserve"> kaikōrero kiritaki</w:t>
      </w:r>
    </w:p>
    <w:p w14:paraId="3A1F75E6" w14:textId="77777777" w:rsidR="006848B1" w:rsidRDefault="725F0685" w:rsidP="006848B1">
      <w:pPr>
        <w:rPr>
          <w:rFonts w:cs="Arial"/>
        </w:rPr>
      </w:pPr>
      <w:r w:rsidRPr="725F0685">
        <w:rPr>
          <w:rFonts w:cs="Arial"/>
        </w:rPr>
        <w:t xml:space="preserve">The campaign featured a diverse range of stories about six New Zealanders at different stages of life and wellness. </w:t>
      </w:r>
    </w:p>
    <w:p w14:paraId="63FABEC3" w14:textId="5473927E" w:rsidR="006848B1" w:rsidRDefault="725F0685" w:rsidP="725F0685">
      <w:pPr>
        <w:pStyle w:val="ListParagraph"/>
        <w:numPr>
          <w:ilvl w:val="0"/>
          <w:numId w:val="26"/>
        </w:numPr>
        <w:rPr>
          <w:rFonts w:cs="Arial"/>
        </w:rPr>
      </w:pPr>
      <w:r w:rsidRPr="725F0685">
        <w:rPr>
          <w:rFonts w:cs="Arial"/>
        </w:rPr>
        <w:t>Arthur Te Anini</w:t>
      </w:r>
      <w:r w:rsidR="00542EB8">
        <w:rPr>
          <w:rFonts w:cs="Arial"/>
        </w:rPr>
        <w:t xml:space="preserve">, </w:t>
      </w:r>
      <w:r w:rsidR="00E762C6">
        <w:rPr>
          <w:rFonts w:cs="Arial"/>
        </w:rPr>
        <w:t>(</w:t>
      </w:r>
      <w:r w:rsidR="00E762C6" w:rsidRPr="00157324">
        <w:rPr>
          <w:rFonts w:cs="Arial"/>
        </w:rPr>
        <w:t>Ngati Marū</w:t>
      </w:r>
      <w:r w:rsidR="00157324">
        <w:rPr>
          <w:rFonts w:cs="Arial"/>
        </w:rPr>
        <w:t xml:space="preserve"> ki Hauraki ko Ngati Whaanaunga te hapu</w:t>
      </w:r>
      <w:r w:rsidR="00E762C6" w:rsidRPr="00157324">
        <w:rPr>
          <w:rFonts w:cs="Arial"/>
        </w:rPr>
        <w:t>)</w:t>
      </w:r>
      <w:r w:rsidR="00157324">
        <w:rPr>
          <w:rFonts w:cs="Arial"/>
        </w:rPr>
        <w:t xml:space="preserve"> </w:t>
      </w:r>
      <w:r w:rsidRPr="725F0685">
        <w:rPr>
          <w:rFonts w:cs="Arial"/>
        </w:rPr>
        <w:t xml:space="preserve">has chronic obstructive pulmonary disease and is a strong </w:t>
      </w:r>
      <w:r w:rsidR="00B72213" w:rsidRPr="725F0685">
        <w:rPr>
          <w:rFonts w:cs="Arial"/>
        </w:rPr>
        <w:t>advocate</w:t>
      </w:r>
      <w:r w:rsidRPr="725F0685">
        <w:rPr>
          <w:rFonts w:cs="Arial"/>
        </w:rPr>
        <w:t xml:space="preserve"> for ACP</w:t>
      </w:r>
    </w:p>
    <w:p w14:paraId="25752040" w14:textId="77777777" w:rsidR="725F0685" w:rsidRDefault="00917020" w:rsidP="725F0685">
      <w:pPr>
        <w:pStyle w:val="ListParagraph"/>
        <w:numPr>
          <w:ilvl w:val="0"/>
          <w:numId w:val="26"/>
        </w:numPr>
      </w:pPr>
      <w:r>
        <w:rPr>
          <w:rFonts w:cs="Arial"/>
        </w:rPr>
        <w:t xml:space="preserve">Samoan </w:t>
      </w:r>
      <w:r w:rsidR="725F0685" w:rsidRPr="725F0685">
        <w:rPr>
          <w:rFonts w:cs="Arial"/>
        </w:rPr>
        <w:t xml:space="preserve">artist and mother of six </w:t>
      </w:r>
      <w:r w:rsidRPr="725F0685">
        <w:rPr>
          <w:rFonts w:cs="Arial"/>
        </w:rPr>
        <w:t xml:space="preserve">Pusi Urale </w:t>
      </w:r>
      <w:r w:rsidR="725F0685" w:rsidRPr="725F0685">
        <w:rPr>
          <w:rFonts w:cs="Arial"/>
        </w:rPr>
        <w:t>shared her view on ACP</w:t>
      </w:r>
      <w:r w:rsidR="00654849">
        <w:rPr>
          <w:rFonts w:cs="Arial"/>
        </w:rPr>
        <w:t xml:space="preserve"> with her daughter Sima</w:t>
      </w:r>
    </w:p>
    <w:p w14:paraId="1962EFD3" w14:textId="77777777" w:rsidR="006848B1" w:rsidRDefault="006848B1" w:rsidP="006848B1">
      <w:pPr>
        <w:pStyle w:val="ListParagraph"/>
        <w:numPr>
          <w:ilvl w:val="0"/>
          <w:numId w:val="26"/>
        </w:numPr>
        <w:rPr>
          <w:rFonts w:cs="Arial"/>
        </w:rPr>
      </w:pPr>
      <w:r>
        <w:rPr>
          <w:rFonts w:cs="Arial"/>
        </w:rPr>
        <w:t xml:space="preserve">Cheryl Cameron became interested in ACP after being diagnosed with Parkinson’s </w:t>
      </w:r>
      <w:r w:rsidR="00917020">
        <w:rPr>
          <w:rFonts w:cs="Arial"/>
        </w:rPr>
        <w:t>d</w:t>
      </w:r>
      <w:r>
        <w:rPr>
          <w:rFonts w:cs="Arial"/>
        </w:rPr>
        <w:t>isease 11 years ago</w:t>
      </w:r>
    </w:p>
    <w:p w14:paraId="03972A74" w14:textId="77777777" w:rsidR="006848B1" w:rsidRDefault="725F0685" w:rsidP="725F0685">
      <w:pPr>
        <w:pStyle w:val="ListParagraph"/>
        <w:numPr>
          <w:ilvl w:val="0"/>
          <w:numId w:val="26"/>
        </w:numPr>
        <w:rPr>
          <w:rFonts w:cs="Arial"/>
        </w:rPr>
      </w:pPr>
      <w:r w:rsidRPr="725F0685">
        <w:rPr>
          <w:rFonts w:cs="Arial"/>
        </w:rPr>
        <w:t xml:space="preserve">Noel Tiano is a social worker at Mary Potter Hospice, </w:t>
      </w:r>
      <w:r w:rsidR="00917020">
        <w:rPr>
          <w:rFonts w:cs="Arial"/>
        </w:rPr>
        <w:t xml:space="preserve">and is </w:t>
      </w:r>
      <w:r w:rsidRPr="725F0685">
        <w:rPr>
          <w:rFonts w:cs="Arial"/>
        </w:rPr>
        <w:t>originally from the Philippines</w:t>
      </w:r>
    </w:p>
    <w:p w14:paraId="59444B7A" w14:textId="77777777" w:rsidR="006848B1" w:rsidRDefault="725F0685" w:rsidP="725F0685">
      <w:pPr>
        <w:pStyle w:val="ListParagraph"/>
        <w:numPr>
          <w:ilvl w:val="0"/>
          <w:numId w:val="26"/>
        </w:numPr>
        <w:rPr>
          <w:rFonts w:cs="Arial"/>
        </w:rPr>
      </w:pPr>
      <w:r w:rsidRPr="725F0685">
        <w:rPr>
          <w:rFonts w:cs="Arial"/>
        </w:rPr>
        <w:t>Clive Aspin (Ngāti Maru) brings a tak</w:t>
      </w:r>
      <w:r w:rsidR="00FF285C">
        <w:rPr>
          <w:rFonts w:cs="Arial"/>
        </w:rPr>
        <w:t>a</w:t>
      </w:r>
      <w:r w:rsidRPr="725F0685">
        <w:rPr>
          <w:rFonts w:cs="Arial"/>
        </w:rPr>
        <w:t>t</w:t>
      </w:r>
      <w:r w:rsidR="00B72213">
        <w:rPr>
          <w:rFonts w:cs="Arial"/>
        </w:rPr>
        <w:t>ā</w:t>
      </w:r>
      <w:r w:rsidRPr="725F0685">
        <w:rPr>
          <w:rFonts w:cs="Arial"/>
        </w:rPr>
        <w:t>p</w:t>
      </w:r>
      <w:r w:rsidR="00B72213">
        <w:rPr>
          <w:rFonts w:cs="Arial"/>
        </w:rPr>
        <w:t>u</w:t>
      </w:r>
      <w:r w:rsidRPr="725F0685">
        <w:rPr>
          <w:rFonts w:cs="Arial"/>
        </w:rPr>
        <w:t>i (LGBT</w:t>
      </w:r>
      <w:r w:rsidR="004962FF">
        <w:rPr>
          <w:rFonts w:cs="Arial"/>
        </w:rPr>
        <w:t>T</w:t>
      </w:r>
      <w:r w:rsidRPr="725F0685">
        <w:rPr>
          <w:rFonts w:cs="Arial"/>
        </w:rPr>
        <w:t>I+) perspective to the campaign</w:t>
      </w:r>
    </w:p>
    <w:p w14:paraId="2C106F06" w14:textId="113E56C0" w:rsidR="006848B1" w:rsidRPr="00CC2B3D" w:rsidRDefault="725F0685" w:rsidP="725F0685">
      <w:pPr>
        <w:pStyle w:val="ListParagraph"/>
        <w:numPr>
          <w:ilvl w:val="0"/>
          <w:numId w:val="26"/>
        </w:numPr>
        <w:rPr>
          <w:rFonts w:cs="Arial"/>
        </w:rPr>
      </w:pPr>
      <w:r w:rsidRPr="725F0685">
        <w:rPr>
          <w:rFonts w:cs="Arial"/>
        </w:rPr>
        <w:t xml:space="preserve">Keri Kaa (Ngāti Porou/Ngāti Kahungunu) is currently in </w:t>
      </w:r>
      <w:r w:rsidR="009C289D">
        <w:rPr>
          <w:rFonts w:cs="Arial"/>
        </w:rPr>
        <w:t xml:space="preserve">palliative </w:t>
      </w:r>
      <w:r w:rsidRPr="725F0685">
        <w:rPr>
          <w:rFonts w:cs="Arial"/>
        </w:rPr>
        <w:t>care at Te Puia Springs Hospital</w:t>
      </w:r>
      <w:r w:rsidR="000A6F13">
        <w:rPr>
          <w:rFonts w:cs="Arial"/>
        </w:rPr>
        <w:t xml:space="preserve"> on the East Coast.</w:t>
      </w:r>
    </w:p>
    <w:p w14:paraId="0D7FFBA5" w14:textId="7EA32843" w:rsidR="00434B71" w:rsidRDefault="00434B71" w:rsidP="004008B5">
      <w:pPr>
        <w:pStyle w:val="Heading1"/>
      </w:pPr>
      <w:bookmarkStart w:id="17" w:name="_Toc10640149"/>
      <w:r>
        <w:t xml:space="preserve">Promoting the campaign </w:t>
      </w:r>
      <w:r w:rsidR="008325A0">
        <w:t xml:space="preserve">| </w:t>
      </w:r>
      <w:bookmarkEnd w:id="17"/>
      <w:r w:rsidR="007417EA" w:rsidRPr="007417EA">
        <w:t>Te whakatairanga i te kaupapa</w:t>
      </w:r>
    </w:p>
    <w:p w14:paraId="01E5A0D8" w14:textId="1F92C6D0" w:rsidR="004008B5" w:rsidRPr="003B1689" w:rsidRDefault="004008B5" w:rsidP="003D0530">
      <w:pPr>
        <w:pStyle w:val="Heading2"/>
      </w:pPr>
      <w:r w:rsidRPr="003B1689">
        <w:t>Resources</w:t>
      </w:r>
      <w:r>
        <w:t xml:space="preserve"> </w:t>
      </w:r>
    </w:p>
    <w:p w14:paraId="61581EE9" w14:textId="60070CE8" w:rsidR="00235558" w:rsidRDefault="725F0685" w:rsidP="725F0685">
      <w:pPr>
        <w:rPr>
          <w:rFonts w:cs="Arial"/>
        </w:rPr>
      </w:pPr>
      <w:r w:rsidRPr="725F0685">
        <w:rPr>
          <w:rFonts w:cs="Arial"/>
        </w:rPr>
        <w:t>The Commission</w:t>
      </w:r>
      <w:r w:rsidR="00434B71">
        <w:rPr>
          <w:rFonts w:cs="Arial"/>
        </w:rPr>
        <w:t>,</w:t>
      </w:r>
      <w:r w:rsidRPr="725F0685">
        <w:rPr>
          <w:rFonts w:cs="Arial"/>
        </w:rPr>
        <w:t xml:space="preserve"> </w:t>
      </w:r>
      <w:r w:rsidR="00434B71">
        <w:rPr>
          <w:rFonts w:cs="Arial"/>
        </w:rPr>
        <w:t xml:space="preserve">together with creative agency STORYBOX, </w:t>
      </w:r>
      <w:r w:rsidRPr="725F0685">
        <w:rPr>
          <w:rFonts w:cs="Arial"/>
        </w:rPr>
        <w:t xml:space="preserve">produced several resources to support </w:t>
      </w:r>
      <w:r w:rsidRPr="725F0685">
        <w:rPr>
          <w:rFonts w:cs="Arial"/>
          <w:i/>
          <w:iCs/>
        </w:rPr>
        <w:t>Kia Kōrero</w:t>
      </w:r>
      <w:r w:rsidRPr="725F0685">
        <w:rPr>
          <w:rFonts w:cs="Arial"/>
        </w:rPr>
        <w:t xml:space="preserve"> | </w:t>
      </w:r>
      <w:r w:rsidRPr="725F0685">
        <w:rPr>
          <w:rFonts w:cs="Arial"/>
          <w:i/>
          <w:iCs/>
        </w:rPr>
        <w:t>Let’s talk</w:t>
      </w:r>
      <w:r w:rsidRPr="725F0685">
        <w:rPr>
          <w:rFonts w:cs="Arial"/>
        </w:rPr>
        <w:t xml:space="preserve">. </w:t>
      </w:r>
      <w:r w:rsidR="00434B71">
        <w:rPr>
          <w:rFonts w:cs="Arial"/>
        </w:rPr>
        <w:t xml:space="preserve">These </w:t>
      </w:r>
      <w:r w:rsidR="009563C2">
        <w:rPr>
          <w:rFonts w:cs="Arial"/>
        </w:rPr>
        <w:t>included:</w:t>
      </w:r>
    </w:p>
    <w:p w14:paraId="0CA6C371" w14:textId="0D7748E4" w:rsidR="00157C6E" w:rsidRDefault="00F43CBA" w:rsidP="00157C6E">
      <w:pPr>
        <w:pStyle w:val="ListParagraph"/>
        <w:numPr>
          <w:ilvl w:val="0"/>
          <w:numId w:val="23"/>
        </w:numPr>
      </w:pPr>
      <w:r>
        <w:lastRenderedPageBreak/>
        <w:t>A</w:t>
      </w:r>
      <w:r w:rsidR="00777BA6">
        <w:t>3</w:t>
      </w:r>
      <w:r w:rsidR="00821A06">
        <w:t xml:space="preserve"> </w:t>
      </w:r>
      <w:r w:rsidR="00777BA6">
        <w:t xml:space="preserve">posters </w:t>
      </w:r>
      <w:r w:rsidR="00821A06">
        <w:t xml:space="preserve">available in English, te reo </w:t>
      </w:r>
      <w:r w:rsidR="004F7A43">
        <w:t xml:space="preserve">Māori, Samoan, Tongan, </w:t>
      </w:r>
      <w:r w:rsidR="00E51303">
        <w:t>t</w:t>
      </w:r>
      <w:r w:rsidR="003E573D">
        <w:t xml:space="preserve">raditional </w:t>
      </w:r>
      <w:r w:rsidR="004F7A43">
        <w:t>Chinese</w:t>
      </w:r>
      <w:r w:rsidR="006F4599">
        <w:t xml:space="preserve"> and </w:t>
      </w:r>
      <w:r w:rsidR="00E51303">
        <w:t>s</w:t>
      </w:r>
      <w:r w:rsidR="006F4599">
        <w:t>implified Chinese</w:t>
      </w:r>
    </w:p>
    <w:p w14:paraId="74A474A7" w14:textId="74B93973" w:rsidR="00B6735D" w:rsidRDefault="00D176B2" w:rsidP="00B6735D">
      <w:pPr>
        <w:pStyle w:val="ListParagraph"/>
        <w:numPr>
          <w:ilvl w:val="0"/>
          <w:numId w:val="23"/>
        </w:numPr>
      </w:pPr>
      <w:r>
        <w:t>v</w:t>
      </w:r>
      <w:r w:rsidR="000D7E1B">
        <w:t xml:space="preserve">ideo </w:t>
      </w:r>
      <w:r w:rsidR="00190E1F">
        <w:t xml:space="preserve">vignettes </w:t>
      </w:r>
      <w:r w:rsidR="000D7E1B">
        <w:t>edited into short</w:t>
      </w:r>
      <w:r>
        <w:t xml:space="preserve"> and longer formats for different mediums</w:t>
      </w:r>
      <w:r w:rsidR="00B6735D">
        <w:t>, translated into te reo Māori</w:t>
      </w:r>
      <w:r w:rsidR="002A3959">
        <w:t>, Samoan, Tongan</w:t>
      </w:r>
      <w:r w:rsidR="00575EF1">
        <w:t>, t</w:t>
      </w:r>
      <w:r w:rsidR="006F4599">
        <w:t xml:space="preserve">raditional Chinese </w:t>
      </w:r>
      <w:r w:rsidR="000A6F13">
        <w:t xml:space="preserve">and </w:t>
      </w:r>
      <w:r w:rsidR="00575EF1">
        <w:t>s</w:t>
      </w:r>
      <w:r w:rsidR="000A6F13">
        <w:t xml:space="preserve">implified Chinese </w:t>
      </w:r>
    </w:p>
    <w:p w14:paraId="641C2A1E" w14:textId="46857D9E" w:rsidR="00606366" w:rsidRDefault="00606366" w:rsidP="00B6735D">
      <w:pPr>
        <w:pStyle w:val="ListParagraph"/>
        <w:numPr>
          <w:ilvl w:val="0"/>
          <w:numId w:val="23"/>
        </w:numPr>
      </w:pPr>
      <w:r>
        <w:t>written profiles for u</w:t>
      </w:r>
      <w:r w:rsidR="00EA4E6D">
        <w:t>se in the media and for social media posts</w:t>
      </w:r>
      <w:r w:rsidR="004008B5">
        <w:t>.</w:t>
      </w:r>
    </w:p>
    <w:p w14:paraId="443C95EE" w14:textId="31106DD4" w:rsidR="000A6F13" w:rsidRDefault="004008B5" w:rsidP="003D0530">
      <w:r>
        <w:t>T</w:t>
      </w:r>
      <w:r w:rsidR="008B6976">
        <w:t>he resources were user tested by an independent consumer group brought together by STORYBOX</w:t>
      </w:r>
      <w:r w:rsidR="00575EF1">
        <w:t xml:space="preserve">. </w:t>
      </w:r>
    </w:p>
    <w:p w14:paraId="635091D1" w14:textId="2CE8D27F" w:rsidR="008B6976" w:rsidRDefault="004008B5" w:rsidP="003D0530">
      <w:r>
        <w:t xml:space="preserve">Users </w:t>
      </w:r>
      <w:r w:rsidR="008B6976">
        <w:t>requested more clarity of the message</w:t>
      </w:r>
      <w:r>
        <w:t xml:space="preserve">, which </w:t>
      </w:r>
      <w:r w:rsidR="008B6976">
        <w:t>was adapted by adding ‘Plan for your future health care’ on each poster and video credit.</w:t>
      </w:r>
      <w:r w:rsidR="000A6F13">
        <w:t xml:space="preserve"> See all stories at </w:t>
      </w:r>
      <w:r w:rsidR="000A6F13" w:rsidRPr="000A6F13">
        <w:rPr>
          <w:rStyle w:val="Hyperlink"/>
        </w:rPr>
        <w:t xml:space="preserve"> </w:t>
      </w:r>
      <w:hyperlink r:id="rId18" w:history="1">
        <w:r w:rsidR="000A6F13" w:rsidRPr="0071348D">
          <w:rPr>
            <w:rStyle w:val="Hyperlink"/>
          </w:rPr>
          <w:t>www.myacp.org.nz</w:t>
        </w:r>
      </w:hyperlink>
    </w:p>
    <w:p w14:paraId="24F6EE45" w14:textId="77777777" w:rsidR="009563C2" w:rsidRDefault="009563C2" w:rsidP="009563C2">
      <w:pPr>
        <w:rPr>
          <w:rStyle w:val="Hyperlink"/>
          <w:rFonts w:cs="Arial"/>
        </w:rPr>
      </w:pPr>
      <w:r w:rsidRPr="725F0685">
        <w:rPr>
          <w:rFonts w:cs="Arial"/>
        </w:rPr>
        <w:t xml:space="preserve">For visuals of the resources, see </w:t>
      </w:r>
      <w:hyperlink w:anchor="_Appendix_1:_Kia" w:history="1">
        <w:r w:rsidRPr="00DC246E">
          <w:rPr>
            <w:rStyle w:val="Hyperlink"/>
            <w:rFonts w:cs="Arial"/>
          </w:rPr>
          <w:t>Appendix 1.</w:t>
        </w:r>
      </w:hyperlink>
    </w:p>
    <w:p w14:paraId="301FA3C2" w14:textId="41B2CA47" w:rsidR="00434B71" w:rsidRDefault="00434B71" w:rsidP="003D0530">
      <w:pPr>
        <w:pStyle w:val="Heading3"/>
      </w:pPr>
      <w:r>
        <w:t>Quantities ordered</w:t>
      </w:r>
    </w:p>
    <w:tbl>
      <w:tblPr>
        <w:tblStyle w:val="TableGrid"/>
        <w:tblpPr w:leftFromText="180" w:rightFromText="180" w:vertAnchor="text" w:horzAnchor="margin" w:tblpY="2"/>
        <w:tblW w:w="0" w:type="auto"/>
        <w:tblLook w:val="04A0" w:firstRow="1" w:lastRow="0" w:firstColumn="1" w:lastColumn="0" w:noHBand="0" w:noVBand="1"/>
      </w:tblPr>
      <w:tblGrid>
        <w:gridCol w:w="4106"/>
        <w:gridCol w:w="4820"/>
      </w:tblGrid>
      <w:tr w:rsidR="00696F89" w:rsidRPr="004846B0" w14:paraId="67E3959D" w14:textId="77777777" w:rsidTr="00696F89">
        <w:tc>
          <w:tcPr>
            <w:tcW w:w="4106" w:type="dxa"/>
            <w:tcBorders>
              <w:bottom w:val="single" w:sz="4" w:space="0" w:color="auto"/>
            </w:tcBorders>
            <w:shd w:val="clear" w:color="auto" w:fill="D9D9D9" w:themeFill="background1" w:themeFillShade="D9"/>
          </w:tcPr>
          <w:p w14:paraId="48DA2962" w14:textId="77777777" w:rsidR="00696F89" w:rsidRPr="004846B0" w:rsidRDefault="00FF285C" w:rsidP="00865CE2">
            <w:pPr>
              <w:spacing w:before="60" w:after="60"/>
              <w:rPr>
                <w:rFonts w:cs="Arial"/>
                <w:b/>
              </w:rPr>
            </w:pPr>
            <w:r>
              <w:rPr>
                <w:rFonts w:cs="Arial"/>
                <w:b/>
              </w:rPr>
              <w:t xml:space="preserve">ACP </w:t>
            </w:r>
            <w:r w:rsidR="00917020">
              <w:rPr>
                <w:rFonts w:cs="Arial"/>
                <w:b/>
              </w:rPr>
              <w:t>p</w:t>
            </w:r>
            <w:r>
              <w:rPr>
                <w:rFonts w:cs="Arial"/>
                <w:b/>
              </w:rPr>
              <w:t xml:space="preserve">rint </w:t>
            </w:r>
            <w:r w:rsidR="00917020">
              <w:rPr>
                <w:rFonts w:cs="Arial"/>
                <w:b/>
              </w:rPr>
              <w:t>r</w:t>
            </w:r>
            <w:r w:rsidR="00696F89">
              <w:rPr>
                <w:rFonts w:cs="Arial"/>
                <w:b/>
              </w:rPr>
              <w:t>esource</w:t>
            </w:r>
            <w:r>
              <w:rPr>
                <w:rFonts w:cs="Arial"/>
                <w:b/>
              </w:rPr>
              <w:t>s</w:t>
            </w:r>
          </w:p>
        </w:tc>
        <w:tc>
          <w:tcPr>
            <w:tcW w:w="4820" w:type="dxa"/>
            <w:tcBorders>
              <w:bottom w:val="single" w:sz="4" w:space="0" w:color="auto"/>
            </w:tcBorders>
            <w:shd w:val="clear" w:color="auto" w:fill="D9D9D9" w:themeFill="background1" w:themeFillShade="D9"/>
          </w:tcPr>
          <w:p w14:paraId="7472819F" w14:textId="77777777" w:rsidR="00696F89" w:rsidRPr="004846B0" w:rsidRDefault="00696F89" w:rsidP="00865CE2">
            <w:pPr>
              <w:spacing w:before="60" w:after="60"/>
              <w:rPr>
                <w:rFonts w:cs="Arial"/>
                <w:b/>
              </w:rPr>
            </w:pPr>
            <w:r>
              <w:rPr>
                <w:rFonts w:cs="Arial"/>
                <w:b/>
              </w:rPr>
              <w:t xml:space="preserve">Number </w:t>
            </w:r>
            <w:r w:rsidR="00917020">
              <w:rPr>
                <w:rFonts w:cs="Arial"/>
                <w:b/>
              </w:rPr>
              <w:t>o</w:t>
            </w:r>
            <w:r>
              <w:rPr>
                <w:rFonts w:cs="Arial"/>
                <w:b/>
              </w:rPr>
              <w:t>rdered</w:t>
            </w:r>
            <w:r w:rsidR="00FF285C">
              <w:rPr>
                <w:rFonts w:cs="Arial"/>
                <w:b/>
              </w:rPr>
              <w:t xml:space="preserve"> January – May 2019</w:t>
            </w:r>
          </w:p>
        </w:tc>
      </w:tr>
      <w:tr w:rsidR="00696F89" w:rsidRPr="004846B0" w14:paraId="58342232" w14:textId="77777777" w:rsidTr="00696F89">
        <w:tc>
          <w:tcPr>
            <w:tcW w:w="4106" w:type="dxa"/>
            <w:tcBorders>
              <w:bottom w:val="single" w:sz="4" w:space="0" w:color="auto"/>
            </w:tcBorders>
          </w:tcPr>
          <w:p w14:paraId="20EF94C2" w14:textId="77777777" w:rsidR="00696F89" w:rsidRPr="004846B0" w:rsidRDefault="00696F89" w:rsidP="00865CE2">
            <w:pPr>
              <w:spacing w:before="60" w:after="60"/>
              <w:rPr>
                <w:rFonts w:cs="Arial"/>
              </w:rPr>
            </w:pPr>
            <w:r>
              <w:rPr>
                <w:rFonts w:cs="Arial"/>
              </w:rPr>
              <w:t>ACP guide</w:t>
            </w:r>
            <w:r w:rsidR="00434B71">
              <w:rPr>
                <w:rFonts w:cs="Arial"/>
              </w:rPr>
              <w:t xml:space="preserve"> (pre-existing)</w:t>
            </w:r>
          </w:p>
        </w:tc>
        <w:tc>
          <w:tcPr>
            <w:tcW w:w="4820" w:type="dxa"/>
            <w:tcBorders>
              <w:bottom w:val="single" w:sz="4" w:space="0" w:color="auto"/>
            </w:tcBorders>
          </w:tcPr>
          <w:p w14:paraId="222A9F75" w14:textId="77777777" w:rsidR="00696F89" w:rsidRPr="004846B0" w:rsidRDefault="00FF285C" w:rsidP="00865CE2">
            <w:pPr>
              <w:spacing w:before="60" w:after="60"/>
              <w:rPr>
                <w:rFonts w:cs="Arial"/>
              </w:rPr>
            </w:pPr>
            <w:r>
              <w:rPr>
                <w:rFonts w:cs="Arial"/>
              </w:rPr>
              <w:t>28,383</w:t>
            </w:r>
          </w:p>
        </w:tc>
      </w:tr>
      <w:tr w:rsidR="00696F89" w:rsidRPr="004846B0" w14:paraId="29618DCE" w14:textId="77777777" w:rsidTr="00696F89">
        <w:tc>
          <w:tcPr>
            <w:tcW w:w="4106" w:type="dxa"/>
            <w:tcBorders>
              <w:bottom w:val="single" w:sz="4" w:space="0" w:color="auto"/>
            </w:tcBorders>
          </w:tcPr>
          <w:p w14:paraId="6310B812" w14:textId="77777777" w:rsidR="00696F89" w:rsidRDefault="00696F89" w:rsidP="00865CE2">
            <w:pPr>
              <w:spacing w:before="60" w:after="60"/>
              <w:rPr>
                <w:rFonts w:cs="Arial"/>
              </w:rPr>
            </w:pPr>
            <w:r>
              <w:rPr>
                <w:rFonts w:cs="Arial"/>
              </w:rPr>
              <w:t>ACP brochure</w:t>
            </w:r>
            <w:r w:rsidR="00434B71">
              <w:rPr>
                <w:rFonts w:cs="Arial"/>
              </w:rPr>
              <w:t xml:space="preserve"> (pre-existing)</w:t>
            </w:r>
          </w:p>
        </w:tc>
        <w:tc>
          <w:tcPr>
            <w:tcW w:w="4820" w:type="dxa"/>
            <w:tcBorders>
              <w:bottom w:val="single" w:sz="4" w:space="0" w:color="auto"/>
            </w:tcBorders>
          </w:tcPr>
          <w:p w14:paraId="13727790" w14:textId="77777777" w:rsidR="00696F89" w:rsidRDefault="00444D78" w:rsidP="00865CE2">
            <w:pPr>
              <w:spacing w:before="60" w:after="60"/>
              <w:rPr>
                <w:rFonts w:cs="Arial"/>
              </w:rPr>
            </w:pPr>
            <w:r>
              <w:rPr>
                <w:rFonts w:cs="Arial"/>
              </w:rPr>
              <w:t>33,</w:t>
            </w:r>
            <w:r w:rsidR="00FF285C">
              <w:rPr>
                <w:rFonts w:cs="Arial"/>
              </w:rPr>
              <w:t>066</w:t>
            </w:r>
          </w:p>
        </w:tc>
      </w:tr>
      <w:tr w:rsidR="00696F89" w:rsidRPr="004846B0" w14:paraId="7C92A759" w14:textId="77777777" w:rsidTr="00696F89">
        <w:tc>
          <w:tcPr>
            <w:tcW w:w="4106" w:type="dxa"/>
            <w:tcBorders>
              <w:bottom w:val="single" w:sz="4" w:space="0" w:color="auto"/>
            </w:tcBorders>
          </w:tcPr>
          <w:p w14:paraId="1E89DE0C" w14:textId="77777777" w:rsidR="00696F89" w:rsidRPr="00026BCD" w:rsidRDefault="00CE2D7F" w:rsidP="00865CE2">
            <w:pPr>
              <w:spacing w:before="60" w:after="60"/>
              <w:rPr>
                <w:rFonts w:cs="Arial"/>
                <w:color w:val="000000" w:themeColor="text1"/>
              </w:rPr>
            </w:pPr>
            <w:r w:rsidRPr="00026BCD">
              <w:rPr>
                <w:rFonts w:cs="Arial"/>
                <w:color w:val="000000" w:themeColor="text1"/>
              </w:rPr>
              <w:t xml:space="preserve">A3 </w:t>
            </w:r>
            <w:r w:rsidR="00917020">
              <w:rPr>
                <w:rFonts w:cs="Arial"/>
                <w:color w:val="000000" w:themeColor="text1"/>
              </w:rPr>
              <w:t>p</w:t>
            </w:r>
            <w:r w:rsidR="00444D78" w:rsidRPr="00026BCD">
              <w:rPr>
                <w:rFonts w:cs="Arial"/>
                <w:color w:val="000000" w:themeColor="text1"/>
              </w:rPr>
              <w:t>osters in all languages</w:t>
            </w:r>
          </w:p>
        </w:tc>
        <w:tc>
          <w:tcPr>
            <w:tcW w:w="4820" w:type="dxa"/>
            <w:tcBorders>
              <w:bottom w:val="single" w:sz="4" w:space="0" w:color="auto"/>
            </w:tcBorders>
          </w:tcPr>
          <w:p w14:paraId="2A182D68" w14:textId="77777777" w:rsidR="00696F89" w:rsidRPr="00026BCD" w:rsidRDefault="00FF285C" w:rsidP="00865CE2">
            <w:pPr>
              <w:spacing w:before="60" w:after="60"/>
              <w:rPr>
                <w:rFonts w:cs="Arial"/>
                <w:color w:val="000000" w:themeColor="text1"/>
              </w:rPr>
            </w:pPr>
            <w:r w:rsidRPr="00026BCD">
              <w:rPr>
                <w:rFonts w:cs="Arial"/>
                <w:color w:val="000000" w:themeColor="text1"/>
              </w:rPr>
              <w:t>1,149</w:t>
            </w:r>
          </w:p>
        </w:tc>
      </w:tr>
    </w:tbl>
    <w:p w14:paraId="212B06DB" w14:textId="77777777" w:rsidR="00C06578" w:rsidRPr="003B1689" w:rsidRDefault="00C06578" w:rsidP="003D0530">
      <w:pPr>
        <w:pStyle w:val="Heading2"/>
      </w:pPr>
      <w:bookmarkStart w:id="18" w:name="_Toc6304315"/>
      <w:r w:rsidRPr="003B1689">
        <w:t>Promotion and activities in the health care community</w:t>
      </w:r>
      <w:bookmarkEnd w:id="18"/>
    </w:p>
    <w:p w14:paraId="0AB2CD6A" w14:textId="77777777" w:rsidR="00C06578" w:rsidRDefault="00606366" w:rsidP="00235558">
      <w:pPr>
        <w:rPr>
          <w:rFonts w:cs="Arial"/>
        </w:rPr>
      </w:pPr>
      <w:r>
        <w:rPr>
          <w:rFonts w:cs="Arial"/>
        </w:rPr>
        <w:t xml:space="preserve">In addition </w:t>
      </w:r>
      <w:r w:rsidR="00EA4E6D">
        <w:rPr>
          <w:rFonts w:cs="Arial"/>
        </w:rPr>
        <w:t xml:space="preserve">to the </w:t>
      </w:r>
      <w:r w:rsidR="00EA4E6D" w:rsidRPr="00714F6F">
        <w:rPr>
          <w:rFonts w:cs="Arial"/>
          <w:i/>
        </w:rPr>
        <w:t xml:space="preserve">Kia </w:t>
      </w:r>
      <w:r w:rsidR="00714F6F" w:rsidRPr="00714F6F">
        <w:rPr>
          <w:rFonts w:cs="Arial"/>
          <w:i/>
        </w:rPr>
        <w:t>korero | Let’s talk</w:t>
      </w:r>
      <w:r w:rsidR="00EA4E6D">
        <w:rPr>
          <w:rFonts w:cs="Arial"/>
        </w:rPr>
        <w:t xml:space="preserve"> resources</w:t>
      </w:r>
      <w:r w:rsidR="00124200">
        <w:rPr>
          <w:rFonts w:cs="Arial"/>
        </w:rPr>
        <w:t xml:space="preserve">, </w:t>
      </w:r>
      <w:r w:rsidR="00EF449C">
        <w:rPr>
          <w:rFonts w:cs="Arial"/>
        </w:rPr>
        <w:t>health care providers were sent a communications toolkit</w:t>
      </w:r>
      <w:r w:rsidR="00434B71">
        <w:rPr>
          <w:rFonts w:cs="Arial"/>
        </w:rPr>
        <w:t>,</w:t>
      </w:r>
      <w:r w:rsidR="00AD02F4">
        <w:rPr>
          <w:rFonts w:cs="Arial"/>
        </w:rPr>
        <w:t xml:space="preserve"> </w:t>
      </w:r>
      <w:r w:rsidR="007C2F70">
        <w:rPr>
          <w:rFonts w:cs="Arial"/>
        </w:rPr>
        <w:t>which included key messages</w:t>
      </w:r>
      <w:r w:rsidR="00BD0F94">
        <w:rPr>
          <w:rFonts w:cs="Arial"/>
        </w:rPr>
        <w:t>, graphics, activities and suggested social media posts.</w:t>
      </w:r>
      <w:r w:rsidR="00154A66">
        <w:rPr>
          <w:rFonts w:cs="Arial"/>
        </w:rPr>
        <w:t xml:space="preserve"> Activities included</w:t>
      </w:r>
      <w:r w:rsidR="00434B71">
        <w:rPr>
          <w:rFonts w:cs="Arial"/>
        </w:rPr>
        <w:t xml:space="preserve"> the following</w:t>
      </w:r>
      <w:r w:rsidR="00154A66">
        <w:rPr>
          <w:rFonts w:cs="Arial"/>
        </w:rPr>
        <w:t>:</w:t>
      </w:r>
    </w:p>
    <w:p w14:paraId="087F046C" w14:textId="6DB6B470" w:rsidR="005171F2" w:rsidRDefault="005171F2" w:rsidP="005171F2">
      <w:pPr>
        <w:pStyle w:val="ListParagraph"/>
        <w:numPr>
          <w:ilvl w:val="0"/>
          <w:numId w:val="36"/>
        </w:numPr>
        <w:rPr>
          <w:lang w:eastAsia="en-NZ"/>
        </w:rPr>
      </w:pPr>
      <w:r w:rsidRPr="005171F2">
        <w:rPr>
          <w:lang w:eastAsia="en-NZ"/>
        </w:rPr>
        <w:t xml:space="preserve">Make contact with the local divisions of the national organisations and stakeholders we have connected with to promote </w:t>
      </w:r>
      <w:r w:rsidR="00157324">
        <w:rPr>
          <w:lang w:eastAsia="en-NZ"/>
        </w:rPr>
        <w:t>the campaign</w:t>
      </w:r>
      <w:r w:rsidRPr="005171F2">
        <w:rPr>
          <w:lang w:eastAsia="en-NZ"/>
        </w:rPr>
        <w:t xml:space="preserve">. </w:t>
      </w:r>
    </w:p>
    <w:p w14:paraId="0BD95D75" w14:textId="77777777" w:rsidR="005171F2" w:rsidRPr="005171F2" w:rsidRDefault="005171F2" w:rsidP="005171F2">
      <w:pPr>
        <w:pStyle w:val="ListParagraph"/>
        <w:numPr>
          <w:ilvl w:val="0"/>
          <w:numId w:val="36"/>
        </w:numPr>
        <w:rPr>
          <w:lang w:eastAsia="en-NZ"/>
        </w:rPr>
      </w:pPr>
      <w:r w:rsidRPr="005171F2">
        <w:rPr>
          <w:lang w:eastAsia="en-NZ"/>
        </w:rPr>
        <w:t xml:space="preserve">Organise a ‘Morning tea with ACP’ to talk to your colleagues about ACP. </w:t>
      </w:r>
    </w:p>
    <w:p w14:paraId="2CE30A27" w14:textId="77777777" w:rsidR="00D46931" w:rsidRPr="005171F2" w:rsidRDefault="00D46931" w:rsidP="005171F2">
      <w:pPr>
        <w:pStyle w:val="ListParagraph"/>
        <w:numPr>
          <w:ilvl w:val="0"/>
          <w:numId w:val="36"/>
        </w:numPr>
        <w:rPr>
          <w:lang w:eastAsia="en-NZ"/>
        </w:rPr>
      </w:pPr>
      <w:r w:rsidRPr="00E5770E">
        <w:rPr>
          <w:lang w:eastAsia="en-NZ"/>
        </w:rPr>
        <w:t xml:space="preserve">Book your local health centre, hospital or hospice facility’s notice board and use it to display the campaign posters. Play the campaign videos in waiting rooms if possible. </w:t>
      </w:r>
    </w:p>
    <w:p w14:paraId="1D0939EF" w14:textId="77777777" w:rsidR="00D46931" w:rsidRPr="005171F2" w:rsidRDefault="00D46931" w:rsidP="005171F2">
      <w:pPr>
        <w:pStyle w:val="ListParagraph"/>
        <w:numPr>
          <w:ilvl w:val="0"/>
          <w:numId w:val="36"/>
        </w:numPr>
        <w:rPr>
          <w:lang w:eastAsia="en-NZ"/>
        </w:rPr>
      </w:pPr>
      <w:r w:rsidRPr="00E5770E">
        <w:rPr>
          <w:lang w:eastAsia="en-NZ"/>
        </w:rPr>
        <w:t>Organise ACP champions from your area to present to local community groups, with a focus on Māori and Pacific peoples</w:t>
      </w:r>
      <w:r w:rsidR="00154A66">
        <w:rPr>
          <w:lang w:eastAsia="en-NZ"/>
        </w:rPr>
        <w:t>.</w:t>
      </w:r>
    </w:p>
    <w:p w14:paraId="06004F68" w14:textId="77777777" w:rsidR="00D46931" w:rsidRPr="005171F2" w:rsidRDefault="00D46931" w:rsidP="005171F2">
      <w:pPr>
        <w:pStyle w:val="ListParagraph"/>
        <w:numPr>
          <w:ilvl w:val="0"/>
          <w:numId w:val="36"/>
        </w:numPr>
        <w:rPr>
          <w:lang w:eastAsia="en-NZ"/>
        </w:rPr>
      </w:pPr>
      <w:r w:rsidRPr="00E5770E">
        <w:rPr>
          <w:lang w:eastAsia="en-NZ"/>
        </w:rPr>
        <w:t xml:space="preserve">Approach local aged residential care villages and see if they are happy to put up the campaign posters. </w:t>
      </w:r>
      <w:r w:rsidR="00154A66">
        <w:rPr>
          <w:lang w:eastAsia="en-NZ"/>
        </w:rPr>
        <w:t>O</w:t>
      </w:r>
      <w:r w:rsidRPr="00E5770E">
        <w:rPr>
          <w:lang w:eastAsia="en-NZ"/>
        </w:rPr>
        <w:t xml:space="preserve">rganise a talk at the facility to give them more understanding and context. </w:t>
      </w:r>
    </w:p>
    <w:p w14:paraId="54F30A7E" w14:textId="399DA168" w:rsidR="00D46931" w:rsidRPr="005171F2" w:rsidRDefault="00D46931" w:rsidP="005171F2">
      <w:pPr>
        <w:pStyle w:val="ListParagraph"/>
        <w:numPr>
          <w:ilvl w:val="0"/>
          <w:numId w:val="36"/>
        </w:numPr>
        <w:rPr>
          <w:lang w:eastAsia="en-NZ"/>
        </w:rPr>
      </w:pPr>
      <w:r w:rsidRPr="00E5770E">
        <w:rPr>
          <w:lang w:eastAsia="en-NZ"/>
        </w:rPr>
        <w:t>Start collecting real</w:t>
      </w:r>
      <w:r w:rsidR="00434B71">
        <w:rPr>
          <w:lang w:eastAsia="en-NZ"/>
        </w:rPr>
        <w:t>-</w:t>
      </w:r>
      <w:r w:rsidRPr="00E5770E">
        <w:rPr>
          <w:lang w:eastAsia="en-NZ"/>
        </w:rPr>
        <w:t xml:space="preserve">life </w:t>
      </w:r>
      <w:r w:rsidR="00434B71">
        <w:rPr>
          <w:lang w:eastAsia="en-NZ"/>
        </w:rPr>
        <w:t>ACP</w:t>
      </w:r>
      <w:r w:rsidRPr="00E5770E">
        <w:rPr>
          <w:lang w:eastAsia="en-NZ"/>
        </w:rPr>
        <w:t xml:space="preserve"> stories for patients and families. You might be surprised how many people are happy to talk about their experiences.</w:t>
      </w:r>
    </w:p>
    <w:p w14:paraId="0AE66914" w14:textId="77777777" w:rsidR="00D46931" w:rsidRPr="005171F2" w:rsidRDefault="00D46931" w:rsidP="005171F2">
      <w:pPr>
        <w:pStyle w:val="ListParagraph"/>
        <w:numPr>
          <w:ilvl w:val="0"/>
          <w:numId w:val="36"/>
        </w:numPr>
        <w:rPr>
          <w:b/>
          <w:lang w:eastAsia="en-NZ"/>
        </w:rPr>
      </w:pPr>
      <w:r w:rsidRPr="00E5770E">
        <w:rPr>
          <w:lang w:eastAsia="en-NZ"/>
        </w:rPr>
        <w:t>Share our resources from the campaign on the day</w:t>
      </w:r>
      <w:r w:rsidR="00980E47">
        <w:rPr>
          <w:lang w:eastAsia="en-NZ"/>
        </w:rPr>
        <w:t xml:space="preserve"> with your organisation’s newsletter.</w:t>
      </w:r>
    </w:p>
    <w:p w14:paraId="4459EDEC" w14:textId="77777777" w:rsidR="00D46931" w:rsidRPr="005171F2" w:rsidRDefault="00D46931" w:rsidP="005171F2">
      <w:pPr>
        <w:pStyle w:val="ListParagraph"/>
        <w:numPr>
          <w:ilvl w:val="0"/>
          <w:numId w:val="36"/>
        </w:numPr>
        <w:rPr>
          <w:b/>
          <w:lang w:eastAsia="en-NZ"/>
        </w:rPr>
      </w:pPr>
      <w:r w:rsidRPr="00E5770E">
        <w:rPr>
          <w:lang w:eastAsia="en-NZ"/>
        </w:rPr>
        <w:t>Share your ideas and our resources on your website an</w:t>
      </w:r>
      <w:r w:rsidR="00980E47">
        <w:rPr>
          <w:lang w:eastAsia="en-NZ"/>
        </w:rPr>
        <w:t xml:space="preserve">d </w:t>
      </w:r>
      <w:r w:rsidRPr="00E5770E">
        <w:rPr>
          <w:lang w:eastAsia="en-NZ"/>
        </w:rPr>
        <w:t>social network platforms</w:t>
      </w:r>
      <w:r w:rsidR="00980E47">
        <w:rPr>
          <w:lang w:eastAsia="en-NZ"/>
        </w:rPr>
        <w:t>.</w:t>
      </w:r>
    </w:p>
    <w:p w14:paraId="02D2A6B2" w14:textId="77777777" w:rsidR="003B746A" w:rsidRDefault="003B746A" w:rsidP="003D0530">
      <w:pPr>
        <w:pStyle w:val="Heading2"/>
      </w:pPr>
      <w:bookmarkStart w:id="19" w:name="_Toc6304317"/>
      <w:r>
        <w:t>Media</w:t>
      </w:r>
      <w:bookmarkEnd w:id="19"/>
      <w:r w:rsidR="00434B71">
        <w:t xml:space="preserve"> promotion</w:t>
      </w:r>
    </w:p>
    <w:p w14:paraId="66519E54" w14:textId="77777777" w:rsidR="003B746A" w:rsidRDefault="00917020" w:rsidP="003B746A">
      <w:pPr>
        <w:pStyle w:val="ListParagraph"/>
        <w:numPr>
          <w:ilvl w:val="0"/>
          <w:numId w:val="27"/>
        </w:numPr>
        <w:rPr>
          <w:rFonts w:cs="Arial"/>
        </w:rPr>
      </w:pPr>
      <w:r>
        <w:rPr>
          <w:rFonts w:cs="Arial"/>
        </w:rPr>
        <w:t xml:space="preserve">Media </w:t>
      </w:r>
      <w:r w:rsidR="003B746A">
        <w:rPr>
          <w:rFonts w:cs="Arial"/>
        </w:rPr>
        <w:t>releases</w:t>
      </w:r>
    </w:p>
    <w:p w14:paraId="6433E80A" w14:textId="77777777" w:rsidR="003B746A" w:rsidRDefault="00342405" w:rsidP="003B746A">
      <w:pPr>
        <w:pStyle w:val="ListParagraph"/>
        <w:numPr>
          <w:ilvl w:val="0"/>
          <w:numId w:val="27"/>
        </w:numPr>
        <w:rPr>
          <w:rFonts w:cs="Arial"/>
        </w:rPr>
      </w:pPr>
      <w:r>
        <w:rPr>
          <w:rFonts w:cs="Arial"/>
        </w:rPr>
        <w:t>W</w:t>
      </w:r>
      <w:r w:rsidR="003B746A">
        <w:rPr>
          <w:rFonts w:cs="Arial"/>
        </w:rPr>
        <w:t>ebsite and newsletter updates</w:t>
      </w:r>
    </w:p>
    <w:p w14:paraId="3659AB37" w14:textId="77777777" w:rsidR="003B746A" w:rsidRDefault="00342405" w:rsidP="003B746A">
      <w:pPr>
        <w:pStyle w:val="ListParagraph"/>
        <w:numPr>
          <w:ilvl w:val="0"/>
          <w:numId w:val="27"/>
        </w:numPr>
        <w:rPr>
          <w:rFonts w:cs="Arial"/>
        </w:rPr>
      </w:pPr>
      <w:r>
        <w:rPr>
          <w:rFonts w:cs="Arial"/>
        </w:rPr>
        <w:t>W</w:t>
      </w:r>
      <w:r w:rsidR="003B746A">
        <w:rPr>
          <w:rFonts w:cs="Arial"/>
        </w:rPr>
        <w:t>ritten articles</w:t>
      </w:r>
    </w:p>
    <w:p w14:paraId="290A1FD1" w14:textId="29AE06D5" w:rsidR="00DE02EE" w:rsidRDefault="00342405" w:rsidP="003B746A">
      <w:pPr>
        <w:pStyle w:val="ListParagraph"/>
        <w:numPr>
          <w:ilvl w:val="0"/>
          <w:numId w:val="27"/>
        </w:numPr>
        <w:rPr>
          <w:rFonts w:cs="Arial"/>
        </w:rPr>
      </w:pPr>
      <w:r>
        <w:rPr>
          <w:rFonts w:cs="Arial"/>
        </w:rPr>
        <w:t>A</w:t>
      </w:r>
      <w:r w:rsidR="00DE02EE">
        <w:rPr>
          <w:rFonts w:cs="Arial"/>
        </w:rPr>
        <w:t xml:space="preserve">dvertising slots with Māori </w:t>
      </w:r>
      <w:r w:rsidR="00702477">
        <w:rPr>
          <w:rFonts w:cs="Arial"/>
        </w:rPr>
        <w:t>Television</w:t>
      </w:r>
    </w:p>
    <w:p w14:paraId="04736FAB" w14:textId="77777777" w:rsidR="00BD0F94" w:rsidRDefault="00342405" w:rsidP="00235558">
      <w:pPr>
        <w:pStyle w:val="ListParagraph"/>
        <w:numPr>
          <w:ilvl w:val="0"/>
          <w:numId w:val="27"/>
        </w:numPr>
        <w:rPr>
          <w:rFonts w:cs="Arial"/>
        </w:rPr>
      </w:pPr>
      <w:r>
        <w:rPr>
          <w:rFonts w:cs="Arial"/>
        </w:rPr>
        <w:t>R</w:t>
      </w:r>
      <w:r w:rsidR="00DE02EE">
        <w:rPr>
          <w:rFonts w:cs="Arial"/>
        </w:rPr>
        <w:t>adio advertising</w:t>
      </w:r>
    </w:p>
    <w:p w14:paraId="5B8FA552" w14:textId="77777777" w:rsidR="00342405" w:rsidRPr="00585311" w:rsidRDefault="00342405" w:rsidP="00235558">
      <w:pPr>
        <w:pStyle w:val="ListParagraph"/>
        <w:numPr>
          <w:ilvl w:val="0"/>
          <w:numId w:val="27"/>
        </w:numPr>
        <w:rPr>
          <w:rFonts w:cs="Arial"/>
        </w:rPr>
      </w:pPr>
      <w:r>
        <w:rPr>
          <w:rFonts w:cs="Arial"/>
        </w:rPr>
        <w:lastRenderedPageBreak/>
        <w:t>Social media posts</w:t>
      </w:r>
    </w:p>
    <w:p w14:paraId="30C62F74" w14:textId="2E60D5D0" w:rsidR="00235558" w:rsidRDefault="00235558" w:rsidP="00896AE2">
      <w:pPr>
        <w:pStyle w:val="Heading1"/>
      </w:pPr>
      <w:bookmarkStart w:id="20" w:name="_Toc6304318"/>
      <w:bookmarkStart w:id="21" w:name="_Toc10640150"/>
      <w:r>
        <w:t>Communications</w:t>
      </w:r>
      <w:bookmarkEnd w:id="20"/>
      <w:r w:rsidR="002E693E">
        <w:t xml:space="preserve"> </w:t>
      </w:r>
      <w:r w:rsidR="0008379D">
        <w:t>reach</w:t>
      </w:r>
      <w:r w:rsidR="008325A0">
        <w:t xml:space="preserve"> | </w:t>
      </w:r>
      <w:r w:rsidR="009268DF" w:rsidRPr="009268DF">
        <w:t>Te toronga o ngā tauwhitiwhitinga</w:t>
      </w:r>
      <w:bookmarkEnd w:id="21"/>
    </w:p>
    <w:p w14:paraId="3E1747DD" w14:textId="77777777" w:rsidR="00235558" w:rsidRDefault="00235558" w:rsidP="003D0530">
      <w:pPr>
        <w:pStyle w:val="Heading2"/>
      </w:pPr>
      <w:bookmarkStart w:id="22" w:name="_Toc6304319"/>
      <w:r>
        <w:t xml:space="preserve">Media </w:t>
      </w:r>
      <w:r w:rsidR="00917020">
        <w:t>c</w:t>
      </w:r>
      <w:r>
        <w:t>overage</w:t>
      </w:r>
      <w:bookmarkEnd w:id="22"/>
    </w:p>
    <w:p w14:paraId="1E2CB125" w14:textId="77777777" w:rsidR="00D075ED" w:rsidRDefault="000B7B05" w:rsidP="007F0D8E">
      <w:pPr>
        <w:rPr>
          <w:lang w:val="mi-NZ"/>
        </w:rPr>
      </w:pPr>
      <w:r>
        <w:t xml:space="preserve">The campaign </w:t>
      </w:r>
      <w:r w:rsidR="00AE3257">
        <w:t xml:space="preserve">was featured </w:t>
      </w:r>
      <w:r w:rsidR="00917020">
        <w:t xml:space="preserve">several </w:t>
      </w:r>
      <w:r w:rsidR="00730543">
        <w:t>times on</w:t>
      </w:r>
      <w:r w:rsidR="00AE3257">
        <w:t xml:space="preserve"> </w:t>
      </w:r>
      <w:r w:rsidR="00730543">
        <w:t>television</w:t>
      </w:r>
      <w:r w:rsidR="00AE3257">
        <w:rPr>
          <w:lang w:val="mi-NZ"/>
        </w:rPr>
        <w:t xml:space="preserve">, </w:t>
      </w:r>
      <w:r w:rsidR="00CF754A">
        <w:rPr>
          <w:lang w:val="mi-NZ"/>
        </w:rPr>
        <w:t xml:space="preserve">along with </w:t>
      </w:r>
      <w:r w:rsidR="004C502D">
        <w:rPr>
          <w:lang w:val="mi-NZ"/>
        </w:rPr>
        <w:t xml:space="preserve">radio interviews, </w:t>
      </w:r>
      <w:r w:rsidR="00D075ED">
        <w:rPr>
          <w:lang w:val="mi-NZ"/>
        </w:rPr>
        <w:t>several</w:t>
      </w:r>
      <w:r w:rsidR="00CF754A">
        <w:rPr>
          <w:lang w:val="mi-NZ"/>
        </w:rPr>
        <w:t xml:space="preserve"> news articles and industry </w:t>
      </w:r>
      <w:r w:rsidR="00D075ED">
        <w:rPr>
          <w:lang w:val="mi-NZ"/>
        </w:rPr>
        <w:t>publications</w:t>
      </w:r>
      <w:r w:rsidR="004C502D">
        <w:rPr>
          <w:lang w:val="mi-NZ"/>
        </w:rPr>
        <w:t>/</w:t>
      </w:r>
      <w:r w:rsidR="00D075ED">
        <w:rPr>
          <w:lang w:val="mi-NZ"/>
        </w:rPr>
        <w:t>newsletters.</w:t>
      </w:r>
    </w:p>
    <w:p w14:paraId="33949356" w14:textId="77777777" w:rsidR="007F0D8E" w:rsidRPr="007F0D8E" w:rsidRDefault="007F0D8E" w:rsidP="00C05544">
      <w:r>
        <w:t xml:space="preserve">See </w:t>
      </w:r>
      <w:hyperlink w:anchor="_Appendix_2:_Kia" w:history="1">
        <w:r w:rsidRPr="00DC246E">
          <w:rPr>
            <w:rStyle w:val="Hyperlink"/>
          </w:rPr>
          <w:t>Appendix 2</w:t>
        </w:r>
      </w:hyperlink>
      <w:r>
        <w:t xml:space="preserve"> for </w:t>
      </w:r>
      <w:r w:rsidR="00917020">
        <w:t xml:space="preserve">a summary of </w:t>
      </w:r>
      <w:r>
        <w:t>media coverage.</w:t>
      </w:r>
    </w:p>
    <w:p w14:paraId="65E51B3D" w14:textId="77777777" w:rsidR="00853595" w:rsidRDefault="00853595" w:rsidP="003D0530">
      <w:pPr>
        <w:pStyle w:val="Heading2"/>
      </w:pPr>
      <w:bookmarkStart w:id="23" w:name="_Toc6304320"/>
      <w:bookmarkStart w:id="24" w:name="_Toc6304321"/>
      <w:r>
        <w:t>Commission website</w:t>
      </w:r>
      <w:bookmarkEnd w:id="23"/>
      <w:r w:rsidR="0008379D">
        <w:t xml:space="preserve"> visits</w:t>
      </w:r>
    </w:p>
    <w:p w14:paraId="2152DA90" w14:textId="77777777" w:rsidR="00853595" w:rsidRDefault="00853595" w:rsidP="00853595">
      <w:r>
        <w:t xml:space="preserve">There was a significant increase in visits to the ACP section of the Commission website with a total of 27,362 ACP page views over the campaign period. There were 2,952 visits to the ACP section of the website for the same period in 2018. </w:t>
      </w:r>
    </w:p>
    <w:p w14:paraId="02979345" w14:textId="77777777" w:rsidR="00853595" w:rsidRDefault="00853595" w:rsidP="00853595">
      <w:r>
        <w:t>On ACP Day and throughout the week after (5–11 April) there were 1</w:t>
      </w:r>
      <w:r w:rsidR="00BB590D">
        <w:t>,</w:t>
      </w:r>
      <w:r>
        <w:t xml:space="preserve">801 views of the ACP section of the website. There were 475 views for the same period in 2018. </w:t>
      </w:r>
    </w:p>
    <w:p w14:paraId="0BF96016" w14:textId="77777777" w:rsidR="00235558" w:rsidRDefault="00C05544" w:rsidP="003D0530">
      <w:pPr>
        <w:pStyle w:val="Heading2"/>
      </w:pPr>
      <w:r>
        <w:t>S</w:t>
      </w:r>
      <w:r w:rsidR="00235558">
        <w:t>ocial media</w:t>
      </w:r>
      <w:bookmarkEnd w:id="24"/>
    </w:p>
    <w:p w14:paraId="78E7F14D" w14:textId="77777777" w:rsidR="00062936" w:rsidRPr="00DC419E" w:rsidRDefault="00062936" w:rsidP="00A26AEE">
      <w:pPr>
        <w:rPr>
          <w:rFonts w:cs="Arial"/>
        </w:rPr>
      </w:pPr>
      <w:r w:rsidRPr="00DC419E">
        <w:rPr>
          <w:rFonts w:cs="Arial"/>
        </w:rPr>
        <w:t xml:space="preserve">The Commission promoted both static and video posts </w:t>
      </w:r>
      <w:r w:rsidR="006B2E0F" w:rsidRPr="00DC419E">
        <w:rPr>
          <w:rFonts w:cs="Arial"/>
        </w:rPr>
        <w:t xml:space="preserve">featuring the spokespeople’s stories extensively </w:t>
      </w:r>
      <w:r w:rsidR="0048640D" w:rsidRPr="00DC419E">
        <w:rPr>
          <w:rFonts w:cs="Arial"/>
        </w:rPr>
        <w:t>on social media.</w:t>
      </w:r>
    </w:p>
    <w:p w14:paraId="7521087A" w14:textId="77777777" w:rsidR="00D8284A" w:rsidRDefault="00A41850" w:rsidP="003D0530">
      <w:pPr>
        <w:pStyle w:val="Heading3"/>
      </w:pPr>
      <w:r w:rsidRPr="00C05544">
        <w:t>Organic social media</w:t>
      </w:r>
    </w:p>
    <w:p w14:paraId="0F4F286F" w14:textId="77777777" w:rsidR="00D11C84" w:rsidRPr="00FC7DE2" w:rsidRDefault="00B81F53" w:rsidP="00A26AEE">
      <w:pPr>
        <w:rPr>
          <w:rFonts w:cs="Arial"/>
        </w:rPr>
      </w:pPr>
      <w:r w:rsidRPr="00FC7DE2">
        <w:rPr>
          <w:rFonts w:cs="Arial"/>
        </w:rPr>
        <w:t>Over six weeks</w:t>
      </w:r>
      <w:r w:rsidR="00716CA1" w:rsidRPr="00FC7DE2">
        <w:rPr>
          <w:rFonts w:cs="Arial"/>
        </w:rPr>
        <w:t xml:space="preserve"> the Commission posted one static post and one video </w:t>
      </w:r>
      <w:r w:rsidRPr="00FC7DE2">
        <w:rPr>
          <w:rFonts w:cs="Arial"/>
        </w:rPr>
        <w:t>each week</w:t>
      </w:r>
      <w:r w:rsidR="008269CF" w:rsidRPr="00FC7DE2">
        <w:rPr>
          <w:rFonts w:cs="Arial"/>
        </w:rPr>
        <w:t xml:space="preserve"> on Twitter, Facebook and LinkedIn</w:t>
      </w:r>
      <w:r w:rsidR="00BB590D">
        <w:rPr>
          <w:rFonts w:cs="Arial"/>
        </w:rPr>
        <w:t>,</w:t>
      </w:r>
      <w:r w:rsidR="00105E6C" w:rsidRPr="00FC7DE2">
        <w:rPr>
          <w:rFonts w:cs="Arial"/>
        </w:rPr>
        <w:t xml:space="preserve"> achieving </w:t>
      </w:r>
      <w:r w:rsidR="003E1D8C">
        <w:rPr>
          <w:rFonts w:cs="Arial"/>
        </w:rPr>
        <w:t xml:space="preserve">a total of </w:t>
      </w:r>
      <w:r w:rsidR="00704AB0">
        <w:rPr>
          <w:rFonts w:cs="Arial"/>
        </w:rPr>
        <w:t xml:space="preserve">93,047 </w:t>
      </w:r>
      <w:r w:rsidR="00796E89" w:rsidRPr="00FC7DE2">
        <w:rPr>
          <w:rFonts w:cs="Arial"/>
        </w:rPr>
        <w:t>impressions</w:t>
      </w:r>
      <w:r w:rsidR="003E1D8C">
        <w:rPr>
          <w:rFonts w:cs="Arial"/>
        </w:rPr>
        <w:t>.</w:t>
      </w:r>
    </w:p>
    <w:p w14:paraId="6ACEE464" w14:textId="77777777" w:rsidR="0048640D" w:rsidRDefault="0048640D" w:rsidP="00A26AEE">
      <w:r>
        <w:t>The Commission shared social media posts from various DHBs and news outlets during the campaign.</w:t>
      </w:r>
    </w:p>
    <w:tbl>
      <w:tblPr>
        <w:tblStyle w:val="TableGrid"/>
        <w:tblpPr w:leftFromText="180" w:rightFromText="180" w:vertAnchor="text" w:horzAnchor="margin" w:tblpY="2"/>
        <w:tblW w:w="0" w:type="auto"/>
        <w:tblLook w:val="04A0" w:firstRow="1" w:lastRow="0" w:firstColumn="1" w:lastColumn="0" w:noHBand="0" w:noVBand="1"/>
      </w:tblPr>
      <w:tblGrid>
        <w:gridCol w:w="1413"/>
        <w:gridCol w:w="2126"/>
        <w:gridCol w:w="5477"/>
      </w:tblGrid>
      <w:tr w:rsidR="00093A54" w:rsidRPr="004846B0" w14:paraId="0A6BBA51" w14:textId="77777777" w:rsidTr="002915C2">
        <w:tc>
          <w:tcPr>
            <w:tcW w:w="1413" w:type="dxa"/>
            <w:tcBorders>
              <w:bottom w:val="single" w:sz="4" w:space="0" w:color="auto"/>
            </w:tcBorders>
            <w:shd w:val="clear" w:color="auto" w:fill="D9D9D9" w:themeFill="background1" w:themeFillShade="D9"/>
          </w:tcPr>
          <w:p w14:paraId="1E1CC7C4" w14:textId="77777777" w:rsidR="00093A54" w:rsidRPr="004846B0" w:rsidRDefault="00080736" w:rsidP="00865CE2">
            <w:pPr>
              <w:spacing w:before="60" w:after="60"/>
              <w:rPr>
                <w:rFonts w:cs="Arial"/>
                <w:b/>
              </w:rPr>
            </w:pPr>
            <w:r>
              <w:rPr>
                <w:rFonts w:cs="Arial"/>
                <w:b/>
              </w:rPr>
              <w:t>Channel</w:t>
            </w:r>
          </w:p>
        </w:tc>
        <w:tc>
          <w:tcPr>
            <w:tcW w:w="2126" w:type="dxa"/>
            <w:tcBorders>
              <w:bottom w:val="single" w:sz="4" w:space="0" w:color="auto"/>
            </w:tcBorders>
            <w:shd w:val="clear" w:color="auto" w:fill="D9D9D9" w:themeFill="background1" w:themeFillShade="D9"/>
          </w:tcPr>
          <w:p w14:paraId="5128725C" w14:textId="77777777" w:rsidR="00093A54" w:rsidRPr="004846B0" w:rsidRDefault="00080736" w:rsidP="00865CE2">
            <w:pPr>
              <w:spacing w:before="60" w:after="60"/>
              <w:rPr>
                <w:rFonts w:cs="Arial"/>
                <w:b/>
              </w:rPr>
            </w:pPr>
            <w:r>
              <w:rPr>
                <w:rFonts w:cs="Arial"/>
                <w:b/>
              </w:rPr>
              <w:t>Reach</w:t>
            </w:r>
          </w:p>
        </w:tc>
        <w:tc>
          <w:tcPr>
            <w:tcW w:w="5477" w:type="dxa"/>
            <w:tcBorders>
              <w:bottom w:val="single" w:sz="4" w:space="0" w:color="auto"/>
            </w:tcBorders>
            <w:shd w:val="clear" w:color="auto" w:fill="D9D9D9" w:themeFill="background1" w:themeFillShade="D9"/>
          </w:tcPr>
          <w:p w14:paraId="17B80A31" w14:textId="77777777" w:rsidR="00093A54" w:rsidRPr="004846B0" w:rsidRDefault="00080736" w:rsidP="00865CE2">
            <w:pPr>
              <w:spacing w:before="60" w:after="60"/>
              <w:rPr>
                <w:rFonts w:cs="Arial"/>
                <w:b/>
              </w:rPr>
            </w:pPr>
            <w:r>
              <w:rPr>
                <w:rFonts w:cs="Arial"/>
                <w:b/>
              </w:rPr>
              <w:t>Engagement</w:t>
            </w:r>
          </w:p>
        </w:tc>
      </w:tr>
      <w:tr w:rsidR="00093A54" w:rsidRPr="004846B0" w14:paraId="6AA6B8DE" w14:textId="77777777" w:rsidTr="002915C2">
        <w:tc>
          <w:tcPr>
            <w:tcW w:w="1413" w:type="dxa"/>
            <w:tcBorders>
              <w:bottom w:val="single" w:sz="4" w:space="0" w:color="auto"/>
            </w:tcBorders>
          </w:tcPr>
          <w:p w14:paraId="61D777F6" w14:textId="77777777" w:rsidR="00093A54" w:rsidRPr="004846B0" w:rsidRDefault="00080736" w:rsidP="00865CE2">
            <w:pPr>
              <w:spacing w:before="60" w:after="60"/>
              <w:rPr>
                <w:rFonts w:cs="Arial"/>
              </w:rPr>
            </w:pPr>
            <w:r>
              <w:rPr>
                <w:rFonts w:cs="Arial"/>
              </w:rPr>
              <w:t>Facebook</w:t>
            </w:r>
          </w:p>
        </w:tc>
        <w:tc>
          <w:tcPr>
            <w:tcW w:w="2126" w:type="dxa"/>
            <w:tcBorders>
              <w:bottom w:val="single" w:sz="4" w:space="0" w:color="auto"/>
            </w:tcBorders>
          </w:tcPr>
          <w:p w14:paraId="2221FD99" w14:textId="77777777" w:rsidR="00093A54" w:rsidRPr="004846B0" w:rsidRDefault="002915C2" w:rsidP="00865CE2">
            <w:pPr>
              <w:spacing w:before="60" w:after="60"/>
              <w:rPr>
                <w:rFonts w:cs="Arial"/>
              </w:rPr>
            </w:pPr>
            <w:r>
              <w:rPr>
                <w:rFonts w:cs="Arial"/>
              </w:rPr>
              <w:t>57,479 impressions</w:t>
            </w:r>
          </w:p>
        </w:tc>
        <w:tc>
          <w:tcPr>
            <w:tcW w:w="5477" w:type="dxa"/>
            <w:tcBorders>
              <w:bottom w:val="single" w:sz="4" w:space="0" w:color="auto"/>
            </w:tcBorders>
          </w:tcPr>
          <w:p w14:paraId="0D0A9946" w14:textId="77777777" w:rsidR="00093A54" w:rsidRPr="004846B0" w:rsidRDefault="002915C2" w:rsidP="00865CE2">
            <w:pPr>
              <w:spacing w:before="60" w:after="60"/>
              <w:rPr>
                <w:rFonts w:cs="Arial"/>
              </w:rPr>
            </w:pPr>
            <w:r>
              <w:t>2,518 clicks and 876 reactions, comments and shares</w:t>
            </w:r>
          </w:p>
        </w:tc>
      </w:tr>
      <w:tr w:rsidR="00093A54" w:rsidRPr="004846B0" w14:paraId="3BC9D70D" w14:textId="77777777" w:rsidTr="002915C2">
        <w:tc>
          <w:tcPr>
            <w:tcW w:w="1413" w:type="dxa"/>
            <w:tcBorders>
              <w:top w:val="single" w:sz="4" w:space="0" w:color="auto"/>
              <w:bottom w:val="single" w:sz="4" w:space="0" w:color="auto"/>
            </w:tcBorders>
          </w:tcPr>
          <w:p w14:paraId="190EFD75" w14:textId="77777777" w:rsidR="00093A54" w:rsidRPr="004846B0" w:rsidRDefault="002915C2" w:rsidP="00865CE2">
            <w:pPr>
              <w:spacing w:before="60" w:after="60"/>
              <w:rPr>
                <w:rFonts w:cs="Arial"/>
              </w:rPr>
            </w:pPr>
            <w:r>
              <w:rPr>
                <w:rFonts w:cs="Arial"/>
              </w:rPr>
              <w:t>Twitter</w:t>
            </w:r>
          </w:p>
        </w:tc>
        <w:tc>
          <w:tcPr>
            <w:tcW w:w="2126" w:type="dxa"/>
            <w:tcBorders>
              <w:top w:val="single" w:sz="4" w:space="0" w:color="auto"/>
              <w:bottom w:val="single" w:sz="4" w:space="0" w:color="auto"/>
            </w:tcBorders>
          </w:tcPr>
          <w:p w14:paraId="6F1E3F0D" w14:textId="77777777" w:rsidR="00093A54" w:rsidRPr="004846B0" w:rsidRDefault="002915C2" w:rsidP="00865CE2">
            <w:pPr>
              <w:spacing w:before="60" w:after="60"/>
              <w:rPr>
                <w:rFonts w:cs="Arial"/>
              </w:rPr>
            </w:pPr>
            <w:r>
              <w:t>28,933 impressions</w:t>
            </w:r>
          </w:p>
        </w:tc>
        <w:tc>
          <w:tcPr>
            <w:tcW w:w="5477" w:type="dxa"/>
            <w:tcBorders>
              <w:top w:val="single" w:sz="4" w:space="0" w:color="auto"/>
              <w:bottom w:val="single" w:sz="4" w:space="0" w:color="auto"/>
            </w:tcBorders>
          </w:tcPr>
          <w:p w14:paraId="7665D5D9" w14:textId="77777777" w:rsidR="00093A54" w:rsidRPr="002915C2" w:rsidRDefault="002915C2" w:rsidP="002915C2">
            <w:r>
              <w:t>435 clicks, retweets and replies</w:t>
            </w:r>
          </w:p>
        </w:tc>
      </w:tr>
      <w:tr w:rsidR="00093A54" w:rsidRPr="004846B0" w14:paraId="1EFAC987" w14:textId="77777777" w:rsidTr="002915C2">
        <w:tc>
          <w:tcPr>
            <w:tcW w:w="1413" w:type="dxa"/>
            <w:tcBorders>
              <w:top w:val="single" w:sz="4" w:space="0" w:color="auto"/>
              <w:bottom w:val="single" w:sz="4" w:space="0" w:color="auto"/>
            </w:tcBorders>
          </w:tcPr>
          <w:p w14:paraId="494BD2E2" w14:textId="77777777" w:rsidR="00093A54" w:rsidRPr="004846B0" w:rsidRDefault="002915C2" w:rsidP="00865CE2">
            <w:pPr>
              <w:spacing w:before="60" w:after="60"/>
              <w:rPr>
                <w:rFonts w:cs="Arial"/>
              </w:rPr>
            </w:pPr>
            <w:r>
              <w:rPr>
                <w:rFonts w:cs="Arial"/>
              </w:rPr>
              <w:t>LinkedIn</w:t>
            </w:r>
          </w:p>
        </w:tc>
        <w:tc>
          <w:tcPr>
            <w:tcW w:w="2126" w:type="dxa"/>
            <w:tcBorders>
              <w:top w:val="single" w:sz="4" w:space="0" w:color="auto"/>
              <w:bottom w:val="single" w:sz="4" w:space="0" w:color="auto"/>
            </w:tcBorders>
          </w:tcPr>
          <w:p w14:paraId="7CE5F4AD" w14:textId="77777777" w:rsidR="00093A54" w:rsidRPr="004846B0" w:rsidRDefault="002915C2" w:rsidP="00865CE2">
            <w:pPr>
              <w:spacing w:before="60" w:after="60"/>
              <w:rPr>
                <w:rFonts w:cs="Arial"/>
              </w:rPr>
            </w:pPr>
            <w:r>
              <w:t>6,635 impressions</w:t>
            </w:r>
          </w:p>
        </w:tc>
        <w:tc>
          <w:tcPr>
            <w:tcW w:w="5477" w:type="dxa"/>
            <w:tcBorders>
              <w:top w:val="single" w:sz="4" w:space="0" w:color="auto"/>
              <w:bottom w:val="single" w:sz="4" w:space="0" w:color="auto"/>
            </w:tcBorders>
          </w:tcPr>
          <w:p w14:paraId="1CE8831E" w14:textId="77777777" w:rsidR="00093A54" w:rsidRPr="004846B0" w:rsidRDefault="00557C97" w:rsidP="00865CE2">
            <w:pPr>
              <w:spacing w:before="60" w:after="60"/>
              <w:rPr>
                <w:rFonts w:cs="Arial"/>
              </w:rPr>
            </w:pPr>
            <w:r>
              <w:rPr>
                <w:rFonts w:cs="Arial"/>
              </w:rPr>
              <w:t>144 clicks, comments and likes</w:t>
            </w:r>
          </w:p>
        </w:tc>
      </w:tr>
      <w:tr w:rsidR="00971B08" w:rsidRPr="004846B0" w14:paraId="3B5A04D0" w14:textId="77777777" w:rsidTr="002915C2">
        <w:tc>
          <w:tcPr>
            <w:tcW w:w="1413" w:type="dxa"/>
            <w:tcBorders>
              <w:top w:val="single" w:sz="4" w:space="0" w:color="auto"/>
              <w:bottom w:val="single" w:sz="4" w:space="0" w:color="auto"/>
            </w:tcBorders>
          </w:tcPr>
          <w:p w14:paraId="1611F94B" w14:textId="77777777" w:rsidR="00971B08" w:rsidRDefault="00971B08" w:rsidP="00865CE2">
            <w:pPr>
              <w:spacing w:before="60" w:after="60"/>
              <w:rPr>
                <w:rFonts w:cs="Arial"/>
              </w:rPr>
            </w:pPr>
            <w:r>
              <w:rPr>
                <w:rFonts w:cs="Arial"/>
              </w:rPr>
              <w:t>You</w:t>
            </w:r>
            <w:r w:rsidR="009B3EBE">
              <w:rPr>
                <w:rFonts w:cs="Arial"/>
              </w:rPr>
              <w:t>T</w:t>
            </w:r>
            <w:r>
              <w:rPr>
                <w:rFonts w:cs="Arial"/>
              </w:rPr>
              <w:t>ube</w:t>
            </w:r>
          </w:p>
        </w:tc>
        <w:tc>
          <w:tcPr>
            <w:tcW w:w="2126" w:type="dxa"/>
            <w:tcBorders>
              <w:top w:val="single" w:sz="4" w:space="0" w:color="auto"/>
              <w:bottom w:val="single" w:sz="4" w:space="0" w:color="auto"/>
            </w:tcBorders>
          </w:tcPr>
          <w:p w14:paraId="4A955D08" w14:textId="77777777" w:rsidR="00971B08" w:rsidRDefault="00985E3D" w:rsidP="00865CE2">
            <w:pPr>
              <w:spacing w:before="60" w:after="60"/>
            </w:pPr>
            <w:r>
              <w:t>104,974 views</w:t>
            </w:r>
          </w:p>
        </w:tc>
        <w:tc>
          <w:tcPr>
            <w:tcW w:w="5477" w:type="dxa"/>
            <w:tcBorders>
              <w:top w:val="single" w:sz="4" w:space="0" w:color="auto"/>
              <w:bottom w:val="single" w:sz="4" w:space="0" w:color="auto"/>
            </w:tcBorders>
          </w:tcPr>
          <w:p w14:paraId="5F1ECAE1" w14:textId="77777777" w:rsidR="00971B08" w:rsidRDefault="009B3EBE" w:rsidP="00865CE2">
            <w:pPr>
              <w:spacing w:before="60" w:after="60"/>
              <w:rPr>
                <w:rFonts w:cs="Arial"/>
              </w:rPr>
            </w:pPr>
            <w:r>
              <w:rPr>
                <w:rFonts w:cs="Arial"/>
              </w:rPr>
              <w:t>N/A</w:t>
            </w:r>
          </w:p>
        </w:tc>
      </w:tr>
    </w:tbl>
    <w:p w14:paraId="077768B2" w14:textId="77777777" w:rsidR="00093A54" w:rsidRDefault="00093A54" w:rsidP="00A26AEE"/>
    <w:p w14:paraId="0AF832EF" w14:textId="77777777" w:rsidR="00A41850" w:rsidRPr="00C05544" w:rsidRDefault="00A41850" w:rsidP="003D0530">
      <w:pPr>
        <w:pStyle w:val="Heading3"/>
      </w:pPr>
      <w:r w:rsidRPr="00C05544">
        <w:t>Paid social media</w:t>
      </w:r>
      <w:r w:rsidR="00D11C84" w:rsidRPr="00C05544">
        <w:t xml:space="preserve"> promotion</w:t>
      </w:r>
    </w:p>
    <w:p w14:paraId="6EC6AC20" w14:textId="77777777" w:rsidR="00504A1F" w:rsidRPr="00504A1F" w:rsidRDefault="008269CF" w:rsidP="00504A1F">
      <w:pPr>
        <w:rPr>
          <w:rFonts w:cs="Arial"/>
        </w:rPr>
      </w:pPr>
      <w:r w:rsidRPr="00504A1F">
        <w:rPr>
          <w:rFonts w:cs="Arial"/>
        </w:rPr>
        <w:t xml:space="preserve">Over six weeks the campaign material was promoted on </w:t>
      </w:r>
      <w:r w:rsidR="00AF31AF" w:rsidRPr="00504A1F">
        <w:rPr>
          <w:rFonts w:cs="Arial"/>
        </w:rPr>
        <w:t>Facebook and YouTube</w:t>
      </w:r>
      <w:r w:rsidR="008C00D0" w:rsidRPr="00504A1F">
        <w:rPr>
          <w:rFonts w:cs="Arial"/>
        </w:rPr>
        <w:t xml:space="preserve">. </w:t>
      </w:r>
    </w:p>
    <w:p w14:paraId="56C63565" w14:textId="77777777" w:rsidR="00504A1F" w:rsidRDefault="00CF216E" w:rsidP="00504A1F">
      <w:pPr>
        <w:pStyle w:val="ListParagraph"/>
        <w:numPr>
          <w:ilvl w:val="0"/>
          <w:numId w:val="37"/>
        </w:numPr>
        <w:rPr>
          <w:rFonts w:cs="Arial"/>
        </w:rPr>
      </w:pPr>
      <w:r w:rsidRPr="00504A1F">
        <w:rPr>
          <w:rFonts w:cs="Arial"/>
        </w:rPr>
        <w:t xml:space="preserve">The static and video ads were displayed a total of 2,207,833 times. </w:t>
      </w:r>
    </w:p>
    <w:p w14:paraId="0CFB4194" w14:textId="77777777" w:rsidR="00504A1F" w:rsidRDefault="00CF216E" w:rsidP="00504A1F">
      <w:pPr>
        <w:pStyle w:val="ListParagraph"/>
        <w:numPr>
          <w:ilvl w:val="0"/>
          <w:numId w:val="37"/>
        </w:numPr>
        <w:rPr>
          <w:rFonts w:cs="Arial"/>
        </w:rPr>
      </w:pPr>
      <w:r w:rsidRPr="00504A1F">
        <w:rPr>
          <w:rFonts w:cs="Arial"/>
        </w:rPr>
        <w:t>Videos were watched 243,613 time</w:t>
      </w:r>
      <w:r w:rsidR="00F00612" w:rsidRPr="00504A1F">
        <w:rPr>
          <w:rFonts w:cs="Arial"/>
        </w:rPr>
        <w:t xml:space="preserve">s for at least 10 seconds. </w:t>
      </w:r>
    </w:p>
    <w:p w14:paraId="1E0F9519" w14:textId="77777777" w:rsidR="00235558" w:rsidRPr="00504A1F" w:rsidRDefault="00F00612" w:rsidP="00504A1F">
      <w:pPr>
        <w:pStyle w:val="ListParagraph"/>
        <w:numPr>
          <w:ilvl w:val="0"/>
          <w:numId w:val="37"/>
        </w:numPr>
        <w:rPr>
          <w:rFonts w:cs="Arial"/>
        </w:rPr>
      </w:pPr>
      <w:r w:rsidRPr="00504A1F">
        <w:rPr>
          <w:rFonts w:cs="Arial"/>
        </w:rPr>
        <w:t xml:space="preserve">Facebook ads were seen by 221,475 people on average eight times. </w:t>
      </w:r>
    </w:p>
    <w:p w14:paraId="56D79AC0" w14:textId="77777777" w:rsidR="005D2282" w:rsidRDefault="005D2282" w:rsidP="003D0530">
      <w:pPr>
        <w:pStyle w:val="Heading2"/>
      </w:pPr>
      <w:bookmarkStart w:id="25" w:name="_Toc6304322"/>
      <w:r>
        <w:lastRenderedPageBreak/>
        <w:t>Radio advertising</w:t>
      </w:r>
      <w:bookmarkEnd w:id="25"/>
    </w:p>
    <w:p w14:paraId="28589A35" w14:textId="739F12C4" w:rsidR="005D2282" w:rsidRDefault="005D2282" w:rsidP="005D2282">
      <w:r>
        <w:t xml:space="preserve">Nelson </w:t>
      </w:r>
      <w:r w:rsidR="000C2173">
        <w:t>Marlborough</w:t>
      </w:r>
      <w:r>
        <w:t xml:space="preserve"> </w:t>
      </w:r>
      <w:r w:rsidR="000C2173">
        <w:t>Health</w:t>
      </w:r>
      <w:r>
        <w:t xml:space="preserve"> </w:t>
      </w:r>
      <w:r w:rsidR="007B3B89">
        <w:t>funded radio advertisements in the lead</w:t>
      </w:r>
      <w:r w:rsidR="00BB590D">
        <w:t>-</w:t>
      </w:r>
      <w:r w:rsidR="007B3B89">
        <w:t xml:space="preserve">up to ACP </w:t>
      </w:r>
      <w:r w:rsidR="00BB590D">
        <w:t>D</w:t>
      </w:r>
      <w:r w:rsidR="007B3B89">
        <w:t>ay</w:t>
      </w:r>
      <w:r w:rsidR="001E4E9D">
        <w:t xml:space="preserve">, encouraging </w:t>
      </w:r>
      <w:r w:rsidR="000C2173">
        <w:t xml:space="preserve">listeners to go to the myacp.org.nz website. </w:t>
      </w:r>
    </w:p>
    <w:p w14:paraId="6A20B0A7" w14:textId="783B8793" w:rsidR="00C9316B" w:rsidRPr="005D2282" w:rsidRDefault="000E3E0B" w:rsidP="00896AE2">
      <w:pPr>
        <w:pStyle w:val="Heading1"/>
      </w:pPr>
      <w:bookmarkStart w:id="26" w:name="_Toc6304323"/>
      <w:bookmarkStart w:id="27" w:name="_Toc10640151"/>
      <w:r>
        <w:t>Conclusion</w:t>
      </w:r>
      <w:bookmarkEnd w:id="26"/>
      <w:r w:rsidR="00310D6D">
        <w:t xml:space="preserve"> | </w:t>
      </w:r>
      <w:r w:rsidR="00234BB5" w:rsidRPr="00234BB5">
        <w:t>Whakakapinga</w:t>
      </w:r>
      <w:bookmarkEnd w:id="27"/>
    </w:p>
    <w:p w14:paraId="0325E8DD" w14:textId="3EC4037E" w:rsidR="00CC4E21" w:rsidRPr="007C6A82" w:rsidRDefault="00CC4E21" w:rsidP="000E3E0B">
      <w:r>
        <w:t xml:space="preserve">The Commission is pleased with the </w:t>
      </w:r>
      <w:r w:rsidR="00A85685">
        <w:t>engagement with</w:t>
      </w:r>
      <w:r>
        <w:t xml:space="preserve"> </w:t>
      </w:r>
      <w:r w:rsidR="008E64C5" w:rsidRPr="008E64C5">
        <w:rPr>
          <w:i/>
        </w:rPr>
        <w:t>Kia kōrero | Let’s talk</w:t>
      </w:r>
      <w:r w:rsidR="007C6A82">
        <w:rPr>
          <w:i/>
        </w:rPr>
        <w:t xml:space="preserve"> </w:t>
      </w:r>
      <w:r w:rsidR="00702477">
        <w:t>ACP</w:t>
      </w:r>
      <w:r w:rsidR="007C6A82" w:rsidRPr="007C6A82">
        <w:t xml:space="preserve"> campaign.</w:t>
      </w:r>
    </w:p>
    <w:p w14:paraId="606312DE" w14:textId="77777777" w:rsidR="00D121B6" w:rsidRDefault="00D121B6" w:rsidP="003D0530">
      <w:pPr>
        <w:pStyle w:val="Heading2"/>
      </w:pPr>
      <w:bookmarkStart w:id="28" w:name="_Toc6304324"/>
      <w:r>
        <w:t>What worked well</w:t>
      </w:r>
      <w:bookmarkEnd w:id="28"/>
    </w:p>
    <w:p w14:paraId="53D7AB69" w14:textId="6D361BEA" w:rsidR="001D5320" w:rsidRDefault="004962FF" w:rsidP="004962FF">
      <w:r>
        <w:t xml:space="preserve">The target audiences of </w:t>
      </w:r>
      <w:r w:rsidR="00702477">
        <w:t>Māori</w:t>
      </w:r>
      <w:r>
        <w:t xml:space="preserve">/Pacific </w:t>
      </w:r>
      <w:r w:rsidR="00702477">
        <w:t xml:space="preserve">aged </w:t>
      </w:r>
      <w:r>
        <w:t xml:space="preserve">55+ and </w:t>
      </w:r>
      <w:r w:rsidR="00702477">
        <w:t xml:space="preserve">others aged </w:t>
      </w:r>
      <w:r>
        <w:t xml:space="preserve">65+ connected strongly with the personal and diverse consumer stories in the campaign. </w:t>
      </w:r>
      <w:r w:rsidR="00C67513">
        <w:t xml:space="preserve">People not only viewed the stories, but also left comments and shared them across their own </w:t>
      </w:r>
      <w:r w:rsidR="00CF57FF">
        <w:t xml:space="preserve">social </w:t>
      </w:r>
      <w:r w:rsidR="00C67513">
        <w:t xml:space="preserve">networks. </w:t>
      </w:r>
      <w:r w:rsidR="00854F79">
        <w:t>T</w:t>
      </w:r>
      <w:r>
        <w:t>he</w:t>
      </w:r>
      <w:r w:rsidR="00A85685">
        <w:t>se stories</w:t>
      </w:r>
      <w:r>
        <w:t xml:space="preserve"> were seen on mainstream television </w:t>
      </w:r>
      <w:r w:rsidR="00C67513">
        <w:t>(</w:t>
      </w:r>
      <w:r w:rsidR="00C67513" w:rsidRPr="003D0530">
        <w:rPr>
          <w:i/>
        </w:rPr>
        <w:t>One News</w:t>
      </w:r>
      <w:r w:rsidR="00C67513">
        <w:t xml:space="preserve">) </w:t>
      </w:r>
      <w:r w:rsidR="00772C0B">
        <w:t>and</w:t>
      </w:r>
      <w:r>
        <w:t xml:space="preserve"> Māori </w:t>
      </w:r>
      <w:r w:rsidR="00702477">
        <w:t>Television</w:t>
      </w:r>
      <w:r w:rsidR="00C67513">
        <w:t>.</w:t>
      </w:r>
    </w:p>
    <w:p w14:paraId="13D7C70B" w14:textId="77777777" w:rsidR="00984BA9" w:rsidRDefault="00772C0B" w:rsidP="001233C6">
      <w:r>
        <w:t>All</w:t>
      </w:r>
      <w:r w:rsidR="00984BA9">
        <w:t xml:space="preserve"> stories were viewed many times across the country.  See full details in Appendix </w:t>
      </w:r>
      <w:r>
        <w:t>3.</w:t>
      </w:r>
    </w:p>
    <w:p w14:paraId="57FBBA0D" w14:textId="352AC73B" w:rsidR="004962FF" w:rsidRDefault="00A85685" w:rsidP="001233C6">
      <w:r>
        <w:t>A</w:t>
      </w:r>
      <w:r w:rsidR="004962FF">
        <w:t>ll media achieved higher</w:t>
      </w:r>
      <w:r w:rsidR="00702477">
        <w:t>-</w:t>
      </w:r>
      <w:r w:rsidR="004962FF">
        <w:t>than</w:t>
      </w:r>
      <w:r w:rsidR="00702477">
        <w:t>-</w:t>
      </w:r>
      <w:r w:rsidR="004962FF">
        <w:t>average engagement</w:t>
      </w:r>
      <w:r w:rsidR="00702477">
        <w:t>,</w:t>
      </w:r>
      <w:r w:rsidR="004962FF">
        <w:t xml:space="preserve"> which means people viewed</w:t>
      </w:r>
      <w:r w:rsidR="00854F79">
        <w:t xml:space="preserve"> the stories</w:t>
      </w:r>
      <w:r w:rsidR="004962FF">
        <w:t xml:space="preserve"> (sometimes more than once), shared the stories across their social networks and also made comments </w:t>
      </w:r>
      <w:r w:rsidR="00D77C77">
        <w:t>on sites</w:t>
      </w:r>
      <w:r w:rsidR="004962FF">
        <w:t xml:space="preserve"> such as Facebook and Twitter.</w:t>
      </w:r>
      <w:r w:rsidR="00C67513">
        <w:t xml:space="preserve"> </w:t>
      </w:r>
    </w:p>
    <w:p w14:paraId="6F1D6261" w14:textId="4529ED96" w:rsidR="00880612" w:rsidRDefault="004962FF" w:rsidP="004962FF">
      <w:r>
        <w:t>The decision to translate the videos and the posters in the top six languages in New Zealand resulted in engagement with M</w:t>
      </w:r>
      <w:r w:rsidR="00854F79">
        <w:t>ā</w:t>
      </w:r>
      <w:r>
        <w:t>ori, Pacific and Asian communities.</w:t>
      </w:r>
    </w:p>
    <w:p w14:paraId="55542563" w14:textId="6643199C" w:rsidR="004962FF" w:rsidRDefault="00A85685" w:rsidP="004962FF">
      <w:r>
        <w:t>The resources</w:t>
      </w:r>
      <w:r w:rsidR="004962FF">
        <w:t xml:space="preserve"> can be repurposed for other</w:t>
      </w:r>
      <w:r w:rsidR="00854F79">
        <w:t xml:space="preserve"> opportunities</w:t>
      </w:r>
      <w:r w:rsidR="00D77C77">
        <w:t>,</w:t>
      </w:r>
      <w:r w:rsidR="00854F79">
        <w:t xml:space="preserve"> such as Māori </w:t>
      </w:r>
      <w:r w:rsidR="00D77C77">
        <w:t>Language Week</w:t>
      </w:r>
      <w:r w:rsidR="00772C0B">
        <w:t xml:space="preserve">, Samoan </w:t>
      </w:r>
      <w:r w:rsidR="00D77C77">
        <w:t>Language Week</w:t>
      </w:r>
      <w:r w:rsidR="00772C0B">
        <w:t xml:space="preserve">, </w:t>
      </w:r>
      <w:r w:rsidR="00D77C77">
        <w:t xml:space="preserve">Hospice </w:t>
      </w:r>
      <w:r w:rsidR="00BD7FBD">
        <w:t>W</w:t>
      </w:r>
      <w:r w:rsidR="00772C0B">
        <w:t xml:space="preserve">eek, </w:t>
      </w:r>
      <w:r w:rsidR="00C67513">
        <w:t>Matariki (M</w:t>
      </w:r>
      <w:r w:rsidR="00C67513">
        <w:rPr>
          <w:lang w:val="mi-NZ"/>
        </w:rPr>
        <w:t>ā</w:t>
      </w:r>
      <w:r w:rsidR="00C67513">
        <w:t xml:space="preserve">ori new year) </w:t>
      </w:r>
      <w:r w:rsidR="00BD7FBD">
        <w:t>and</w:t>
      </w:r>
      <w:r w:rsidR="00C67513">
        <w:t xml:space="preserve"> Patient Safety Week. </w:t>
      </w:r>
    </w:p>
    <w:p w14:paraId="182B3470" w14:textId="55286DD1" w:rsidR="00854F79" w:rsidRDefault="00854F79" w:rsidP="001233C6">
      <w:r>
        <w:t xml:space="preserve">DHBs and </w:t>
      </w:r>
      <w:r w:rsidR="006D607C">
        <w:t xml:space="preserve">primary health organisations </w:t>
      </w:r>
      <w:r w:rsidR="00A85685">
        <w:t>shared</w:t>
      </w:r>
      <w:r>
        <w:t xml:space="preserve"> the videos in </w:t>
      </w:r>
      <w:r w:rsidR="00A85685">
        <w:t>hospital</w:t>
      </w:r>
      <w:r>
        <w:t xml:space="preserve"> foyers and meeting places</w:t>
      </w:r>
      <w:r w:rsidR="00A85685">
        <w:t>, and the videos have also</w:t>
      </w:r>
      <w:r>
        <w:t xml:space="preserve"> been used across the country in workshops and seminars</w:t>
      </w:r>
      <w:r w:rsidR="000A6F13">
        <w:t xml:space="preserve"> (apart from Christchurch which was coping with the trauma of the shootings at the Mosques during the campaign).</w:t>
      </w:r>
    </w:p>
    <w:p w14:paraId="4C876EA0" w14:textId="2B015698" w:rsidR="00880612" w:rsidRDefault="00854F79" w:rsidP="001233C6">
      <w:r>
        <w:t>Overall, t</w:t>
      </w:r>
      <w:r w:rsidR="00F00C34">
        <w:t xml:space="preserve">here was a high demand for </w:t>
      </w:r>
      <w:r>
        <w:t xml:space="preserve">the </w:t>
      </w:r>
      <w:r w:rsidR="006D607C">
        <w:t>campaign</w:t>
      </w:r>
      <w:r>
        <w:t xml:space="preserve"> </w:t>
      </w:r>
      <w:r w:rsidR="00880612">
        <w:t>resources</w:t>
      </w:r>
      <w:r w:rsidR="006D607C">
        <w:t>. We also received</w:t>
      </w:r>
      <w:r>
        <w:t xml:space="preserve"> requests for the resources to be made available in </w:t>
      </w:r>
      <w:r w:rsidR="00772C0B">
        <w:t xml:space="preserve">other </w:t>
      </w:r>
      <w:r>
        <w:t xml:space="preserve">languages.  </w:t>
      </w:r>
    </w:p>
    <w:p w14:paraId="2B422D1B" w14:textId="77777777" w:rsidR="001A3918" w:rsidRDefault="001A3918" w:rsidP="001A3918">
      <w:r>
        <w:t xml:space="preserve">The majority of the facilitators found it useful to have a broad range of posters and videos available to use, especially for ACP Day.  </w:t>
      </w:r>
    </w:p>
    <w:p w14:paraId="274983F9" w14:textId="166CEE87" w:rsidR="00157324" w:rsidRDefault="00157324" w:rsidP="00157324">
      <w:r>
        <w:t>The proactive stance of strong and diverse Māori, Pacific</w:t>
      </w:r>
      <w:r w:rsidR="00DC3929">
        <w:t>, Asian</w:t>
      </w:r>
      <w:r>
        <w:t xml:space="preserve"> and LGBTTI+ content resonated with many and the rich storytelling suited the medium of social media in particular.</w:t>
      </w:r>
    </w:p>
    <w:p w14:paraId="02ABC3F9" w14:textId="77777777" w:rsidR="001D5320" w:rsidRDefault="004108E8" w:rsidP="003D0530">
      <w:pPr>
        <w:pStyle w:val="Heading2"/>
      </w:pPr>
      <w:bookmarkStart w:id="29" w:name="_Toc6304325"/>
      <w:r>
        <w:t>Lessons learned</w:t>
      </w:r>
      <w:bookmarkEnd w:id="29"/>
    </w:p>
    <w:p w14:paraId="4F19638E" w14:textId="2C2A1304" w:rsidR="00534BDE" w:rsidRDefault="00534BDE" w:rsidP="001233C6">
      <w:r>
        <w:t>We need to ensure we work with organisations who understand the importance of cultural diversity and equity</w:t>
      </w:r>
      <w:r w:rsidR="00FE0046">
        <w:t>,</w:t>
      </w:r>
      <w:r>
        <w:t xml:space="preserve"> and be vigilant about this at each stage of the production process</w:t>
      </w:r>
      <w:r w:rsidR="00A85685">
        <w:t xml:space="preserve">. There were some challenges with the </w:t>
      </w:r>
      <w:r>
        <w:t>translation service</w:t>
      </w:r>
      <w:r w:rsidR="00A85685">
        <w:t xml:space="preserve"> used</w:t>
      </w:r>
      <w:r w:rsidR="007951F4">
        <w:t>. W</w:t>
      </w:r>
      <w:r w:rsidR="00772C0B">
        <w:t xml:space="preserve">e </w:t>
      </w:r>
      <w:r w:rsidR="007951F4">
        <w:t xml:space="preserve">also </w:t>
      </w:r>
      <w:r w:rsidR="00772C0B">
        <w:t xml:space="preserve">realised </w:t>
      </w:r>
      <w:r w:rsidR="00A85685">
        <w:t xml:space="preserve">it is important to work with </w:t>
      </w:r>
      <w:r w:rsidR="00FE0046">
        <w:t xml:space="preserve">a creative </w:t>
      </w:r>
      <w:r w:rsidR="00A85685">
        <w:t xml:space="preserve">agency </w:t>
      </w:r>
      <w:r w:rsidRPr="725F0685">
        <w:t>familiar with government processes</w:t>
      </w:r>
      <w:r>
        <w:t>.</w:t>
      </w:r>
    </w:p>
    <w:p w14:paraId="4065BD21" w14:textId="4E7C2850" w:rsidR="005E36D6" w:rsidRDefault="005E36D6" w:rsidP="001233C6">
      <w:r>
        <w:t>Some</w:t>
      </w:r>
      <w:r w:rsidR="00841C36">
        <w:t xml:space="preserve"> felt that</w:t>
      </w:r>
      <w:r>
        <w:t xml:space="preserve"> the </w:t>
      </w:r>
      <w:r w:rsidR="002939A9">
        <w:t xml:space="preserve">messaging </w:t>
      </w:r>
      <w:r w:rsidR="00DC3929">
        <w:t xml:space="preserve">on posters </w:t>
      </w:r>
      <w:r w:rsidR="002939A9">
        <w:t>was difficult to understand</w:t>
      </w:r>
      <w:r>
        <w:t xml:space="preserve"> without the context of the video stories.</w:t>
      </w:r>
      <w:r w:rsidR="00841C36">
        <w:t xml:space="preserve"> This feedback will be taken on board for any future </w:t>
      </w:r>
      <w:r w:rsidR="007951F4">
        <w:t>related activities</w:t>
      </w:r>
      <w:r w:rsidR="00841C36">
        <w:t xml:space="preserve">. </w:t>
      </w:r>
      <w:r>
        <w:t xml:space="preserve"> </w:t>
      </w:r>
    </w:p>
    <w:p w14:paraId="1DD7341A" w14:textId="33470AFF" w:rsidR="001429D2" w:rsidRDefault="00854F79" w:rsidP="001233C6">
      <w:r>
        <w:lastRenderedPageBreak/>
        <w:t xml:space="preserve">In future, we will provide </w:t>
      </w:r>
      <w:r w:rsidR="0031717D">
        <w:t>more lead-in time for ACP Day</w:t>
      </w:r>
      <w:r>
        <w:t xml:space="preserve">, although ACP facilitators welcomed the social media messaging, content and resources </w:t>
      </w:r>
      <w:r w:rsidR="00AA021E">
        <w:t>that were</w:t>
      </w:r>
      <w:r w:rsidR="007951F4">
        <w:t xml:space="preserve"> </w:t>
      </w:r>
      <w:r>
        <w:t xml:space="preserve">made available at that time. </w:t>
      </w:r>
    </w:p>
    <w:p w14:paraId="63F69D37" w14:textId="477DAEF4" w:rsidR="0059084E" w:rsidRDefault="00C3406C" w:rsidP="00854F79">
      <w:r>
        <w:t xml:space="preserve">For the first time, the Commission used a specialist social media company to push the media to our targeted audience. </w:t>
      </w:r>
      <w:r w:rsidR="00144505">
        <w:t xml:space="preserve">This focused the reach of the campaign to targeted sectors, however </w:t>
      </w:r>
      <w:r w:rsidR="00AA021E">
        <w:t xml:space="preserve">in future </w:t>
      </w:r>
      <w:r w:rsidR="00144505">
        <w:t>we need to ensure the tone and cultural context of messaging stays with the Commission communications staff.</w:t>
      </w:r>
    </w:p>
    <w:p w14:paraId="06FA23AC" w14:textId="77777777" w:rsidR="725F0685" w:rsidRDefault="00C3406C" w:rsidP="001233C6">
      <w:r>
        <w:t xml:space="preserve">There were issues along the way with continuity so creating a production system that can be </w:t>
      </w:r>
      <w:r w:rsidR="725F0685">
        <w:t>cross-checked by more than one person in the team</w:t>
      </w:r>
      <w:r w:rsidR="00534BDE">
        <w:t xml:space="preserve"> is something that has already been implemented</w:t>
      </w:r>
      <w:r w:rsidR="000E4101">
        <w:t>.</w:t>
      </w:r>
    </w:p>
    <w:p w14:paraId="4537250C" w14:textId="10624FCE" w:rsidR="007C6A82" w:rsidRDefault="007C6A82" w:rsidP="00534BDE">
      <w:bookmarkStart w:id="30" w:name="_Toc6304326"/>
      <w:r>
        <w:t>C</w:t>
      </w:r>
      <w:r w:rsidRPr="725F0685">
        <w:t xml:space="preserve">ontractors could be briefed earlier in the process about our requirements as a </w:t>
      </w:r>
      <w:r w:rsidR="005D24D4">
        <w:t>Crown entity.</w:t>
      </w:r>
    </w:p>
    <w:p w14:paraId="6F951399" w14:textId="59F17F59" w:rsidR="00534BDE" w:rsidRDefault="00534BDE" w:rsidP="00534BDE">
      <w:r>
        <w:t xml:space="preserve">Final delivery dates need to be </w:t>
      </w:r>
      <w:r w:rsidR="005430BB">
        <w:t xml:space="preserve">discussed and </w:t>
      </w:r>
      <w:r>
        <w:t xml:space="preserve">agreed upfront to give time for the </w:t>
      </w:r>
      <w:r w:rsidR="005430BB">
        <w:t xml:space="preserve">Commission </w:t>
      </w:r>
      <w:r>
        <w:t>communications team</w:t>
      </w:r>
      <w:r w:rsidR="005430BB">
        <w:t xml:space="preserve"> to </w:t>
      </w:r>
      <w:r w:rsidR="00DE52A5">
        <w:t xml:space="preserve">manage signoff, print and delivery of resources in a timely fashion. </w:t>
      </w:r>
      <w:r w:rsidR="00E76191">
        <w:t>Dates should also allow enough time for</w:t>
      </w:r>
      <w:r>
        <w:t xml:space="preserve"> DHBs and PHOs to upload </w:t>
      </w:r>
      <w:r w:rsidR="00E76191">
        <w:t xml:space="preserve">resources </w:t>
      </w:r>
      <w:r>
        <w:t>to their own systems.</w:t>
      </w:r>
    </w:p>
    <w:p w14:paraId="451DD768" w14:textId="20AF4EE7" w:rsidR="009C289D" w:rsidRDefault="009C289D" w:rsidP="00534BDE">
      <w:r>
        <w:t xml:space="preserve">Delivery formats also need to be agreed up front with the external creative team and </w:t>
      </w:r>
      <w:r w:rsidR="00844FD5">
        <w:t xml:space="preserve">the Commission </w:t>
      </w:r>
      <w:r>
        <w:t>communications team</w:t>
      </w:r>
      <w:r w:rsidR="00B94F71">
        <w:t>.</w:t>
      </w:r>
    </w:p>
    <w:p w14:paraId="62F63D9A" w14:textId="77777777" w:rsidR="00534BDE" w:rsidRPr="00C3406C" w:rsidRDefault="00C3406C" w:rsidP="003D0530">
      <w:pPr>
        <w:pStyle w:val="Heading2"/>
      </w:pPr>
      <w:r w:rsidRPr="00C3406C">
        <w:t>Recommenda</w:t>
      </w:r>
      <w:r w:rsidR="725F0685" w:rsidRPr="00C3406C">
        <w:t>tions</w:t>
      </w:r>
      <w:bookmarkEnd w:id="30"/>
    </w:p>
    <w:p w14:paraId="566EBBA1" w14:textId="77777777" w:rsidR="00262AF5" w:rsidRDefault="00262AF5" w:rsidP="00262AF5">
      <w:pPr>
        <w:pStyle w:val="ListParagraph"/>
        <w:numPr>
          <w:ilvl w:val="0"/>
          <w:numId w:val="42"/>
        </w:numPr>
        <w:rPr>
          <w:rFonts w:eastAsia="Times New Roman"/>
        </w:rPr>
      </w:pPr>
      <w:r>
        <w:rPr>
          <w:rFonts w:eastAsia="Times New Roman"/>
        </w:rPr>
        <w:t xml:space="preserve">In the next phase of the campaign and in all future campaigns, use an approach with the media (both mainstream and social) that embraces diversity and storytelling, and has a strong Māori focus. </w:t>
      </w:r>
    </w:p>
    <w:p w14:paraId="7120F563" w14:textId="77777777" w:rsidR="00262AF5" w:rsidRDefault="00262AF5" w:rsidP="00262AF5">
      <w:pPr>
        <w:pStyle w:val="ListParagraph"/>
        <w:numPr>
          <w:ilvl w:val="0"/>
          <w:numId w:val="42"/>
        </w:numPr>
        <w:rPr>
          <w:rFonts w:eastAsia="Times New Roman"/>
        </w:rPr>
      </w:pPr>
      <w:r>
        <w:rPr>
          <w:rFonts w:eastAsia="Times New Roman"/>
        </w:rPr>
        <w:t xml:space="preserve">Reuse and extend the stories already filmed to add value to and strengthen the next phase of the campaign. </w:t>
      </w:r>
    </w:p>
    <w:p w14:paraId="1872D85E" w14:textId="77777777" w:rsidR="00262AF5" w:rsidRDefault="00262AF5" w:rsidP="00262AF5">
      <w:pPr>
        <w:pStyle w:val="ListParagraph"/>
        <w:numPr>
          <w:ilvl w:val="0"/>
          <w:numId w:val="42"/>
        </w:numPr>
        <w:rPr>
          <w:rFonts w:eastAsia="Times New Roman"/>
        </w:rPr>
      </w:pPr>
      <w:r>
        <w:rPr>
          <w:rFonts w:eastAsia="Times New Roman"/>
        </w:rPr>
        <w:t>User test the ACP messaging with those at the coalface, such as clinicians and consumers, for their vital input.</w:t>
      </w:r>
    </w:p>
    <w:p w14:paraId="08E35C4D" w14:textId="77777777" w:rsidR="00262AF5" w:rsidRDefault="00262AF5" w:rsidP="00262AF5">
      <w:pPr>
        <w:pStyle w:val="ListParagraph"/>
        <w:numPr>
          <w:ilvl w:val="0"/>
          <w:numId w:val="42"/>
        </w:numPr>
        <w:rPr>
          <w:rFonts w:eastAsia="Times New Roman"/>
        </w:rPr>
      </w:pPr>
      <w:r>
        <w:rPr>
          <w:rFonts w:eastAsia="Times New Roman"/>
        </w:rPr>
        <w:t xml:space="preserve">Make targeted approaches to magazines (eg, Mana, Spacific, </w:t>
      </w:r>
      <w:r>
        <w:rPr>
          <w:rFonts w:eastAsia="Times New Roman"/>
          <w:i/>
          <w:iCs/>
        </w:rPr>
        <w:t>Women’s Weekly, The Listener, Metro, North and South</w:t>
      </w:r>
      <w:r>
        <w:rPr>
          <w:rFonts w:eastAsia="Times New Roman"/>
        </w:rPr>
        <w:t>) and a variety of other lifestyle magazines to keep the campaign alive and ACP in the public eye.</w:t>
      </w:r>
    </w:p>
    <w:p w14:paraId="1558BAC2" w14:textId="77777777" w:rsidR="00262AF5" w:rsidRDefault="00262AF5" w:rsidP="00262AF5">
      <w:pPr>
        <w:pStyle w:val="ListParagraph"/>
        <w:numPr>
          <w:ilvl w:val="0"/>
          <w:numId w:val="42"/>
        </w:numPr>
        <w:rPr>
          <w:rFonts w:eastAsia="Times New Roman"/>
        </w:rPr>
      </w:pPr>
      <w:r>
        <w:rPr>
          <w:rFonts w:eastAsia="Times New Roman"/>
        </w:rPr>
        <w:t xml:space="preserve">Design content for other ethnic communities and source new funding to meet the needs of those communities in the future. </w:t>
      </w:r>
    </w:p>
    <w:p w14:paraId="08017494" w14:textId="77777777" w:rsidR="00262AF5" w:rsidRDefault="00262AF5" w:rsidP="00262AF5">
      <w:pPr>
        <w:pStyle w:val="ListParagraph"/>
        <w:numPr>
          <w:ilvl w:val="0"/>
          <w:numId w:val="42"/>
        </w:numPr>
        <w:rPr>
          <w:rFonts w:eastAsia="Times New Roman"/>
        </w:rPr>
      </w:pPr>
      <w:r>
        <w:rPr>
          <w:rFonts w:eastAsia="Times New Roman"/>
        </w:rPr>
        <w:t>Enrich and strengthen stakeholder engagement across government, in the NGO sector, in grassroots communities, and particularly in primary health.</w:t>
      </w:r>
    </w:p>
    <w:p w14:paraId="3AE20BE9" w14:textId="77777777" w:rsidR="00262AF5" w:rsidRDefault="00262AF5" w:rsidP="00262AF5">
      <w:pPr>
        <w:pStyle w:val="ListParagraph"/>
        <w:numPr>
          <w:ilvl w:val="0"/>
          <w:numId w:val="42"/>
        </w:numPr>
        <w:rPr>
          <w:rFonts w:eastAsia="Times New Roman"/>
        </w:rPr>
      </w:pPr>
      <w:r>
        <w:rPr>
          <w:rFonts w:eastAsia="Times New Roman"/>
        </w:rPr>
        <w:t>Broker new relationships with stakeholders outside the health sector to expand the reach of ACP and spread the word across communities.</w:t>
      </w:r>
    </w:p>
    <w:p w14:paraId="73C00549" w14:textId="77777777" w:rsidR="001A3133" w:rsidRDefault="001A3133">
      <w:pPr>
        <w:spacing w:after="200"/>
      </w:pPr>
      <w:r>
        <w:br w:type="page"/>
      </w:r>
    </w:p>
    <w:p w14:paraId="2897BE47" w14:textId="780854ED" w:rsidR="001672DB" w:rsidRDefault="725F0685" w:rsidP="00B13E4B">
      <w:pPr>
        <w:pStyle w:val="Heading1"/>
      </w:pPr>
      <w:bookmarkStart w:id="31" w:name="_Appendix_1:_Kia"/>
      <w:bookmarkStart w:id="32" w:name="_Toc6304327"/>
      <w:bookmarkStart w:id="33" w:name="_Toc10640152"/>
      <w:bookmarkEnd w:id="31"/>
      <w:r>
        <w:lastRenderedPageBreak/>
        <w:t xml:space="preserve">Appendix 1: </w:t>
      </w:r>
      <w:r w:rsidRPr="725F0685">
        <w:rPr>
          <w:i/>
          <w:iCs/>
        </w:rPr>
        <w:t>Kia kōrero | Let’s talk</w:t>
      </w:r>
      <w:r>
        <w:t xml:space="preserve"> resources</w:t>
      </w:r>
      <w:bookmarkEnd w:id="32"/>
      <w:r w:rsidR="00F3746F">
        <w:t xml:space="preserve"> </w:t>
      </w:r>
      <w:r w:rsidR="00F3746F" w:rsidRPr="00F3746F">
        <w:t xml:space="preserve">| </w:t>
      </w:r>
      <w:bookmarkEnd w:id="33"/>
      <w:r w:rsidR="00273E3B" w:rsidRPr="00273E3B">
        <w:t>Āpitihanga 1: Kia Kōrero ngā rauemi</w:t>
      </w:r>
    </w:p>
    <w:p w14:paraId="606B6DE7" w14:textId="13D8D52A" w:rsidR="00292C47" w:rsidRPr="00292C47" w:rsidRDefault="00F73FC9" w:rsidP="00292C47">
      <w:pPr>
        <w:pStyle w:val="Heading2"/>
        <w:rPr>
          <w:rFonts w:asciiTheme="minorHAnsi" w:eastAsiaTheme="minorHAnsi" w:hAnsiTheme="minorHAnsi"/>
        </w:rPr>
      </w:pPr>
      <w:bookmarkStart w:id="34" w:name="_Hlk536454821"/>
      <w:bookmarkStart w:id="35" w:name="_Toc6304328"/>
      <w:r>
        <w:t>ACP</w:t>
      </w:r>
      <w:r w:rsidR="00292C47">
        <w:t xml:space="preserve"> campaign profiles</w:t>
      </w:r>
      <w:bookmarkEnd w:id="34"/>
      <w:bookmarkEnd w:id="35"/>
    </w:p>
    <w:tbl>
      <w:tblPr>
        <w:tblStyle w:val="TableGrid"/>
        <w:tblW w:w="0" w:type="auto"/>
        <w:tblLook w:val="04A0" w:firstRow="1" w:lastRow="0" w:firstColumn="1" w:lastColumn="0" w:noHBand="0" w:noVBand="1"/>
      </w:tblPr>
      <w:tblGrid>
        <w:gridCol w:w="4508"/>
        <w:gridCol w:w="4508"/>
      </w:tblGrid>
      <w:tr w:rsidR="00292C47" w14:paraId="2BD3FF1D" w14:textId="77777777" w:rsidTr="00292C47">
        <w:trPr>
          <w:trHeight w:val="3315"/>
        </w:trPr>
        <w:tc>
          <w:tcPr>
            <w:tcW w:w="4508" w:type="dxa"/>
            <w:tcBorders>
              <w:top w:val="single" w:sz="4" w:space="0" w:color="auto"/>
              <w:left w:val="single" w:sz="4" w:space="0" w:color="auto"/>
              <w:bottom w:val="single" w:sz="4" w:space="0" w:color="auto"/>
              <w:right w:val="single" w:sz="4" w:space="0" w:color="auto"/>
            </w:tcBorders>
          </w:tcPr>
          <w:p w14:paraId="5E878CC6" w14:textId="77777777" w:rsidR="00292C47" w:rsidRDefault="00292C47" w:rsidP="003D0530">
            <w:pPr>
              <w:spacing w:before="240" w:line="276" w:lineRule="auto"/>
            </w:pPr>
            <w:bookmarkStart w:id="36" w:name="_Hlk535397470"/>
            <w:r w:rsidRPr="003D0530">
              <w:rPr>
                <w:b/>
              </w:rPr>
              <w:t xml:space="preserve">Arthur Te Anini </w:t>
            </w:r>
            <w:r>
              <w:t>spent his working life as a driver in the New Zealand Army and overseas. He has two children. He has chronic obstructive pulmonary disease (COPD), which is how he learnt about advance care planning. Arthur has been a strong advocate of advance care planning since the early days of the programme.</w:t>
            </w:r>
            <w:bookmarkEnd w:id="36"/>
          </w:p>
        </w:tc>
        <w:tc>
          <w:tcPr>
            <w:tcW w:w="4508" w:type="dxa"/>
            <w:tcBorders>
              <w:top w:val="single" w:sz="4" w:space="0" w:color="auto"/>
              <w:left w:val="single" w:sz="4" w:space="0" w:color="auto"/>
              <w:bottom w:val="single" w:sz="4" w:space="0" w:color="auto"/>
              <w:right w:val="single" w:sz="4" w:space="0" w:color="auto"/>
            </w:tcBorders>
          </w:tcPr>
          <w:p w14:paraId="113082F7" w14:textId="77777777" w:rsidR="00292C47" w:rsidRDefault="00292C47">
            <w:pPr>
              <w:rPr>
                <w:rFonts w:asciiTheme="minorHAnsi" w:hAnsiTheme="minorHAnsi" w:cs="Arial"/>
              </w:rPr>
            </w:pPr>
            <w:r>
              <w:rPr>
                <w:rFonts w:asciiTheme="minorHAnsi" w:hAnsiTheme="minorHAnsi"/>
                <w:noProof/>
                <w:sz w:val="24"/>
                <w:szCs w:val="24"/>
              </w:rPr>
              <w:drawing>
                <wp:anchor distT="0" distB="0" distL="114300" distR="114300" simplePos="0" relativeHeight="251662336" behindDoc="0" locked="0" layoutInCell="1" allowOverlap="1" wp14:anchorId="6D91B801" wp14:editId="0A4CEFF5">
                  <wp:simplePos x="0" y="0"/>
                  <wp:positionH relativeFrom="margin">
                    <wp:posOffset>437515</wp:posOffset>
                  </wp:positionH>
                  <wp:positionV relativeFrom="margin">
                    <wp:posOffset>107950</wp:posOffset>
                  </wp:positionV>
                  <wp:extent cx="1800225" cy="18002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p w14:paraId="0D1CFAF3" w14:textId="77777777" w:rsidR="00292C47" w:rsidRDefault="00292C47">
            <w:pPr>
              <w:rPr>
                <w:rFonts w:cs="Arial"/>
              </w:rPr>
            </w:pPr>
          </w:p>
        </w:tc>
      </w:tr>
      <w:tr w:rsidR="00292C47" w14:paraId="61410E48" w14:textId="77777777" w:rsidTr="002D1B16">
        <w:trPr>
          <w:trHeight w:val="3548"/>
        </w:trPr>
        <w:tc>
          <w:tcPr>
            <w:tcW w:w="4508" w:type="dxa"/>
            <w:tcBorders>
              <w:top w:val="single" w:sz="4" w:space="0" w:color="auto"/>
              <w:left w:val="single" w:sz="4" w:space="0" w:color="auto"/>
              <w:bottom w:val="single" w:sz="4" w:space="0" w:color="auto"/>
              <w:right w:val="single" w:sz="4" w:space="0" w:color="auto"/>
            </w:tcBorders>
          </w:tcPr>
          <w:p w14:paraId="2B9F13FF" w14:textId="078D2203" w:rsidR="00292C47" w:rsidRPr="00BB6304" w:rsidRDefault="00292C47" w:rsidP="003D0530">
            <w:pPr>
              <w:spacing w:before="240" w:line="276" w:lineRule="auto"/>
            </w:pPr>
            <w:bookmarkStart w:id="37" w:name="_Hlk535317202"/>
            <w:r w:rsidRPr="00BB6304">
              <w:rPr>
                <w:b/>
              </w:rPr>
              <w:t>Pusi Urale</w:t>
            </w:r>
            <w:r w:rsidRPr="003D0530">
              <w:rPr>
                <w:b/>
              </w:rPr>
              <w:t xml:space="preserve"> </w:t>
            </w:r>
            <w:r w:rsidRPr="00BB6304">
              <w:t xml:space="preserve">is an artist and mother of six. All her children are involved in arts, music, media and filmmaking. Her children, including daughter Sima, supported and helped out their elderly parents when their father had dementia, and after Pusi’s husband passed away. Pusi was a teacher and only took up art in her late </w:t>
            </w:r>
            <w:r w:rsidR="00F73FC9">
              <w:t>50s</w:t>
            </w:r>
            <w:r w:rsidRPr="00BB6304">
              <w:t>. She has had several exhibitions.</w:t>
            </w:r>
            <w:bookmarkEnd w:id="37"/>
          </w:p>
          <w:p w14:paraId="10CEEC17" w14:textId="77777777" w:rsidR="00292C47" w:rsidRDefault="00292C47">
            <w:pPr>
              <w:rPr>
                <w:rFonts w:cs="Arial"/>
              </w:rPr>
            </w:pPr>
          </w:p>
        </w:tc>
        <w:tc>
          <w:tcPr>
            <w:tcW w:w="4508" w:type="dxa"/>
            <w:tcBorders>
              <w:top w:val="single" w:sz="4" w:space="0" w:color="auto"/>
              <w:left w:val="single" w:sz="4" w:space="0" w:color="auto"/>
              <w:bottom w:val="single" w:sz="4" w:space="0" w:color="auto"/>
              <w:right w:val="single" w:sz="4" w:space="0" w:color="auto"/>
            </w:tcBorders>
            <w:hideMark/>
          </w:tcPr>
          <w:p w14:paraId="6D43E8A6" w14:textId="77777777" w:rsidR="00292C47" w:rsidRDefault="00292C47">
            <w:pPr>
              <w:rPr>
                <w:rFonts w:asciiTheme="minorHAnsi" w:hAnsiTheme="minorHAnsi" w:cs="Arial"/>
              </w:rPr>
            </w:pPr>
            <w:r>
              <w:rPr>
                <w:rFonts w:asciiTheme="minorHAnsi" w:hAnsiTheme="minorHAnsi"/>
                <w:noProof/>
                <w:sz w:val="24"/>
                <w:szCs w:val="24"/>
              </w:rPr>
              <w:drawing>
                <wp:anchor distT="0" distB="0" distL="114300" distR="114300" simplePos="0" relativeHeight="251663360" behindDoc="0" locked="0" layoutInCell="1" allowOverlap="1" wp14:anchorId="449E4B91" wp14:editId="07C5D10C">
                  <wp:simplePos x="0" y="0"/>
                  <wp:positionH relativeFrom="margin">
                    <wp:posOffset>481965</wp:posOffset>
                  </wp:positionH>
                  <wp:positionV relativeFrom="margin">
                    <wp:posOffset>247650</wp:posOffset>
                  </wp:positionV>
                  <wp:extent cx="1800225" cy="180022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292C47" w14:paraId="2DE7231B" w14:textId="77777777" w:rsidTr="00292C47">
        <w:tc>
          <w:tcPr>
            <w:tcW w:w="4508" w:type="dxa"/>
            <w:tcBorders>
              <w:top w:val="single" w:sz="4" w:space="0" w:color="auto"/>
              <w:left w:val="single" w:sz="4" w:space="0" w:color="auto"/>
              <w:bottom w:val="single" w:sz="4" w:space="0" w:color="auto"/>
              <w:right w:val="single" w:sz="4" w:space="0" w:color="auto"/>
            </w:tcBorders>
          </w:tcPr>
          <w:p w14:paraId="4BA16F15" w14:textId="10EFDF7B" w:rsidR="00292C47" w:rsidRDefault="00292C47" w:rsidP="003D0530">
            <w:pPr>
              <w:spacing w:before="240" w:line="276" w:lineRule="auto"/>
            </w:pPr>
            <w:r>
              <w:rPr>
                <w:b/>
              </w:rPr>
              <w:t>Cheryl Cameron</w:t>
            </w:r>
            <w:r>
              <w:t xml:space="preserve"> is a retired documentary filmmaker. Since being diagnosed with Parkinson's </w:t>
            </w:r>
            <w:r w:rsidR="00274244">
              <w:t>d</w:t>
            </w:r>
            <w:r>
              <w:t xml:space="preserve">isease 11 years ago she has taken up dancing the tango. She now helps run therapeutic tango classes for people with neurological conditions. Part of her advance care plan focuses on her choices to continue with tests and treatments, or not. </w:t>
            </w:r>
          </w:p>
        </w:tc>
        <w:tc>
          <w:tcPr>
            <w:tcW w:w="4508" w:type="dxa"/>
            <w:tcBorders>
              <w:top w:val="single" w:sz="4" w:space="0" w:color="auto"/>
              <w:left w:val="single" w:sz="4" w:space="0" w:color="auto"/>
              <w:bottom w:val="single" w:sz="4" w:space="0" w:color="auto"/>
              <w:right w:val="single" w:sz="4" w:space="0" w:color="auto"/>
            </w:tcBorders>
          </w:tcPr>
          <w:p w14:paraId="0B2F5911" w14:textId="77777777" w:rsidR="00292C47" w:rsidRDefault="00292C47">
            <w:pPr>
              <w:rPr>
                <w:rFonts w:asciiTheme="minorHAnsi" w:hAnsiTheme="minorHAnsi" w:cs="Arial"/>
              </w:rPr>
            </w:pPr>
          </w:p>
          <w:p w14:paraId="32788BE3" w14:textId="77777777" w:rsidR="00292C47" w:rsidRDefault="00292C47">
            <w:pPr>
              <w:rPr>
                <w:rFonts w:cs="Arial"/>
              </w:rPr>
            </w:pPr>
            <w:r>
              <w:rPr>
                <w:noProof/>
                <w:sz w:val="24"/>
                <w:szCs w:val="24"/>
              </w:rPr>
              <w:drawing>
                <wp:anchor distT="0" distB="0" distL="114300" distR="114300" simplePos="0" relativeHeight="251667456" behindDoc="0" locked="0" layoutInCell="1" allowOverlap="1" wp14:anchorId="4AF164E4" wp14:editId="29B86D20">
                  <wp:simplePos x="0" y="0"/>
                  <wp:positionH relativeFrom="margin">
                    <wp:posOffset>456565</wp:posOffset>
                  </wp:positionH>
                  <wp:positionV relativeFrom="margin">
                    <wp:posOffset>190500</wp:posOffset>
                  </wp:positionV>
                  <wp:extent cx="1800225" cy="180022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p w14:paraId="559B4B78" w14:textId="77777777" w:rsidR="00292C47" w:rsidRDefault="00292C47">
            <w:pPr>
              <w:rPr>
                <w:rFonts w:cs="Arial"/>
              </w:rPr>
            </w:pPr>
          </w:p>
          <w:p w14:paraId="41AB29CA" w14:textId="77777777" w:rsidR="00292C47" w:rsidRDefault="00292C47">
            <w:pPr>
              <w:rPr>
                <w:rFonts w:cs="Arial"/>
              </w:rPr>
            </w:pPr>
          </w:p>
          <w:p w14:paraId="5E6EF323" w14:textId="77777777" w:rsidR="00292C47" w:rsidRDefault="00292C47">
            <w:pPr>
              <w:rPr>
                <w:rFonts w:cs="Arial"/>
              </w:rPr>
            </w:pPr>
          </w:p>
          <w:p w14:paraId="61726DDD" w14:textId="77777777" w:rsidR="00292C47" w:rsidRDefault="00292C47">
            <w:pPr>
              <w:rPr>
                <w:rFonts w:cs="Arial"/>
              </w:rPr>
            </w:pPr>
          </w:p>
          <w:p w14:paraId="7DEDA38E" w14:textId="77777777" w:rsidR="00292C47" w:rsidRDefault="00292C47">
            <w:pPr>
              <w:rPr>
                <w:rFonts w:cs="Arial"/>
              </w:rPr>
            </w:pPr>
          </w:p>
          <w:p w14:paraId="20A86A7C" w14:textId="77777777" w:rsidR="00292C47" w:rsidRDefault="00292C47">
            <w:pPr>
              <w:rPr>
                <w:rFonts w:cs="Arial"/>
              </w:rPr>
            </w:pPr>
          </w:p>
          <w:p w14:paraId="7809E019" w14:textId="77777777" w:rsidR="00BB6304" w:rsidRDefault="00BB6304">
            <w:pPr>
              <w:rPr>
                <w:rFonts w:cs="Arial"/>
              </w:rPr>
            </w:pPr>
          </w:p>
        </w:tc>
      </w:tr>
      <w:tr w:rsidR="00292C47" w14:paraId="55DEC085" w14:textId="77777777" w:rsidTr="002D1B16">
        <w:trPr>
          <w:trHeight w:val="3251"/>
        </w:trPr>
        <w:tc>
          <w:tcPr>
            <w:tcW w:w="4508" w:type="dxa"/>
            <w:tcBorders>
              <w:top w:val="single" w:sz="4" w:space="0" w:color="auto"/>
              <w:left w:val="single" w:sz="4" w:space="0" w:color="auto"/>
              <w:bottom w:val="single" w:sz="4" w:space="0" w:color="auto"/>
              <w:right w:val="single" w:sz="4" w:space="0" w:color="auto"/>
            </w:tcBorders>
          </w:tcPr>
          <w:p w14:paraId="3EE8DA5B" w14:textId="77777777" w:rsidR="00292C47" w:rsidRDefault="00292C47" w:rsidP="003D0530">
            <w:pPr>
              <w:spacing w:before="240" w:line="276" w:lineRule="auto"/>
            </w:pPr>
            <w:r>
              <w:rPr>
                <w:b/>
              </w:rPr>
              <w:lastRenderedPageBreak/>
              <w:t>Noel Tiano</w:t>
            </w:r>
            <w:r>
              <w:t xml:space="preserve"> is a social worker at Mary Potter Hospice. He completed his Master’s degree at Otago University interviewing older people from faith-based communities about advance care planning. He is originally from the Philippines and was an advocate for advance care planning in the United States of America for a number of years.</w:t>
            </w:r>
          </w:p>
        </w:tc>
        <w:tc>
          <w:tcPr>
            <w:tcW w:w="4508" w:type="dxa"/>
            <w:tcBorders>
              <w:top w:val="single" w:sz="4" w:space="0" w:color="auto"/>
              <w:left w:val="single" w:sz="4" w:space="0" w:color="auto"/>
              <w:bottom w:val="single" w:sz="4" w:space="0" w:color="auto"/>
              <w:right w:val="single" w:sz="4" w:space="0" w:color="auto"/>
            </w:tcBorders>
            <w:hideMark/>
          </w:tcPr>
          <w:p w14:paraId="060DAE27" w14:textId="77777777" w:rsidR="00292C47" w:rsidRDefault="00292C47">
            <w:pPr>
              <w:rPr>
                <w:rFonts w:asciiTheme="minorHAnsi" w:hAnsiTheme="minorHAnsi" w:cs="Arial"/>
                <w:noProof/>
              </w:rPr>
            </w:pPr>
            <w:r>
              <w:rPr>
                <w:rFonts w:asciiTheme="minorHAnsi" w:hAnsiTheme="minorHAnsi"/>
                <w:noProof/>
                <w:sz w:val="24"/>
                <w:szCs w:val="24"/>
              </w:rPr>
              <w:drawing>
                <wp:anchor distT="0" distB="0" distL="114300" distR="114300" simplePos="0" relativeHeight="251666432" behindDoc="0" locked="0" layoutInCell="1" allowOverlap="1" wp14:anchorId="233F267D" wp14:editId="48B45649">
                  <wp:simplePos x="0" y="0"/>
                  <wp:positionH relativeFrom="margin">
                    <wp:posOffset>469265</wp:posOffset>
                  </wp:positionH>
                  <wp:positionV relativeFrom="margin">
                    <wp:posOffset>120650</wp:posOffset>
                  </wp:positionV>
                  <wp:extent cx="1800225" cy="180022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292C47" w14:paraId="37F55B09" w14:textId="77777777" w:rsidTr="003D0530">
        <w:trPr>
          <w:trHeight w:val="3254"/>
        </w:trPr>
        <w:tc>
          <w:tcPr>
            <w:tcW w:w="4508" w:type="dxa"/>
            <w:tcBorders>
              <w:top w:val="single" w:sz="4" w:space="0" w:color="auto"/>
              <w:left w:val="single" w:sz="4" w:space="0" w:color="auto"/>
              <w:bottom w:val="single" w:sz="4" w:space="0" w:color="auto"/>
              <w:right w:val="single" w:sz="4" w:space="0" w:color="auto"/>
            </w:tcBorders>
          </w:tcPr>
          <w:p w14:paraId="305638C8" w14:textId="00BDA8BA" w:rsidR="00292C47" w:rsidRDefault="00292C47" w:rsidP="003D0530">
            <w:pPr>
              <w:spacing w:before="240" w:line="276" w:lineRule="auto"/>
              <w:rPr>
                <w:rFonts w:cs="Arial"/>
                <w:lang w:val="en-GB"/>
              </w:rPr>
            </w:pPr>
            <w:r w:rsidRPr="003D0530">
              <w:rPr>
                <w:b/>
              </w:rPr>
              <w:t>Clive Aspin</w:t>
            </w:r>
            <w:r w:rsidRPr="00BB6304">
              <w:t xml:space="preserve"> (Ngāti Maru) brings a takatāpui (LGBTQI+) perspective to the campaign with his partner of 20 years, Terry. He works with the Health Quality &amp; Safety Commission in the mortality review committee team. He has been a strong advocate for communities and people affected by HIV through his public health research work in HIV and AIDS over many years.</w:t>
            </w:r>
          </w:p>
        </w:tc>
        <w:tc>
          <w:tcPr>
            <w:tcW w:w="4508" w:type="dxa"/>
            <w:tcBorders>
              <w:top w:val="single" w:sz="4" w:space="0" w:color="auto"/>
              <w:left w:val="single" w:sz="4" w:space="0" w:color="auto"/>
              <w:bottom w:val="single" w:sz="4" w:space="0" w:color="auto"/>
              <w:right w:val="single" w:sz="4" w:space="0" w:color="auto"/>
            </w:tcBorders>
            <w:hideMark/>
          </w:tcPr>
          <w:p w14:paraId="76CD2AF1" w14:textId="77777777" w:rsidR="00292C47" w:rsidRDefault="00292C47">
            <w:pPr>
              <w:rPr>
                <w:rFonts w:asciiTheme="minorHAnsi" w:hAnsiTheme="minorHAnsi" w:cs="Arial"/>
              </w:rPr>
            </w:pPr>
            <w:r>
              <w:rPr>
                <w:rFonts w:asciiTheme="minorHAnsi" w:hAnsiTheme="minorHAnsi"/>
                <w:noProof/>
                <w:sz w:val="24"/>
                <w:szCs w:val="24"/>
              </w:rPr>
              <w:drawing>
                <wp:anchor distT="0" distB="0" distL="114300" distR="114300" simplePos="0" relativeHeight="251665408" behindDoc="0" locked="0" layoutInCell="1" allowOverlap="1" wp14:anchorId="495F164C" wp14:editId="5FE72B0A">
                  <wp:simplePos x="0" y="0"/>
                  <wp:positionH relativeFrom="margin">
                    <wp:posOffset>437515</wp:posOffset>
                  </wp:positionH>
                  <wp:positionV relativeFrom="margin">
                    <wp:posOffset>139700</wp:posOffset>
                  </wp:positionV>
                  <wp:extent cx="1800225" cy="1800225"/>
                  <wp:effectExtent l="0" t="0" r="952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292C47" w14:paraId="4DF7D31B" w14:textId="77777777" w:rsidTr="002D1B16">
        <w:trPr>
          <w:trHeight w:val="3371"/>
        </w:trPr>
        <w:tc>
          <w:tcPr>
            <w:tcW w:w="4508" w:type="dxa"/>
            <w:tcBorders>
              <w:top w:val="single" w:sz="4" w:space="0" w:color="auto"/>
              <w:left w:val="single" w:sz="4" w:space="0" w:color="auto"/>
              <w:bottom w:val="single" w:sz="4" w:space="0" w:color="auto"/>
              <w:right w:val="single" w:sz="4" w:space="0" w:color="auto"/>
            </w:tcBorders>
          </w:tcPr>
          <w:p w14:paraId="7FD9294B" w14:textId="77777777" w:rsidR="00292C47" w:rsidRDefault="00292C47" w:rsidP="003D0530">
            <w:pPr>
              <w:spacing w:before="240" w:line="276" w:lineRule="auto"/>
            </w:pPr>
            <w:r>
              <w:rPr>
                <w:b/>
              </w:rPr>
              <w:t>Keri Kaa</w:t>
            </w:r>
            <w:r>
              <w:t xml:space="preserve"> (Ngāti Porou/Ngāti Kahungunu) is currently in care at New Zealand’s only iwi-administered hospital, Te Puia Springs Hospital. Keri lectured for many years at Wellington Teachers</w:t>
            </w:r>
            <w:r w:rsidR="000B4D3A">
              <w:t>’</w:t>
            </w:r>
            <w:r>
              <w:t xml:space="preserve"> College. She is also a poet, writer and advocate of Māori arts, culture and political rights.</w:t>
            </w:r>
          </w:p>
          <w:p w14:paraId="49122598" w14:textId="77777777" w:rsidR="00292C47" w:rsidRDefault="00292C47">
            <w:pPr>
              <w:rPr>
                <w:rFonts w:cs="Arial"/>
              </w:rPr>
            </w:pPr>
          </w:p>
        </w:tc>
        <w:tc>
          <w:tcPr>
            <w:tcW w:w="4508" w:type="dxa"/>
            <w:tcBorders>
              <w:top w:val="single" w:sz="4" w:space="0" w:color="auto"/>
              <w:left w:val="single" w:sz="4" w:space="0" w:color="auto"/>
              <w:bottom w:val="single" w:sz="4" w:space="0" w:color="auto"/>
              <w:right w:val="single" w:sz="4" w:space="0" w:color="auto"/>
            </w:tcBorders>
            <w:hideMark/>
          </w:tcPr>
          <w:p w14:paraId="58392217" w14:textId="77777777" w:rsidR="00BB6304" w:rsidRDefault="00BB6304">
            <w:pPr>
              <w:rPr>
                <w:rFonts w:asciiTheme="minorHAnsi" w:hAnsiTheme="minorHAnsi" w:cs="Arial"/>
              </w:rPr>
            </w:pPr>
          </w:p>
          <w:p w14:paraId="22DDBF73" w14:textId="77777777" w:rsidR="00BB6304" w:rsidRDefault="00BB6304">
            <w:pPr>
              <w:rPr>
                <w:rFonts w:asciiTheme="minorHAnsi" w:hAnsiTheme="minorHAnsi" w:cs="Arial"/>
              </w:rPr>
            </w:pPr>
          </w:p>
          <w:p w14:paraId="30065241" w14:textId="77777777" w:rsidR="00BB6304" w:rsidRDefault="00BB6304">
            <w:pPr>
              <w:rPr>
                <w:rFonts w:asciiTheme="minorHAnsi" w:hAnsiTheme="minorHAnsi" w:cs="Arial"/>
              </w:rPr>
            </w:pPr>
          </w:p>
          <w:p w14:paraId="7D8E5948" w14:textId="77777777" w:rsidR="00BB6304" w:rsidRDefault="00BB6304">
            <w:pPr>
              <w:rPr>
                <w:rFonts w:asciiTheme="minorHAnsi" w:hAnsiTheme="minorHAnsi" w:cs="Arial"/>
              </w:rPr>
            </w:pPr>
          </w:p>
          <w:p w14:paraId="59041EE8" w14:textId="77777777" w:rsidR="00BB6304" w:rsidRDefault="00BB6304">
            <w:pPr>
              <w:rPr>
                <w:rFonts w:asciiTheme="minorHAnsi" w:hAnsiTheme="minorHAnsi" w:cs="Arial"/>
              </w:rPr>
            </w:pPr>
          </w:p>
          <w:p w14:paraId="0E229EF3" w14:textId="77777777" w:rsidR="00BB6304" w:rsidRDefault="00BB6304">
            <w:pPr>
              <w:rPr>
                <w:rFonts w:asciiTheme="minorHAnsi" w:hAnsiTheme="minorHAnsi" w:cs="Arial"/>
              </w:rPr>
            </w:pPr>
          </w:p>
          <w:p w14:paraId="61387CA2" w14:textId="77777777" w:rsidR="00BB6304" w:rsidRDefault="00BB6304">
            <w:pPr>
              <w:rPr>
                <w:rFonts w:asciiTheme="minorHAnsi" w:hAnsiTheme="minorHAnsi" w:cs="Arial"/>
              </w:rPr>
            </w:pPr>
          </w:p>
          <w:p w14:paraId="4F124112" w14:textId="77777777" w:rsidR="00BB6304" w:rsidRDefault="00BB6304">
            <w:pPr>
              <w:rPr>
                <w:rFonts w:asciiTheme="minorHAnsi" w:hAnsiTheme="minorHAnsi" w:cs="Arial"/>
              </w:rPr>
            </w:pPr>
          </w:p>
          <w:p w14:paraId="0A5730CD" w14:textId="77777777" w:rsidR="00292C47" w:rsidRDefault="00292C47">
            <w:pPr>
              <w:rPr>
                <w:rFonts w:asciiTheme="minorHAnsi" w:hAnsiTheme="minorHAnsi" w:cs="Arial"/>
              </w:rPr>
            </w:pPr>
            <w:r>
              <w:rPr>
                <w:rFonts w:asciiTheme="minorHAnsi" w:hAnsiTheme="minorHAnsi"/>
                <w:noProof/>
                <w:sz w:val="24"/>
                <w:szCs w:val="24"/>
              </w:rPr>
              <w:drawing>
                <wp:anchor distT="0" distB="0" distL="114300" distR="114300" simplePos="0" relativeHeight="251664384" behindDoc="0" locked="0" layoutInCell="1" allowOverlap="1" wp14:anchorId="426AF8C6" wp14:editId="1CD68B1D">
                  <wp:simplePos x="0" y="0"/>
                  <wp:positionH relativeFrom="margin">
                    <wp:posOffset>475615</wp:posOffset>
                  </wp:positionH>
                  <wp:positionV relativeFrom="margin">
                    <wp:posOffset>152400</wp:posOffset>
                  </wp:positionV>
                  <wp:extent cx="1800225" cy="18002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76A9A36" w14:textId="77777777" w:rsidR="00292C47" w:rsidRDefault="00292C47" w:rsidP="00172380">
      <w:pPr>
        <w:pStyle w:val="Heading2"/>
      </w:pPr>
    </w:p>
    <w:p w14:paraId="0FAAD692" w14:textId="77777777" w:rsidR="00292C47" w:rsidRDefault="00292C47">
      <w:pPr>
        <w:spacing w:after="200"/>
        <w:rPr>
          <w:rFonts w:eastAsiaTheme="majorEastAsia" w:cstheme="majorBidi"/>
          <w:b/>
          <w:i/>
          <w:sz w:val="28"/>
          <w:szCs w:val="26"/>
        </w:rPr>
      </w:pPr>
      <w:r>
        <w:br w:type="page"/>
      </w:r>
    </w:p>
    <w:p w14:paraId="27F6676C" w14:textId="77777777" w:rsidR="725F0685" w:rsidRDefault="725F0685" w:rsidP="00172380">
      <w:pPr>
        <w:pStyle w:val="Heading2"/>
      </w:pPr>
      <w:bookmarkStart w:id="38" w:name="_Toc6304329"/>
      <w:r w:rsidRPr="725F0685">
        <w:lastRenderedPageBreak/>
        <w:t>P</w:t>
      </w:r>
      <w:r w:rsidR="00172380">
        <w:t>osters</w:t>
      </w:r>
      <w:bookmarkEnd w:id="38"/>
    </w:p>
    <w:p w14:paraId="32EA5F8B" w14:textId="77777777" w:rsidR="00172380" w:rsidRDefault="005B0276" w:rsidP="00172380">
      <w:pPr>
        <w:rPr>
          <w:lang w:val="mi-NZ"/>
        </w:rPr>
      </w:pPr>
      <w:r>
        <w:rPr>
          <w:lang w:val="mi-NZ"/>
        </w:rPr>
        <w:t>Six different A3 posters are a</w:t>
      </w:r>
      <w:r w:rsidR="00172380">
        <w:rPr>
          <w:lang w:val="mi-NZ"/>
        </w:rPr>
        <w:t>v</w:t>
      </w:r>
      <w:r w:rsidR="007A6825">
        <w:rPr>
          <w:lang w:val="mi-NZ"/>
        </w:rPr>
        <w:t>a</w:t>
      </w:r>
      <w:r w:rsidR="00172380">
        <w:rPr>
          <w:lang w:val="mi-NZ"/>
        </w:rPr>
        <w:t>ilable</w:t>
      </w:r>
      <w:r w:rsidR="00172380" w:rsidRPr="725F0685">
        <w:rPr>
          <w:lang w:val="mi-NZ"/>
        </w:rPr>
        <w:t xml:space="preserve"> in English, te reo Māori, Samoan, Tongan</w:t>
      </w:r>
      <w:r>
        <w:rPr>
          <w:lang w:val="mi-NZ"/>
        </w:rPr>
        <w:t xml:space="preserve">, </w:t>
      </w:r>
      <w:r w:rsidR="00172380" w:rsidRPr="725F0685">
        <w:rPr>
          <w:lang w:val="mi-NZ"/>
        </w:rPr>
        <w:t xml:space="preserve">Traditional </w:t>
      </w:r>
      <w:r>
        <w:rPr>
          <w:lang w:val="mi-NZ"/>
        </w:rPr>
        <w:t xml:space="preserve">Chinese </w:t>
      </w:r>
      <w:r w:rsidR="00172380" w:rsidRPr="725F0685">
        <w:rPr>
          <w:lang w:val="mi-NZ"/>
        </w:rPr>
        <w:t xml:space="preserve">and Simplified </w:t>
      </w:r>
      <w:r>
        <w:rPr>
          <w:lang w:val="mi-NZ"/>
        </w:rPr>
        <w:t>Chinese.</w:t>
      </w:r>
    </w:p>
    <w:p w14:paraId="64603202" w14:textId="77777777" w:rsidR="00B13E4B" w:rsidRPr="000A3F1E" w:rsidRDefault="00FE4FFD" w:rsidP="00FE4FFD">
      <w:pPr>
        <w:rPr>
          <w:lang w:val="mi-NZ"/>
        </w:rPr>
      </w:pPr>
      <w:r>
        <w:rPr>
          <w:noProof/>
        </w:rPr>
        <w:drawing>
          <wp:inline distT="0" distB="0" distL="0" distR="0" wp14:anchorId="6DA3A070" wp14:editId="394EDEC6">
            <wp:extent cx="4572000" cy="2200275"/>
            <wp:effectExtent l="0" t="0" r="0" b="0"/>
            <wp:docPr id="1645894084" name="Picture 164589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200275"/>
                    </a:xfrm>
                    <a:prstGeom prst="rect">
                      <a:avLst/>
                    </a:prstGeom>
                  </pic:spPr>
                </pic:pic>
              </a:graphicData>
            </a:graphic>
          </wp:inline>
        </w:drawing>
      </w:r>
    </w:p>
    <w:p w14:paraId="596B60C0" w14:textId="77777777" w:rsidR="00C55EB1" w:rsidRDefault="00C55EB1" w:rsidP="005B0276">
      <w:pPr>
        <w:pStyle w:val="Heading2"/>
      </w:pPr>
      <w:bookmarkStart w:id="39" w:name="_Toc6304330"/>
      <w:r>
        <w:t>Static social media images</w:t>
      </w:r>
      <w:bookmarkEnd w:id="39"/>
    </w:p>
    <w:p w14:paraId="076B806B" w14:textId="77777777" w:rsidR="00E27FC7" w:rsidRPr="00E27FC7" w:rsidRDefault="00E27FC7" w:rsidP="00E27FC7">
      <w:r>
        <w:t>Static images for social media were created in 1200x</w:t>
      </w:r>
      <w:r w:rsidR="009672B6">
        <w:t>628px and 1200x1200px.</w:t>
      </w:r>
    </w:p>
    <w:p w14:paraId="422A341B" w14:textId="77777777" w:rsidR="0047442F" w:rsidRPr="0047442F" w:rsidRDefault="00C20484" w:rsidP="0047442F">
      <w:r>
        <w:rPr>
          <w:noProof/>
        </w:rPr>
        <w:drawing>
          <wp:inline distT="0" distB="0" distL="0" distR="0" wp14:anchorId="21C535F6" wp14:editId="25B3E4A7">
            <wp:extent cx="5731510" cy="360616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606165"/>
                    </a:xfrm>
                    <a:prstGeom prst="rect">
                      <a:avLst/>
                    </a:prstGeom>
                  </pic:spPr>
                </pic:pic>
              </a:graphicData>
            </a:graphic>
          </wp:inline>
        </w:drawing>
      </w:r>
    </w:p>
    <w:p w14:paraId="681DC23A" w14:textId="77777777" w:rsidR="009672B6" w:rsidRDefault="009672B6">
      <w:pPr>
        <w:spacing w:after="200"/>
        <w:rPr>
          <w:rFonts w:eastAsiaTheme="majorEastAsia" w:cstheme="majorBidi"/>
          <w:b/>
          <w:i/>
          <w:sz w:val="28"/>
          <w:szCs w:val="26"/>
        </w:rPr>
      </w:pPr>
      <w:r>
        <w:br w:type="page"/>
      </w:r>
    </w:p>
    <w:p w14:paraId="58B123C7" w14:textId="77777777" w:rsidR="725F0685" w:rsidRDefault="00172380" w:rsidP="005B0276">
      <w:pPr>
        <w:pStyle w:val="Heading2"/>
      </w:pPr>
      <w:bookmarkStart w:id="40" w:name="_Toc6304331"/>
      <w:r>
        <w:lastRenderedPageBreak/>
        <w:t>Videos</w:t>
      </w:r>
      <w:bookmarkEnd w:id="40"/>
    </w:p>
    <w:p w14:paraId="1EB67B09" w14:textId="2E4E6654" w:rsidR="725F0685" w:rsidRDefault="0092693D" w:rsidP="725F0685">
      <w:hyperlink r:id="rId27" w:history="1">
        <w:r w:rsidR="005B0276" w:rsidRPr="00323A85">
          <w:rPr>
            <w:rStyle w:val="Hyperlink"/>
          </w:rPr>
          <w:t>S</w:t>
        </w:r>
        <w:r w:rsidR="725F0685" w:rsidRPr="00323A85">
          <w:rPr>
            <w:rStyle w:val="Hyperlink"/>
          </w:rPr>
          <w:t>ix videos</w:t>
        </w:r>
      </w:hyperlink>
      <w:r w:rsidR="005B0276">
        <w:t xml:space="preserve"> following each </w:t>
      </w:r>
      <w:r w:rsidR="00DB62E7">
        <w:t>consumer story were</w:t>
      </w:r>
      <w:r w:rsidR="725F0685" w:rsidRPr="725F0685">
        <w:t xml:space="preserve"> subtitled in English, te reo Māori, Samoan, Tongan</w:t>
      </w:r>
      <w:r w:rsidR="00DB62E7">
        <w:t>, Traditional</w:t>
      </w:r>
      <w:r w:rsidR="725F0685" w:rsidRPr="725F0685">
        <w:t xml:space="preserve"> Chinese</w:t>
      </w:r>
      <w:r w:rsidR="00DB62E7">
        <w:t xml:space="preserve"> and Simplified Chinese.</w:t>
      </w:r>
    </w:p>
    <w:p w14:paraId="599AD7C4" w14:textId="77777777" w:rsidR="005B0276" w:rsidRDefault="005B0276" w:rsidP="725F0685">
      <w:r>
        <w:rPr>
          <w:noProof/>
        </w:rPr>
        <w:drawing>
          <wp:inline distT="0" distB="0" distL="0" distR="0" wp14:anchorId="01579CAF" wp14:editId="19229A07">
            <wp:extent cx="5731510" cy="276288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762885"/>
                    </a:xfrm>
                    <a:prstGeom prst="rect">
                      <a:avLst/>
                    </a:prstGeom>
                  </pic:spPr>
                </pic:pic>
              </a:graphicData>
            </a:graphic>
          </wp:inline>
        </w:drawing>
      </w:r>
    </w:p>
    <w:p w14:paraId="24546FB1" w14:textId="77777777" w:rsidR="725F0685" w:rsidRDefault="725F0685" w:rsidP="725F0685"/>
    <w:p w14:paraId="564DABF2" w14:textId="77777777" w:rsidR="00275487" w:rsidRDefault="00275487">
      <w:pPr>
        <w:spacing w:after="200"/>
        <w:rPr>
          <w:rFonts w:eastAsiaTheme="majorEastAsia" w:cstheme="majorBidi"/>
          <w:b/>
          <w:color w:val="000000" w:themeColor="text1"/>
          <w:sz w:val="36"/>
          <w:szCs w:val="32"/>
        </w:rPr>
      </w:pPr>
      <w:r>
        <w:br w:type="page"/>
      </w:r>
    </w:p>
    <w:p w14:paraId="7CCA4A29" w14:textId="24C72B99" w:rsidR="006A473A" w:rsidRPr="009672B6" w:rsidRDefault="002A50A0" w:rsidP="00275487">
      <w:pPr>
        <w:pStyle w:val="Heading1"/>
        <w:rPr>
          <w:rFonts w:cs="Arial"/>
        </w:rPr>
      </w:pPr>
      <w:bookmarkStart w:id="41" w:name="_Appendix_2:_Kia"/>
      <w:bookmarkStart w:id="42" w:name="_Toc6304332"/>
      <w:bookmarkStart w:id="43" w:name="_Toc10640153"/>
      <w:bookmarkEnd w:id="41"/>
      <w:r>
        <w:lastRenderedPageBreak/>
        <w:t xml:space="preserve">Appendix 2: </w:t>
      </w:r>
      <w:r w:rsidRPr="00B65E2B">
        <w:rPr>
          <w:i/>
        </w:rPr>
        <w:t>Kia kōrero | Let’s talk</w:t>
      </w:r>
      <w:r>
        <w:t xml:space="preserve"> media coverage</w:t>
      </w:r>
      <w:bookmarkEnd w:id="42"/>
      <w:r w:rsidR="00F3746F">
        <w:t xml:space="preserve"> </w:t>
      </w:r>
      <w:r w:rsidR="00F3746F" w:rsidRPr="00F3746F">
        <w:t xml:space="preserve">| </w:t>
      </w:r>
      <w:bookmarkEnd w:id="43"/>
      <w:r w:rsidR="003D0530" w:rsidRPr="003D0530">
        <w:t>Āpitihanga 2: Kia kōrero ngā pāhotanga</w:t>
      </w:r>
    </w:p>
    <w:p w14:paraId="778C12A2" w14:textId="77777777" w:rsidR="00681AC0" w:rsidRDefault="00681AC0" w:rsidP="00681AC0">
      <w:pPr>
        <w:pStyle w:val="Heading2"/>
      </w:pPr>
      <w:bookmarkStart w:id="44" w:name="_Toc6304333"/>
      <w:r>
        <w:t>Television coverage</w:t>
      </w:r>
      <w:bookmarkEnd w:id="44"/>
    </w:p>
    <w:p w14:paraId="53B3C7E9" w14:textId="32D9B606" w:rsidR="725F0685" w:rsidRDefault="725F0685" w:rsidP="725F0685">
      <w:r>
        <w:t xml:space="preserve">Māori Television featured Keri’s </w:t>
      </w:r>
      <w:r w:rsidR="0099165F">
        <w:t>four</w:t>
      </w:r>
      <w:r>
        <w:t>-minute video on Saturday 27 March during the 8pm movie break as well as other off-peak times. They also ran Keri’s 30</w:t>
      </w:r>
      <w:r w:rsidR="0099165F">
        <w:t>-</w:t>
      </w:r>
      <w:r>
        <w:t>second clip 39 times between 23 March and 5 April.</w:t>
      </w:r>
    </w:p>
    <w:p w14:paraId="3309279D" w14:textId="77777777" w:rsidR="00196A47" w:rsidRDefault="0092693D" w:rsidP="008F6B6C">
      <w:hyperlink r:id="rId29" w:history="1">
        <w:r w:rsidR="00196A47" w:rsidRPr="003D0530">
          <w:rPr>
            <w:rStyle w:val="Hyperlink"/>
            <w:i/>
          </w:rPr>
          <w:t>One News</w:t>
        </w:r>
        <w:r w:rsidR="00196A47" w:rsidRPr="00DD2E4A">
          <w:rPr>
            <w:rStyle w:val="Hyperlink"/>
          </w:rPr>
          <w:t xml:space="preserve"> </w:t>
        </w:r>
        <w:r w:rsidR="00FF513B" w:rsidRPr="00DD2E4A">
          <w:rPr>
            <w:rStyle w:val="Hyperlink"/>
          </w:rPr>
          <w:t>featured the campaign</w:t>
        </w:r>
      </w:hyperlink>
      <w:r w:rsidR="00FF513B">
        <w:t xml:space="preserve"> on the 6pm news.</w:t>
      </w:r>
    </w:p>
    <w:p w14:paraId="01417014" w14:textId="77777777" w:rsidR="00FF513B" w:rsidRPr="008F6B6C" w:rsidRDefault="00526FEB" w:rsidP="008F6B6C">
      <w:r w:rsidRPr="00526FEB">
        <w:rPr>
          <w:noProof/>
        </w:rPr>
        <w:drawing>
          <wp:anchor distT="0" distB="0" distL="114300" distR="114300" simplePos="0" relativeHeight="251660288" behindDoc="0" locked="0" layoutInCell="1" allowOverlap="1" wp14:anchorId="5F7BB7B6" wp14:editId="2843BD2A">
            <wp:simplePos x="0" y="0"/>
            <wp:positionH relativeFrom="column">
              <wp:posOffset>2886075</wp:posOffset>
            </wp:positionH>
            <wp:positionV relativeFrom="paragraph">
              <wp:posOffset>631825</wp:posOffset>
            </wp:positionV>
            <wp:extent cx="2449830" cy="1276350"/>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49830" cy="1276350"/>
                    </a:xfrm>
                    <a:prstGeom prst="rect">
                      <a:avLst/>
                    </a:prstGeom>
                  </pic:spPr>
                </pic:pic>
              </a:graphicData>
            </a:graphic>
          </wp:anchor>
        </w:drawing>
      </w:r>
      <w:r w:rsidR="00FF513B">
        <w:rPr>
          <w:noProof/>
        </w:rPr>
        <w:drawing>
          <wp:inline distT="0" distB="0" distL="0" distR="0" wp14:anchorId="49BCAF9A" wp14:editId="66A97B63">
            <wp:extent cx="2379541" cy="2571750"/>
            <wp:effectExtent l="0" t="0" r="1905" b="0"/>
            <wp:docPr id="4490219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79541" cy="2571750"/>
                    </a:xfrm>
                    <a:prstGeom prst="rect">
                      <a:avLst/>
                    </a:prstGeom>
                  </pic:spPr>
                </pic:pic>
              </a:graphicData>
            </a:graphic>
          </wp:inline>
        </w:drawing>
      </w:r>
    </w:p>
    <w:p w14:paraId="46757207" w14:textId="77777777" w:rsidR="002A50A0" w:rsidRDefault="002A50A0" w:rsidP="00681AC0">
      <w:pPr>
        <w:pStyle w:val="Heading2"/>
      </w:pPr>
      <w:bookmarkStart w:id="45" w:name="_Toc6304334"/>
      <w:r>
        <w:t>Media articles</w:t>
      </w:r>
      <w:bookmarkEnd w:id="45"/>
    </w:p>
    <w:p w14:paraId="22A44A51" w14:textId="77777777" w:rsidR="00611CDA" w:rsidRPr="00611CDA" w:rsidRDefault="00611CDA" w:rsidP="00611CDA">
      <w:r>
        <w:t xml:space="preserve">Media covered the campaign in articles including </w:t>
      </w:r>
      <w:hyperlink r:id="rId32" w:history="1">
        <w:r w:rsidR="00DE36C5" w:rsidRPr="00700906">
          <w:rPr>
            <w:rStyle w:val="Hyperlink"/>
          </w:rPr>
          <w:t>Stuff</w:t>
        </w:r>
      </w:hyperlink>
      <w:r w:rsidR="00DE36C5">
        <w:t xml:space="preserve"> and </w:t>
      </w:r>
      <w:hyperlink r:id="rId33" w:history="1">
        <w:r w:rsidR="00DE36C5" w:rsidRPr="001A2526">
          <w:rPr>
            <w:rStyle w:val="Hyperlink"/>
          </w:rPr>
          <w:t>Health Central</w:t>
        </w:r>
      </w:hyperlink>
      <w:r w:rsidR="00DE36C5">
        <w:t>.</w:t>
      </w:r>
    </w:p>
    <w:p w14:paraId="13C3C737" w14:textId="77777777" w:rsidR="000B6C47" w:rsidRDefault="00E8204A" w:rsidP="000B6C47">
      <w:r>
        <w:rPr>
          <w:noProof/>
        </w:rPr>
        <w:drawing>
          <wp:inline distT="0" distB="0" distL="0" distR="0" wp14:anchorId="0EEF7A02" wp14:editId="14284791">
            <wp:extent cx="2273820" cy="175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1101" cy="1758212"/>
                    </a:xfrm>
                    <a:prstGeom prst="rect">
                      <a:avLst/>
                    </a:prstGeom>
                  </pic:spPr>
                </pic:pic>
              </a:graphicData>
            </a:graphic>
          </wp:inline>
        </w:drawing>
      </w:r>
      <w:r w:rsidR="00611CDA">
        <w:rPr>
          <w:noProof/>
        </w:rPr>
        <w:drawing>
          <wp:inline distT="0" distB="0" distL="0" distR="0" wp14:anchorId="684E38ED" wp14:editId="1BEABF3B">
            <wp:extent cx="2643227" cy="14859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57785" cy="1494084"/>
                    </a:xfrm>
                    <a:prstGeom prst="rect">
                      <a:avLst/>
                    </a:prstGeom>
                  </pic:spPr>
                </pic:pic>
              </a:graphicData>
            </a:graphic>
          </wp:inline>
        </w:drawing>
      </w:r>
    </w:p>
    <w:p w14:paraId="58BE4EE3" w14:textId="77777777" w:rsidR="00AA4FFF" w:rsidRDefault="00AA4FFF">
      <w:pPr>
        <w:spacing w:after="200"/>
        <w:rPr>
          <w:i/>
          <w:iCs/>
        </w:rPr>
      </w:pPr>
      <w:r>
        <w:rPr>
          <w:i/>
          <w:iCs/>
        </w:rPr>
        <w:br w:type="page"/>
      </w:r>
    </w:p>
    <w:p w14:paraId="17E5465D" w14:textId="77777777" w:rsidR="00E269EB" w:rsidRDefault="000955B4" w:rsidP="000955B4">
      <w:r w:rsidRPr="725F0685">
        <w:rPr>
          <w:i/>
          <w:iCs/>
        </w:rPr>
        <w:lastRenderedPageBreak/>
        <w:t>Kai</w:t>
      </w:r>
      <w:r>
        <w:rPr>
          <w:i/>
          <w:iCs/>
        </w:rPr>
        <w:t xml:space="preserve"> T</w:t>
      </w:r>
      <w:r w:rsidRPr="725F0685">
        <w:rPr>
          <w:i/>
          <w:iCs/>
        </w:rPr>
        <w:t>iaki,</w:t>
      </w:r>
      <w:r>
        <w:t xml:space="preserve"> the New Zealand Nurses Organisation (NZNO) publication</w:t>
      </w:r>
      <w:r w:rsidR="0099165F">
        <w:t>,</w:t>
      </w:r>
      <w:r>
        <w:t xml:space="preserve"> featured an article focusing on </w:t>
      </w:r>
      <w:r w:rsidR="00E9160A">
        <w:t>their</w:t>
      </w:r>
      <w:r>
        <w:t xml:space="preserve"> role as advocates and facilitators of ACP </w:t>
      </w:r>
      <w:r w:rsidR="00E269EB">
        <w:t xml:space="preserve">for their </w:t>
      </w:r>
      <w:r>
        <w:t>30,000 nurses (4,000 Māori nurses in NZNO)</w:t>
      </w:r>
      <w:r w:rsidR="00E269EB">
        <w:t>.</w:t>
      </w:r>
    </w:p>
    <w:p w14:paraId="51C926D7" w14:textId="77777777" w:rsidR="00661202" w:rsidRPr="000B6C47" w:rsidRDefault="00B36CE0" w:rsidP="000B6C47">
      <w:r>
        <w:rPr>
          <w:noProof/>
        </w:rPr>
        <w:drawing>
          <wp:inline distT="0" distB="0" distL="0" distR="0" wp14:anchorId="17B6F9D3" wp14:editId="619AE0C0">
            <wp:extent cx="2022476" cy="130805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5792" cy="1323134"/>
                    </a:xfrm>
                    <a:prstGeom prst="rect">
                      <a:avLst/>
                    </a:prstGeom>
                    <a:noFill/>
                  </pic:spPr>
                </pic:pic>
              </a:graphicData>
            </a:graphic>
          </wp:inline>
        </w:drawing>
      </w:r>
    </w:p>
    <w:p w14:paraId="2CE3E3C4" w14:textId="77777777" w:rsidR="00681AC0" w:rsidRDefault="00681AC0" w:rsidP="008F6B6C">
      <w:pPr>
        <w:pStyle w:val="Heading2"/>
      </w:pPr>
      <w:bookmarkStart w:id="46" w:name="_Toc6304335"/>
      <w:r>
        <w:t xml:space="preserve">Radio </w:t>
      </w:r>
      <w:r w:rsidR="00DD2E4A">
        <w:t>coverage</w:t>
      </w:r>
      <w:bookmarkEnd w:id="46"/>
    </w:p>
    <w:p w14:paraId="3DA5B1FE" w14:textId="77777777" w:rsidR="000B6C47" w:rsidRDefault="0092693D" w:rsidP="000B6C47">
      <w:hyperlink r:id="rId37" w:history="1">
        <w:r w:rsidR="00F83B7B" w:rsidRPr="00D51BE3">
          <w:rPr>
            <w:rStyle w:val="Hyperlink"/>
          </w:rPr>
          <w:t>Radio New Ze</w:t>
        </w:r>
        <w:r w:rsidR="00170FC6" w:rsidRPr="00D51BE3">
          <w:rPr>
            <w:rStyle w:val="Hyperlink"/>
          </w:rPr>
          <w:t>a</w:t>
        </w:r>
        <w:r w:rsidR="00F83B7B" w:rsidRPr="00D51BE3">
          <w:rPr>
            <w:rStyle w:val="Hyperlink"/>
          </w:rPr>
          <w:t>land</w:t>
        </w:r>
      </w:hyperlink>
      <w:r w:rsidR="00F83B7B">
        <w:t xml:space="preserve"> and </w:t>
      </w:r>
      <w:hyperlink r:id="rId38" w:history="1">
        <w:r w:rsidR="00F83B7B" w:rsidRPr="00B65E2B">
          <w:rPr>
            <w:rStyle w:val="Hyperlink"/>
          </w:rPr>
          <w:t>Waatea News</w:t>
        </w:r>
      </w:hyperlink>
      <w:r w:rsidR="00F83B7B">
        <w:t xml:space="preserve"> both </w:t>
      </w:r>
      <w:r w:rsidR="00170FC6">
        <w:t>featured the campaign on radio and online.</w:t>
      </w:r>
    </w:p>
    <w:p w14:paraId="18AA244F" w14:textId="77777777" w:rsidR="00170FC6" w:rsidRPr="000B6C47" w:rsidRDefault="00170FC6" w:rsidP="000B6C47">
      <w:r>
        <w:rPr>
          <w:noProof/>
        </w:rPr>
        <w:drawing>
          <wp:inline distT="0" distB="0" distL="0" distR="0" wp14:anchorId="0DAD226F" wp14:editId="460EB964">
            <wp:extent cx="2573488" cy="1511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85045" cy="1518087"/>
                    </a:xfrm>
                    <a:prstGeom prst="rect">
                      <a:avLst/>
                    </a:prstGeom>
                    <a:noFill/>
                  </pic:spPr>
                </pic:pic>
              </a:graphicData>
            </a:graphic>
          </wp:inline>
        </w:drawing>
      </w:r>
      <w:r w:rsidR="008B6623">
        <w:t xml:space="preserve"> </w:t>
      </w:r>
      <w:r w:rsidR="008B6623" w:rsidRPr="00537819">
        <w:rPr>
          <w:noProof/>
        </w:rPr>
        <w:drawing>
          <wp:inline distT="0" distB="0" distL="0" distR="0" wp14:anchorId="3DEB0C97" wp14:editId="7D4EDFD5">
            <wp:extent cx="2487391" cy="202882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95731" cy="2035628"/>
                    </a:xfrm>
                    <a:prstGeom prst="rect">
                      <a:avLst/>
                    </a:prstGeom>
                  </pic:spPr>
                </pic:pic>
              </a:graphicData>
            </a:graphic>
          </wp:inline>
        </w:drawing>
      </w:r>
    </w:p>
    <w:p w14:paraId="523FA5AB" w14:textId="77777777" w:rsidR="00681AC0" w:rsidRDefault="008F6B6C" w:rsidP="008F6B6C">
      <w:pPr>
        <w:pStyle w:val="Heading2"/>
      </w:pPr>
      <w:bookmarkStart w:id="47" w:name="_Toc6304336"/>
      <w:r>
        <w:t>Newsletters</w:t>
      </w:r>
      <w:bookmarkEnd w:id="47"/>
    </w:p>
    <w:p w14:paraId="6EC36916" w14:textId="77777777" w:rsidR="00526AD3" w:rsidRDefault="725F0685" w:rsidP="00E9160A">
      <w:pPr>
        <w:pStyle w:val="ListParagraph"/>
        <w:numPr>
          <w:ilvl w:val="0"/>
          <w:numId w:val="39"/>
        </w:numPr>
      </w:pPr>
      <w:r w:rsidRPr="00E9160A">
        <w:rPr>
          <w:i/>
          <w:iCs/>
        </w:rPr>
        <w:t>Super Seniors</w:t>
      </w:r>
      <w:r>
        <w:t xml:space="preserve"> featured an article</w:t>
      </w:r>
      <w:r w:rsidR="00826CA3">
        <w:t xml:space="preserve"> on</w:t>
      </w:r>
      <w:r>
        <w:t xml:space="preserve"> the campaign </w:t>
      </w:r>
      <w:r w:rsidR="00826CA3">
        <w:t>for their</w:t>
      </w:r>
      <w:r w:rsidR="00FC354B">
        <w:t xml:space="preserve"> </w:t>
      </w:r>
      <w:r>
        <w:t xml:space="preserve">300,000 </w:t>
      </w:r>
      <w:r w:rsidR="00826CA3">
        <w:t>subscribers.</w:t>
      </w:r>
    </w:p>
    <w:p w14:paraId="59A35445" w14:textId="77777777" w:rsidR="725F0685" w:rsidRDefault="725F0685" w:rsidP="00E9160A">
      <w:pPr>
        <w:pStyle w:val="ListParagraph"/>
        <w:numPr>
          <w:ilvl w:val="0"/>
          <w:numId w:val="39"/>
        </w:numPr>
      </w:pPr>
      <w:r w:rsidRPr="00E9160A">
        <w:rPr>
          <w:i/>
          <w:iCs/>
        </w:rPr>
        <w:t>Pharmacy Today</w:t>
      </w:r>
      <w:r>
        <w:t xml:space="preserve"> featured an article about the role pharmacists could have in </w:t>
      </w:r>
      <w:r w:rsidR="00826CA3">
        <w:t>facilitating</w:t>
      </w:r>
      <w:r>
        <w:t xml:space="preserve"> ACP plans with people in the community</w:t>
      </w:r>
      <w:r w:rsidR="00E9160A">
        <w:t>.</w:t>
      </w:r>
      <w:r>
        <w:t xml:space="preserve"> </w:t>
      </w:r>
    </w:p>
    <w:p w14:paraId="69E4CED4" w14:textId="6C58B1CC" w:rsidR="725F0685" w:rsidRDefault="725F0685" w:rsidP="00E9160A">
      <w:pPr>
        <w:pStyle w:val="ListParagraph"/>
        <w:numPr>
          <w:ilvl w:val="0"/>
          <w:numId w:val="39"/>
        </w:numPr>
      </w:pPr>
      <w:r w:rsidRPr="00E9160A">
        <w:rPr>
          <w:i/>
          <w:iCs/>
        </w:rPr>
        <w:t>Fetu Pasifika,</w:t>
      </w:r>
      <w:r>
        <w:t xml:space="preserve"> the Ministry of Pacific Peoples</w:t>
      </w:r>
      <w:r w:rsidR="00280E62">
        <w:t>’ e-newsletter,</w:t>
      </w:r>
      <w:r>
        <w:t xml:space="preserve"> featured an article about Pusi and Sima Urale in March.</w:t>
      </w:r>
    </w:p>
    <w:p w14:paraId="09DF8D36" w14:textId="77777777" w:rsidR="725F0685" w:rsidRDefault="725F0685" w:rsidP="00E9160A">
      <w:pPr>
        <w:pStyle w:val="ListParagraph"/>
        <w:numPr>
          <w:ilvl w:val="0"/>
          <w:numId w:val="39"/>
        </w:numPr>
      </w:pPr>
      <w:r w:rsidRPr="00E9160A">
        <w:rPr>
          <w:i/>
          <w:iCs/>
        </w:rPr>
        <w:t>Medic Alert</w:t>
      </w:r>
      <w:r>
        <w:t xml:space="preserve"> also put out a small story featuring the campaign to their 30,000 readers.</w:t>
      </w:r>
    </w:p>
    <w:p w14:paraId="6038FD33" w14:textId="77777777" w:rsidR="00B65E2B" w:rsidRDefault="00B65E2B" w:rsidP="00B65E2B">
      <w:pPr>
        <w:pStyle w:val="Heading2"/>
      </w:pPr>
      <w:bookmarkStart w:id="48" w:name="_Toc6304337"/>
      <w:r>
        <w:t>Social media coverage</w:t>
      </w:r>
      <w:bookmarkEnd w:id="48"/>
    </w:p>
    <w:p w14:paraId="05566A4B" w14:textId="77777777" w:rsidR="725F0685" w:rsidRDefault="00A216F9" w:rsidP="725F0685">
      <w:r>
        <w:t>The content created was shared by a large range of organisations online including:</w:t>
      </w:r>
    </w:p>
    <w:p w14:paraId="5F386DC6" w14:textId="77777777" w:rsidR="00760163" w:rsidRDefault="00760163" w:rsidP="00A216F9">
      <w:pPr>
        <w:pStyle w:val="ListParagraph"/>
        <w:numPr>
          <w:ilvl w:val="0"/>
          <w:numId w:val="38"/>
        </w:numPr>
        <w:sectPr w:rsidR="00760163">
          <w:pgSz w:w="11906" w:h="16838"/>
          <w:pgMar w:top="1440" w:right="1440" w:bottom="1440" w:left="1440" w:header="708" w:footer="708" w:gutter="0"/>
          <w:cols w:space="708"/>
          <w:docGrid w:linePitch="360"/>
        </w:sectPr>
      </w:pPr>
    </w:p>
    <w:p w14:paraId="12D83D6B" w14:textId="77777777" w:rsidR="00A216F9" w:rsidRDefault="00A216F9" w:rsidP="00A216F9">
      <w:pPr>
        <w:pStyle w:val="ListParagraph"/>
        <w:numPr>
          <w:ilvl w:val="0"/>
          <w:numId w:val="38"/>
        </w:numPr>
      </w:pPr>
      <w:r>
        <w:t>NZ Medical Association</w:t>
      </w:r>
    </w:p>
    <w:p w14:paraId="0CB8E859" w14:textId="77777777" w:rsidR="00A216F9" w:rsidRDefault="00396AF2" w:rsidP="00A216F9">
      <w:pPr>
        <w:pStyle w:val="ListParagraph"/>
        <w:numPr>
          <w:ilvl w:val="0"/>
          <w:numId w:val="38"/>
        </w:numPr>
      </w:pPr>
      <w:r>
        <w:t>Northland DHB</w:t>
      </w:r>
    </w:p>
    <w:p w14:paraId="2CB653D5" w14:textId="77777777" w:rsidR="00396AF2" w:rsidRDefault="00E47A86" w:rsidP="00A216F9">
      <w:pPr>
        <w:pStyle w:val="ListParagraph"/>
        <w:numPr>
          <w:ilvl w:val="0"/>
          <w:numId w:val="38"/>
        </w:numPr>
      </w:pPr>
      <w:r>
        <w:t>Auckland DHB</w:t>
      </w:r>
    </w:p>
    <w:p w14:paraId="69BAE061" w14:textId="77777777" w:rsidR="00E47A86" w:rsidRDefault="00E47A86" w:rsidP="00A216F9">
      <w:pPr>
        <w:pStyle w:val="ListParagraph"/>
        <w:numPr>
          <w:ilvl w:val="0"/>
          <w:numId w:val="38"/>
        </w:numPr>
      </w:pPr>
      <w:r>
        <w:t>The Pharmacy Guild of NZ</w:t>
      </w:r>
    </w:p>
    <w:p w14:paraId="413EC673" w14:textId="77777777" w:rsidR="00E47A86" w:rsidRDefault="00E47A86" w:rsidP="00A216F9">
      <w:pPr>
        <w:pStyle w:val="ListParagraph"/>
        <w:numPr>
          <w:ilvl w:val="0"/>
          <w:numId w:val="38"/>
        </w:numPr>
      </w:pPr>
      <w:r>
        <w:t>Vaka T</w:t>
      </w:r>
      <w:r w:rsidR="00D47BB2">
        <w:t>autua</w:t>
      </w:r>
    </w:p>
    <w:p w14:paraId="2050021F" w14:textId="77777777" w:rsidR="00D47BB2" w:rsidRDefault="00D47BB2" w:rsidP="00A216F9">
      <w:pPr>
        <w:pStyle w:val="ListParagraph"/>
        <w:numPr>
          <w:ilvl w:val="0"/>
          <w:numId w:val="38"/>
        </w:numPr>
      </w:pPr>
      <w:r>
        <w:t>Hospice NZ</w:t>
      </w:r>
    </w:p>
    <w:p w14:paraId="386E18A8" w14:textId="77777777" w:rsidR="00D47BB2" w:rsidRDefault="00D47BB2" w:rsidP="00A216F9">
      <w:pPr>
        <w:pStyle w:val="ListParagraph"/>
        <w:numPr>
          <w:ilvl w:val="0"/>
          <w:numId w:val="38"/>
        </w:numPr>
      </w:pPr>
      <w:r>
        <w:t>Age Concern NZ</w:t>
      </w:r>
    </w:p>
    <w:p w14:paraId="72B4C41D" w14:textId="77777777" w:rsidR="007B3208" w:rsidRDefault="007B3208" w:rsidP="00A216F9">
      <w:pPr>
        <w:pStyle w:val="ListParagraph"/>
        <w:numPr>
          <w:ilvl w:val="0"/>
          <w:numId w:val="38"/>
        </w:numPr>
      </w:pPr>
      <w:r>
        <w:t>Health Central</w:t>
      </w:r>
    </w:p>
    <w:p w14:paraId="1BD479A2" w14:textId="77777777" w:rsidR="007B3208" w:rsidRDefault="007B3208" w:rsidP="00A216F9">
      <w:pPr>
        <w:pStyle w:val="ListParagraph"/>
        <w:numPr>
          <w:ilvl w:val="0"/>
          <w:numId w:val="38"/>
        </w:numPr>
      </w:pPr>
      <w:r>
        <w:t>Your community pharmacist</w:t>
      </w:r>
    </w:p>
    <w:p w14:paraId="414B014F" w14:textId="77777777" w:rsidR="007B3208" w:rsidRDefault="007B3208" w:rsidP="00A216F9">
      <w:pPr>
        <w:pStyle w:val="ListParagraph"/>
        <w:numPr>
          <w:ilvl w:val="0"/>
          <w:numId w:val="38"/>
        </w:numPr>
      </w:pPr>
      <w:r>
        <w:t>Mary Potter Hospice</w:t>
      </w:r>
    </w:p>
    <w:p w14:paraId="757E1C25" w14:textId="77777777" w:rsidR="007B3208" w:rsidRDefault="007B3208" w:rsidP="00A216F9">
      <w:pPr>
        <w:pStyle w:val="ListParagraph"/>
        <w:numPr>
          <w:ilvl w:val="0"/>
          <w:numId w:val="38"/>
        </w:numPr>
      </w:pPr>
      <w:r>
        <w:t>Waikato Hospital</w:t>
      </w:r>
    </w:p>
    <w:p w14:paraId="020ABF97" w14:textId="77777777" w:rsidR="00760163" w:rsidRDefault="00760163" w:rsidP="00F3746F">
      <w:pPr>
        <w:pStyle w:val="Heading1"/>
        <w:sectPr w:rsidR="00760163" w:rsidSect="003D0530">
          <w:type w:val="continuous"/>
          <w:pgSz w:w="11906" w:h="16838"/>
          <w:pgMar w:top="1440" w:right="1440" w:bottom="1440" w:left="1440" w:header="708" w:footer="708" w:gutter="0"/>
          <w:cols w:num="2" w:space="708"/>
          <w:docGrid w:linePitch="360"/>
        </w:sectPr>
      </w:pPr>
    </w:p>
    <w:p w14:paraId="24BA7049" w14:textId="0850D0FF" w:rsidR="00984BA9" w:rsidRDefault="00984BA9" w:rsidP="003D0530">
      <w:pPr>
        <w:pStyle w:val="Heading1"/>
      </w:pPr>
      <w:bookmarkStart w:id="49" w:name="_Toc10640154"/>
      <w:r w:rsidRPr="00984BA9">
        <w:lastRenderedPageBreak/>
        <w:t>Appendix 3</w:t>
      </w:r>
      <w:r>
        <w:t xml:space="preserve">: </w:t>
      </w:r>
      <w:r w:rsidRPr="00984BA9">
        <w:t>Facebook summary</w:t>
      </w:r>
      <w:r w:rsidR="00F3746F">
        <w:t xml:space="preserve"> </w:t>
      </w:r>
      <w:r w:rsidR="00F3746F" w:rsidRPr="00F3746F">
        <w:t xml:space="preserve">| </w:t>
      </w:r>
      <w:bookmarkEnd w:id="49"/>
      <w:r w:rsidR="00180607" w:rsidRPr="00180607">
        <w:t>Āpitihanga 3: Whakarāpopoto Pukamata</w:t>
      </w:r>
    </w:p>
    <w:p w14:paraId="1F7274E4" w14:textId="77777777" w:rsidR="00984BA9" w:rsidRPr="00526AD3" w:rsidRDefault="00984BA9" w:rsidP="00526AD3">
      <w:r>
        <w:rPr>
          <w:noProof/>
        </w:rPr>
        <w:drawing>
          <wp:inline distT="0" distB="0" distL="0" distR="0" wp14:anchorId="55EDEC8F" wp14:editId="2398FF4B">
            <wp:extent cx="6125621" cy="3657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016" r="2911"/>
                    <a:stretch/>
                  </pic:blipFill>
                  <pic:spPr bwMode="auto">
                    <a:xfrm>
                      <a:off x="0" y="0"/>
                      <a:ext cx="6140278" cy="3666352"/>
                    </a:xfrm>
                    <a:prstGeom prst="rect">
                      <a:avLst/>
                    </a:prstGeom>
                    <a:ln>
                      <a:noFill/>
                    </a:ln>
                    <a:extLst>
                      <a:ext uri="{53640926-AAD7-44D8-BBD7-CCE9431645EC}">
                        <a14:shadowObscured xmlns:a14="http://schemas.microsoft.com/office/drawing/2010/main"/>
                      </a:ext>
                    </a:extLst>
                  </pic:spPr>
                </pic:pic>
              </a:graphicData>
            </a:graphic>
          </wp:inline>
        </w:drawing>
      </w:r>
    </w:p>
    <w:sectPr w:rsidR="00984BA9" w:rsidRPr="00526AD3" w:rsidSect="00760163">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03183" w14:textId="77777777" w:rsidR="0092693D" w:rsidRDefault="0092693D" w:rsidP="003C45E1">
      <w:pPr>
        <w:spacing w:after="0" w:line="240" w:lineRule="auto"/>
      </w:pPr>
      <w:r>
        <w:separator/>
      </w:r>
    </w:p>
  </w:endnote>
  <w:endnote w:type="continuationSeparator" w:id="0">
    <w:p w14:paraId="1EB75CCE" w14:textId="77777777" w:rsidR="0092693D" w:rsidRDefault="0092693D" w:rsidP="003C45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DDF70" w14:textId="4AC5E153" w:rsidR="00A74CA4" w:rsidRDefault="00A74CA4" w:rsidP="003D0530">
    <w:pPr>
      <w:pStyle w:val="Footer"/>
    </w:pPr>
    <w:r>
      <w:rPr>
        <w:i/>
      </w:rPr>
      <w:t>Kia kōrero</w:t>
    </w:r>
    <w:r>
      <w:rPr>
        <w:iCs/>
      </w:rPr>
      <w:t>,</w:t>
    </w:r>
    <w:r>
      <w:t xml:space="preserve"> he arotake i te kaupapa whakatairanga i ngā whakamāherehere </w:t>
    </w:r>
    <w:r>
      <w:br/>
      <w:t>manaakitanga tōmua</w:t>
    </w:r>
    <w:sdt>
      <w:sdtPr>
        <w:id w:val="-1821577869"/>
        <w:docPartObj>
          <w:docPartGallery w:val="Page Numbers (Bottom of Page)"/>
          <w:docPartUnique/>
        </w:docPartObj>
      </w:sdtPr>
      <w:sdtEndPr>
        <w:rPr>
          <w:noProof/>
        </w:rPr>
      </w:sdtEndPr>
      <w:sdtContent>
        <w:r>
          <w:tab/>
        </w:r>
        <w:r>
          <w:tab/>
        </w:r>
        <w:r>
          <w:fldChar w:fldCharType="begin"/>
        </w:r>
        <w:r>
          <w:instrText xml:space="preserve"> PAGE   \* MERGEFORMAT </w:instrText>
        </w:r>
        <w:r>
          <w:fldChar w:fldCharType="separate"/>
        </w:r>
        <w:r>
          <w:rPr>
            <w:noProof/>
          </w:rPr>
          <w:t>2</w:t>
        </w:r>
        <w:r>
          <w:rPr>
            <w:noProof/>
          </w:rPr>
          <w:fldChar w:fldCharType="end"/>
        </w:r>
        <w:r>
          <w:rPr>
            <w:noProof/>
          </w:rPr>
          <w:t xml:space="preserve"> of 16</w:t>
        </w:r>
      </w:sdtContent>
    </w:sdt>
  </w:p>
  <w:p w14:paraId="6D228713" w14:textId="0FE708EB" w:rsidR="00A74CA4" w:rsidRDefault="00A74CA4" w:rsidP="003D0530">
    <w:pPr>
      <w:pStyle w:val="Footer"/>
      <w:tabs>
        <w:tab w:val="clear" w:pos="4513"/>
        <w:tab w:val="clear" w:pos="9026"/>
        <w:tab w:val="left" w:pos="4053"/>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4087240"/>
      <w:docPartObj>
        <w:docPartGallery w:val="Page Numbers (Bottom of Page)"/>
        <w:docPartUnique/>
      </w:docPartObj>
    </w:sdtPr>
    <w:sdtEndPr>
      <w:rPr>
        <w:noProof/>
      </w:rPr>
    </w:sdtEndPr>
    <w:sdtContent>
      <w:p w14:paraId="303BFB33" w14:textId="61C901A6" w:rsidR="00434B71" w:rsidRDefault="00434B71" w:rsidP="004907D7">
        <w:r w:rsidRPr="00C05544">
          <w:rPr>
            <w:i/>
          </w:rPr>
          <w:t>Kia k</w:t>
        </w:r>
        <w:r>
          <w:rPr>
            <w:i/>
          </w:rPr>
          <w:t>ō</w:t>
        </w:r>
        <w:r w:rsidRPr="00C05544">
          <w:rPr>
            <w:i/>
          </w:rPr>
          <w:t>rero</w:t>
        </w:r>
        <w:r>
          <w:t xml:space="preserve"> | </w:t>
        </w:r>
        <w:r w:rsidRPr="00C05544">
          <w:rPr>
            <w:i/>
          </w:rPr>
          <w:t>Let’s talk</w:t>
        </w:r>
        <w:r>
          <w:t xml:space="preserve"> </w:t>
        </w:r>
        <w:r w:rsidR="009B677A">
          <w:t>a</w:t>
        </w:r>
        <w:r>
          <w:t xml:space="preserve">dvance care planning campaign evaluation                          </w:t>
        </w:r>
        <w:r w:rsidR="009B677A">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of 16</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0325" w14:textId="77777777" w:rsidR="00434B71" w:rsidRPr="00026BCD" w:rsidRDefault="00434B71">
    <w:pPr>
      <w:pStyle w:val="Footer"/>
      <w:rPr>
        <w:i/>
        <w:sz w:val="20"/>
        <w:szCs w:val="20"/>
      </w:rPr>
    </w:pPr>
  </w:p>
  <w:p w14:paraId="45A99FA6" w14:textId="77777777" w:rsidR="00434B71" w:rsidRDefault="00434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8A971" w14:textId="77777777" w:rsidR="0092693D" w:rsidRDefault="0092693D" w:rsidP="003C45E1">
      <w:pPr>
        <w:spacing w:after="0" w:line="240" w:lineRule="auto"/>
      </w:pPr>
      <w:r>
        <w:separator/>
      </w:r>
    </w:p>
  </w:footnote>
  <w:footnote w:type="continuationSeparator" w:id="0">
    <w:p w14:paraId="729246D8" w14:textId="77777777" w:rsidR="0092693D" w:rsidRDefault="0092693D" w:rsidP="003C45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848A0D3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2D9AB10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2D7902"/>
    <w:multiLevelType w:val="hybridMultilevel"/>
    <w:tmpl w:val="A0B4BE1A"/>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0DC2EB4"/>
    <w:multiLevelType w:val="hybridMultilevel"/>
    <w:tmpl w:val="E8CA2D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02134035"/>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EA90D44"/>
    <w:multiLevelType w:val="hybridMultilevel"/>
    <w:tmpl w:val="F808FC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11B87844"/>
    <w:multiLevelType w:val="hybridMultilevel"/>
    <w:tmpl w:val="7C86928C"/>
    <w:lvl w:ilvl="0" w:tplc="6CB2829E">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4F65DEA"/>
    <w:multiLevelType w:val="hybridMultilevel"/>
    <w:tmpl w:val="2CBC946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166F55B9"/>
    <w:multiLevelType w:val="hybridMultilevel"/>
    <w:tmpl w:val="A998CA4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6A906E0"/>
    <w:multiLevelType w:val="hybridMultilevel"/>
    <w:tmpl w:val="E6D63B6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8FA76C9"/>
    <w:multiLevelType w:val="hybridMultilevel"/>
    <w:tmpl w:val="8CF878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9895CA0"/>
    <w:multiLevelType w:val="hybridMultilevel"/>
    <w:tmpl w:val="564ADA9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B8E3E3A"/>
    <w:multiLevelType w:val="hybridMultilevel"/>
    <w:tmpl w:val="D74617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D783201"/>
    <w:multiLevelType w:val="hybridMultilevel"/>
    <w:tmpl w:val="26D659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1E7053DD"/>
    <w:multiLevelType w:val="hybridMultilevel"/>
    <w:tmpl w:val="2166CEC6"/>
    <w:lvl w:ilvl="0" w:tplc="0634350A">
      <w:start w:val="1"/>
      <w:numFmt w:val="bullet"/>
      <w:lvlText w:val="•"/>
      <w:lvlJc w:val="left"/>
      <w:pPr>
        <w:tabs>
          <w:tab w:val="num" w:pos="720"/>
        </w:tabs>
        <w:ind w:left="720" w:hanging="360"/>
      </w:pPr>
      <w:rPr>
        <w:rFonts w:ascii="Arial" w:hAnsi="Arial" w:hint="default"/>
      </w:rPr>
    </w:lvl>
    <w:lvl w:ilvl="1" w:tplc="3D229C90" w:tentative="1">
      <w:start w:val="1"/>
      <w:numFmt w:val="bullet"/>
      <w:lvlText w:val="•"/>
      <w:lvlJc w:val="left"/>
      <w:pPr>
        <w:tabs>
          <w:tab w:val="num" w:pos="1440"/>
        </w:tabs>
        <w:ind w:left="1440" w:hanging="360"/>
      </w:pPr>
      <w:rPr>
        <w:rFonts w:ascii="Arial" w:hAnsi="Arial" w:hint="default"/>
      </w:rPr>
    </w:lvl>
    <w:lvl w:ilvl="2" w:tplc="E3A847A6" w:tentative="1">
      <w:start w:val="1"/>
      <w:numFmt w:val="bullet"/>
      <w:lvlText w:val="•"/>
      <w:lvlJc w:val="left"/>
      <w:pPr>
        <w:tabs>
          <w:tab w:val="num" w:pos="2160"/>
        </w:tabs>
        <w:ind w:left="2160" w:hanging="360"/>
      </w:pPr>
      <w:rPr>
        <w:rFonts w:ascii="Arial" w:hAnsi="Arial" w:hint="default"/>
      </w:rPr>
    </w:lvl>
    <w:lvl w:ilvl="3" w:tplc="28E2C2C6" w:tentative="1">
      <w:start w:val="1"/>
      <w:numFmt w:val="bullet"/>
      <w:lvlText w:val="•"/>
      <w:lvlJc w:val="left"/>
      <w:pPr>
        <w:tabs>
          <w:tab w:val="num" w:pos="2880"/>
        </w:tabs>
        <w:ind w:left="2880" w:hanging="360"/>
      </w:pPr>
      <w:rPr>
        <w:rFonts w:ascii="Arial" w:hAnsi="Arial" w:hint="default"/>
      </w:rPr>
    </w:lvl>
    <w:lvl w:ilvl="4" w:tplc="D7D80CAE" w:tentative="1">
      <w:start w:val="1"/>
      <w:numFmt w:val="bullet"/>
      <w:lvlText w:val="•"/>
      <w:lvlJc w:val="left"/>
      <w:pPr>
        <w:tabs>
          <w:tab w:val="num" w:pos="3600"/>
        </w:tabs>
        <w:ind w:left="3600" w:hanging="360"/>
      </w:pPr>
      <w:rPr>
        <w:rFonts w:ascii="Arial" w:hAnsi="Arial" w:hint="default"/>
      </w:rPr>
    </w:lvl>
    <w:lvl w:ilvl="5" w:tplc="DA964C3E" w:tentative="1">
      <w:start w:val="1"/>
      <w:numFmt w:val="bullet"/>
      <w:lvlText w:val="•"/>
      <w:lvlJc w:val="left"/>
      <w:pPr>
        <w:tabs>
          <w:tab w:val="num" w:pos="4320"/>
        </w:tabs>
        <w:ind w:left="4320" w:hanging="360"/>
      </w:pPr>
      <w:rPr>
        <w:rFonts w:ascii="Arial" w:hAnsi="Arial" w:hint="default"/>
      </w:rPr>
    </w:lvl>
    <w:lvl w:ilvl="6" w:tplc="76B2136E" w:tentative="1">
      <w:start w:val="1"/>
      <w:numFmt w:val="bullet"/>
      <w:lvlText w:val="•"/>
      <w:lvlJc w:val="left"/>
      <w:pPr>
        <w:tabs>
          <w:tab w:val="num" w:pos="5040"/>
        </w:tabs>
        <w:ind w:left="5040" w:hanging="360"/>
      </w:pPr>
      <w:rPr>
        <w:rFonts w:ascii="Arial" w:hAnsi="Arial" w:hint="default"/>
      </w:rPr>
    </w:lvl>
    <w:lvl w:ilvl="7" w:tplc="D2D83936" w:tentative="1">
      <w:start w:val="1"/>
      <w:numFmt w:val="bullet"/>
      <w:lvlText w:val="•"/>
      <w:lvlJc w:val="left"/>
      <w:pPr>
        <w:tabs>
          <w:tab w:val="num" w:pos="5760"/>
        </w:tabs>
        <w:ind w:left="5760" w:hanging="360"/>
      </w:pPr>
      <w:rPr>
        <w:rFonts w:ascii="Arial" w:hAnsi="Arial" w:hint="default"/>
      </w:rPr>
    </w:lvl>
    <w:lvl w:ilvl="8" w:tplc="44E2EEB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3E361D1"/>
    <w:multiLevelType w:val="hybridMultilevel"/>
    <w:tmpl w:val="390AAC1A"/>
    <w:lvl w:ilvl="0" w:tplc="14090001">
      <w:start w:val="1"/>
      <w:numFmt w:val="bullet"/>
      <w:lvlText w:val=""/>
      <w:lvlJc w:val="left"/>
      <w:pPr>
        <w:ind w:left="720" w:hanging="360"/>
      </w:pPr>
      <w:rPr>
        <w:rFonts w:ascii="Symbol" w:hAnsi="Symbol" w:hint="default"/>
      </w:rPr>
    </w:lvl>
    <w:lvl w:ilvl="1" w:tplc="107CD3DE">
      <w:numFmt w:val="bullet"/>
      <w:lvlText w:val="•"/>
      <w:lvlJc w:val="left"/>
      <w:pPr>
        <w:ind w:left="1440" w:hanging="360"/>
      </w:pPr>
      <w:rPr>
        <w:rFonts w:ascii="Calibri" w:eastAsiaTheme="minorHAnsi" w:hAnsi="Calibri" w:cstheme="minorBidi"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6775620"/>
    <w:multiLevelType w:val="hybridMultilevel"/>
    <w:tmpl w:val="98B6F596"/>
    <w:lvl w:ilvl="0" w:tplc="14090001">
      <w:start w:val="1"/>
      <w:numFmt w:val="bullet"/>
      <w:lvlText w:val=""/>
      <w:lvlJc w:val="left"/>
      <w:pPr>
        <w:ind w:left="720" w:hanging="360"/>
      </w:pPr>
      <w:rPr>
        <w:rFonts w:ascii="Symbol" w:hAnsi="Symbol"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7C727D5"/>
    <w:multiLevelType w:val="hybridMultilevel"/>
    <w:tmpl w:val="C7046A3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2B632709"/>
    <w:multiLevelType w:val="hybridMultilevel"/>
    <w:tmpl w:val="745EC5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377A0E63"/>
    <w:multiLevelType w:val="hybridMultilevel"/>
    <w:tmpl w:val="2432FC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3D29109C"/>
    <w:multiLevelType w:val="hybridMultilevel"/>
    <w:tmpl w:val="CC4AF280"/>
    <w:styleLink w:val="Dash"/>
    <w:lvl w:ilvl="0" w:tplc="A5D216C6">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4A48DA">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8FA2A36">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B002358">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D21FE0">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C70F854">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B0596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A4DEF6">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E442160">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DD14D10"/>
    <w:multiLevelType w:val="hybridMultilevel"/>
    <w:tmpl w:val="39EA1C8E"/>
    <w:lvl w:ilvl="0" w:tplc="2F74BD72">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E4F2D73"/>
    <w:multiLevelType w:val="hybridMultilevel"/>
    <w:tmpl w:val="7F9E70D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3F7C3E07"/>
    <w:multiLevelType w:val="hybridMultilevel"/>
    <w:tmpl w:val="601EEB28"/>
    <w:lvl w:ilvl="0" w:tplc="2F74BD72">
      <w:numFmt w:val="bullet"/>
      <w:lvlText w:val="•"/>
      <w:lvlJc w:val="left"/>
      <w:pPr>
        <w:ind w:left="1080" w:hanging="72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2C9652D"/>
    <w:multiLevelType w:val="hybridMultilevel"/>
    <w:tmpl w:val="79A4E3AA"/>
    <w:lvl w:ilvl="0" w:tplc="FFFFFFFF">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474B4637"/>
    <w:multiLevelType w:val="hybridMultilevel"/>
    <w:tmpl w:val="DC24D8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C077434"/>
    <w:multiLevelType w:val="hybridMultilevel"/>
    <w:tmpl w:val="901028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4CF758FD"/>
    <w:multiLevelType w:val="multilevel"/>
    <w:tmpl w:val="2090BD38"/>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01453E9"/>
    <w:multiLevelType w:val="hybridMultilevel"/>
    <w:tmpl w:val="D42E7B0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8231162"/>
    <w:multiLevelType w:val="hybridMultilevel"/>
    <w:tmpl w:val="16566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B6154D1"/>
    <w:multiLevelType w:val="hybridMultilevel"/>
    <w:tmpl w:val="5FC0AA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E30230B"/>
    <w:multiLevelType w:val="hybridMultilevel"/>
    <w:tmpl w:val="50AC4CE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6CF5ACB"/>
    <w:multiLevelType w:val="hybridMultilevel"/>
    <w:tmpl w:val="B17420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D55231A"/>
    <w:multiLevelType w:val="hybridMultilevel"/>
    <w:tmpl w:val="9ECA3F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D9C3B95"/>
    <w:multiLevelType w:val="hybridMultilevel"/>
    <w:tmpl w:val="FB6014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6FD929A4"/>
    <w:multiLevelType w:val="hybridMultilevel"/>
    <w:tmpl w:val="4B4049C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734857F7"/>
    <w:multiLevelType w:val="hybridMultilevel"/>
    <w:tmpl w:val="763EB87E"/>
    <w:lvl w:ilvl="0" w:tplc="614C0B6E">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4437056"/>
    <w:multiLevelType w:val="hybridMultilevel"/>
    <w:tmpl w:val="D3502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86B6656"/>
    <w:multiLevelType w:val="hybridMultilevel"/>
    <w:tmpl w:val="600AD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8970549"/>
    <w:multiLevelType w:val="hybridMultilevel"/>
    <w:tmpl w:val="EB4A2C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31"/>
  </w:num>
  <w:num w:numId="4">
    <w:abstractNumId w:val="27"/>
  </w:num>
  <w:num w:numId="5">
    <w:abstractNumId w:val="32"/>
  </w:num>
  <w:num w:numId="6">
    <w:abstractNumId w:val="20"/>
  </w:num>
  <w:num w:numId="7">
    <w:abstractNumId w:val="38"/>
  </w:num>
  <w:num w:numId="8">
    <w:abstractNumId w:val="28"/>
  </w:num>
  <w:num w:numId="9">
    <w:abstractNumId w:val="12"/>
  </w:num>
  <w:num w:numId="10">
    <w:abstractNumId w:val="9"/>
  </w:num>
  <w:num w:numId="11">
    <w:abstractNumId w:val="5"/>
  </w:num>
  <w:num w:numId="12">
    <w:abstractNumId w:val="37"/>
  </w:num>
  <w:num w:numId="13">
    <w:abstractNumId w:val="34"/>
  </w:num>
  <w:num w:numId="14">
    <w:abstractNumId w:val="6"/>
  </w:num>
  <w:num w:numId="15">
    <w:abstractNumId w:val="4"/>
  </w:num>
  <w:num w:numId="16">
    <w:abstractNumId w:val="1"/>
  </w:num>
  <w:num w:numId="17">
    <w:abstractNumId w:val="0"/>
  </w:num>
  <w:num w:numId="18">
    <w:abstractNumId w:val="0"/>
    <w:lvlOverride w:ilvl="0">
      <w:startOverride w:val="1"/>
    </w:lvlOverride>
  </w:num>
  <w:num w:numId="19">
    <w:abstractNumId w:val="23"/>
  </w:num>
  <w:num w:numId="20">
    <w:abstractNumId w:val="21"/>
  </w:num>
  <w:num w:numId="21">
    <w:abstractNumId w:val="14"/>
  </w:num>
  <w:num w:numId="22">
    <w:abstractNumId w:val="10"/>
  </w:num>
  <w:num w:numId="23">
    <w:abstractNumId w:val="13"/>
  </w:num>
  <w:num w:numId="24">
    <w:abstractNumId w:val="18"/>
  </w:num>
  <w:num w:numId="25">
    <w:abstractNumId w:val="7"/>
  </w:num>
  <w:num w:numId="26">
    <w:abstractNumId w:val="24"/>
  </w:num>
  <w:num w:numId="27">
    <w:abstractNumId w:val="17"/>
  </w:num>
  <w:num w:numId="28">
    <w:abstractNumId w:val="36"/>
  </w:num>
  <w:num w:numId="29">
    <w:abstractNumId w:val="29"/>
  </w:num>
  <w:num w:numId="30">
    <w:abstractNumId w:val="2"/>
  </w:num>
  <w:num w:numId="31">
    <w:abstractNumId w:val="3"/>
  </w:num>
  <w:num w:numId="32">
    <w:abstractNumId w:val="30"/>
  </w:num>
  <w:num w:numId="33">
    <w:abstractNumId w:val="39"/>
  </w:num>
  <w:num w:numId="34">
    <w:abstractNumId w:val="16"/>
  </w:num>
  <w:num w:numId="35">
    <w:abstractNumId w:val="8"/>
  </w:num>
  <w:num w:numId="36">
    <w:abstractNumId w:val="22"/>
  </w:num>
  <w:num w:numId="37">
    <w:abstractNumId w:val="35"/>
  </w:num>
  <w:num w:numId="38">
    <w:abstractNumId w:val="11"/>
  </w:num>
  <w:num w:numId="39">
    <w:abstractNumId w:val="26"/>
  </w:num>
  <w:num w:numId="40">
    <w:abstractNumId w:val="33"/>
  </w:num>
  <w:num w:numId="41">
    <w:abstractNumId w:val="19"/>
  </w:num>
  <w:num w:numId="42">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558"/>
    <w:rsid w:val="00000224"/>
    <w:rsid w:val="00003796"/>
    <w:rsid w:val="00003978"/>
    <w:rsid w:val="00005986"/>
    <w:rsid w:val="000072B5"/>
    <w:rsid w:val="00012CD3"/>
    <w:rsid w:val="00014BDF"/>
    <w:rsid w:val="000154D5"/>
    <w:rsid w:val="00015F44"/>
    <w:rsid w:val="00017216"/>
    <w:rsid w:val="0002024E"/>
    <w:rsid w:val="00021A1A"/>
    <w:rsid w:val="00021E7B"/>
    <w:rsid w:val="00022B3F"/>
    <w:rsid w:val="000235D4"/>
    <w:rsid w:val="000257D7"/>
    <w:rsid w:val="00026401"/>
    <w:rsid w:val="00026BCD"/>
    <w:rsid w:val="00030780"/>
    <w:rsid w:val="000368C8"/>
    <w:rsid w:val="00043083"/>
    <w:rsid w:val="00051CC0"/>
    <w:rsid w:val="0005287A"/>
    <w:rsid w:val="00052B4C"/>
    <w:rsid w:val="0005504C"/>
    <w:rsid w:val="00057F11"/>
    <w:rsid w:val="00062936"/>
    <w:rsid w:val="00062B82"/>
    <w:rsid w:val="00071CE6"/>
    <w:rsid w:val="00072B90"/>
    <w:rsid w:val="00080736"/>
    <w:rsid w:val="00081524"/>
    <w:rsid w:val="00081E3B"/>
    <w:rsid w:val="000831D3"/>
    <w:rsid w:val="0008379D"/>
    <w:rsid w:val="0008726B"/>
    <w:rsid w:val="00092A37"/>
    <w:rsid w:val="00093A54"/>
    <w:rsid w:val="000955B4"/>
    <w:rsid w:val="00096C19"/>
    <w:rsid w:val="000A3F1E"/>
    <w:rsid w:val="000A5622"/>
    <w:rsid w:val="000A6F13"/>
    <w:rsid w:val="000A7CE8"/>
    <w:rsid w:val="000B111C"/>
    <w:rsid w:val="000B4D3A"/>
    <w:rsid w:val="000B6C47"/>
    <w:rsid w:val="000B7AD6"/>
    <w:rsid w:val="000B7B05"/>
    <w:rsid w:val="000C1227"/>
    <w:rsid w:val="000C2173"/>
    <w:rsid w:val="000C5AF2"/>
    <w:rsid w:val="000C71F5"/>
    <w:rsid w:val="000D056E"/>
    <w:rsid w:val="000D13AF"/>
    <w:rsid w:val="000D7E1B"/>
    <w:rsid w:val="000D7E4B"/>
    <w:rsid w:val="000E3E0B"/>
    <w:rsid w:val="000E4101"/>
    <w:rsid w:val="000E5B30"/>
    <w:rsid w:val="000F32D0"/>
    <w:rsid w:val="000F7471"/>
    <w:rsid w:val="00101302"/>
    <w:rsid w:val="00104157"/>
    <w:rsid w:val="00104BBC"/>
    <w:rsid w:val="00105E23"/>
    <w:rsid w:val="00105E6C"/>
    <w:rsid w:val="00106ECE"/>
    <w:rsid w:val="001111D6"/>
    <w:rsid w:val="001123E1"/>
    <w:rsid w:val="00115489"/>
    <w:rsid w:val="00115AEB"/>
    <w:rsid w:val="001233C6"/>
    <w:rsid w:val="00124200"/>
    <w:rsid w:val="001249E2"/>
    <w:rsid w:val="0013118C"/>
    <w:rsid w:val="00131E3D"/>
    <w:rsid w:val="00133F6A"/>
    <w:rsid w:val="00134F5C"/>
    <w:rsid w:val="001378CA"/>
    <w:rsid w:val="00140AAC"/>
    <w:rsid w:val="001429D2"/>
    <w:rsid w:val="00144505"/>
    <w:rsid w:val="00147145"/>
    <w:rsid w:val="00150EC1"/>
    <w:rsid w:val="00150EE7"/>
    <w:rsid w:val="00150F2F"/>
    <w:rsid w:val="001516EE"/>
    <w:rsid w:val="00153C73"/>
    <w:rsid w:val="00154A66"/>
    <w:rsid w:val="00157324"/>
    <w:rsid w:val="00157C6E"/>
    <w:rsid w:val="001639FA"/>
    <w:rsid w:val="00164036"/>
    <w:rsid w:val="00164F08"/>
    <w:rsid w:val="00165B6D"/>
    <w:rsid w:val="001672DB"/>
    <w:rsid w:val="001705A7"/>
    <w:rsid w:val="00170FC6"/>
    <w:rsid w:val="0017234F"/>
    <w:rsid w:val="00172380"/>
    <w:rsid w:val="00173B88"/>
    <w:rsid w:val="00176F90"/>
    <w:rsid w:val="0018000B"/>
    <w:rsid w:val="00180607"/>
    <w:rsid w:val="00183219"/>
    <w:rsid w:val="00183F98"/>
    <w:rsid w:val="001855EA"/>
    <w:rsid w:val="00185F52"/>
    <w:rsid w:val="00190E1F"/>
    <w:rsid w:val="00193951"/>
    <w:rsid w:val="0019407B"/>
    <w:rsid w:val="00196A47"/>
    <w:rsid w:val="0019762B"/>
    <w:rsid w:val="001A02AD"/>
    <w:rsid w:val="001A132C"/>
    <w:rsid w:val="001A2526"/>
    <w:rsid w:val="001A3133"/>
    <w:rsid w:val="001A3918"/>
    <w:rsid w:val="001A44E7"/>
    <w:rsid w:val="001A55F6"/>
    <w:rsid w:val="001A6553"/>
    <w:rsid w:val="001B161C"/>
    <w:rsid w:val="001B6AEC"/>
    <w:rsid w:val="001C2409"/>
    <w:rsid w:val="001C3679"/>
    <w:rsid w:val="001D0822"/>
    <w:rsid w:val="001D5320"/>
    <w:rsid w:val="001D6AAD"/>
    <w:rsid w:val="001E06DF"/>
    <w:rsid w:val="001E0B57"/>
    <w:rsid w:val="001E4E9D"/>
    <w:rsid w:val="001E5C1D"/>
    <w:rsid w:val="001E6A9F"/>
    <w:rsid w:val="001F1896"/>
    <w:rsid w:val="001F3461"/>
    <w:rsid w:val="001F6662"/>
    <w:rsid w:val="0020107E"/>
    <w:rsid w:val="00203EA2"/>
    <w:rsid w:val="00205657"/>
    <w:rsid w:val="00205AD6"/>
    <w:rsid w:val="002121B9"/>
    <w:rsid w:val="0021261B"/>
    <w:rsid w:val="002201B7"/>
    <w:rsid w:val="00223256"/>
    <w:rsid w:val="00225BC0"/>
    <w:rsid w:val="0023054B"/>
    <w:rsid w:val="002324B1"/>
    <w:rsid w:val="002324B5"/>
    <w:rsid w:val="0023326C"/>
    <w:rsid w:val="00233723"/>
    <w:rsid w:val="002339EA"/>
    <w:rsid w:val="00234BB5"/>
    <w:rsid w:val="00235106"/>
    <w:rsid w:val="00235558"/>
    <w:rsid w:val="002356C6"/>
    <w:rsid w:val="002371B4"/>
    <w:rsid w:val="00237533"/>
    <w:rsid w:val="00244839"/>
    <w:rsid w:val="00245110"/>
    <w:rsid w:val="00245178"/>
    <w:rsid w:val="00247D75"/>
    <w:rsid w:val="002514A1"/>
    <w:rsid w:val="00252B7B"/>
    <w:rsid w:val="00254B1F"/>
    <w:rsid w:val="0025657C"/>
    <w:rsid w:val="0025766B"/>
    <w:rsid w:val="00262AF5"/>
    <w:rsid w:val="002665C5"/>
    <w:rsid w:val="0027152B"/>
    <w:rsid w:val="00272AA4"/>
    <w:rsid w:val="00273E3B"/>
    <w:rsid w:val="00274244"/>
    <w:rsid w:val="00275142"/>
    <w:rsid w:val="00275487"/>
    <w:rsid w:val="00280E62"/>
    <w:rsid w:val="00287D53"/>
    <w:rsid w:val="0029029C"/>
    <w:rsid w:val="002908B4"/>
    <w:rsid w:val="002915C2"/>
    <w:rsid w:val="00291E66"/>
    <w:rsid w:val="00292C47"/>
    <w:rsid w:val="002939A9"/>
    <w:rsid w:val="00293D31"/>
    <w:rsid w:val="0029676C"/>
    <w:rsid w:val="002969D8"/>
    <w:rsid w:val="002973C1"/>
    <w:rsid w:val="00297582"/>
    <w:rsid w:val="00297676"/>
    <w:rsid w:val="00297B4B"/>
    <w:rsid w:val="002A088D"/>
    <w:rsid w:val="002A3959"/>
    <w:rsid w:val="002A50A0"/>
    <w:rsid w:val="002B4FF6"/>
    <w:rsid w:val="002B5D92"/>
    <w:rsid w:val="002C1668"/>
    <w:rsid w:val="002D1B16"/>
    <w:rsid w:val="002D22C7"/>
    <w:rsid w:val="002D3286"/>
    <w:rsid w:val="002D3A2E"/>
    <w:rsid w:val="002E1666"/>
    <w:rsid w:val="002E2CCF"/>
    <w:rsid w:val="002E547C"/>
    <w:rsid w:val="002E693E"/>
    <w:rsid w:val="002E7831"/>
    <w:rsid w:val="002F0CB4"/>
    <w:rsid w:val="002F6704"/>
    <w:rsid w:val="0030109F"/>
    <w:rsid w:val="00301AB6"/>
    <w:rsid w:val="00302826"/>
    <w:rsid w:val="00303EF1"/>
    <w:rsid w:val="00304F0B"/>
    <w:rsid w:val="00306B85"/>
    <w:rsid w:val="00310A90"/>
    <w:rsid w:val="00310D6D"/>
    <w:rsid w:val="0031485A"/>
    <w:rsid w:val="00314BB7"/>
    <w:rsid w:val="0031611D"/>
    <w:rsid w:val="0031717D"/>
    <w:rsid w:val="00323A85"/>
    <w:rsid w:val="0032751B"/>
    <w:rsid w:val="00331D2C"/>
    <w:rsid w:val="00332B8E"/>
    <w:rsid w:val="003362F8"/>
    <w:rsid w:val="00340841"/>
    <w:rsid w:val="00342405"/>
    <w:rsid w:val="0034255E"/>
    <w:rsid w:val="003451B3"/>
    <w:rsid w:val="00345201"/>
    <w:rsid w:val="00345ACC"/>
    <w:rsid w:val="003466DE"/>
    <w:rsid w:val="003470AA"/>
    <w:rsid w:val="00350934"/>
    <w:rsid w:val="003557A9"/>
    <w:rsid w:val="003558C2"/>
    <w:rsid w:val="00356454"/>
    <w:rsid w:val="0035680A"/>
    <w:rsid w:val="0036225A"/>
    <w:rsid w:val="00370C0F"/>
    <w:rsid w:val="003720D9"/>
    <w:rsid w:val="00372989"/>
    <w:rsid w:val="00374EB2"/>
    <w:rsid w:val="003751B1"/>
    <w:rsid w:val="00380044"/>
    <w:rsid w:val="0038042C"/>
    <w:rsid w:val="00383ADC"/>
    <w:rsid w:val="00384080"/>
    <w:rsid w:val="00386712"/>
    <w:rsid w:val="00390A08"/>
    <w:rsid w:val="00392C96"/>
    <w:rsid w:val="00393700"/>
    <w:rsid w:val="003947A5"/>
    <w:rsid w:val="00396AF2"/>
    <w:rsid w:val="003A1502"/>
    <w:rsid w:val="003A1838"/>
    <w:rsid w:val="003A3D1C"/>
    <w:rsid w:val="003B1088"/>
    <w:rsid w:val="003B13D7"/>
    <w:rsid w:val="003B1689"/>
    <w:rsid w:val="003B2535"/>
    <w:rsid w:val="003B6C8D"/>
    <w:rsid w:val="003B746A"/>
    <w:rsid w:val="003B784D"/>
    <w:rsid w:val="003C45E1"/>
    <w:rsid w:val="003D0530"/>
    <w:rsid w:val="003D19E6"/>
    <w:rsid w:val="003E1978"/>
    <w:rsid w:val="003E1D8C"/>
    <w:rsid w:val="003E2238"/>
    <w:rsid w:val="003E38E3"/>
    <w:rsid w:val="003E52D6"/>
    <w:rsid w:val="003E573D"/>
    <w:rsid w:val="003F0791"/>
    <w:rsid w:val="003F1B3B"/>
    <w:rsid w:val="003F5A26"/>
    <w:rsid w:val="004008B5"/>
    <w:rsid w:val="00402A50"/>
    <w:rsid w:val="0040657D"/>
    <w:rsid w:val="00407CA8"/>
    <w:rsid w:val="004108E8"/>
    <w:rsid w:val="00410D2D"/>
    <w:rsid w:val="004114BA"/>
    <w:rsid w:val="00411BBC"/>
    <w:rsid w:val="00416629"/>
    <w:rsid w:val="004201E0"/>
    <w:rsid w:val="004241B9"/>
    <w:rsid w:val="004258F9"/>
    <w:rsid w:val="00425AA0"/>
    <w:rsid w:val="00432DE0"/>
    <w:rsid w:val="00433D6F"/>
    <w:rsid w:val="00434B71"/>
    <w:rsid w:val="004363F2"/>
    <w:rsid w:val="0043743D"/>
    <w:rsid w:val="00442889"/>
    <w:rsid w:val="00444D78"/>
    <w:rsid w:val="004458DE"/>
    <w:rsid w:val="004466EF"/>
    <w:rsid w:val="00447327"/>
    <w:rsid w:val="0045000E"/>
    <w:rsid w:val="00451FFF"/>
    <w:rsid w:val="0045689E"/>
    <w:rsid w:val="0045730F"/>
    <w:rsid w:val="00460CA1"/>
    <w:rsid w:val="00461A9A"/>
    <w:rsid w:val="00461AE6"/>
    <w:rsid w:val="00462D7A"/>
    <w:rsid w:val="004639D3"/>
    <w:rsid w:val="00470861"/>
    <w:rsid w:val="0047442F"/>
    <w:rsid w:val="0047638D"/>
    <w:rsid w:val="0047654C"/>
    <w:rsid w:val="00480462"/>
    <w:rsid w:val="004822FD"/>
    <w:rsid w:val="0048247F"/>
    <w:rsid w:val="004846B0"/>
    <w:rsid w:val="004857E1"/>
    <w:rsid w:val="0048640D"/>
    <w:rsid w:val="004907D7"/>
    <w:rsid w:val="00491A89"/>
    <w:rsid w:val="004947A0"/>
    <w:rsid w:val="004962FF"/>
    <w:rsid w:val="00496422"/>
    <w:rsid w:val="0049681B"/>
    <w:rsid w:val="004968AD"/>
    <w:rsid w:val="004A0DE8"/>
    <w:rsid w:val="004A182F"/>
    <w:rsid w:val="004A1ACA"/>
    <w:rsid w:val="004A1E32"/>
    <w:rsid w:val="004A4789"/>
    <w:rsid w:val="004A54CE"/>
    <w:rsid w:val="004A6075"/>
    <w:rsid w:val="004A6225"/>
    <w:rsid w:val="004B0E7D"/>
    <w:rsid w:val="004B2EB5"/>
    <w:rsid w:val="004B387A"/>
    <w:rsid w:val="004B7369"/>
    <w:rsid w:val="004B7CE3"/>
    <w:rsid w:val="004C1727"/>
    <w:rsid w:val="004C24CF"/>
    <w:rsid w:val="004C502D"/>
    <w:rsid w:val="004C6CC9"/>
    <w:rsid w:val="004D0AD0"/>
    <w:rsid w:val="004D441C"/>
    <w:rsid w:val="004E0317"/>
    <w:rsid w:val="004E04D9"/>
    <w:rsid w:val="004E4BE9"/>
    <w:rsid w:val="004E6CE7"/>
    <w:rsid w:val="004F0CFB"/>
    <w:rsid w:val="004F6871"/>
    <w:rsid w:val="004F7A43"/>
    <w:rsid w:val="005025A1"/>
    <w:rsid w:val="00504A1F"/>
    <w:rsid w:val="00505999"/>
    <w:rsid w:val="00507C69"/>
    <w:rsid w:val="00510988"/>
    <w:rsid w:val="005166FD"/>
    <w:rsid w:val="005171F2"/>
    <w:rsid w:val="0052185A"/>
    <w:rsid w:val="005240E9"/>
    <w:rsid w:val="00524A09"/>
    <w:rsid w:val="005267A2"/>
    <w:rsid w:val="00526AD3"/>
    <w:rsid w:val="00526FEB"/>
    <w:rsid w:val="00530F66"/>
    <w:rsid w:val="00533F38"/>
    <w:rsid w:val="00534404"/>
    <w:rsid w:val="00534BDE"/>
    <w:rsid w:val="005351ED"/>
    <w:rsid w:val="005369FF"/>
    <w:rsid w:val="00540003"/>
    <w:rsid w:val="00542EB8"/>
    <w:rsid w:val="005430BB"/>
    <w:rsid w:val="0054497E"/>
    <w:rsid w:val="00551DD8"/>
    <w:rsid w:val="005522E6"/>
    <w:rsid w:val="005557C1"/>
    <w:rsid w:val="00555C13"/>
    <w:rsid w:val="00557C97"/>
    <w:rsid w:val="00561028"/>
    <w:rsid w:val="0056157B"/>
    <w:rsid w:val="00566A3D"/>
    <w:rsid w:val="00572C53"/>
    <w:rsid w:val="005733BB"/>
    <w:rsid w:val="00574F56"/>
    <w:rsid w:val="00575EF1"/>
    <w:rsid w:val="00580B07"/>
    <w:rsid w:val="00580F29"/>
    <w:rsid w:val="005820DB"/>
    <w:rsid w:val="005825AC"/>
    <w:rsid w:val="0058260A"/>
    <w:rsid w:val="0058455D"/>
    <w:rsid w:val="00584623"/>
    <w:rsid w:val="00585311"/>
    <w:rsid w:val="0059084E"/>
    <w:rsid w:val="005927B9"/>
    <w:rsid w:val="00594523"/>
    <w:rsid w:val="005A5B29"/>
    <w:rsid w:val="005A6D47"/>
    <w:rsid w:val="005B0276"/>
    <w:rsid w:val="005B033F"/>
    <w:rsid w:val="005B59BC"/>
    <w:rsid w:val="005B68AE"/>
    <w:rsid w:val="005C7538"/>
    <w:rsid w:val="005D2282"/>
    <w:rsid w:val="005D24D4"/>
    <w:rsid w:val="005E05EA"/>
    <w:rsid w:val="005E1C29"/>
    <w:rsid w:val="005E36D6"/>
    <w:rsid w:val="005E3A56"/>
    <w:rsid w:val="005F2B44"/>
    <w:rsid w:val="005F4F38"/>
    <w:rsid w:val="005F7102"/>
    <w:rsid w:val="00606366"/>
    <w:rsid w:val="00606E99"/>
    <w:rsid w:val="006107EF"/>
    <w:rsid w:val="00611CDA"/>
    <w:rsid w:val="0062308A"/>
    <w:rsid w:val="00630927"/>
    <w:rsid w:val="00630A1A"/>
    <w:rsid w:val="00632295"/>
    <w:rsid w:val="00632461"/>
    <w:rsid w:val="006346CA"/>
    <w:rsid w:val="00634996"/>
    <w:rsid w:val="00635F6B"/>
    <w:rsid w:val="00640803"/>
    <w:rsid w:val="00640F2D"/>
    <w:rsid w:val="00641AC2"/>
    <w:rsid w:val="006469DF"/>
    <w:rsid w:val="00646AB1"/>
    <w:rsid w:val="006501CA"/>
    <w:rsid w:val="00651EE8"/>
    <w:rsid w:val="0065374E"/>
    <w:rsid w:val="00654849"/>
    <w:rsid w:val="0065535B"/>
    <w:rsid w:val="00661202"/>
    <w:rsid w:val="00662F45"/>
    <w:rsid w:val="006657D7"/>
    <w:rsid w:val="00665D22"/>
    <w:rsid w:val="00672126"/>
    <w:rsid w:val="0067432D"/>
    <w:rsid w:val="00675B7E"/>
    <w:rsid w:val="00677DF6"/>
    <w:rsid w:val="00680240"/>
    <w:rsid w:val="00681AC0"/>
    <w:rsid w:val="006821D2"/>
    <w:rsid w:val="0068435B"/>
    <w:rsid w:val="006848B1"/>
    <w:rsid w:val="0069060A"/>
    <w:rsid w:val="006907DA"/>
    <w:rsid w:val="00691F5B"/>
    <w:rsid w:val="00695C2D"/>
    <w:rsid w:val="00696DEB"/>
    <w:rsid w:val="00696F89"/>
    <w:rsid w:val="00697C79"/>
    <w:rsid w:val="006A3910"/>
    <w:rsid w:val="006A473A"/>
    <w:rsid w:val="006A4E3B"/>
    <w:rsid w:val="006A6F8D"/>
    <w:rsid w:val="006A7E69"/>
    <w:rsid w:val="006B2E0F"/>
    <w:rsid w:val="006B2F4A"/>
    <w:rsid w:val="006B4B65"/>
    <w:rsid w:val="006B4E4A"/>
    <w:rsid w:val="006B7508"/>
    <w:rsid w:val="006C6809"/>
    <w:rsid w:val="006D2995"/>
    <w:rsid w:val="006D341B"/>
    <w:rsid w:val="006D3D27"/>
    <w:rsid w:val="006D4188"/>
    <w:rsid w:val="006D4BD1"/>
    <w:rsid w:val="006D50EB"/>
    <w:rsid w:val="006D607C"/>
    <w:rsid w:val="006D666D"/>
    <w:rsid w:val="006E00EE"/>
    <w:rsid w:val="006E0CBC"/>
    <w:rsid w:val="006E1EC2"/>
    <w:rsid w:val="006E3D7B"/>
    <w:rsid w:val="006E4525"/>
    <w:rsid w:val="006E5039"/>
    <w:rsid w:val="006E706A"/>
    <w:rsid w:val="006E7191"/>
    <w:rsid w:val="006F4599"/>
    <w:rsid w:val="006F4F4B"/>
    <w:rsid w:val="00700906"/>
    <w:rsid w:val="0070178F"/>
    <w:rsid w:val="00702438"/>
    <w:rsid w:val="00702477"/>
    <w:rsid w:val="00703375"/>
    <w:rsid w:val="00704AB0"/>
    <w:rsid w:val="00707E7B"/>
    <w:rsid w:val="00711B1D"/>
    <w:rsid w:val="00712C8B"/>
    <w:rsid w:val="00714F6F"/>
    <w:rsid w:val="00716634"/>
    <w:rsid w:val="00716CA1"/>
    <w:rsid w:val="007171EB"/>
    <w:rsid w:val="0072169E"/>
    <w:rsid w:val="00722C09"/>
    <w:rsid w:val="007233CB"/>
    <w:rsid w:val="007248A2"/>
    <w:rsid w:val="00725B5E"/>
    <w:rsid w:val="00730149"/>
    <w:rsid w:val="00730543"/>
    <w:rsid w:val="0073145D"/>
    <w:rsid w:val="007315B6"/>
    <w:rsid w:val="00732FBC"/>
    <w:rsid w:val="007347F0"/>
    <w:rsid w:val="007351D5"/>
    <w:rsid w:val="007415A2"/>
    <w:rsid w:val="007417EA"/>
    <w:rsid w:val="00744C16"/>
    <w:rsid w:val="00752144"/>
    <w:rsid w:val="007566D5"/>
    <w:rsid w:val="00757FD8"/>
    <w:rsid w:val="00760163"/>
    <w:rsid w:val="00760894"/>
    <w:rsid w:val="00762438"/>
    <w:rsid w:val="00763715"/>
    <w:rsid w:val="00764327"/>
    <w:rsid w:val="00764E9F"/>
    <w:rsid w:val="007704BE"/>
    <w:rsid w:val="00770D2E"/>
    <w:rsid w:val="00771E61"/>
    <w:rsid w:val="0077252B"/>
    <w:rsid w:val="00772C0B"/>
    <w:rsid w:val="00773C9D"/>
    <w:rsid w:val="00777BA6"/>
    <w:rsid w:val="007852F8"/>
    <w:rsid w:val="00786552"/>
    <w:rsid w:val="00790B45"/>
    <w:rsid w:val="007922E7"/>
    <w:rsid w:val="00792E4C"/>
    <w:rsid w:val="007951F4"/>
    <w:rsid w:val="00796E89"/>
    <w:rsid w:val="00797213"/>
    <w:rsid w:val="007A0445"/>
    <w:rsid w:val="007A13D0"/>
    <w:rsid w:val="007A456D"/>
    <w:rsid w:val="007A570B"/>
    <w:rsid w:val="007A5A73"/>
    <w:rsid w:val="007A6825"/>
    <w:rsid w:val="007A69AA"/>
    <w:rsid w:val="007A7B31"/>
    <w:rsid w:val="007B151D"/>
    <w:rsid w:val="007B2E6E"/>
    <w:rsid w:val="007B3208"/>
    <w:rsid w:val="007B3B89"/>
    <w:rsid w:val="007B4F5D"/>
    <w:rsid w:val="007B527D"/>
    <w:rsid w:val="007B7FCE"/>
    <w:rsid w:val="007C13AC"/>
    <w:rsid w:val="007C2E58"/>
    <w:rsid w:val="007C2F70"/>
    <w:rsid w:val="007C3522"/>
    <w:rsid w:val="007C454E"/>
    <w:rsid w:val="007C6A82"/>
    <w:rsid w:val="007C7ED1"/>
    <w:rsid w:val="007D219A"/>
    <w:rsid w:val="007D34AD"/>
    <w:rsid w:val="007D5C08"/>
    <w:rsid w:val="007E0634"/>
    <w:rsid w:val="007E3284"/>
    <w:rsid w:val="007E5241"/>
    <w:rsid w:val="007F0D8E"/>
    <w:rsid w:val="007F2818"/>
    <w:rsid w:val="007F2D3B"/>
    <w:rsid w:val="007F659C"/>
    <w:rsid w:val="007F694F"/>
    <w:rsid w:val="007F7612"/>
    <w:rsid w:val="007F79FC"/>
    <w:rsid w:val="00801A1F"/>
    <w:rsid w:val="0080238B"/>
    <w:rsid w:val="00802A41"/>
    <w:rsid w:val="00803339"/>
    <w:rsid w:val="008036BA"/>
    <w:rsid w:val="00803F95"/>
    <w:rsid w:val="008051F3"/>
    <w:rsid w:val="0080549C"/>
    <w:rsid w:val="0080678D"/>
    <w:rsid w:val="00806A50"/>
    <w:rsid w:val="00810B77"/>
    <w:rsid w:val="00811357"/>
    <w:rsid w:val="008115CF"/>
    <w:rsid w:val="008131B0"/>
    <w:rsid w:val="00816A83"/>
    <w:rsid w:val="00821A06"/>
    <w:rsid w:val="008269CF"/>
    <w:rsid w:val="00826CA3"/>
    <w:rsid w:val="008325A0"/>
    <w:rsid w:val="008332F5"/>
    <w:rsid w:val="00836C24"/>
    <w:rsid w:val="00841260"/>
    <w:rsid w:val="00841C36"/>
    <w:rsid w:val="00842150"/>
    <w:rsid w:val="008436BF"/>
    <w:rsid w:val="00844FD5"/>
    <w:rsid w:val="00845529"/>
    <w:rsid w:val="0084633E"/>
    <w:rsid w:val="00846C16"/>
    <w:rsid w:val="0085071D"/>
    <w:rsid w:val="00851905"/>
    <w:rsid w:val="00853595"/>
    <w:rsid w:val="00854F79"/>
    <w:rsid w:val="0085597F"/>
    <w:rsid w:val="008601B0"/>
    <w:rsid w:val="0086167F"/>
    <w:rsid w:val="00861A6D"/>
    <w:rsid w:val="00861C08"/>
    <w:rsid w:val="00865172"/>
    <w:rsid w:val="00865CE2"/>
    <w:rsid w:val="008678E5"/>
    <w:rsid w:val="0087040B"/>
    <w:rsid w:val="008739C8"/>
    <w:rsid w:val="00875248"/>
    <w:rsid w:val="00875747"/>
    <w:rsid w:val="00880612"/>
    <w:rsid w:val="008814BB"/>
    <w:rsid w:val="00881869"/>
    <w:rsid w:val="00890C68"/>
    <w:rsid w:val="008917AD"/>
    <w:rsid w:val="008946E7"/>
    <w:rsid w:val="008960B0"/>
    <w:rsid w:val="0089693C"/>
    <w:rsid w:val="00896AE2"/>
    <w:rsid w:val="008A11FD"/>
    <w:rsid w:val="008A1456"/>
    <w:rsid w:val="008A266C"/>
    <w:rsid w:val="008A31B2"/>
    <w:rsid w:val="008A60AE"/>
    <w:rsid w:val="008A780C"/>
    <w:rsid w:val="008B4E25"/>
    <w:rsid w:val="008B6623"/>
    <w:rsid w:val="008B6976"/>
    <w:rsid w:val="008C00D0"/>
    <w:rsid w:val="008C010A"/>
    <w:rsid w:val="008C26E0"/>
    <w:rsid w:val="008C329A"/>
    <w:rsid w:val="008C4218"/>
    <w:rsid w:val="008C5E97"/>
    <w:rsid w:val="008D1E6C"/>
    <w:rsid w:val="008D7ACA"/>
    <w:rsid w:val="008D7B48"/>
    <w:rsid w:val="008E0665"/>
    <w:rsid w:val="008E0DEF"/>
    <w:rsid w:val="008E1024"/>
    <w:rsid w:val="008E64C5"/>
    <w:rsid w:val="008F0563"/>
    <w:rsid w:val="008F0985"/>
    <w:rsid w:val="008F12DC"/>
    <w:rsid w:val="008F3300"/>
    <w:rsid w:val="008F6B3D"/>
    <w:rsid w:val="008F6B6C"/>
    <w:rsid w:val="008F6ECF"/>
    <w:rsid w:val="008F749A"/>
    <w:rsid w:val="008F7E81"/>
    <w:rsid w:val="00900AFF"/>
    <w:rsid w:val="0090211C"/>
    <w:rsid w:val="0090415C"/>
    <w:rsid w:val="00905630"/>
    <w:rsid w:val="00906793"/>
    <w:rsid w:val="00911920"/>
    <w:rsid w:val="00914500"/>
    <w:rsid w:val="00915D2C"/>
    <w:rsid w:val="00917020"/>
    <w:rsid w:val="009200C0"/>
    <w:rsid w:val="009224A5"/>
    <w:rsid w:val="0092294D"/>
    <w:rsid w:val="00923481"/>
    <w:rsid w:val="00925D3A"/>
    <w:rsid w:val="009268DF"/>
    <w:rsid w:val="0092693D"/>
    <w:rsid w:val="00930B7A"/>
    <w:rsid w:val="00930BF3"/>
    <w:rsid w:val="00930C39"/>
    <w:rsid w:val="0093138B"/>
    <w:rsid w:val="009345EC"/>
    <w:rsid w:val="009350E4"/>
    <w:rsid w:val="0094131A"/>
    <w:rsid w:val="00944659"/>
    <w:rsid w:val="00951121"/>
    <w:rsid w:val="009522ED"/>
    <w:rsid w:val="00952FE6"/>
    <w:rsid w:val="009538DA"/>
    <w:rsid w:val="009563C2"/>
    <w:rsid w:val="00960486"/>
    <w:rsid w:val="0096081E"/>
    <w:rsid w:val="00962138"/>
    <w:rsid w:val="0096431C"/>
    <w:rsid w:val="00964E19"/>
    <w:rsid w:val="009672B6"/>
    <w:rsid w:val="00971B08"/>
    <w:rsid w:val="009727E5"/>
    <w:rsid w:val="00972D2D"/>
    <w:rsid w:val="009733C4"/>
    <w:rsid w:val="009740A1"/>
    <w:rsid w:val="00975649"/>
    <w:rsid w:val="00975DB8"/>
    <w:rsid w:val="0097679C"/>
    <w:rsid w:val="009769C8"/>
    <w:rsid w:val="00980E47"/>
    <w:rsid w:val="00980E85"/>
    <w:rsid w:val="00981A1E"/>
    <w:rsid w:val="00983CDD"/>
    <w:rsid w:val="00983EC1"/>
    <w:rsid w:val="00984BA9"/>
    <w:rsid w:val="00985E3D"/>
    <w:rsid w:val="009860B1"/>
    <w:rsid w:val="009872BB"/>
    <w:rsid w:val="00987573"/>
    <w:rsid w:val="0099165F"/>
    <w:rsid w:val="00991FC7"/>
    <w:rsid w:val="00994889"/>
    <w:rsid w:val="00995BAE"/>
    <w:rsid w:val="009967C0"/>
    <w:rsid w:val="009A0136"/>
    <w:rsid w:val="009A0EF7"/>
    <w:rsid w:val="009A0EFC"/>
    <w:rsid w:val="009A15FC"/>
    <w:rsid w:val="009A270D"/>
    <w:rsid w:val="009A4F53"/>
    <w:rsid w:val="009A58AB"/>
    <w:rsid w:val="009A5930"/>
    <w:rsid w:val="009A65BA"/>
    <w:rsid w:val="009A7126"/>
    <w:rsid w:val="009B0A87"/>
    <w:rsid w:val="009B1229"/>
    <w:rsid w:val="009B25F5"/>
    <w:rsid w:val="009B2A14"/>
    <w:rsid w:val="009B3EBE"/>
    <w:rsid w:val="009B5C4F"/>
    <w:rsid w:val="009B6390"/>
    <w:rsid w:val="009B677A"/>
    <w:rsid w:val="009B6DBE"/>
    <w:rsid w:val="009C107F"/>
    <w:rsid w:val="009C22A0"/>
    <w:rsid w:val="009C289D"/>
    <w:rsid w:val="009D4AF8"/>
    <w:rsid w:val="009D56D9"/>
    <w:rsid w:val="009D5DF5"/>
    <w:rsid w:val="009D622E"/>
    <w:rsid w:val="009D79CD"/>
    <w:rsid w:val="009E1ED9"/>
    <w:rsid w:val="009E2620"/>
    <w:rsid w:val="009E2B6B"/>
    <w:rsid w:val="009E52B6"/>
    <w:rsid w:val="009E5660"/>
    <w:rsid w:val="009F713A"/>
    <w:rsid w:val="00A00662"/>
    <w:rsid w:val="00A03AF2"/>
    <w:rsid w:val="00A0512B"/>
    <w:rsid w:val="00A052F6"/>
    <w:rsid w:val="00A13A94"/>
    <w:rsid w:val="00A14474"/>
    <w:rsid w:val="00A203DB"/>
    <w:rsid w:val="00A216F9"/>
    <w:rsid w:val="00A225AF"/>
    <w:rsid w:val="00A23F96"/>
    <w:rsid w:val="00A26AEE"/>
    <w:rsid w:val="00A322BB"/>
    <w:rsid w:val="00A3683E"/>
    <w:rsid w:val="00A400B2"/>
    <w:rsid w:val="00A41608"/>
    <w:rsid w:val="00A41850"/>
    <w:rsid w:val="00A53296"/>
    <w:rsid w:val="00A533FF"/>
    <w:rsid w:val="00A536DB"/>
    <w:rsid w:val="00A54C80"/>
    <w:rsid w:val="00A54CFC"/>
    <w:rsid w:val="00A56998"/>
    <w:rsid w:val="00A57261"/>
    <w:rsid w:val="00A6040B"/>
    <w:rsid w:val="00A627C3"/>
    <w:rsid w:val="00A64FAA"/>
    <w:rsid w:val="00A66C36"/>
    <w:rsid w:val="00A67C26"/>
    <w:rsid w:val="00A70B1C"/>
    <w:rsid w:val="00A7257A"/>
    <w:rsid w:val="00A7328E"/>
    <w:rsid w:val="00A74CA4"/>
    <w:rsid w:val="00A75C6B"/>
    <w:rsid w:val="00A7698C"/>
    <w:rsid w:val="00A80094"/>
    <w:rsid w:val="00A85685"/>
    <w:rsid w:val="00A86203"/>
    <w:rsid w:val="00A87AEA"/>
    <w:rsid w:val="00A9188E"/>
    <w:rsid w:val="00A9198C"/>
    <w:rsid w:val="00A92C02"/>
    <w:rsid w:val="00A94A67"/>
    <w:rsid w:val="00A959BB"/>
    <w:rsid w:val="00A95C29"/>
    <w:rsid w:val="00A97B76"/>
    <w:rsid w:val="00AA021E"/>
    <w:rsid w:val="00AA4FFF"/>
    <w:rsid w:val="00AA6275"/>
    <w:rsid w:val="00AA7B43"/>
    <w:rsid w:val="00AB179A"/>
    <w:rsid w:val="00AB5C07"/>
    <w:rsid w:val="00AB7E6C"/>
    <w:rsid w:val="00AC0387"/>
    <w:rsid w:val="00AC1B74"/>
    <w:rsid w:val="00AC1F59"/>
    <w:rsid w:val="00AC3D8C"/>
    <w:rsid w:val="00AC637F"/>
    <w:rsid w:val="00AD02F4"/>
    <w:rsid w:val="00AD52B8"/>
    <w:rsid w:val="00AE117F"/>
    <w:rsid w:val="00AE3257"/>
    <w:rsid w:val="00AE5A18"/>
    <w:rsid w:val="00AE7F4C"/>
    <w:rsid w:val="00AF05FA"/>
    <w:rsid w:val="00AF29E6"/>
    <w:rsid w:val="00AF31AF"/>
    <w:rsid w:val="00AF4763"/>
    <w:rsid w:val="00B05556"/>
    <w:rsid w:val="00B06556"/>
    <w:rsid w:val="00B0744F"/>
    <w:rsid w:val="00B10CC1"/>
    <w:rsid w:val="00B13E4B"/>
    <w:rsid w:val="00B20E20"/>
    <w:rsid w:val="00B23E77"/>
    <w:rsid w:val="00B23EF3"/>
    <w:rsid w:val="00B251B4"/>
    <w:rsid w:val="00B32DE6"/>
    <w:rsid w:val="00B33B6D"/>
    <w:rsid w:val="00B347E2"/>
    <w:rsid w:val="00B36433"/>
    <w:rsid w:val="00B36CE0"/>
    <w:rsid w:val="00B42FDE"/>
    <w:rsid w:val="00B43090"/>
    <w:rsid w:val="00B4731B"/>
    <w:rsid w:val="00B51A14"/>
    <w:rsid w:val="00B57F3B"/>
    <w:rsid w:val="00B61DF2"/>
    <w:rsid w:val="00B65E2B"/>
    <w:rsid w:val="00B660B9"/>
    <w:rsid w:val="00B6735D"/>
    <w:rsid w:val="00B673CF"/>
    <w:rsid w:val="00B72213"/>
    <w:rsid w:val="00B74276"/>
    <w:rsid w:val="00B7606A"/>
    <w:rsid w:val="00B81F53"/>
    <w:rsid w:val="00B86B40"/>
    <w:rsid w:val="00B91060"/>
    <w:rsid w:val="00B94E9E"/>
    <w:rsid w:val="00B94F71"/>
    <w:rsid w:val="00B96A41"/>
    <w:rsid w:val="00B97AD4"/>
    <w:rsid w:val="00BA1ECC"/>
    <w:rsid w:val="00BA37BF"/>
    <w:rsid w:val="00BA3F77"/>
    <w:rsid w:val="00BA7FA4"/>
    <w:rsid w:val="00BB145B"/>
    <w:rsid w:val="00BB18D0"/>
    <w:rsid w:val="00BB51D5"/>
    <w:rsid w:val="00BB590D"/>
    <w:rsid w:val="00BB6304"/>
    <w:rsid w:val="00BB7084"/>
    <w:rsid w:val="00BB7FC7"/>
    <w:rsid w:val="00BC1F1C"/>
    <w:rsid w:val="00BD0F94"/>
    <w:rsid w:val="00BD1AA4"/>
    <w:rsid w:val="00BD305F"/>
    <w:rsid w:val="00BD3899"/>
    <w:rsid w:val="00BD74E4"/>
    <w:rsid w:val="00BD7F74"/>
    <w:rsid w:val="00BD7FBD"/>
    <w:rsid w:val="00BE162D"/>
    <w:rsid w:val="00BE190A"/>
    <w:rsid w:val="00BE2A2D"/>
    <w:rsid w:val="00BE3307"/>
    <w:rsid w:val="00BE52A6"/>
    <w:rsid w:val="00BF08F7"/>
    <w:rsid w:val="00C01CD6"/>
    <w:rsid w:val="00C03078"/>
    <w:rsid w:val="00C05544"/>
    <w:rsid w:val="00C06578"/>
    <w:rsid w:val="00C07928"/>
    <w:rsid w:val="00C109D3"/>
    <w:rsid w:val="00C11053"/>
    <w:rsid w:val="00C1691A"/>
    <w:rsid w:val="00C1717A"/>
    <w:rsid w:val="00C1781F"/>
    <w:rsid w:val="00C20484"/>
    <w:rsid w:val="00C23346"/>
    <w:rsid w:val="00C23720"/>
    <w:rsid w:val="00C27859"/>
    <w:rsid w:val="00C31730"/>
    <w:rsid w:val="00C31BA3"/>
    <w:rsid w:val="00C3406C"/>
    <w:rsid w:val="00C415AC"/>
    <w:rsid w:val="00C51579"/>
    <w:rsid w:val="00C55EB1"/>
    <w:rsid w:val="00C61DB7"/>
    <w:rsid w:val="00C64E5E"/>
    <w:rsid w:val="00C650E4"/>
    <w:rsid w:val="00C67513"/>
    <w:rsid w:val="00C6752C"/>
    <w:rsid w:val="00C678D4"/>
    <w:rsid w:val="00C73020"/>
    <w:rsid w:val="00C761F8"/>
    <w:rsid w:val="00C764B2"/>
    <w:rsid w:val="00C77458"/>
    <w:rsid w:val="00C83077"/>
    <w:rsid w:val="00C8315E"/>
    <w:rsid w:val="00C865CE"/>
    <w:rsid w:val="00C9095C"/>
    <w:rsid w:val="00C92BEA"/>
    <w:rsid w:val="00C9316B"/>
    <w:rsid w:val="00C954AC"/>
    <w:rsid w:val="00CA34D7"/>
    <w:rsid w:val="00CA4AD9"/>
    <w:rsid w:val="00CA7F3D"/>
    <w:rsid w:val="00CB02E0"/>
    <w:rsid w:val="00CB187D"/>
    <w:rsid w:val="00CB7E26"/>
    <w:rsid w:val="00CC1FA3"/>
    <w:rsid w:val="00CC2B3D"/>
    <w:rsid w:val="00CC32F3"/>
    <w:rsid w:val="00CC4E21"/>
    <w:rsid w:val="00CC5536"/>
    <w:rsid w:val="00CD1784"/>
    <w:rsid w:val="00CD1AAF"/>
    <w:rsid w:val="00CD6333"/>
    <w:rsid w:val="00CD67A5"/>
    <w:rsid w:val="00CE0E88"/>
    <w:rsid w:val="00CE0FC3"/>
    <w:rsid w:val="00CE13F7"/>
    <w:rsid w:val="00CE24F8"/>
    <w:rsid w:val="00CE2D7F"/>
    <w:rsid w:val="00CE468C"/>
    <w:rsid w:val="00CF2109"/>
    <w:rsid w:val="00CF216E"/>
    <w:rsid w:val="00CF348E"/>
    <w:rsid w:val="00CF3EFF"/>
    <w:rsid w:val="00CF57FF"/>
    <w:rsid w:val="00CF754A"/>
    <w:rsid w:val="00D007C6"/>
    <w:rsid w:val="00D02530"/>
    <w:rsid w:val="00D02CC6"/>
    <w:rsid w:val="00D075ED"/>
    <w:rsid w:val="00D105CA"/>
    <w:rsid w:val="00D10D67"/>
    <w:rsid w:val="00D10EC6"/>
    <w:rsid w:val="00D116BA"/>
    <w:rsid w:val="00D11C84"/>
    <w:rsid w:val="00D121B6"/>
    <w:rsid w:val="00D12FC1"/>
    <w:rsid w:val="00D132F2"/>
    <w:rsid w:val="00D14066"/>
    <w:rsid w:val="00D1486B"/>
    <w:rsid w:val="00D17206"/>
    <w:rsid w:val="00D176B2"/>
    <w:rsid w:val="00D20568"/>
    <w:rsid w:val="00D229A8"/>
    <w:rsid w:val="00D230FD"/>
    <w:rsid w:val="00D23541"/>
    <w:rsid w:val="00D23DEF"/>
    <w:rsid w:val="00D241F5"/>
    <w:rsid w:val="00D25A5D"/>
    <w:rsid w:val="00D271E6"/>
    <w:rsid w:val="00D37168"/>
    <w:rsid w:val="00D41B94"/>
    <w:rsid w:val="00D44EB1"/>
    <w:rsid w:val="00D45054"/>
    <w:rsid w:val="00D46931"/>
    <w:rsid w:val="00D47BB2"/>
    <w:rsid w:val="00D50662"/>
    <w:rsid w:val="00D51BE3"/>
    <w:rsid w:val="00D627A8"/>
    <w:rsid w:val="00D62D23"/>
    <w:rsid w:val="00D64D6E"/>
    <w:rsid w:val="00D6540B"/>
    <w:rsid w:val="00D74DFB"/>
    <w:rsid w:val="00D76C8D"/>
    <w:rsid w:val="00D76D56"/>
    <w:rsid w:val="00D77C77"/>
    <w:rsid w:val="00D81314"/>
    <w:rsid w:val="00D81D1A"/>
    <w:rsid w:val="00D82520"/>
    <w:rsid w:val="00D8284A"/>
    <w:rsid w:val="00D828C0"/>
    <w:rsid w:val="00D82C34"/>
    <w:rsid w:val="00D8338E"/>
    <w:rsid w:val="00D83ACB"/>
    <w:rsid w:val="00D83DCB"/>
    <w:rsid w:val="00D83F43"/>
    <w:rsid w:val="00D86B58"/>
    <w:rsid w:val="00D927B8"/>
    <w:rsid w:val="00D933BC"/>
    <w:rsid w:val="00DA07D1"/>
    <w:rsid w:val="00DA3A73"/>
    <w:rsid w:val="00DA60DF"/>
    <w:rsid w:val="00DB10A5"/>
    <w:rsid w:val="00DB3901"/>
    <w:rsid w:val="00DB62E7"/>
    <w:rsid w:val="00DB7060"/>
    <w:rsid w:val="00DB7F7B"/>
    <w:rsid w:val="00DC1D67"/>
    <w:rsid w:val="00DC246E"/>
    <w:rsid w:val="00DC3929"/>
    <w:rsid w:val="00DC419E"/>
    <w:rsid w:val="00DC47C0"/>
    <w:rsid w:val="00DD2E4A"/>
    <w:rsid w:val="00DD3430"/>
    <w:rsid w:val="00DD3D3C"/>
    <w:rsid w:val="00DD3F10"/>
    <w:rsid w:val="00DD649C"/>
    <w:rsid w:val="00DD708A"/>
    <w:rsid w:val="00DE02EE"/>
    <w:rsid w:val="00DE0E3A"/>
    <w:rsid w:val="00DE26FF"/>
    <w:rsid w:val="00DE36C5"/>
    <w:rsid w:val="00DE3C40"/>
    <w:rsid w:val="00DE52A5"/>
    <w:rsid w:val="00DF539A"/>
    <w:rsid w:val="00DF7671"/>
    <w:rsid w:val="00E0234F"/>
    <w:rsid w:val="00E03981"/>
    <w:rsid w:val="00E04D7E"/>
    <w:rsid w:val="00E07049"/>
    <w:rsid w:val="00E1323D"/>
    <w:rsid w:val="00E16359"/>
    <w:rsid w:val="00E22ED1"/>
    <w:rsid w:val="00E269EB"/>
    <w:rsid w:val="00E27FC7"/>
    <w:rsid w:val="00E30493"/>
    <w:rsid w:val="00E32AA9"/>
    <w:rsid w:val="00E33658"/>
    <w:rsid w:val="00E34D4A"/>
    <w:rsid w:val="00E355BB"/>
    <w:rsid w:val="00E36E61"/>
    <w:rsid w:val="00E36FF7"/>
    <w:rsid w:val="00E426BD"/>
    <w:rsid w:val="00E4339E"/>
    <w:rsid w:val="00E44017"/>
    <w:rsid w:val="00E462D4"/>
    <w:rsid w:val="00E47A86"/>
    <w:rsid w:val="00E51303"/>
    <w:rsid w:val="00E514F0"/>
    <w:rsid w:val="00E5420C"/>
    <w:rsid w:val="00E60914"/>
    <w:rsid w:val="00E6323D"/>
    <w:rsid w:val="00E65439"/>
    <w:rsid w:val="00E6626F"/>
    <w:rsid w:val="00E66736"/>
    <w:rsid w:val="00E672AA"/>
    <w:rsid w:val="00E67F3B"/>
    <w:rsid w:val="00E76191"/>
    <w:rsid w:val="00E762C6"/>
    <w:rsid w:val="00E8204A"/>
    <w:rsid w:val="00E83591"/>
    <w:rsid w:val="00E849F3"/>
    <w:rsid w:val="00E9160A"/>
    <w:rsid w:val="00E95A46"/>
    <w:rsid w:val="00EA1FEE"/>
    <w:rsid w:val="00EA3D4F"/>
    <w:rsid w:val="00EA4E6D"/>
    <w:rsid w:val="00EA5E95"/>
    <w:rsid w:val="00EA5F51"/>
    <w:rsid w:val="00EA6F68"/>
    <w:rsid w:val="00EB026B"/>
    <w:rsid w:val="00EB21BE"/>
    <w:rsid w:val="00EB21E0"/>
    <w:rsid w:val="00EB25CD"/>
    <w:rsid w:val="00EB2B83"/>
    <w:rsid w:val="00EB5030"/>
    <w:rsid w:val="00EB5095"/>
    <w:rsid w:val="00EB5173"/>
    <w:rsid w:val="00EB5FDA"/>
    <w:rsid w:val="00EB6194"/>
    <w:rsid w:val="00EB6D9B"/>
    <w:rsid w:val="00EC0BAB"/>
    <w:rsid w:val="00EC12F2"/>
    <w:rsid w:val="00EC2147"/>
    <w:rsid w:val="00EC4023"/>
    <w:rsid w:val="00EC4242"/>
    <w:rsid w:val="00EC6DCD"/>
    <w:rsid w:val="00ED510A"/>
    <w:rsid w:val="00ED72F9"/>
    <w:rsid w:val="00EE342A"/>
    <w:rsid w:val="00EE38E9"/>
    <w:rsid w:val="00EE3FEA"/>
    <w:rsid w:val="00EE683E"/>
    <w:rsid w:val="00EE69F8"/>
    <w:rsid w:val="00EE7612"/>
    <w:rsid w:val="00EF2B11"/>
    <w:rsid w:val="00EF449C"/>
    <w:rsid w:val="00EF581A"/>
    <w:rsid w:val="00EF6E77"/>
    <w:rsid w:val="00EF7332"/>
    <w:rsid w:val="00F00612"/>
    <w:rsid w:val="00F00C34"/>
    <w:rsid w:val="00F00CB3"/>
    <w:rsid w:val="00F00D77"/>
    <w:rsid w:val="00F0456A"/>
    <w:rsid w:val="00F04EE5"/>
    <w:rsid w:val="00F078EB"/>
    <w:rsid w:val="00F07F78"/>
    <w:rsid w:val="00F110F1"/>
    <w:rsid w:val="00F13190"/>
    <w:rsid w:val="00F20B5F"/>
    <w:rsid w:val="00F23E5D"/>
    <w:rsid w:val="00F248BD"/>
    <w:rsid w:val="00F31433"/>
    <w:rsid w:val="00F320C2"/>
    <w:rsid w:val="00F34739"/>
    <w:rsid w:val="00F3746F"/>
    <w:rsid w:val="00F408BF"/>
    <w:rsid w:val="00F41028"/>
    <w:rsid w:val="00F43049"/>
    <w:rsid w:val="00F4325E"/>
    <w:rsid w:val="00F43CBA"/>
    <w:rsid w:val="00F45D90"/>
    <w:rsid w:val="00F47A01"/>
    <w:rsid w:val="00F523C7"/>
    <w:rsid w:val="00F5417A"/>
    <w:rsid w:val="00F56E9F"/>
    <w:rsid w:val="00F6186B"/>
    <w:rsid w:val="00F61D1E"/>
    <w:rsid w:val="00F63852"/>
    <w:rsid w:val="00F63A38"/>
    <w:rsid w:val="00F64542"/>
    <w:rsid w:val="00F65321"/>
    <w:rsid w:val="00F65643"/>
    <w:rsid w:val="00F70ABE"/>
    <w:rsid w:val="00F7226A"/>
    <w:rsid w:val="00F73289"/>
    <w:rsid w:val="00F73FC9"/>
    <w:rsid w:val="00F77A3D"/>
    <w:rsid w:val="00F83B7B"/>
    <w:rsid w:val="00F83DB3"/>
    <w:rsid w:val="00F85C21"/>
    <w:rsid w:val="00F85D84"/>
    <w:rsid w:val="00F87366"/>
    <w:rsid w:val="00F877C8"/>
    <w:rsid w:val="00F94DE8"/>
    <w:rsid w:val="00F97891"/>
    <w:rsid w:val="00FA159A"/>
    <w:rsid w:val="00FA37F8"/>
    <w:rsid w:val="00FA4BD4"/>
    <w:rsid w:val="00FA50C7"/>
    <w:rsid w:val="00FA5A33"/>
    <w:rsid w:val="00FB5B33"/>
    <w:rsid w:val="00FC04CA"/>
    <w:rsid w:val="00FC059D"/>
    <w:rsid w:val="00FC354B"/>
    <w:rsid w:val="00FC528F"/>
    <w:rsid w:val="00FC7DE2"/>
    <w:rsid w:val="00FD4119"/>
    <w:rsid w:val="00FD4D35"/>
    <w:rsid w:val="00FD5821"/>
    <w:rsid w:val="00FD5DB7"/>
    <w:rsid w:val="00FD5E12"/>
    <w:rsid w:val="00FD5F4A"/>
    <w:rsid w:val="00FE0046"/>
    <w:rsid w:val="00FE0228"/>
    <w:rsid w:val="00FE1139"/>
    <w:rsid w:val="00FE24DE"/>
    <w:rsid w:val="00FE4FFD"/>
    <w:rsid w:val="00FF109D"/>
    <w:rsid w:val="00FF285C"/>
    <w:rsid w:val="00FF513B"/>
    <w:rsid w:val="725F068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40D3A5"/>
  <w15:docId w15:val="{745F7718-293A-4F5F-A5BE-5E6888802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6304"/>
    <w:pPr>
      <w:spacing w:after="120"/>
    </w:pPr>
    <w:rPr>
      <w:rFonts w:ascii="Arial" w:hAnsi="Arial"/>
    </w:rPr>
  </w:style>
  <w:style w:type="paragraph" w:styleId="Heading1">
    <w:name w:val="heading 1"/>
    <w:basedOn w:val="Normal"/>
    <w:next w:val="Normal"/>
    <w:link w:val="Heading1Char"/>
    <w:uiPriority w:val="9"/>
    <w:qFormat/>
    <w:rsid w:val="004846B0"/>
    <w:pPr>
      <w:keepNext/>
      <w:keepLines/>
      <w:spacing w:before="360" w:after="240" w:line="240"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6A473A"/>
    <w:pPr>
      <w:keepNext/>
      <w:keepLines/>
      <w:spacing w:before="360" w:line="240" w:lineRule="auto"/>
      <w:outlineLvl w:val="1"/>
    </w:pPr>
    <w:rPr>
      <w:rFonts w:eastAsiaTheme="majorEastAsia" w:cstheme="majorBidi"/>
      <w:b/>
      <w:i/>
      <w:sz w:val="28"/>
      <w:szCs w:val="26"/>
    </w:rPr>
  </w:style>
  <w:style w:type="paragraph" w:styleId="Heading3">
    <w:name w:val="heading 3"/>
    <w:basedOn w:val="Normal"/>
    <w:next w:val="Normal"/>
    <w:link w:val="Heading3Char"/>
    <w:uiPriority w:val="9"/>
    <w:unhideWhenUsed/>
    <w:qFormat/>
    <w:rsid w:val="00EC4242"/>
    <w:pPr>
      <w:keepNext/>
      <w:keepLines/>
      <w:spacing w:before="280" w:after="200" w:line="240" w:lineRule="auto"/>
      <w:outlineLvl w:val="2"/>
    </w:pPr>
    <w:rPr>
      <w:rFonts w:eastAsiaTheme="majorEastAsia" w:cstheme="majorBidi"/>
      <w:b/>
      <w:sz w:val="24"/>
      <w:szCs w:val="24"/>
    </w:rPr>
  </w:style>
  <w:style w:type="paragraph" w:styleId="Heading4">
    <w:name w:val="heading 4"/>
    <w:basedOn w:val="Normal"/>
    <w:next w:val="Normal"/>
    <w:link w:val="Heading4Char"/>
    <w:uiPriority w:val="9"/>
    <w:unhideWhenUsed/>
    <w:qFormat/>
    <w:rsid w:val="00980E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461A9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A473A"/>
    <w:rPr>
      <w:rFonts w:ascii="Arial" w:eastAsiaTheme="majorEastAsia" w:hAnsi="Arial" w:cstheme="majorBidi"/>
      <w:b/>
      <w:i/>
      <w:sz w:val="28"/>
      <w:szCs w:val="26"/>
    </w:rPr>
  </w:style>
  <w:style w:type="character" w:customStyle="1" w:styleId="Heading1Char">
    <w:name w:val="Heading 1 Char"/>
    <w:basedOn w:val="DefaultParagraphFont"/>
    <w:link w:val="Heading1"/>
    <w:uiPriority w:val="9"/>
    <w:rsid w:val="004846B0"/>
    <w:rPr>
      <w:rFonts w:ascii="Arial" w:eastAsiaTheme="majorEastAsia" w:hAnsi="Arial" w:cstheme="majorBidi"/>
      <w:b/>
      <w:color w:val="000000" w:themeColor="text1"/>
      <w:sz w:val="36"/>
      <w:szCs w:val="32"/>
    </w:rPr>
  </w:style>
  <w:style w:type="paragraph" w:styleId="TOCHeading">
    <w:name w:val="TOC Heading"/>
    <w:basedOn w:val="Heading1"/>
    <w:next w:val="Normal"/>
    <w:uiPriority w:val="39"/>
    <w:unhideWhenUsed/>
    <w:qFormat/>
    <w:rsid w:val="00BB7FC7"/>
    <w:pPr>
      <w:spacing w:line="259" w:lineRule="auto"/>
      <w:outlineLvl w:val="9"/>
    </w:pPr>
    <w:rPr>
      <w:lang w:val="en-US"/>
    </w:rPr>
  </w:style>
  <w:style w:type="paragraph" w:styleId="TOC2">
    <w:name w:val="toc 2"/>
    <w:basedOn w:val="Normal"/>
    <w:next w:val="Normal"/>
    <w:autoRedefine/>
    <w:uiPriority w:val="39"/>
    <w:unhideWhenUsed/>
    <w:rsid w:val="001D0822"/>
    <w:pPr>
      <w:spacing w:before="240" w:after="0"/>
    </w:pPr>
    <w:rPr>
      <w:rFonts w:asciiTheme="minorHAnsi" w:hAnsiTheme="minorHAnsi" w:cstheme="minorHAnsi"/>
      <w:b/>
      <w:bCs/>
      <w:sz w:val="20"/>
      <w:szCs w:val="20"/>
    </w:rPr>
  </w:style>
  <w:style w:type="character" w:styleId="Hyperlink">
    <w:name w:val="Hyperlink"/>
    <w:basedOn w:val="DefaultParagraphFont"/>
    <w:uiPriority w:val="99"/>
    <w:unhideWhenUsed/>
    <w:rsid w:val="00BB7FC7"/>
    <w:rPr>
      <w:color w:val="0000FF" w:themeColor="hyperlink"/>
      <w:u w:val="single"/>
    </w:rPr>
  </w:style>
  <w:style w:type="table" w:styleId="TableGrid">
    <w:name w:val="Table Grid"/>
    <w:basedOn w:val="TableNormal"/>
    <w:uiPriority w:val="59"/>
    <w:rsid w:val="00BB7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7FC7"/>
    <w:pPr>
      <w:ind w:left="720"/>
      <w:contextualSpacing/>
    </w:pPr>
  </w:style>
  <w:style w:type="paragraph" w:styleId="Caption">
    <w:name w:val="caption"/>
    <w:basedOn w:val="Normal"/>
    <w:next w:val="Normal"/>
    <w:uiPriority w:val="35"/>
    <w:unhideWhenUsed/>
    <w:qFormat/>
    <w:rsid w:val="004D0AD0"/>
    <w:pPr>
      <w:spacing w:line="240" w:lineRule="auto"/>
    </w:pPr>
    <w:rPr>
      <w:i/>
      <w:iCs/>
      <w:color w:val="1F497D" w:themeColor="text2"/>
      <w:sz w:val="18"/>
      <w:szCs w:val="18"/>
    </w:rPr>
  </w:style>
  <w:style w:type="character" w:customStyle="1" w:styleId="Heading3Char">
    <w:name w:val="Heading 3 Char"/>
    <w:basedOn w:val="DefaultParagraphFont"/>
    <w:link w:val="Heading3"/>
    <w:uiPriority w:val="9"/>
    <w:rsid w:val="00EC4242"/>
    <w:rPr>
      <w:rFonts w:ascii="Arial" w:eastAsiaTheme="majorEastAsia" w:hAnsi="Arial" w:cstheme="majorBidi"/>
      <w:b/>
      <w:sz w:val="24"/>
      <w:szCs w:val="24"/>
    </w:rPr>
  </w:style>
  <w:style w:type="paragraph" w:styleId="Quote">
    <w:name w:val="Quote"/>
    <w:basedOn w:val="Normal"/>
    <w:next w:val="Normal"/>
    <w:link w:val="QuoteChar"/>
    <w:uiPriority w:val="29"/>
    <w:qFormat/>
    <w:rsid w:val="007351D5"/>
    <w:pPr>
      <w:spacing w:before="240" w:after="60"/>
      <w:ind w:left="709" w:right="709"/>
    </w:pPr>
    <w:rPr>
      <w:iCs/>
      <w:color w:val="595959" w:themeColor="text1" w:themeTint="A6"/>
    </w:rPr>
  </w:style>
  <w:style w:type="character" w:customStyle="1" w:styleId="QuoteChar">
    <w:name w:val="Quote Char"/>
    <w:basedOn w:val="DefaultParagraphFont"/>
    <w:link w:val="Quote"/>
    <w:uiPriority w:val="29"/>
    <w:rsid w:val="007351D5"/>
    <w:rPr>
      <w:iCs/>
      <w:color w:val="595959" w:themeColor="text1" w:themeTint="A6"/>
    </w:rPr>
  </w:style>
  <w:style w:type="paragraph" w:styleId="TOC3">
    <w:name w:val="toc 3"/>
    <w:basedOn w:val="Normal"/>
    <w:next w:val="Normal"/>
    <w:autoRedefine/>
    <w:uiPriority w:val="39"/>
    <w:unhideWhenUsed/>
    <w:rsid w:val="004C24CF"/>
    <w:pPr>
      <w:spacing w:after="0"/>
      <w:ind w:left="220"/>
    </w:pPr>
    <w:rPr>
      <w:rFonts w:asciiTheme="minorHAnsi" w:hAnsiTheme="minorHAnsi" w:cstheme="minorHAnsi"/>
      <w:sz w:val="20"/>
      <w:szCs w:val="20"/>
    </w:rPr>
  </w:style>
  <w:style w:type="paragraph" w:customStyle="1" w:styleId="Body">
    <w:name w:val="Body"/>
    <w:rsid w:val="00CC32F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NZ"/>
    </w:rPr>
  </w:style>
  <w:style w:type="numbering" w:customStyle="1" w:styleId="Dash">
    <w:name w:val="Dash"/>
    <w:rsid w:val="00CC32F3"/>
    <w:pPr>
      <w:numPr>
        <w:numId w:val="6"/>
      </w:numPr>
    </w:pPr>
  </w:style>
  <w:style w:type="character" w:customStyle="1" w:styleId="Heading4Char">
    <w:name w:val="Heading 4 Char"/>
    <w:basedOn w:val="DefaultParagraphFont"/>
    <w:link w:val="Heading4"/>
    <w:uiPriority w:val="9"/>
    <w:rsid w:val="00980E85"/>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6E1E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EC2"/>
    <w:rPr>
      <w:rFonts w:ascii="Segoe UI" w:hAnsi="Segoe UI" w:cs="Segoe UI"/>
      <w:sz w:val="18"/>
      <w:szCs w:val="18"/>
    </w:rPr>
  </w:style>
  <w:style w:type="character" w:styleId="CommentReference">
    <w:name w:val="annotation reference"/>
    <w:basedOn w:val="DefaultParagraphFont"/>
    <w:uiPriority w:val="99"/>
    <w:semiHidden/>
    <w:unhideWhenUsed/>
    <w:rsid w:val="00C61DB7"/>
    <w:rPr>
      <w:sz w:val="16"/>
      <w:szCs w:val="16"/>
    </w:rPr>
  </w:style>
  <w:style w:type="paragraph" w:styleId="CommentText">
    <w:name w:val="annotation text"/>
    <w:basedOn w:val="Normal"/>
    <w:link w:val="CommentTextChar"/>
    <w:uiPriority w:val="99"/>
    <w:unhideWhenUsed/>
    <w:rsid w:val="00C61DB7"/>
    <w:pPr>
      <w:spacing w:line="240" w:lineRule="auto"/>
    </w:pPr>
    <w:rPr>
      <w:sz w:val="20"/>
      <w:szCs w:val="20"/>
    </w:rPr>
  </w:style>
  <w:style w:type="character" w:customStyle="1" w:styleId="CommentTextChar">
    <w:name w:val="Comment Text Char"/>
    <w:basedOn w:val="DefaultParagraphFont"/>
    <w:link w:val="CommentText"/>
    <w:uiPriority w:val="99"/>
    <w:rsid w:val="00C61DB7"/>
    <w:rPr>
      <w:sz w:val="20"/>
      <w:szCs w:val="20"/>
    </w:rPr>
  </w:style>
  <w:style w:type="paragraph" w:styleId="CommentSubject">
    <w:name w:val="annotation subject"/>
    <w:basedOn w:val="CommentText"/>
    <w:next w:val="CommentText"/>
    <w:link w:val="CommentSubjectChar"/>
    <w:uiPriority w:val="99"/>
    <w:semiHidden/>
    <w:unhideWhenUsed/>
    <w:rsid w:val="00C61DB7"/>
    <w:rPr>
      <w:b/>
      <w:bCs/>
    </w:rPr>
  </w:style>
  <w:style w:type="character" w:customStyle="1" w:styleId="CommentSubjectChar">
    <w:name w:val="Comment Subject Char"/>
    <w:basedOn w:val="CommentTextChar"/>
    <w:link w:val="CommentSubject"/>
    <w:uiPriority w:val="99"/>
    <w:semiHidden/>
    <w:rsid w:val="00C61DB7"/>
    <w:rPr>
      <w:b/>
      <w:bCs/>
      <w:sz w:val="20"/>
      <w:szCs w:val="20"/>
    </w:rPr>
  </w:style>
  <w:style w:type="character" w:customStyle="1" w:styleId="Heading5Char">
    <w:name w:val="Heading 5 Char"/>
    <w:basedOn w:val="DefaultParagraphFont"/>
    <w:link w:val="Heading5"/>
    <w:uiPriority w:val="9"/>
    <w:rsid w:val="00461A9A"/>
    <w:rPr>
      <w:rFonts w:asciiTheme="majorHAnsi" w:eastAsiaTheme="majorEastAsia" w:hAnsiTheme="majorHAnsi" w:cstheme="majorBidi"/>
      <w:color w:val="365F91" w:themeColor="accent1" w:themeShade="BF"/>
    </w:rPr>
  </w:style>
  <w:style w:type="paragraph" w:styleId="EndnoteText">
    <w:name w:val="endnote text"/>
    <w:basedOn w:val="Normal"/>
    <w:link w:val="EndnoteTextChar"/>
    <w:uiPriority w:val="99"/>
    <w:semiHidden/>
    <w:unhideWhenUsed/>
    <w:rsid w:val="003C4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C45E1"/>
    <w:rPr>
      <w:sz w:val="20"/>
      <w:szCs w:val="20"/>
    </w:rPr>
  </w:style>
  <w:style w:type="character" w:styleId="EndnoteReference">
    <w:name w:val="endnote reference"/>
    <w:basedOn w:val="DefaultParagraphFont"/>
    <w:uiPriority w:val="99"/>
    <w:semiHidden/>
    <w:unhideWhenUsed/>
    <w:rsid w:val="003C45E1"/>
    <w:rPr>
      <w:vertAlign w:val="superscript"/>
    </w:rPr>
  </w:style>
  <w:style w:type="paragraph" w:styleId="Header">
    <w:name w:val="header"/>
    <w:basedOn w:val="Normal"/>
    <w:link w:val="HeaderChar"/>
    <w:uiPriority w:val="99"/>
    <w:unhideWhenUsed/>
    <w:rsid w:val="007922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2E7"/>
  </w:style>
  <w:style w:type="paragraph" w:styleId="Footer">
    <w:name w:val="footer"/>
    <w:basedOn w:val="Normal"/>
    <w:link w:val="FooterChar"/>
    <w:uiPriority w:val="99"/>
    <w:unhideWhenUsed/>
    <w:rsid w:val="007922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2E7"/>
  </w:style>
  <w:style w:type="paragraph" w:styleId="Revision">
    <w:name w:val="Revision"/>
    <w:hidden/>
    <w:uiPriority w:val="99"/>
    <w:semiHidden/>
    <w:rsid w:val="00356454"/>
    <w:pPr>
      <w:spacing w:after="0" w:line="240" w:lineRule="auto"/>
    </w:pPr>
  </w:style>
  <w:style w:type="paragraph" w:styleId="NormalIndent">
    <w:name w:val="Normal Indent"/>
    <w:basedOn w:val="Normal"/>
    <w:uiPriority w:val="99"/>
    <w:unhideWhenUsed/>
    <w:rsid w:val="00851905"/>
    <w:pPr>
      <w:ind w:left="720"/>
    </w:pPr>
  </w:style>
  <w:style w:type="paragraph" w:styleId="ListContinue">
    <w:name w:val="List Continue"/>
    <w:basedOn w:val="Normal"/>
    <w:uiPriority w:val="99"/>
    <w:unhideWhenUsed/>
    <w:rsid w:val="002665C5"/>
    <w:pPr>
      <w:ind w:left="283"/>
      <w:contextualSpacing/>
    </w:pPr>
  </w:style>
  <w:style w:type="paragraph" w:styleId="List">
    <w:name w:val="List"/>
    <w:basedOn w:val="Normal"/>
    <w:uiPriority w:val="99"/>
    <w:unhideWhenUsed/>
    <w:rsid w:val="00FD5821"/>
    <w:pPr>
      <w:ind w:left="283" w:hanging="283"/>
      <w:contextualSpacing/>
    </w:pPr>
  </w:style>
  <w:style w:type="paragraph" w:styleId="TOC1">
    <w:name w:val="toc 1"/>
    <w:basedOn w:val="Normal"/>
    <w:next w:val="Normal"/>
    <w:autoRedefine/>
    <w:uiPriority w:val="39"/>
    <w:unhideWhenUsed/>
    <w:rsid w:val="001233C6"/>
    <w:pPr>
      <w:spacing w:before="360" w:after="0"/>
    </w:pPr>
    <w:rPr>
      <w:rFonts w:asciiTheme="majorHAnsi" w:hAnsiTheme="majorHAnsi"/>
      <w:b/>
      <w:bCs/>
      <w:caps/>
      <w:sz w:val="24"/>
      <w:szCs w:val="24"/>
    </w:rPr>
  </w:style>
  <w:style w:type="paragraph" w:styleId="ListBullet">
    <w:name w:val="List Bullet"/>
    <w:basedOn w:val="Normal"/>
    <w:link w:val="ListBulletChar"/>
    <w:uiPriority w:val="99"/>
    <w:unhideWhenUsed/>
    <w:rsid w:val="00205AD6"/>
    <w:pPr>
      <w:numPr>
        <w:numId w:val="16"/>
      </w:numPr>
      <w:contextualSpacing/>
    </w:pPr>
  </w:style>
  <w:style w:type="paragraph" w:styleId="ListNumber">
    <w:name w:val="List Number"/>
    <w:basedOn w:val="Normal"/>
    <w:uiPriority w:val="99"/>
    <w:unhideWhenUsed/>
    <w:rsid w:val="00A54CFC"/>
    <w:pPr>
      <w:numPr>
        <w:numId w:val="17"/>
      </w:numPr>
      <w:contextualSpacing/>
    </w:pPr>
  </w:style>
  <w:style w:type="paragraph" w:styleId="BodyText">
    <w:name w:val="Body Text"/>
    <w:basedOn w:val="Normal"/>
    <w:link w:val="BodyTextChar"/>
    <w:uiPriority w:val="1"/>
    <w:qFormat/>
    <w:rsid w:val="007E0634"/>
    <w:pPr>
      <w:widowControl w:val="0"/>
    </w:pPr>
    <w:rPr>
      <w:rFonts w:eastAsia="Arial" w:cs="Arial"/>
    </w:rPr>
  </w:style>
  <w:style w:type="character" w:customStyle="1" w:styleId="BodyTextChar">
    <w:name w:val="Body Text Char"/>
    <w:basedOn w:val="DefaultParagraphFont"/>
    <w:link w:val="BodyText"/>
    <w:uiPriority w:val="1"/>
    <w:rsid w:val="007E0634"/>
    <w:rPr>
      <w:rFonts w:ascii="Arial" w:eastAsia="Arial" w:hAnsi="Arial" w:cs="Arial"/>
    </w:rPr>
  </w:style>
  <w:style w:type="paragraph" w:customStyle="1" w:styleId="Figuretableheading">
    <w:name w:val="Figure table heading"/>
    <w:basedOn w:val="Normal"/>
    <w:link w:val="FiguretableheadingChar"/>
    <w:qFormat/>
    <w:rsid w:val="006A473A"/>
    <w:rPr>
      <w:rFonts w:cs="Arial"/>
      <w:b/>
    </w:rPr>
  </w:style>
  <w:style w:type="character" w:customStyle="1" w:styleId="FiguretableheadingChar">
    <w:name w:val="Figure table heading Char"/>
    <w:basedOn w:val="DefaultParagraphFont"/>
    <w:link w:val="Figuretableheading"/>
    <w:rsid w:val="006A473A"/>
    <w:rPr>
      <w:rFonts w:ascii="Arial" w:hAnsi="Arial" w:cs="Arial"/>
      <w:b/>
    </w:rPr>
  </w:style>
  <w:style w:type="paragraph" w:customStyle="1" w:styleId="Bullets">
    <w:name w:val="Bullets"/>
    <w:basedOn w:val="ListBullet"/>
    <w:link w:val="BulletsChar"/>
    <w:qFormat/>
    <w:rsid w:val="008D7ACA"/>
    <w:pPr>
      <w:spacing w:after="60"/>
      <w:ind w:left="357" w:hanging="357"/>
      <w:contextualSpacing w:val="0"/>
    </w:pPr>
    <w:rPr>
      <w:rFonts w:cs="Arial"/>
    </w:rPr>
  </w:style>
  <w:style w:type="character" w:customStyle="1" w:styleId="ListBulletChar">
    <w:name w:val="List Bullet Char"/>
    <w:basedOn w:val="DefaultParagraphFont"/>
    <w:link w:val="ListBullet"/>
    <w:uiPriority w:val="99"/>
    <w:rsid w:val="008D7ACA"/>
    <w:rPr>
      <w:rFonts w:ascii="Arial" w:hAnsi="Arial"/>
    </w:rPr>
  </w:style>
  <w:style w:type="character" w:customStyle="1" w:styleId="BulletsChar">
    <w:name w:val="Bullets Char"/>
    <w:basedOn w:val="ListBulletChar"/>
    <w:link w:val="Bullets"/>
    <w:rsid w:val="008D7ACA"/>
    <w:rPr>
      <w:rFonts w:ascii="Arial" w:hAnsi="Arial" w:cs="Arial"/>
    </w:rPr>
  </w:style>
  <w:style w:type="paragraph" w:styleId="NormalWeb">
    <w:name w:val="Normal (Web)"/>
    <w:basedOn w:val="Normal"/>
    <w:uiPriority w:val="99"/>
    <w:unhideWhenUsed/>
    <w:rsid w:val="0090415C"/>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inline-translate">
    <w:name w:val="inline-translate"/>
    <w:basedOn w:val="DefaultParagraphFont"/>
    <w:rsid w:val="008051F3"/>
  </w:style>
  <w:style w:type="character" w:styleId="UnresolvedMention">
    <w:name w:val="Unresolved Mention"/>
    <w:basedOn w:val="DefaultParagraphFont"/>
    <w:uiPriority w:val="99"/>
    <w:semiHidden/>
    <w:unhideWhenUsed/>
    <w:rsid w:val="00DD2E4A"/>
    <w:rPr>
      <w:color w:val="605E5C"/>
      <w:shd w:val="clear" w:color="auto" w:fill="E1DFDD"/>
    </w:rPr>
  </w:style>
  <w:style w:type="character" w:styleId="FollowedHyperlink">
    <w:name w:val="FollowedHyperlink"/>
    <w:basedOn w:val="DefaultParagraphFont"/>
    <w:uiPriority w:val="99"/>
    <w:semiHidden/>
    <w:unhideWhenUsed/>
    <w:rsid w:val="00917020"/>
    <w:rPr>
      <w:color w:val="800080" w:themeColor="followedHyperlink"/>
      <w:u w:val="single"/>
    </w:rPr>
  </w:style>
  <w:style w:type="paragraph" w:styleId="TOC4">
    <w:name w:val="toc 4"/>
    <w:basedOn w:val="Normal"/>
    <w:next w:val="Normal"/>
    <w:autoRedefine/>
    <w:uiPriority w:val="39"/>
    <w:unhideWhenUsed/>
    <w:rsid w:val="00CB7E26"/>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CB7E26"/>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CB7E26"/>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CB7E26"/>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CB7E26"/>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CB7E26"/>
    <w:pPr>
      <w:spacing w:after="0"/>
      <w:ind w:left="154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868574">
      <w:bodyDiv w:val="1"/>
      <w:marLeft w:val="0"/>
      <w:marRight w:val="0"/>
      <w:marTop w:val="0"/>
      <w:marBottom w:val="0"/>
      <w:divBdr>
        <w:top w:val="none" w:sz="0" w:space="0" w:color="auto"/>
        <w:left w:val="none" w:sz="0" w:space="0" w:color="auto"/>
        <w:bottom w:val="none" w:sz="0" w:space="0" w:color="auto"/>
        <w:right w:val="none" w:sz="0" w:space="0" w:color="auto"/>
      </w:divBdr>
    </w:div>
    <w:div w:id="526212984">
      <w:bodyDiv w:val="1"/>
      <w:marLeft w:val="0"/>
      <w:marRight w:val="0"/>
      <w:marTop w:val="0"/>
      <w:marBottom w:val="0"/>
      <w:divBdr>
        <w:top w:val="none" w:sz="0" w:space="0" w:color="auto"/>
        <w:left w:val="none" w:sz="0" w:space="0" w:color="auto"/>
        <w:bottom w:val="none" w:sz="0" w:space="0" w:color="auto"/>
        <w:right w:val="none" w:sz="0" w:space="0" w:color="auto"/>
      </w:divBdr>
    </w:div>
    <w:div w:id="1426725690">
      <w:bodyDiv w:val="1"/>
      <w:marLeft w:val="0"/>
      <w:marRight w:val="0"/>
      <w:marTop w:val="0"/>
      <w:marBottom w:val="0"/>
      <w:divBdr>
        <w:top w:val="none" w:sz="0" w:space="0" w:color="auto"/>
        <w:left w:val="none" w:sz="0" w:space="0" w:color="auto"/>
        <w:bottom w:val="none" w:sz="0" w:space="0" w:color="auto"/>
        <w:right w:val="none" w:sz="0" w:space="0" w:color="auto"/>
      </w:divBdr>
    </w:div>
    <w:div w:id="1859922961">
      <w:bodyDiv w:val="1"/>
      <w:marLeft w:val="0"/>
      <w:marRight w:val="0"/>
      <w:marTop w:val="0"/>
      <w:marBottom w:val="0"/>
      <w:divBdr>
        <w:top w:val="none" w:sz="0" w:space="0" w:color="auto"/>
        <w:left w:val="none" w:sz="0" w:space="0" w:color="auto"/>
        <w:bottom w:val="none" w:sz="0" w:space="0" w:color="auto"/>
        <w:right w:val="none" w:sz="0" w:space="0" w:color="auto"/>
      </w:divBdr>
    </w:div>
    <w:div w:id="1976830395">
      <w:bodyDiv w:val="1"/>
      <w:marLeft w:val="0"/>
      <w:marRight w:val="0"/>
      <w:marTop w:val="0"/>
      <w:marBottom w:val="0"/>
      <w:divBdr>
        <w:top w:val="none" w:sz="0" w:space="0" w:color="auto"/>
        <w:left w:val="none" w:sz="0" w:space="0" w:color="auto"/>
        <w:bottom w:val="none" w:sz="0" w:space="0" w:color="auto"/>
        <w:right w:val="none" w:sz="0" w:space="0" w:color="auto"/>
      </w:divBdr>
    </w:div>
    <w:div w:id="211146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www.myacp.org.nz" TargetMode="External"/><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9.jpg"/><Relationship Id="rId33" Type="http://schemas.openxmlformats.org/officeDocument/2006/relationships/hyperlink" Target="http://healthcentral.nz/campaign-encourages-people-to-plan-for-their-end-of-life-care/" TargetMode="External"/><Relationship Id="rId38" Type="http://schemas.openxmlformats.org/officeDocument/2006/relationships/hyperlink" Target="https://www.waateanews.com/waateanews/x_news/MjExNDA/Breakfast%20with%20Dale/Plan-for-end-eases-wh%C4%81nau-fears-and-tear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yperlink" Target="https://www.tvnz.co.nz/one-news/new-zealand/new-campaign-encourages-kiwis-plan-they-want-cared-in-their-final-days?variant=tb_v_3" TargetMode="Externa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stuff.co.nz/national/health/111883644/time-to-talk-about-life-death-and-care-plans" TargetMode="External"/><Relationship Id="rId37" Type="http://schemas.openxmlformats.org/officeDocument/2006/relationships/hyperlink" Target="https://www.radionz.co.nz/national/programmes/ninetonoon/audio/2018683289/a-new-campaign-to-boost-advance-care-planning" TargetMode="External"/><Relationship Id="rId40" Type="http://schemas.openxmlformats.org/officeDocument/2006/relationships/image" Target="media/image1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qsc.govt.nz" TargetMode="External"/><Relationship Id="rId22" Type="http://schemas.openxmlformats.org/officeDocument/2006/relationships/image" Target="media/image6.jpeg"/><Relationship Id="rId27" Type="http://schemas.openxmlformats.org/officeDocument/2006/relationships/hyperlink" Target="https://www.youtube.com/user/HQSCNZ/videos"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lman\Download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0" ma:contentTypeDescription="Use this content type to classify and store documents on HQSC DMS website" ma:contentTypeScope="" ma:versionID="e5e116d246b7ac14ac34deda3b80fd4e">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7dba35632b7712b22809d63080277156"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5f067919-d045-4b34-bd75-563914e94517" ContentTypeId="0x010100464BB556B3337A48846236E9064FB9CC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463BDA-F1F4-42C3-948B-7D3BF5D3A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04217C-7EC6-4166-B6FA-B188E2D0B9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6EA3E01-A735-482A-A783-12E764FDBDA4}">
  <ds:schemaRefs>
    <ds:schemaRef ds:uri="http://schemas.microsoft.com/sharepoint/v3/contenttype/forms"/>
  </ds:schemaRefs>
</ds:datastoreItem>
</file>

<file path=customXml/itemProps4.xml><?xml version="1.0" encoding="utf-8"?>
<ds:datastoreItem xmlns:ds="http://schemas.openxmlformats.org/officeDocument/2006/customXml" ds:itemID="{3ADA88F9-E8B9-4E2D-959A-449BB20642C2}">
  <ds:schemaRefs>
    <ds:schemaRef ds:uri="Microsoft.SharePoint.Taxonomy.ContentTypeSync"/>
  </ds:schemaRefs>
</ds:datastoreItem>
</file>

<file path=customXml/itemProps5.xml><?xml version="1.0" encoding="utf-8"?>
<ds:datastoreItem xmlns:ds="http://schemas.openxmlformats.org/officeDocument/2006/customXml" ds:itemID="{11FC15E9-0AFA-48B7-B995-BAD18EFE3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Template>
  <TotalTime>0</TotalTime>
  <Pages>16</Pages>
  <Words>3014</Words>
  <Characters>17183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Health Quality &amp; Safety Commission</Company>
  <LinksUpToDate>false</LinksUpToDate>
  <CharactersWithSpaces>20157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Falyn Cranston</cp:lastModifiedBy>
  <cp:revision>2</cp:revision>
  <cp:lastPrinted>2019-06-17T03:50:00Z</cp:lastPrinted>
  <dcterms:created xsi:type="dcterms:W3CDTF">2019-07-04T02:16:00Z</dcterms:created>
  <dcterms:modified xsi:type="dcterms:W3CDTF">2019-07-04T02:16:00Z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4ecd7061-7c16-4b94-80be-cefed9756f00</vt:lpwstr>
  </property>
  <property fmtid="{D5CDD505-2E9C-101B-9397-08002B2CF9AE}" pid="3" name="ContentTypeId">
    <vt:lpwstr>0x010100464BB556B3337A48846236E9064FB9CC010016069D414DDC6B4999640F73160C6405</vt:lpwstr>
  </property>
  <property fmtid="{D5CDD505-2E9C-101B-9397-08002B2CF9AE}" pid="4" name="AuthorIds_UIVersion_1024">
    <vt:lpwstr>17</vt:lpwstr>
  </property>
</Properties>
</file>