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EDC0B" w14:textId="0B180637" w:rsidR="009F533F" w:rsidRPr="002F0A74" w:rsidRDefault="0011002D" w:rsidP="009F533F">
      <w:pPr>
        <w:pStyle w:val="Title"/>
      </w:pPr>
      <w:r w:rsidRPr="002F0A74">
        <w:t>Child and Youth</w:t>
      </w:r>
      <w:r w:rsidR="0043204C" w:rsidRPr="002F0A74">
        <w:t xml:space="preserve"> Mortality Review Committee Terms of Reference </w:t>
      </w:r>
    </w:p>
    <w:p w14:paraId="18F4B432" w14:textId="69FEDE4A" w:rsidR="0043204C" w:rsidRPr="002F0A74" w:rsidRDefault="002F0A74" w:rsidP="009F533F">
      <w:pPr>
        <w:pStyle w:val="Title"/>
        <w:jc w:val="right"/>
        <w:rPr>
          <w:sz w:val="36"/>
          <w:szCs w:val="36"/>
        </w:rPr>
      </w:pPr>
      <w:r>
        <w:rPr>
          <w:sz w:val="36"/>
          <w:szCs w:val="36"/>
        </w:rPr>
        <w:t>May</w:t>
      </w:r>
      <w:r w:rsidR="004943CF" w:rsidRPr="002F0A74">
        <w:rPr>
          <w:sz w:val="36"/>
          <w:szCs w:val="36"/>
        </w:rPr>
        <w:t xml:space="preserve"> 2021</w:t>
      </w:r>
      <w:r w:rsidR="002725E2">
        <w:rPr>
          <w:sz w:val="36"/>
          <w:szCs w:val="36"/>
        </w:rPr>
        <w:t xml:space="preserve"> (updat</w:t>
      </w:r>
      <w:r w:rsidR="008A514D">
        <w:rPr>
          <w:sz w:val="36"/>
          <w:szCs w:val="36"/>
        </w:rPr>
        <w:t>ed July 2022</w:t>
      </w:r>
      <w:r w:rsidR="003066FD">
        <w:rPr>
          <w:rStyle w:val="FootnoteReference"/>
          <w:sz w:val="36"/>
          <w:szCs w:val="36"/>
        </w:rPr>
        <w:footnoteReference w:id="1"/>
      </w:r>
      <w:r w:rsidR="008A514D">
        <w:rPr>
          <w:sz w:val="36"/>
          <w:szCs w:val="36"/>
        </w:rPr>
        <w:t>)</w:t>
      </w:r>
    </w:p>
    <w:p w14:paraId="5AC9F1A4" w14:textId="77777777" w:rsidR="00876681" w:rsidRPr="002F0A74" w:rsidRDefault="00876681" w:rsidP="0043204C">
      <w:pPr>
        <w:pBdr>
          <w:bottom w:val="single" w:sz="4" w:space="1" w:color="auto"/>
        </w:pBdr>
        <w:spacing w:before="360"/>
        <w:rPr>
          <w:rFonts w:cs="Arial"/>
          <w:b/>
        </w:rPr>
      </w:pPr>
      <w:r w:rsidRPr="002F0A74">
        <w:rPr>
          <w:rFonts w:cs="Arial"/>
          <w:b/>
        </w:rPr>
        <w:t>Background</w:t>
      </w:r>
    </w:p>
    <w:p w14:paraId="118E1DE8" w14:textId="0F13567B" w:rsidR="00876681" w:rsidRPr="002F0A74" w:rsidRDefault="00876681" w:rsidP="00876681">
      <w:pPr>
        <w:numPr>
          <w:ilvl w:val="0"/>
          <w:numId w:val="10"/>
        </w:numPr>
        <w:spacing w:before="240"/>
        <w:ind w:left="357" w:hanging="357"/>
        <w:rPr>
          <w:rFonts w:cs="Arial"/>
        </w:rPr>
      </w:pPr>
      <w:r w:rsidRPr="002F0A74">
        <w:rPr>
          <w:rFonts w:cs="Arial"/>
        </w:rPr>
        <w:t>The objectives of Health Quality &amp; Safety Commission (the Commission) are to lead and coordinate work across the health and disability sector for the purposes of</w:t>
      </w:r>
      <w:r w:rsidR="00841C95" w:rsidRPr="002F0A74">
        <w:rPr>
          <w:rFonts w:cs="Arial"/>
        </w:rPr>
        <w:t>:</w:t>
      </w:r>
    </w:p>
    <w:p w14:paraId="5E29C2FC" w14:textId="77777777" w:rsidR="00876681" w:rsidRPr="002F0A74" w:rsidRDefault="00876681" w:rsidP="00876681">
      <w:pPr>
        <w:numPr>
          <w:ilvl w:val="1"/>
          <w:numId w:val="10"/>
        </w:numPr>
        <w:spacing w:before="240"/>
        <w:rPr>
          <w:rFonts w:cs="Arial"/>
        </w:rPr>
      </w:pPr>
      <w:r w:rsidRPr="002F0A74">
        <w:rPr>
          <w:rFonts w:cs="Arial"/>
        </w:rPr>
        <w:t>monitoring and improving the quality and safety of health and disability support services; and</w:t>
      </w:r>
    </w:p>
    <w:p w14:paraId="00EFA138" w14:textId="54A55BFE" w:rsidR="00876681" w:rsidRPr="002F0A74" w:rsidRDefault="00876681" w:rsidP="00876681">
      <w:pPr>
        <w:numPr>
          <w:ilvl w:val="1"/>
          <w:numId w:val="10"/>
        </w:numPr>
        <w:spacing w:before="240"/>
        <w:rPr>
          <w:rFonts w:cs="Arial"/>
        </w:rPr>
      </w:pPr>
      <w:r w:rsidRPr="002F0A74">
        <w:rPr>
          <w:rFonts w:cs="Arial"/>
        </w:rPr>
        <w:t>helping providers across the health and disability sector to improve the quality and safety of health and disability support services.</w:t>
      </w:r>
    </w:p>
    <w:p w14:paraId="5698872D" w14:textId="77777777" w:rsidR="002D10BD" w:rsidRPr="00536FAF" w:rsidRDefault="002D10BD" w:rsidP="002D10BD">
      <w:pPr>
        <w:numPr>
          <w:ilvl w:val="0"/>
          <w:numId w:val="10"/>
        </w:numPr>
        <w:spacing w:before="240"/>
        <w:ind w:left="357" w:hanging="357"/>
        <w:rPr>
          <w:rFonts w:cs="Arial"/>
        </w:rPr>
      </w:pPr>
      <w:r w:rsidRPr="00536FAF">
        <w:rPr>
          <w:rFonts w:cs="Arial"/>
        </w:rPr>
        <w:t xml:space="preserve">Under the </w:t>
      </w:r>
      <w:proofErr w:type="spellStart"/>
      <w:r>
        <w:rPr>
          <w:rFonts w:cs="Arial"/>
        </w:rPr>
        <w:t>Pae</w:t>
      </w:r>
      <w:proofErr w:type="spellEnd"/>
      <w:r>
        <w:rPr>
          <w:rFonts w:cs="Arial"/>
        </w:rPr>
        <w:t xml:space="preserve"> Ora (Healthy Futures) Act 2022</w:t>
      </w:r>
      <w:r w:rsidRPr="00536FAF">
        <w:rPr>
          <w:rFonts w:cs="Arial"/>
        </w:rPr>
        <w:t xml:space="preserve"> (the Act), the Commission may appoint mortality review committees (MRC) to carry out any of the functions specified in </w:t>
      </w:r>
      <w:r>
        <w:rPr>
          <w:rFonts w:cs="Arial"/>
        </w:rPr>
        <w:t>S</w:t>
      </w:r>
      <w:r w:rsidRPr="00536FAF">
        <w:rPr>
          <w:rFonts w:cs="Arial"/>
        </w:rPr>
        <w:t xml:space="preserve">ection </w:t>
      </w:r>
      <w:r>
        <w:rPr>
          <w:rFonts w:cs="Arial"/>
        </w:rPr>
        <w:t>82</w:t>
      </w:r>
      <w:r w:rsidRPr="00536FAF">
        <w:rPr>
          <w:rFonts w:cs="Arial"/>
        </w:rPr>
        <w:t xml:space="preserve">(1) of the Act, notified by the Commission to the MRC. </w:t>
      </w:r>
    </w:p>
    <w:p w14:paraId="7EB1AC57" w14:textId="6AD23F4E" w:rsidR="0043204C" w:rsidRPr="002F0A74" w:rsidRDefault="00B4787B" w:rsidP="0043204C">
      <w:pPr>
        <w:pBdr>
          <w:bottom w:val="single" w:sz="4" w:space="1" w:color="auto"/>
        </w:pBdr>
        <w:spacing w:before="360"/>
        <w:rPr>
          <w:rFonts w:cs="Arial"/>
          <w:b/>
        </w:rPr>
      </w:pPr>
      <w:r w:rsidRPr="002F0A74">
        <w:rPr>
          <w:rFonts w:cs="Arial"/>
          <w:b/>
        </w:rPr>
        <w:t>MRC</w:t>
      </w:r>
      <w:r w:rsidR="00B9617B" w:rsidRPr="002F0A74">
        <w:rPr>
          <w:rFonts w:cs="Arial"/>
          <w:b/>
        </w:rPr>
        <w:t xml:space="preserve"> </w:t>
      </w:r>
      <w:r w:rsidR="002E73D3" w:rsidRPr="002F0A74">
        <w:rPr>
          <w:rFonts w:cs="Arial"/>
          <w:b/>
        </w:rPr>
        <w:t xml:space="preserve">Functions </w:t>
      </w:r>
      <w:r w:rsidR="009148CD" w:rsidRPr="002F0A74">
        <w:rPr>
          <w:rFonts w:cs="Arial"/>
          <w:b/>
        </w:rPr>
        <w:t>an</w:t>
      </w:r>
      <w:r w:rsidR="00592788" w:rsidRPr="002F0A74">
        <w:rPr>
          <w:rFonts w:cs="Arial"/>
          <w:b/>
        </w:rPr>
        <w:t>d</w:t>
      </w:r>
      <w:r w:rsidR="009148CD" w:rsidRPr="002F0A74">
        <w:rPr>
          <w:rFonts w:cs="Arial"/>
          <w:b/>
        </w:rPr>
        <w:t xml:space="preserve"> Scope </w:t>
      </w:r>
    </w:p>
    <w:p w14:paraId="0B0AF994" w14:textId="1154AC89" w:rsidR="009F533F" w:rsidRPr="002F0A74" w:rsidRDefault="00D34887" w:rsidP="00876681">
      <w:pPr>
        <w:numPr>
          <w:ilvl w:val="0"/>
          <w:numId w:val="10"/>
        </w:numPr>
        <w:spacing w:before="240"/>
        <w:ind w:left="357" w:hanging="357"/>
        <w:rPr>
          <w:rFonts w:cs="Arial"/>
        </w:rPr>
      </w:pPr>
      <w:bookmarkStart w:id="0" w:name="_Ref40945564"/>
      <w:r w:rsidRPr="002F0A74">
        <w:rPr>
          <w:rFonts w:cs="Arial"/>
        </w:rPr>
        <w:t xml:space="preserve">These terms of reference constitute notice under Section </w:t>
      </w:r>
      <w:r w:rsidR="00D556CC">
        <w:rPr>
          <w:rFonts w:cs="Arial"/>
        </w:rPr>
        <w:t>82</w:t>
      </w:r>
      <w:r w:rsidRPr="002F0A74">
        <w:rPr>
          <w:rFonts w:cs="Arial"/>
        </w:rPr>
        <w:t xml:space="preserve">(1) of the Act, </w:t>
      </w:r>
      <w:r w:rsidR="00412803" w:rsidRPr="002F0A74">
        <w:rPr>
          <w:rFonts w:cs="Arial"/>
        </w:rPr>
        <w:t xml:space="preserve">that the Commission appoints an MRC to be known as the </w:t>
      </w:r>
      <w:r w:rsidR="00E806ED" w:rsidRPr="002F0A74">
        <w:rPr>
          <w:rFonts w:cs="Arial"/>
        </w:rPr>
        <w:t>Child and Youth</w:t>
      </w:r>
      <w:r w:rsidR="00412803" w:rsidRPr="002F0A74">
        <w:rPr>
          <w:rFonts w:cs="Arial"/>
        </w:rPr>
        <w:t xml:space="preserve"> </w:t>
      </w:r>
      <w:r w:rsidR="0043204C" w:rsidRPr="002F0A74">
        <w:rPr>
          <w:rFonts w:cs="Arial"/>
        </w:rPr>
        <w:t>Mortality Review Committee (the Committee)</w:t>
      </w:r>
      <w:r w:rsidR="009F533F" w:rsidRPr="002F0A74">
        <w:rPr>
          <w:rFonts w:cs="Arial"/>
        </w:rPr>
        <w:t>.</w:t>
      </w:r>
    </w:p>
    <w:p w14:paraId="5032429A" w14:textId="04770B40" w:rsidR="00CB6399" w:rsidRPr="002F0A74" w:rsidRDefault="009F533F" w:rsidP="00876681">
      <w:pPr>
        <w:numPr>
          <w:ilvl w:val="0"/>
          <w:numId w:val="10"/>
        </w:numPr>
        <w:spacing w:before="240"/>
        <w:ind w:left="357" w:hanging="357"/>
        <w:rPr>
          <w:rFonts w:cs="Arial"/>
        </w:rPr>
      </w:pPr>
      <w:r w:rsidRPr="002F0A74">
        <w:rPr>
          <w:rFonts w:cs="Arial"/>
        </w:rPr>
        <w:t>The function</w:t>
      </w:r>
      <w:r w:rsidR="00641609" w:rsidRPr="002F0A74">
        <w:rPr>
          <w:rFonts w:cs="Arial"/>
        </w:rPr>
        <w:t>s</w:t>
      </w:r>
      <w:r w:rsidRPr="002F0A74">
        <w:rPr>
          <w:rFonts w:cs="Arial"/>
        </w:rPr>
        <w:t xml:space="preserve"> of the Committee are</w:t>
      </w:r>
      <w:r w:rsidR="009A73D0" w:rsidRPr="002F0A74">
        <w:rPr>
          <w:rFonts w:cs="Arial"/>
        </w:rPr>
        <w:t xml:space="preserve"> to</w:t>
      </w:r>
      <w:r w:rsidRPr="002F0A74">
        <w:rPr>
          <w:rFonts w:cs="Arial"/>
        </w:rPr>
        <w:t xml:space="preserve"> (the Functions)</w:t>
      </w:r>
      <w:r w:rsidR="00841C95" w:rsidRPr="002F0A74">
        <w:rPr>
          <w:rFonts w:cs="Arial"/>
        </w:rPr>
        <w:t>:</w:t>
      </w:r>
      <w:bookmarkEnd w:id="0"/>
      <w:r w:rsidR="00CB6399" w:rsidRPr="002F0A74">
        <w:rPr>
          <w:rFonts w:cs="Arial"/>
        </w:rPr>
        <w:t xml:space="preserve"> </w:t>
      </w:r>
    </w:p>
    <w:p w14:paraId="3D916A99" w14:textId="6F22F0F2" w:rsidR="00F067F3" w:rsidRPr="002F0A74" w:rsidRDefault="009A73D0" w:rsidP="00CB6399">
      <w:pPr>
        <w:numPr>
          <w:ilvl w:val="1"/>
          <w:numId w:val="10"/>
        </w:numPr>
        <w:spacing w:before="240"/>
        <w:rPr>
          <w:rFonts w:cs="Arial"/>
        </w:rPr>
      </w:pPr>
      <w:r w:rsidRPr="002F0A74">
        <w:rPr>
          <w:rFonts w:cs="Arial"/>
        </w:rPr>
        <w:t>review and report t</w:t>
      </w:r>
      <w:r w:rsidR="007759B8" w:rsidRPr="002F0A74">
        <w:rPr>
          <w:rFonts w:cs="Arial"/>
        </w:rPr>
        <w:t xml:space="preserve">o the Commission </w:t>
      </w:r>
      <w:r w:rsidR="00CB6399" w:rsidRPr="002F0A74">
        <w:rPr>
          <w:rFonts w:cs="Arial"/>
        </w:rPr>
        <w:t>on specified classes of deaths of persons, or deaths of persons of specified classes, as set out in section</w:t>
      </w:r>
      <w:r w:rsidR="007D05C3">
        <w:rPr>
          <w:rFonts w:cs="Arial"/>
        </w:rPr>
        <w:t xml:space="preserve"> 5 </w:t>
      </w:r>
      <w:r w:rsidR="00EA4340" w:rsidRPr="002F0A74">
        <w:rPr>
          <w:rFonts w:cs="Arial"/>
        </w:rPr>
        <w:t>(the Scope</w:t>
      </w:r>
      <w:proofErr w:type="gramStart"/>
      <w:r w:rsidR="00EA4340" w:rsidRPr="002F0A74">
        <w:rPr>
          <w:rFonts w:cs="Arial"/>
        </w:rPr>
        <w:t>)</w:t>
      </w:r>
      <w:r w:rsidR="006D5840" w:rsidRPr="002F0A74">
        <w:rPr>
          <w:rFonts w:cs="Arial"/>
        </w:rPr>
        <w:t>;</w:t>
      </w:r>
      <w:proofErr w:type="gramEnd"/>
      <w:r w:rsidR="00CB6399" w:rsidRPr="002F0A74">
        <w:rPr>
          <w:rFonts w:cs="Arial"/>
        </w:rPr>
        <w:t xml:space="preserve"> </w:t>
      </w:r>
    </w:p>
    <w:p w14:paraId="5EBEEF01" w14:textId="7EDCA74A" w:rsidR="00CB6399" w:rsidRPr="002F0A74" w:rsidRDefault="007638A3" w:rsidP="00CB6399">
      <w:pPr>
        <w:numPr>
          <w:ilvl w:val="1"/>
          <w:numId w:val="10"/>
        </w:numPr>
        <w:spacing w:before="240"/>
        <w:rPr>
          <w:rFonts w:cs="Arial"/>
        </w:rPr>
      </w:pPr>
      <w:r w:rsidRPr="002F0A74">
        <w:rPr>
          <w:rFonts w:cs="Arial"/>
        </w:rPr>
        <w:t xml:space="preserve">advise the Commission on </w:t>
      </w:r>
      <w:r w:rsidR="00D26210" w:rsidRPr="002F0A74">
        <w:rPr>
          <w:rFonts w:cs="Arial"/>
        </w:rPr>
        <w:t xml:space="preserve">ongoing quality assurance programmes to support </w:t>
      </w:r>
      <w:r w:rsidRPr="002F0A74">
        <w:rPr>
          <w:rFonts w:cs="Arial"/>
        </w:rPr>
        <w:t>continuous quality improvement</w:t>
      </w:r>
      <w:r w:rsidR="009C2E36" w:rsidRPr="002F0A74">
        <w:rPr>
          <w:rFonts w:cs="Arial"/>
        </w:rPr>
        <w:t xml:space="preserve"> in health and disability support services</w:t>
      </w:r>
      <w:r w:rsidR="00D26210" w:rsidRPr="002F0A74">
        <w:rPr>
          <w:rFonts w:cs="Arial"/>
        </w:rPr>
        <w:t>;</w:t>
      </w:r>
      <w:r w:rsidRPr="002F0A74">
        <w:rPr>
          <w:rFonts w:cs="Arial"/>
        </w:rPr>
        <w:t xml:space="preserve"> </w:t>
      </w:r>
      <w:r w:rsidR="00CB6399" w:rsidRPr="002F0A74">
        <w:rPr>
          <w:rFonts w:cs="Arial"/>
        </w:rPr>
        <w:t xml:space="preserve">and </w:t>
      </w:r>
    </w:p>
    <w:p w14:paraId="49707396" w14:textId="65F749F3" w:rsidR="0043204C" w:rsidRPr="002F0A74" w:rsidRDefault="00CB6399" w:rsidP="00CB6399">
      <w:pPr>
        <w:numPr>
          <w:ilvl w:val="1"/>
          <w:numId w:val="10"/>
        </w:numPr>
        <w:spacing w:before="240"/>
        <w:rPr>
          <w:rFonts w:cs="Arial"/>
        </w:rPr>
      </w:pPr>
      <w:r w:rsidRPr="002F0A74">
        <w:rPr>
          <w:rFonts w:cs="Arial"/>
        </w:rPr>
        <w:t xml:space="preserve">advise </w:t>
      </w:r>
      <w:r w:rsidR="00D26210" w:rsidRPr="002F0A74">
        <w:rPr>
          <w:rFonts w:cs="Arial"/>
        </w:rPr>
        <w:t xml:space="preserve">the Commission </w:t>
      </w:r>
      <w:r w:rsidRPr="002F0A74">
        <w:rPr>
          <w:rFonts w:cs="Arial"/>
        </w:rPr>
        <w:t xml:space="preserve">on any other matters related to mortality </w:t>
      </w:r>
      <w:r w:rsidR="00D83B94" w:rsidRPr="002F0A74">
        <w:rPr>
          <w:rFonts w:cs="Arial"/>
        </w:rPr>
        <w:t xml:space="preserve">that </w:t>
      </w:r>
      <w:r w:rsidR="00D55FE6" w:rsidRPr="002F0A74">
        <w:rPr>
          <w:rFonts w:cs="Arial"/>
        </w:rPr>
        <w:t xml:space="preserve">the Commission </w:t>
      </w:r>
      <w:r w:rsidR="00D524B1" w:rsidRPr="002F0A74">
        <w:rPr>
          <w:rFonts w:cs="Arial"/>
        </w:rPr>
        <w:t xml:space="preserve">specifies in a </w:t>
      </w:r>
      <w:r w:rsidR="00D83B94" w:rsidRPr="002F0A74">
        <w:rPr>
          <w:rFonts w:cs="Arial"/>
        </w:rPr>
        <w:t>noti</w:t>
      </w:r>
      <w:r w:rsidR="00D524B1" w:rsidRPr="002F0A74">
        <w:rPr>
          <w:rFonts w:cs="Arial"/>
        </w:rPr>
        <w:t xml:space="preserve">ce </w:t>
      </w:r>
      <w:r w:rsidR="00820D93" w:rsidRPr="002F0A74">
        <w:rPr>
          <w:rFonts w:cs="Arial"/>
        </w:rPr>
        <w:t>to the Committee</w:t>
      </w:r>
      <w:r w:rsidR="00BE6416" w:rsidRPr="002F0A74">
        <w:rPr>
          <w:rFonts w:cs="Arial"/>
        </w:rPr>
        <w:t>.</w:t>
      </w:r>
    </w:p>
    <w:p w14:paraId="1BEC74C8" w14:textId="783FD84D" w:rsidR="0079505D" w:rsidRPr="002F0A74" w:rsidRDefault="0079505D" w:rsidP="0079505D">
      <w:pPr>
        <w:numPr>
          <w:ilvl w:val="0"/>
          <w:numId w:val="10"/>
        </w:numPr>
        <w:spacing w:before="240"/>
        <w:ind w:left="357" w:hanging="357"/>
        <w:rPr>
          <w:rFonts w:cs="Arial"/>
        </w:rPr>
      </w:pPr>
      <w:r w:rsidRPr="002F0A74">
        <w:rPr>
          <w:rFonts w:cs="Arial"/>
        </w:rPr>
        <w:t>The Committee’s Scope is to consider child and youth mortality and other mortality and morbidity as directed by the Commission in writing, or as specified within the Committee’s agreed Work Plan.</w:t>
      </w:r>
    </w:p>
    <w:p w14:paraId="0F932C69" w14:textId="258152CB" w:rsidR="0029213F" w:rsidRPr="002F0A74" w:rsidRDefault="00013DAA" w:rsidP="00E16551">
      <w:pPr>
        <w:numPr>
          <w:ilvl w:val="0"/>
          <w:numId w:val="10"/>
        </w:numPr>
        <w:spacing w:before="240"/>
        <w:ind w:left="357" w:hanging="357"/>
        <w:rPr>
          <w:rFonts w:cs="Arial"/>
        </w:rPr>
      </w:pPr>
      <w:proofErr w:type="gramStart"/>
      <w:r w:rsidRPr="002F0A74">
        <w:rPr>
          <w:rFonts w:cs="Arial"/>
        </w:rPr>
        <w:t>For the purpose of</w:t>
      </w:r>
      <w:proofErr w:type="gramEnd"/>
      <w:r w:rsidRPr="002F0A74">
        <w:rPr>
          <w:rFonts w:cs="Arial"/>
        </w:rPr>
        <w:t xml:space="preserve"> these Terms of Reference, child and youth mortality is</w:t>
      </w:r>
      <w:r w:rsidR="4A4BCDA1" w:rsidRPr="002F0A74">
        <w:rPr>
          <w:rFonts w:cs="Arial"/>
        </w:rPr>
        <w:t xml:space="preserve"> </w:t>
      </w:r>
      <w:r w:rsidRPr="002F0A74">
        <w:rPr>
          <w:rFonts w:cs="Arial"/>
        </w:rPr>
        <w:t xml:space="preserve">all deaths of children and young people aged 28 days to </w:t>
      </w:r>
      <w:r w:rsidR="009B7E21" w:rsidRPr="002F0A74">
        <w:rPr>
          <w:rFonts w:cs="Arial"/>
        </w:rPr>
        <w:t>2</w:t>
      </w:r>
      <w:r w:rsidR="44C8618A" w:rsidRPr="002F0A74">
        <w:rPr>
          <w:rFonts w:cs="Arial"/>
        </w:rPr>
        <w:t>4 years.</w:t>
      </w:r>
    </w:p>
    <w:p w14:paraId="2A47F344" w14:textId="5B5D9DCB" w:rsidR="002E4110" w:rsidRPr="002F0A74" w:rsidRDefault="002E4110" w:rsidP="0029213F">
      <w:pPr>
        <w:numPr>
          <w:ilvl w:val="0"/>
          <w:numId w:val="10"/>
        </w:numPr>
        <w:spacing w:before="240"/>
        <w:ind w:left="357" w:hanging="357"/>
        <w:rPr>
          <w:rFonts w:cs="Arial"/>
        </w:rPr>
      </w:pPr>
      <w:r w:rsidRPr="002F0A74">
        <w:rPr>
          <w:rFonts w:cs="Arial"/>
        </w:rPr>
        <w:t xml:space="preserve">The MRC is an independent advisor to the Commission. It will obtain information and undertake independent analysis, based on strategies and methodologies it designs, to inform and assist the Commission to reduce morbidity and mortality, within the Scope.  </w:t>
      </w:r>
    </w:p>
    <w:p w14:paraId="212D3AE7" w14:textId="611F3AAA" w:rsidR="0043204C" w:rsidRPr="002F0A74" w:rsidRDefault="00B9617B" w:rsidP="00C442C5">
      <w:pPr>
        <w:keepNext/>
        <w:pBdr>
          <w:bottom w:val="single" w:sz="4" w:space="1" w:color="auto"/>
        </w:pBdr>
        <w:spacing w:before="360"/>
        <w:rPr>
          <w:rFonts w:cs="Arial"/>
          <w:b/>
        </w:rPr>
      </w:pPr>
      <w:r w:rsidRPr="002F0A74">
        <w:rPr>
          <w:rFonts w:cs="Arial"/>
          <w:b/>
        </w:rPr>
        <w:lastRenderedPageBreak/>
        <w:t xml:space="preserve">Approach to </w:t>
      </w:r>
      <w:r w:rsidR="00322852" w:rsidRPr="002F0A74">
        <w:rPr>
          <w:rFonts w:cs="Arial"/>
          <w:b/>
        </w:rPr>
        <w:t xml:space="preserve">performing its </w:t>
      </w:r>
      <w:r w:rsidR="00B60EAB" w:rsidRPr="002F0A74">
        <w:rPr>
          <w:rFonts w:cs="Arial"/>
          <w:b/>
        </w:rPr>
        <w:t xml:space="preserve">Functions </w:t>
      </w:r>
    </w:p>
    <w:p w14:paraId="7AE72DD2" w14:textId="3E8CA2A0" w:rsidR="009E4B40" w:rsidRPr="002F0A74" w:rsidRDefault="00322852" w:rsidP="00933B2D">
      <w:pPr>
        <w:numPr>
          <w:ilvl w:val="0"/>
          <w:numId w:val="10"/>
        </w:numPr>
        <w:spacing w:before="240"/>
        <w:rPr>
          <w:rFonts w:cs="Arial"/>
        </w:rPr>
      </w:pPr>
      <w:r w:rsidRPr="002F0A74">
        <w:rPr>
          <w:rFonts w:cs="Arial"/>
        </w:rPr>
        <w:t xml:space="preserve">In performing its </w:t>
      </w:r>
      <w:r w:rsidR="00B60EAB" w:rsidRPr="002F0A74">
        <w:rPr>
          <w:rFonts w:cs="Arial"/>
        </w:rPr>
        <w:t>Functions</w:t>
      </w:r>
      <w:r w:rsidRPr="002F0A74">
        <w:rPr>
          <w:rFonts w:cs="Arial"/>
        </w:rPr>
        <w:t xml:space="preserve">, </w:t>
      </w:r>
      <w:r w:rsidR="00B663C8" w:rsidRPr="002F0A74">
        <w:rPr>
          <w:rFonts w:cs="Arial"/>
        </w:rPr>
        <w:t xml:space="preserve">the Committee </w:t>
      </w:r>
      <w:r w:rsidRPr="002F0A74">
        <w:rPr>
          <w:rFonts w:cs="Arial"/>
        </w:rPr>
        <w:t>wil</w:t>
      </w:r>
      <w:r w:rsidR="00933B2D" w:rsidRPr="002F0A74">
        <w:rPr>
          <w:rFonts w:cs="Arial"/>
        </w:rPr>
        <w:t>l</w:t>
      </w:r>
      <w:r w:rsidR="009E4B40" w:rsidRPr="002F0A74">
        <w:rPr>
          <w:rFonts w:cs="Arial"/>
        </w:rPr>
        <w:t>:</w:t>
      </w:r>
      <w:r w:rsidR="00933B2D" w:rsidRPr="002F0A74">
        <w:rPr>
          <w:rFonts w:cs="Arial"/>
        </w:rPr>
        <w:t xml:space="preserve"> </w:t>
      </w:r>
    </w:p>
    <w:p w14:paraId="6C0180DD" w14:textId="510EF8B9" w:rsidR="00933B2D" w:rsidRPr="002F0A74" w:rsidRDefault="00182BC5" w:rsidP="009E4B40">
      <w:pPr>
        <w:numPr>
          <w:ilvl w:val="1"/>
          <w:numId w:val="10"/>
        </w:numPr>
        <w:spacing w:before="240"/>
        <w:rPr>
          <w:rFonts w:cs="Arial"/>
        </w:rPr>
      </w:pPr>
      <w:r w:rsidRPr="002F0A74">
        <w:rPr>
          <w:rFonts w:cs="Arial"/>
        </w:rPr>
        <w:t>provide</w:t>
      </w:r>
      <w:r w:rsidR="00AC6C69" w:rsidRPr="002F0A74">
        <w:rPr>
          <w:rFonts w:cs="Arial"/>
        </w:rPr>
        <w:t xml:space="preserve"> </w:t>
      </w:r>
      <w:r w:rsidR="00B9617B" w:rsidRPr="002F0A74">
        <w:rPr>
          <w:rFonts w:cs="Arial"/>
        </w:rPr>
        <w:t>independent advice to the Commission</w:t>
      </w:r>
      <w:r w:rsidR="00D96D20" w:rsidRPr="002F0A74">
        <w:rPr>
          <w:rFonts w:cs="Arial"/>
        </w:rPr>
        <w:t xml:space="preserve"> with a view to reducing the numbers of deaths within the </w:t>
      </w:r>
      <w:proofErr w:type="gramStart"/>
      <w:r w:rsidR="00D96D20" w:rsidRPr="002F0A74">
        <w:rPr>
          <w:rFonts w:cs="Arial"/>
        </w:rPr>
        <w:t>Scope</w:t>
      </w:r>
      <w:r w:rsidR="0022311F" w:rsidRPr="002F0A74">
        <w:rPr>
          <w:rFonts w:cs="Arial"/>
        </w:rPr>
        <w:t>;</w:t>
      </w:r>
      <w:proofErr w:type="gramEnd"/>
    </w:p>
    <w:p w14:paraId="44CE7E40" w14:textId="77777777" w:rsidR="00B60EAB" w:rsidRPr="002F0A74" w:rsidRDefault="00B60EAB" w:rsidP="00B60EAB">
      <w:pPr>
        <w:numPr>
          <w:ilvl w:val="1"/>
          <w:numId w:val="10"/>
        </w:numPr>
        <w:spacing w:before="240"/>
        <w:rPr>
          <w:rFonts w:cs="Arial"/>
        </w:rPr>
      </w:pPr>
      <w:r w:rsidRPr="002F0A74">
        <w:rPr>
          <w:rFonts w:cs="Arial"/>
        </w:rPr>
        <w:t xml:space="preserve">give effect to the Commission’s responsibilities under Te </w:t>
      </w:r>
      <w:proofErr w:type="spellStart"/>
      <w:r w:rsidRPr="002F0A74">
        <w:rPr>
          <w:rFonts w:cs="Arial"/>
        </w:rPr>
        <w:t>Tiriti</w:t>
      </w:r>
      <w:proofErr w:type="spellEnd"/>
      <w:r w:rsidRPr="002F0A74">
        <w:rPr>
          <w:rFonts w:cs="Arial"/>
        </w:rPr>
        <w:t xml:space="preserve"> o Waitangi and ensure its review methodology, reports and recommendations contribute to achieving equitable outcomes for Māori by:</w:t>
      </w:r>
    </w:p>
    <w:p w14:paraId="40CE2B5D" w14:textId="77777777" w:rsidR="00B60EAB" w:rsidRPr="002F0A74" w:rsidRDefault="00B60EAB" w:rsidP="00B60EAB">
      <w:pPr>
        <w:numPr>
          <w:ilvl w:val="2"/>
          <w:numId w:val="10"/>
        </w:numPr>
        <w:spacing w:before="240"/>
        <w:rPr>
          <w:rFonts w:cs="Arial"/>
        </w:rPr>
      </w:pPr>
      <w:r w:rsidRPr="002F0A74">
        <w:rPr>
          <w:rFonts w:cs="Arial"/>
        </w:rPr>
        <w:t xml:space="preserve">implementing </w:t>
      </w:r>
      <w:r w:rsidRPr="002F0A74">
        <w:rPr>
          <w:rFonts w:cs="Arial"/>
          <w:i/>
          <w:iCs/>
        </w:rPr>
        <w:t xml:space="preserve">Te </w:t>
      </w:r>
      <w:proofErr w:type="spellStart"/>
      <w:r w:rsidRPr="002F0A74">
        <w:rPr>
          <w:rFonts w:cs="Arial"/>
          <w:i/>
          <w:iCs/>
        </w:rPr>
        <w:t>Pou</w:t>
      </w:r>
      <w:proofErr w:type="spellEnd"/>
      <w:r w:rsidRPr="002F0A74">
        <w:rPr>
          <w:rFonts w:cs="Arial"/>
          <w:i/>
          <w:iCs/>
        </w:rPr>
        <w:t>, Māori responsive rubric and guidelines</w:t>
      </w:r>
      <w:r w:rsidRPr="002F0A74">
        <w:rPr>
          <w:rStyle w:val="FootnoteReference"/>
          <w:rFonts w:cs="Arial"/>
          <w:i/>
          <w:iCs/>
        </w:rPr>
        <w:footnoteReference w:id="2"/>
      </w:r>
      <w:r w:rsidRPr="002F0A74">
        <w:rPr>
          <w:rFonts w:cs="Arial"/>
        </w:rPr>
        <w:t xml:space="preserve"> </w:t>
      </w:r>
    </w:p>
    <w:p w14:paraId="4062634E" w14:textId="06CEA113" w:rsidR="00B60EAB" w:rsidRPr="002F0A74" w:rsidRDefault="00B60EAB" w:rsidP="003E2CE0">
      <w:pPr>
        <w:numPr>
          <w:ilvl w:val="2"/>
          <w:numId w:val="10"/>
        </w:numPr>
        <w:spacing w:before="240"/>
        <w:rPr>
          <w:rFonts w:cs="Arial"/>
        </w:rPr>
      </w:pPr>
      <w:r w:rsidRPr="002F0A74">
        <w:rPr>
          <w:rFonts w:cs="Arial"/>
        </w:rPr>
        <w:t xml:space="preserve">considering advice from Ngā </w:t>
      </w:r>
      <w:proofErr w:type="spellStart"/>
      <w:r w:rsidRPr="002F0A74">
        <w:rPr>
          <w:rFonts w:cs="Arial"/>
        </w:rPr>
        <w:t>Pou</w:t>
      </w:r>
      <w:proofErr w:type="spellEnd"/>
      <w:r w:rsidRPr="002F0A74">
        <w:rPr>
          <w:rFonts w:cs="Arial"/>
        </w:rPr>
        <w:t xml:space="preserve"> </w:t>
      </w:r>
      <w:proofErr w:type="spellStart"/>
      <w:r w:rsidRPr="002F0A74">
        <w:rPr>
          <w:rFonts w:cs="Arial"/>
        </w:rPr>
        <w:t>Arawhenua</w:t>
      </w:r>
      <w:proofErr w:type="spellEnd"/>
      <w:r w:rsidRPr="002F0A74">
        <w:rPr>
          <w:rFonts w:cs="Arial"/>
        </w:rPr>
        <w:t xml:space="preserve"> and </w:t>
      </w:r>
      <w:r w:rsidR="003E2CE0" w:rsidRPr="002F0A74">
        <w:rPr>
          <w:rFonts w:cs="Arial"/>
        </w:rPr>
        <w:t xml:space="preserve">other </w:t>
      </w:r>
      <w:r w:rsidRPr="002F0A74">
        <w:rPr>
          <w:rFonts w:cs="Arial"/>
        </w:rPr>
        <w:t>Māori stakeholders.</w:t>
      </w:r>
    </w:p>
    <w:p w14:paraId="19887CFB" w14:textId="6875B5DC" w:rsidR="00B60EAB" w:rsidRPr="002F0A74" w:rsidRDefault="00B60EAB" w:rsidP="00B60EAB">
      <w:pPr>
        <w:numPr>
          <w:ilvl w:val="1"/>
          <w:numId w:val="10"/>
        </w:numPr>
        <w:spacing w:before="240"/>
        <w:rPr>
          <w:rFonts w:cs="Arial"/>
        </w:rPr>
      </w:pPr>
      <w:r w:rsidRPr="002F0A74">
        <w:rPr>
          <w:rFonts w:cs="Arial"/>
        </w:rPr>
        <w:t xml:space="preserve">consult </w:t>
      </w:r>
      <w:r w:rsidR="00CB4402" w:rsidRPr="002F0A74">
        <w:rPr>
          <w:rFonts w:cs="Arial"/>
        </w:rPr>
        <w:t xml:space="preserve">and engage with </w:t>
      </w:r>
      <w:r w:rsidRPr="002F0A74">
        <w:rPr>
          <w:rFonts w:cs="Arial"/>
        </w:rPr>
        <w:t xml:space="preserve">an appropriate range of stakeholders (including relevant </w:t>
      </w:r>
      <w:r w:rsidR="000C0565" w:rsidRPr="002F0A74">
        <w:rPr>
          <w:rFonts w:cs="Arial"/>
        </w:rPr>
        <w:t xml:space="preserve">Māori, and </w:t>
      </w:r>
      <w:r w:rsidRPr="002F0A74">
        <w:rPr>
          <w:rFonts w:cs="Arial"/>
        </w:rPr>
        <w:t xml:space="preserve">consumer representatives) </w:t>
      </w:r>
      <w:r w:rsidR="00EB2612" w:rsidRPr="002F0A74">
        <w:rPr>
          <w:rFonts w:cs="Arial"/>
        </w:rPr>
        <w:t>in relation to informing and carrying out its Functions</w:t>
      </w:r>
      <w:r w:rsidR="0022311F" w:rsidRPr="002F0A74">
        <w:rPr>
          <w:rFonts w:cs="Arial"/>
        </w:rPr>
        <w:t>;</w:t>
      </w:r>
      <w:r w:rsidRPr="002F0A74">
        <w:rPr>
          <w:rFonts w:cs="Arial"/>
        </w:rPr>
        <w:t xml:space="preserve"> </w:t>
      </w:r>
      <w:r w:rsidR="000C0565" w:rsidRPr="002F0A74">
        <w:rPr>
          <w:rFonts w:cs="Arial"/>
        </w:rPr>
        <w:t>and</w:t>
      </w:r>
    </w:p>
    <w:p w14:paraId="242F7444" w14:textId="77777777" w:rsidR="00B60EAB" w:rsidRPr="002F0A74" w:rsidRDefault="00B60EAB" w:rsidP="00B60EAB">
      <w:pPr>
        <w:numPr>
          <w:ilvl w:val="1"/>
          <w:numId w:val="10"/>
        </w:numPr>
        <w:spacing w:before="240"/>
        <w:rPr>
          <w:rFonts w:cs="Arial"/>
        </w:rPr>
      </w:pPr>
      <w:r w:rsidRPr="002F0A74">
        <w:rPr>
          <w:rFonts w:cs="Arial"/>
        </w:rPr>
        <w:t>ensure its advice and recommendations comply with the laws of New Zealand.</w:t>
      </w:r>
    </w:p>
    <w:p w14:paraId="074C3B32" w14:textId="4A8C08D0" w:rsidR="009352E3" w:rsidRPr="002F0A74" w:rsidRDefault="009352E3" w:rsidP="00875E63">
      <w:pPr>
        <w:keepNext/>
        <w:pBdr>
          <w:bottom w:val="single" w:sz="4" w:space="1" w:color="auto"/>
        </w:pBdr>
        <w:spacing w:before="360"/>
        <w:rPr>
          <w:rFonts w:cs="Arial"/>
          <w:b/>
        </w:rPr>
      </w:pPr>
      <w:r w:rsidRPr="002F0A74">
        <w:rPr>
          <w:rFonts w:cs="Arial"/>
          <w:b/>
        </w:rPr>
        <w:t xml:space="preserve">Work </w:t>
      </w:r>
      <w:r w:rsidR="0055744B" w:rsidRPr="002F0A74">
        <w:rPr>
          <w:rFonts w:cs="Arial"/>
          <w:b/>
        </w:rPr>
        <w:t xml:space="preserve">Plan </w:t>
      </w:r>
    </w:p>
    <w:p w14:paraId="55B80AAA" w14:textId="5CFE40F8" w:rsidR="009352E3" w:rsidRPr="002F0A74" w:rsidRDefault="00875E63" w:rsidP="00217966">
      <w:pPr>
        <w:numPr>
          <w:ilvl w:val="0"/>
          <w:numId w:val="10"/>
        </w:numPr>
        <w:spacing w:before="240"/>
        <w:ind w:left="357" w:hanging="357"/>
        <w:rPr>
          <w:rFonts w:cs="Arial"/>
        </w:rPr>
      </w:pPr>
      <w:r w:rsidRPr="002F0A74">
        <w:rPr>
          <w:rFonts w:cs="Arial"/>
        </w:rPr>
        <w:t xml:space="preserve">In accordance with </w:t>
      </w:r>
      <w:r w:rsidR="00D556CC">
        <w:rPr>
          <w:rFonts w:cs="Arial"/>
        </w:rPr>
        <w:t>S</w:t>
      </w:r>
      <w:r w:rsidR="00217966" w:rsidRPr="002F0A74">
        <w:rPr>
          <w:rFonts w:cs="Arial"/>
        </w:rPr>
        <w:t xml:space="preserve">ection </w:t>
      </w:r>
      <w:r w:rsidR="00D556CC">
        <w:rPr>
          <w:rFonts w:cs="Arial"/>
        </w:rPr>
        <w:t>82</w:t>
      </w:r>
      <w:r w:rsidR="00217966" w:rsidRPr="002F0A74">
        <w:rPr>
          <w:rFonts w:cs="Arial"/>
        </w:rPr>
        <w:t xml:space="preserve">(2) of the Act, the Committee </w:t>
      </w:r>
      <w:r w:rsidR="006334BC" w:rsidRPr="002F0A74">
        <w:rPr>
          <w:rFonts w:cs="Arial"/>
        </w:rPr>
        <w:t>is required to</w:t>
      </w:r>
      <w:r w:rsidRPr="002F0A74">
        <w:rPr>
          <w:rFonts w:cs="Arial"/>
        </w:rPr>
        <w:t xml:space="preserve"> </w:t>
      </w:r>
      <w:r w:rsidR="009352E3" w:rsidRPr="002F0A74">
        <w:rPr>
          <w:rFonts w:cs="Arial"/>
        </w:rPr>
        <w:t xml:space="preserve">develop </w:t>
      </w:r>
      <w:r w:rsidRPr="002F0A74">
        <w:rPr>
          <w:rFonts w:cs="Arial"/>
        </w:rPr>
        <w:t xml:space="preserve">a </w:t>
      </w:r>
      <w:r w:rsidR="009352E3" w:rsidRPr="002F0A74">
        <w:rPr>
          <w:rFonts w:cs="Arial"/>
        </w:rPr>
        <w:t>strategic plan and methodologies that</w:t>
      </w:r>
      <w:r w:rsidR="00217966" w:rsidRPr="002F0A74">
        <w:rPr>
          <w:rFonts w:cs="Arial"/>
        </w:rPr>
        <w:t>:</w:t>
      </w:r>
    </w:p>
    <w:p w14:paraId="4DF5A137" w14:textId="77777777" w:rsidR="009352E3" w:rsidRPr="002F0A74" w:rsidRDefault="009352E3" w:rsidP="00217966">
      <w:pPr>
        <w:numPr>
          <w:ilvl w:val="1"/>
          <w:numId w:val="10"/>
        </w:numPr>
        <w:spacing w:before="240"/>
        <w:rPr>
          <w:rFonts w:cs="Arial"/>
        </w:rPr>
      </w:pPr>
      <w:r w:rsidRPr="002F0A74">
        <w:rPr>
          <w:rFonts w:cs="Arial"/>
        </w:rPr>
        <w:t>are designed to reduce morbidity and mortality; and</w:t>
      </w:r>
    </w:p>
    <w:p w14:paraId="62062AC1" w14:textId="003D86AA" w:rsidR="001C18EF" w:rsidRPr="002F0A74" w:rsidRDefault="009352E3" w:rsidP="00217966">
      <w:pPr>
        <w:numPr>
          <w:ilvl w:val="1"/>
          <w:numId w:val="10"/>
        </w:numPr>
        <w:spacing w:before="240"/>
        <w:rPr>
          <w:rFonts w:cs="Arial"/>
        </w:rPr>
      </w:pPr>
      <w:r w:rsidRPr="002F0A74">
        <w:rPr>
          <w:rFonts w:cs="Arial"/>
        </w:rPr>
        <w:t xml:space="preserve">are relevant to the </w:t>
      </w:r>
      <w:r w:rsidR="00217966" w:rsidRPr="002F0A74">
        <w:rPr>
          <w:rFonts w:cs="Arial"/>
        </w:rPr>
        <w:t xml:space="preserve">Committee’s </w:t>
      </w:r>
      <w:r w:rsidR="0032085D" w:rsidRPr="002F0A74">
        <w:rPr>
          <w:rFonts w:cs="Arial"/>
        </w:rPr>
        <w:t>Functions.</w:t>
      </w:r>
    </w:p>
    <w:p w14:paraId="35907B60" w14:textId="6BAAF5E5" w:rsidR="0024588F" w:rsidRPr="002F0A74" w:rsidRDefault="0065489E" w:rsidP="00FC0244">
      <w:pPr>
        <w:numPr>
          <w:ilvl w:val="0"/>
          <w:numId w:val="10"/>
        </w:numPr>
        <w:spacing w:before="240"/>
        <w:ind w:left="357" w:hanging="357"/>
        <w:rPr>
          <w:rFonts w:cs="Arial"/>
        </w:rPr>
      </w:pPr>
      <w:r w:rsidRPr="002F0A74">
        <w:rPr>
          <w:rFonts w:cs="Arial"/>
        </w:rPr>
        <w:t xml:space="preserve">By </w:t>
      </w:r>
      <w:r w:rsidR="00EE405F" w:rsidRPr="002F0A74">
        <w:rPr>
          <w:rFonts w:cs="Arial"/>
        </w:rPr>
        <w:t xml:space="preserve">March </w:t>
      </w:r>
      <w:r w:rsidRPr="002F0A74">
        <w:rPr>
          <w:rFonts w:cs="Arial"/>
        </w:rPr>
        <w:t>of each year, t</w:t>
      </w:r>
      <w:r w:rsidR="00FC0244" w:rsidRPr="002F0A74">
        <w:rPr>
          <w:rFonts w:cs="Arial"/>
        </w:rPr>
        <w:t xml:space="preserve">he Committee will submit </w:t>
      </w:r>
      <w:r w:rsidRPr="002F0A74">
        <w:rPr>
          <w:rFonts w:cs="Arial"/>
        </w:rPr>
        <w:t>to the Commission</w:t>
      </w:r>
      <w:r w:rsidR="002762C4" w:rsidRPr="002F0A74">
        <w:rPr>
          <w:rFonts w:cs="Arial"/>
        </w:rPr>
        <w:t xml:space="preserve"> for its approval</w:t>
      </w:r>
      <w:r w:rsidRPr="002F0A74">
        <w:rPr>
          <w:rFonts w:cs="Arial"/>
        </w:rPr>
        <w:t xml:space="preserve">, </w:t>
      </w:r>
      <w:r w:rsidR="00FC0244" w:rsidRPr="002F0A74">
        <w:rPr>
          <w:rFonts w:cs="Arial"/>
        </w:rPr>
        <w:t xml:space="preserve">a proposed </w:t>
      </w:r>
      <w:r w:rsidR="007574C0" w:rsidRPr="002F0A74">
        <w:rPr>
          <w:rFonts w:cs="Arial"/>
        </w:rPr>
        <w:t xml:space="preserve">programme of work </w:t>
      </w:r>
      <w:r w:rsidR="00FC0244" w:rsidRPr="002F0A74">
        <w:rPr>
          <w:rFonts w:cs="Arial"/>
        </w:rPr>
        <w:t>for the following financial</w:t>
      </w:r>
      <w:r w:rsidR="00DE4E0D" w:rsidRPr="002F0A74">
        <w:rPr>
          <w:rFonts w:cs="Arial"/>
        </w:rPr>
        <w:t xml:space="preserve"> </w:t>
      </w:r>
      <w:r w:rsidR="00FC0244" w:rsidRPr="002F0A74">
        <w:rPr>
          <w:rFonts w:cs="Arial"/>
        </w:rPr>
        <w:t>year</w:t>
      </w:r>
      <w:r w:rsidR="0024588F" w:rsidRPr="002F0A74">
        <w:rPr>
          <w:rFonts w:cs="Arial"/>
        </w:rPr>
        <w:t xml:space="preserve"> that sets out</w:t>
      </w:r>
      <w:r w:rsidR="008D2372" w:rsidRPr="002F0A74">
        <w:rPr>
          <w:rFonts w:cs="Arial"/>
        </w:rPr>
        <w:t xml:space="preserve"> the Committee’s</w:t>
      </w:r>
      <w:r w:rsidR="0024588F" w:rsidRPr="002F0A74">
        <w:rPr>
          <w:rFonts w:cs="Arial"/>
        </w:rPr>
        <w:t>:</w:t>
      </w:r>
    </w:p>
    <w:p w14:paraId="034C831D" w14:textId="77E49ADC" w:rsidR="0024588F" w:rsidRPr="002F0A74" w:rsidRDefault="002F0E92" w:rsidP="0024588F">
      <w:pPr>
        <w:numPr>
          <w:ilvl w:val="1"/>
          <w:numId w:val="10"/>
        </w:numPr>
        <w:spacing w:before="240"/>
        <w:rPr>
          <w:rFonts w:cs="Arial"/>
        </w:rPr>
      </w:pPr>
      <w:r w:rsidRPr="002F0A74">
        <w:rPr>
          <w:rFonts w:cs="Arial"/>
        </w:rPr>
        <w:t xml:space="preserve">strategic plan, methodologies and </w:t>
      </w:r>
      <w:r w:rsidR="0024588F" w:rsidRPr="002F0A74">
        <w:rPr>
          <w:rFonts w:cs="Arial"/>
        </w:rPr>
        <w:t xml:space="preserve">activities </w:t>
      </w:r>
      <w:r w:rsidR="00BB1F3D" w:rsidRPr="002F0A74">
        <w:rPr>
          <w:rFonts w:cs="Arial"/>
        </w:rPr>
        <w:t xml:space="preserve">to </w:t>
      </w:r>
      <w:r w:rsidR="00AA7F2F" w:rsidRPr="002F0A74">
        <w:rPr>
          <w:rFonts w:cs="Arial"/>
        </w:rPr>
        <w:t xml:space="preserve">undertake its activities </w:t>
      </w:r>
      <w:r w:rsidR="002762C4" w:rsidRPr="002F0A74">
        <w:rPr>
          <w:rFonts w:cs="Arial"/>
        </w:rPr>
        <w:t xml:space="preserve">in accordance with </w:t>
      </w:r>
      <w:r w:rsidR="008D2372" w:rsidRPr="002F0A74">
        <w:rPr>
          <w:rFonts w:cs="Arial"/>
        </w:rPr>
        <w:t>these terms of reference</w:t>
      </w:r>
      <w:r w:rsidR="00795238" w:rsidRPr="002F0A74">
        <w:rPr>
          <w:rFonts w:cs="Arial"/>
        </w:rPr>
        <w:t xml:space="preserve"> </w:t>
      </w:r>
      <w:r w:rsidR="006828F6" w:rsidRPr="002F0A74">
        <w:rPr>
          <w:rFonts w:cs="Arial"/>
        </w:rPr>
        <w:t xml:space="preserve">and </w:t>
      </w:r>
      <w:r w:rsidR="00795238" w:rsidRPr="002F0A74">
        <w:rPr>
          <w:rFonts w:cs="Arial"/>
        </w:rPr>
        <w:t xml:space="preserve">achieve the Commission’s </w:t>
      </w:r>
      <w:r w:rsidR="006828F6" w:rsidRPr="002F0A74">
        <w:rPr>
          <w:rFonts w:cs="Arial"/>
        </w:rPr>
        <w:t>expectations communicate</w:t>
      </w:r>
      <w:r w:rsidR="0020610E" w:rsidRPr="002F0A74">
        <w:rPr>
          <w:rFonts w:cs="Arial"/>
        </w:rPr>
        <w:t>d</w:t>
      </w:r>
      <w:r w:rsidR="006828F6" w:rsidRPr="002F0A74">
        <w:rPr>
          <w:rFonts w:cs="Arial"/>
        </w:rPr>
        <w:t xml:space="preserve"> to the Committee</w:t>
      </w:r>
      <w:r w:rsidR="0020610E" w:rsidRPr="002F0A74">
        <w:rPr>
          <w:rFonts w:cs="Arial"/>
        </w:rPr>
        <w:t xml:space="preserve"> in Letters of </w:t>
      </w:r>
      <w:proofErr w:type="gramStart"/>
      <w:r w:rsidR="0020610E" w:rsidRPr="002F0A74">
        <w:rPr>
          <w:rFonts w:cs="Arial"/>
        </w:rPr>
        <w:t>Expectation</w:t>
      </w:r>
      <w:r w:rsidR="00EB2F10" w:rsidRPr="002F0A74">
        <w:rPr>
          <w:rFonts w:cs="Arial"/>
        </w:rPr>
        <w:t>;</w:t>
      </w:r>
      <w:proofErr w:type="gramEnd"/>
      <w:r w:rsidR="008D2372" w:rsidRPr="002F0A74">
        <w:rPr>
          <w:rFonts w:cs="Arial"/>
        </w:rPr>
        <w:t xml:space="preserve"> </w:t>
      </w:r>
    </w:p>
    <w:p w14:paraId="059DB300" w14:textId="43812242" w:rsidR="00955A25" w:rsidRPr="002F0A74" w:rsidRDefault="00467C57" w:rsidP="0024588F">
      <w:pPr>
        <w:numPr>
          <w:ilvl w:val="1"/>
          <w:numId w:val="10"/>
        </w:numPr>
        <w:spacing w:before="240"/>
        <w:rPr>
          <w:rFonts w:cs="Arial"/>
        </w:rPr>
      </w:pPr>
      <w:r w:rsidRPr="002F0A74">
        <w:rPr>
          <w:rFonts w:cs="Arial"/>
        </w:rPr>
        <w:t xml:space="preserve">approach to </w:t>
      </w:r>
      <w:r w:rsidR="002F2313" w:rsidRPr="002F0A74">
        <w:rPr>
          <w:rFonts w:cs="Arial"/>
        </w:rPr>
        <w:t>delivering</w:t>
      </w:r>
      <w:r w:rsidRPr="002F0A74">
        <w:rPr>
          <w:rFonts w:cs="Arial"/>
        </w:rPr>
        <w:t xml:space="preserve"> the Commission’s </w:t>
      </w:r>
      <w:r w:rsidR="00D20656" w:rsidRPr="002F0A74">
        <w:rPr>
          <w:rFonts w:cs="Arial"/>
        </w:rPr>
        <w:t>reporting</w:t>
      </w:r>
      <w:r w:rsidRPr="002F0A74">
        <w:rPr>
          <w:rFonts w:cs="Arial"/>
        </w:rPr>
        <w:t xml:space="preserve"> </w:t>
      </w:r>
      <w:proofErr w:type="gramStart"/>
      <w:r w:rsidRPr="002F0A74">
        <w:rPr>
          <w:rFonts w:cs="Arial"/>
        </w:rPr>
        <w:t>requirements</w:t>
      </w:r>
      <w:r w:rsidR="00955A25" w:rsidRPr="002F0A74">
        <w:rPr>
          <w:rFonts w:cs="Arial"/>
        </w:rPr>
        <w:t>;</w:t>
      </w:r>
      <w:proofErr w:type="gramEnd"/>
      <w:r w:rsidR="00BB1F3D" w:rsidRPr="002F0A74">
        <w:rPr>
          <w:rFonts w:cs="Arial"/>
        </w:rPr>
        <w:t xml:space="preserve">  </w:t>
      </w:r>
    </w:p>
    <w:p w14:paraId="294EAD81" w14:textId="700B8943" w:rsidR="0024588F" w:rsidRPr="002F0A74" w:rsidRDefault="0024588F" w:rsidP="0024588F">
      <w:pPr>
        <w:numPr>
          <w:ilvl w:val="1"/>
          <w:numId w:val="10"/>
        </w:numPr>
        <w:spacing w:before="240"/>
        <w:rPr>
          <w:rFonts w:cs="Arial"/>
        </w:rPr>
      </w:pPr>
      <w:r w:rsidRPr="002F0A74">
        <w:rPr>
          <w:rFonts w:cs="Arial"/>
        </w:rPr>
        <w:t xml:space="preserve">plan </w:t>
      </w:r>
      <w:r w:rsidR="00F6382C" w:rsidRPr="002F0A74">
        <w:rPr>
          <w:rFonts w:cs="Arial"/>
        </w:rPr>
        <w:t xml:space="preserve">to </w:t>
      </w:r>
      <w:r w:rsidRPr="002F0A74">
        <w:rPr>
          <w:rFonts w:cs="Arial"/>
        </w:rPr>
        <w:t>disseminat</w:t>
      </w:r>
      <w:r w:rsidR="00F6382C" w:rsidRPr="002F0A74">
        <w:rPr>
          <w:rFonts w:cs="Arial"/>
        </w:rPr>
        <w:t xml:space="preserve">e </w:t>
      </w:r>
      <w:r w:rsidRPr="002F0A74">
        <w:rPr>
          <w:rFonts w:cs="Arial"/>
        </w:rPr>
        <w:t>(including publish) the Committee’s recommendations</w:t>
      </w:r>
      <w:r w:rsidR="00EB2F10" w:rsidRPr="002F0A74">
        <w:rPr>
          <w:rFonts w:cs="Arial"/>
        </w:rPr>
        <w:t>; and</w:t>
      </w:r>
    </w:p>
    <w:p w14:paraId="4A62E9A8" w14:textId="7729C827" w:rsidR="0024588F" w:rsidRPr="002F0A74" w:rsidRDefault="0024588F" w:rsidP="0024588F">
      <w:pPr>
        <w:numPr>
          <w:ilvl w:val="1"/>
          <w:numId w:val="10"/>
        </w:numPr>
        <w:spacing w:before="240"/>
        <w:rPr>
          <w:rFonts w:cs="Arial"/>
        </w:rPr>
      </w:pPr>
      <w:r w:rsidRPr="002F0A74">
        <w:rPr>
          <w:rFonts w:cs="Arial"/>
        </w:rPr>
        <w:t xml:space="preserve">budget for undertaking </w:t>
      </w:r>
      <w:r w:rsidR="002F0E92" w:rsidRPr="002F0A74">
        <w:rPr>
          <w:rFonts w:cs="Arial"/>
        </w:rPr>
        <w:t xml:space="preserve">the </w:t>
      </w:r>
      <w:r w:rsidR="007574C0" w:rsidRPr="002F0A74">
        <w:rPr>
          <w:rFonts w:cs="Arial"/>
        </w:rPr>
        <w:t>programme of work</w:t>
      </w:r>
      <w:r w:rsidR="002F0E92" w:rsidRPr="002F0A74">
        <w:rPr>
          <w:rFonts w:cs="Arial"/>
        </w:rPr>
        <w:t>.</w:t>
      </w:r>
      <w:r w:rsidRPr="002F0A74">
        <w:rPr>
          <w:rFonts w:cs="Arial"/>
        </w:rPr>
        <w:t xml:space="preserve"> </w:t>
      </w:r>
    </w:p>
    <w:p w14:paraId="572CD3C4" w14:textId="1815F3CB" w:rsidR="00763D36" w:rsidRPr="002F0A74" w:rsidRDefault="00FC0244" w:rsidP="00FC0244">
      <w:pPr>
        <w:numPr>
          <w:ilvl w:val="0"/>
          <w:numId w:val="10"/>
        </w:numPr>
        <w:spacing w:before="240"/>
        <w:ind w:left="357" w:hanging="357"/>
        <w:rPr>
          <w:rFonts w:cs="Arial"/>
        </w:rPr>
      </w:pPr>
      <w:r w:rsidRPr="002F0A74">
        <w:rPr>
          <w:rFonts w:cs="Arial"/>
        </w:rPr>
        <w:t xml:space="preserve">If </w:t>
      </w:r>
      <w:r w:rsidR="00681CFA" w:rsidRPr="002F0A74">
        <w:rPr>
          <w:rFonts w:cs="Arial"/>
        </w:rPr>
        <w:t xml:space="preserve">the Commission approves the </w:t>
      </w:r>
      <w:r w:rsidR="00BD003B" w:rsidRPr="002F0A74">
        <w:rPr>
          <w:rFonts w:cs="Arial"/>
        </w:rPr>
        <w:t xml:space="preserve">proposed programme of work (the </w:t>
      </w:r>
      <w:r w:rsidR="00681CFA" w:rsidRPr="002F0A74">
        <w:rPr>
          <w:rFonts w:cs="Arial"/>
        </w:rPr>
        <w:t>Work Plan</w:t>
      </w:r>
      <w:r w:rsidR="00BD003B" w:rsidRPr="002F0A74">
        <w:rPr>
          <w:rFonts w:cs="Arial"/>
        </w:rPr>
        <w:t>)</w:t>
      </w:r>
      <w:r w:rsidR="00681CFA" w:rsidRPr="002F0A74">
        <w:rPr>
          <w:rFonts w:cs="Arial"/>
        </w:rPr>
        <w:t xml:space="preserve">, it will allocate a </w:t>
      </w:r>
      <w:r w:rsidRPr="002F0A74">
        <w:rPr>
          <w:rFonts w:cs="Arial"/>
        </w:rPr>
        <w:t xml:space="preserve">budget to </w:t>
      </w:r>
      <w:r w:rsidR="00761134" w:rsidRPr="002F0A74">
        <w:rPr>
          <w:rFonts w:cs="Arial"/>
        </w:rPr>
        <w:t>it</w:t>
      </w:r>
      <w:r w:rsidRPr="002F0A74">
        <w:rPr>
          <w:rFonts w:cs="Arial"/>
        </w:rPr>
        <w:t xml:space="preserve">. The Committee </w:t>
      </w:r>
      <w:r w:rsidR="00937700" w:rsidRPr="002F0A74">
        <w:rPr>
          <w:rFonts w:cs="Arial"/>
        </w:rPr>
        <w:t>must</w:t>
      </w:r>
      <w:r w:rsidRPr="002F0A74">
        <w:rPr>
          <w:rFonts w:cs="Arial"/>
        </w:rPr>
        <w:t xml:space="preserve"> achieve the Work Plan within the assigned budget</w:t>
      </w:r>
      <w:r w:rsidR="00761134" w:rsidRPr="002F0A74">
        <w:rPr>
          <w:rFonts w:cs="Arial"/>
        </w:rPr>
        <w:t xml:space="preserve"> (the Committee’s Budget)</w:t>
      </w:r>
      <w:r w:rsidRPr="002F0A74">
        <w:rPr>
          <w:rFonts w:cs="Arial"/>
        </w:rPr>
        <w:t>.</w:t>
      </w:r>
      <w:r w:rsidR="00C975DC" w:rsidRPr="002F0A74">
        <w:rPr>
          <w:rFonts w:cs="Arial"/>
        </w:rPr>
        <w:t xml:space="preserve">  </w:t>
      </w:r>
    </w:p>
    <w:p w14:paraId="7BC6349D" w14:textId="1D538E4A" w:rsidR="00FC0244" w:rsidRPr="002F0A74" w:rsidRDefault="00C975DC" w:rsidP="00FC0244">
      <w:pPr>
        <w:numPr>
          <w:ilvl w:val="0"/>
          <w:numId w:val="10"/>
        </w:numPr>
        <w:spacing w:before="240"/>
        <w:ind w:left="357" w:hanging="357"/>
        <w:rPr>
          <w:rFonts w:cs="Arial"/>
        </w:rPr>
      </w:pPr>
      <w:r w:rsidRPr="002F0A74">
        <w:rPr>
          <w:rFonts w:cs="Arial"/>
        </w:rPr>
        <w:t xml:space="preserve">In any case where the Budget is insufficient </w:t>
      </w:r>
      <w:r w:rsidR="00763D36" w:rsidRPr="002F0A74">
        <w:rPr>
          <w:rFonts w:cs="Arial"/>
        </w:rPr>
        <w:t>to achieve the Work Plan (</w:t>
      </w:r>
      <w:proofErr w:type="gramStart"/>
      <w:r w:rsidR="00763D36" w:rsidRPr="002F0A74">
        <w:rPr>
          <w:rFonts w:cs="Arial"/>
        </w:rPr>
        <w:t>e.g.</w:t>
      </w:r>
      <w:proofErr w:type="gramEnd"/>
      <w:r w:rsidR="00763D36" w:rsidRPr="002F0A74">
        <w:rPr>
          <w:rFonts w:cs="Arial"/>
        </w:rPr>
        <w:t xml:space="preserve"> due to unexpected higher costs), the Committee will </w:t>
      </w:r>
      <w:r w:rsidR="008C11A4" w:rsidRPr="002F0A74">
        <w:rPr>
          <w:rFonts w:cs="Arial"/>
        </w:rPr>
        <w:t>discuss and agree with the Commission a variation to the Work Plan.</w:t>
      </w:r>
    </w:p>
    <w:p w14:paraId="01C93B84" w14:textId="1BC3AFD3" w:rsidR="008F2A9F" w:rsidRPr="002F0A74" w:rsidRDefault="00161DCF" w:rsidP="008F2A9F">
      <w:pPr>
        <w:keepNext/>
        <w:pBdr>
          <w:bottom w:val="single" w:sz="4" w:space="1" w:color="auto"/>
        </w:pBdr>
        <w:spacing w:before="360"/>
        <w:rPr>
          <w:rFonts w:cs="Arial"/>
          <w:b/>
        </w:rPr>
      </w:pPr>
      <w:bookmarkStart w:id="1" w:name="_Ref40948632"/>
      <w:r w:rsidRPr="002F0A74">
        <w:rPr>
          <w:rFonts w:cs="Arial"/>
          <w:b/>
        </w:rPr>
        <w:lastRenderedPageBreak/>
        <w:t xml:space="preserve">Data collection, </w:t>
      </w:r>
      <w:proofErr w:type="gramStart"/>
      <w:r w:rsidR="005D16D1" w:rsidRPr="002F0A74">
        <w:rPr>
          <w:rFonts w:cs="Arial"/>
          <w:b/>
        </w:rPr>
        <w:t>reports</w:t>
      </w:r>
      <w:proofErr w:type="gramEnd"/>
      <w:r w:rsidR="005D16D1" w:rsidRPr="002F0A74">
        <w:rPr>
          <w:rFonts w:cs="Arial"/>
          <w:b/>
        </w:rPr>
        <w:t xml:space="preserve"> </w:t>
      </w:r>
      <w:r w:rsidR="0010022E" w:rsidRPr="002F0A74">
        <w:rPr>
          <w:rFonts w:cs="Arial"/>
          <w:b/>
        </w:rPr>
        <w:t>and other a</w:t>
      </w:r>
      <w:r w:rsidR="008F2A9F" w:rsidRPr="002F0A74">
        <w:rPr>
          <w:rFonts w:cs="Arial"/>
          <w:b/>
        </w:rPr>
        <w:t xml:space="preserve">ctivities </w:t>
      </w:r>
    </w:p>
    <w:p w14:paraId="1F301063" w14:textId="5FA2EB87" w:rsidR="00161DCF" w:rsidRPr="002F0A74" w:rsidRDefault="00161DCF" w:rsidP="00DA1F87">
      <w:pPr>
        <w:numPr>
          <w:ilvl w:val="0"/>
          <w:numId w:val="10"/>
        </w:numPr>
        <w:spacing w:before="240"/>
        <w:ind w:left="357" w:hanging="357"/>
        <w:rPr>
          <w:rFonts w:cs="Arial"/>
        </w:rPr>
      </w:pPr>
      <w:r w:rsidRPr="002F0A74">
        <w:rPr>
          <w:rFonts w:cs="Arial"/>
        </w:rPr>
        <w:t>The Commission will</w:t>
      </w:r>
      <w:r w:rsidR="00D95476" w:rsidRPr="002F0A74">
        <w:rPr>
          <w:rFonts w:cs="Arial"/>
        </w:rPr>
        <w:t>, in accordance with the Work Plan and from the Committee’s Budget</w:t>
      </w:r>
      <w:r w:rsidR="003C6E9B" w:rsidRPr="002F0A74">
        <w:rPr>
          <w:rFonts w:cs="Arial"/>
        </w:rPr>
        <w:t xml:space="preserve"> </w:t>
      </w:r>
      <w:bookmarkStart w:id="2" w:name="_Ref40948031"/>
      <w:r w:rsidRPr="002F0A74">
        <w:rPr>
          <w:rFonts w:cs="Arial"/>
        </w:rPr>
        <w:t xml:space="preserve">fund </w:t>
      </w:r>
      <w:r w:rsidR="0086301B" w:rsidRPr="002F0A74">
        <w:rPr>
          <w:rFonts w:cs="Arial"/>
        </w:rPr>
        <w:t xml:space="preserve">mortality </w:t>
      </w:r>
      <w:r w:rsidRPr="002F0A74">
        <w:rPr>
          <w:rFonts w:cs="Arial"/>
        </w:rPr>
        <w:t>data collection</w:t>
      </w:r>
      <w:r w:rsidR="00A73333" w:rsidRPr="002F0A74">
        <w:rPr>
          <w:rFonts w:cs="Arial"/>
        </w:rPr>
        <w:t>,</w:t>
      </w:r>
      <w:r w:rsidRPr="002F0A74">
        <w:rPr>
          <w:rFonts w:cs="Arial"/>
        </w:rPr>
        <w:t xml:space="preserve"> </w:t>
      </w:r>
      <w:r w:rsidR="0086301B" w:rsidRPr="002F0A74">
        <w:rPr>
          <w:rFonts w:cs="Arial"/>
        </w:rPr>
        <w:t>analysis</w:t>
      </w:r>
      <w:r w:rsidR="003C6E9B" w:rsidRPr="002F0A74">
        <w:rPr>
          <w:rFonts w:cs="Arial"/>
        </w:rPr>
        <w:t>,</w:t>
      </w:r>
      <w:r w:rsidR="0086301B" w:rsidRPr="002F0A74">
        <w:rPr>
          <w:rFonts w:cs="Arial"/>
        </w:rPr>
        <w:t xml:space="preserve"> </w:t>
      </w:r>
      <w:r w:rsidR="00A73333" w:rsidRPr="002F0A74">
        <w:rPr>
          <w:rFonts w:cs="Arial"/>
        </w:rPr>
        <w:t xml:space="preserve">and review activities </w:t>
      </w:r>
      <w:r w:rsidR="0086301B" w:rsidRPr="002F0A74">
        <w:rPr>
          <w:rFonts w:cs="Arial"/>
        </w:rPr>
        <w:t>relevant to the Scope</w:t>
      </w:r>
      <w:r w:rsidR="00632208" w:rsidRPr="002F0A74">
        <w:rPr>
          <w:rFonts w:cs="Arial"/>
        </w:rPr>
        <w:t>,</w:t>
      </w:r>
      <w:r w:rsidR="0086301B" w:rsidRPr="002F0A74">
        <w:rPr>
          <w:rFonts w:cs="Arial"/>
        </w:rPr>
        <w:t xml:space="preserve"> </w:t>
      </w:r>
      <w:r w:rsidRPr="002F0A74">
        <w:rPr>
          <w:rFonts w:cs="Arial"/>
        </w:rPr>
        <w:t>to inform the Committee</w:t>
      </w:r>
      <w:r w:rsidR="00A73333" w:rsidRPr="002F0A74">
        <w:rPr>
          <w:rFonts w:cs="Arial"/>
        </w:rPr>
        <w:t xml:space="preserve"> </w:t>
      </w:r>
      <w:r w:rsidR="007401CE" w:rsidRPr="002F0A74">
        <w:rPr>
          <w:rFonts w:cs="Arial"/>
        </w:rPr>
        <w:t xml:space="preserve">and assist it to </w:t>
      </w:r>
      <w:r w:rsidRPr="002F0A74">
        <w:rPr>
          <w:rFonts w:cs="Arial"/>
        </w:rPr>
        <w:t>perform</w:t>
      </w:r>
      <w:r w:rsidR="007401CE" w:rsidRPr="002F0A74">
        <w:rPr>
          <w:rFonts w:cs="Arial"/>
        </w:rPr>
        <w:t xml:space="preserve"> </w:t>
      </w:r>
      <w:r w:rsidRPr="002F0A74">
        <w:rPr>
          <w:rFonts w:cs="Arial"/>
        </w:rPr>
        <w:t xml:space="preserve">its </w:t>
      </w:r>
      <w:r w:rsidR="0086301B" w:rsidRPr="002F0A74">
        <w:rPr>
          <w:rFonts w:cs="Arial"/>
        </w:rPr>
        <w:t>Functions</w:t>
      </w:r>
      <w:bookmarkEnd w:id="2"/>
      <w:r w:rsidR="00A73333" w:rsidRPr="002F0A74">
        <w:rPr>
          <w:rFonts w:cs="Arial"/>
        </w:rPr>
        <w:t xml:space="preserve">. </w:t>
      </w:r>
    </w:p>
    <w:p w14:paraId="2BDE6D7F" w14:textId="09F55C0E" w:rsidR="00A73333" w:rsidRPr="002F0A74" w:rsidRDefault="00A73333" w:rsidP="00A73333">
      <w:pPr>
        <w:numPr>
          <w:ilvl w:val="0"/>
          <w:numId w:val="10"/>
        </w:numPr>
        <w:spacing w:before="240"/>
        <w:ind w:left="357" w:hanging="357"/>
        <w:rPr>
          <w:rFonts w:cs="Arial"/>
        </w:rPr>
      </w:pPr>
      <w:r w:rsidRPr="002F0A74">
        <w:rPr>
          <w:rFonts w:cs="Arial"/>
        </w:rPr>
        <w:t>The Committee will oversee the activities described in section</w:t>
      </w:r>
      <w:r w:rsidR="00E01AF7">
        <w:rPr>
          <w:rFonts w:cs="Arial"/>
        </w:rPr>
        <w:t xml:space="preserve"> 13 </w:t>
      </w:r>
      <w:r w:rsidRPr="002F0A74">
        <w:rPr>
          <w:rFonts w:cs="Arial"/>
        </w:rPr>
        <w:t xml:space="preserve">to ensure its advice to the Commission is relevant, evidence-based and provided as quickly as practicable. </w:t>
      </w:r>
    </w:p>
    <w:bookmarkEnd w:id="1"/>
    <w:p w14:paraId="2B65A9FC" w14:textId="0886D7BA" w:rsidR="0030556D" w:rsidRPr="002F0A74" w:rsidRDefault="000F410E" w:rsidP="00827D9D">
      <w:pPr>
        <w:numPr>
          <w:ilvl w:val="0"/>
          <w:numId w:val="10"/>
        </w:numPr>
        <w:spacing w:before="240"/>
        <w:ind w:left="357" w:hanging="357"/>
        <w:rPr>
          <w:rFonts w:cs="Arial"/>
        </w:rPr>
      </w:pPr>
      <w:r w:rsidRPr="002F0A74">
        <w:rPr>
          <w:rFonts w:cs="Arial"/>
        </w:rPr>
        <w:t>The Committee will</w:t>
      </w:r>
      <w:r w:rsidR="00632208" w:rsidRPr="002F0A74">
        <w:rPr>
          <w:rFonts w:cs="Arial"/>
        </w:rPr>
        <w:t xml:space="preserve"> </w:t>
      </w:r>
      <w:r w:rsidR="004B4D5A" w:rsidRPr="002F0A74">
        <w:rPr>
          <w:rFonts w:cs="Arial"/>
        </w:rPr>
        <w:t xml:space="preserve">provide advice to </w:t>
      </w:r>
      <w:r w:rsidR="00D37F02" w:rsidRPr="002F0A74">
        <w:rPr>
          <w:rFonts w:cs="Arial"/>
        </w:rPr>
        <w:t xml:space="preserve">service providers in the </w:t>
      </w:r>
      <w:r w:rsidR="00610E9B" w:rsidRPr="002F0A74">
        <w:rPr>
          <w:rFonts w:cs="Arial"/>
        </w:rPr>
        <w:t xml:space="preserve">health (including </w:t>
      </w:r>
      <w:r w:rsidR="00F62691" w:rsidRPr="002F0A74">
        <w:rPr>
          <w:rFonts w:cs="Arial"/>
        </w:rPr>
        <w:t>DHBs</w:t>
      </w:r>
      <w:r w:rsidR="00610E9B" w:rsidRPr="002F0A74">
        <w:rPr>
          <w:rFonts w:cs="Arial"/>
        </w:rPr>
        <w:t>) and social sector</w:t>
      </w:r>
      <w:r w:rsidR="00D37F02" w:rsidRPr="002F0A74">
        <w:rPr>
          <w:rFonts w:cs="Arial"/>
        </w:rPr>
        <w:t>s</w:t>
      </w:r>
      <w:r w:rsidR="00EF26DD" w:rsidRPr="002F0A74">
        <w:rPr>
          <w:rFonts w:cs="Arial"/>
        </w:rPr>
        <w:t>,</w:t>
      </w:r>
      <w:r w:rsidR="00610E9B" w:rsidRPr="002F0A74">
        <w:rPr>
          <w:rFonts w:cs="Arial"/>
        </w:rPr>
        <w:t xml:space="preserve"> </w:t>
      </w:r>
      <w:r w:rsidR="003F3977" w:rsidRPr="002F0A74">
        <w:rPr>
          <w:rFonts w:cs="Arial"/>
        </w:rPr>
        <w:t xml:space="preserve">on </w:t>
      </w:r>
      <w:r w:rsidR="002858BC" w:rsidRPr="002F0A74">
        <w:rPr>
          <w:rFonts w:cs="Arial"/>
        </w:rPr>
        <w:t>develop</w:t>
      </w:r>
      <w:r w:rsidR="003F3977" w:rsidRPr="002F0A74">
        <w:rPr>
          <w:rFonts w:cs="Arial"/>
        </w:rPr>
        <w:t>ing</w:t>
      </w:r>
      <w:r w:rsidR="002858BC" w:rsidRPr="002F0A74">
        <w:rPr>
          <w:rFonts w:cs="Arial"/>
        </w:rPr>
        <w:t xml:space="preserve"> and enhanc</w:t>
      </w:r>
      <w:r w:rsidR="003F3977" w:rsidRPr="002F0A74">
        <w:rPr>
          <w:rFonts w:cs="Arial"/>
        </w:rPr>
        <w:t xml:space="preserve">ing </w:t>
      </w:r>
      <w:r w:rsidR="002858BC" w:rsidRPr="002F0A74">
        <w:rPr>
          <w:rFonts w:cs="Arial"/>
        </w:rPr>
        <w:t>systems to</w:t>
      </w:r>
      <w:r w:rsidR="00EE2959" w:rsidRPr="002F0A74">
        <w:rPr>
          <w:rFonts w:cs="Arial"/>
        </w:rPr>
        <w:t>:</w:t>
      </w:r>
      <w:r w:rsidR="002858BC" w:rsidRPr="002F0A74">
        <w:rPr>
          <w:rFonts w:cs="Arial"/>
        </w:rPr>
        <w:t xml:space="preserve"> </w:t>
      </w:r>
    </w:p>
    <w:p w14:paraId="7A3FCEA0" w14:textId="4A3E0432" w:rsidR="004E0147" w:rsidRPr="002F0A74" w:rsidRDefault="004E0147" w:rsidP="0030556D">
      <w:pPr>
        <w:numPr>
          <w:ilvl w:val="1"/>
          <w:numId w:val="10"/>
        </w:numPr>
        <w:spacing w:before="240"/>
        <w:rPr>
          <w:rFonts w:cs="Arial"/>
        </w:rPr>
      </w:pPr>
      <w:r w:rsidRPr="002F0A74">
        <w:rPr>
          <w:rFonts w:cs="Arial"/>
        </w:rPr>
        <w:t xml:space="preserve">collect data in relation to the </w:t>
      </w:r>
      <w:proofErr w:type="gramStart"/>
      <w:r w:rsidRPr="002F0A74">
        <w:rPr>
          <w:rFonts w:cs="Arial"/>
        </w:rPr>
        <w:t>Scope</w:t>
      </w:r>
      <w:r w:rsidR="00EE2959" w:rsidRPr="002F0A74">
        <w:rPr>
          <w:rFonts w:cs="Arial"/>
        </w:rPr>
        <w:t>;</w:t>
      </w:r>
      <w:proofErr w:type="gramEnd"/>
      <w:r w:rsidRPr="002F0A74">
        <w:rPr>
          <w:rFonts w:cs="Arial"/>
        </w:rPr>
        <w:t xml:space="preserve"> </w:t>
      </w:r>
    </w:p>
    <w:p w14:paraId="3D785CD4" w14:textId="4833C8EE" w:rsidR="00983CEB" w:rsidRPr="002F0A74" w:rsidRDefault="00983CEB" w:rsidP="00983CEB">
      <w:pPr>
        <w:numPr>
          <w:ilvl w:val="1"/>
          <w:numId w:val="10"/>
        </w:numPr>
        <w:spacing w:before="240"/>
        <w:rPr>
          <w:rFonts w:cs="Arial"/>
        </w:rPr>
      </w:pPr>
      <w:r w:rsidRPr="002F0A74">
        <w:rPr>
          <w:rFonts w:cs="Arial"/>
        </w:rPr>
        <w:t xml:space="preserve">monitor the number, categories and demographics of deaths relevant to the Scope, and to identify patterns and trends over </w:t>
      </w:r>
      <w:proofErr w:type="gramStart"/>
      <w:r w:rsidRPr="002F0A74">
        <w:rPr>
          <w:rFonts w:cs="Arial"/>
        </w:rPr>
        <w:t>time</w:t>
      </w:r>
      <w:r w:rsidR="00EE2959" w:rsidRPr="002F0A74">
        <w:rPr>
          <w:rFonts w:cs="Arial"/>
        </w:rPr>
        <w:t>;</w:t>
      </w:r>
      <w:proofErr w:type="gramEnd"/>
    </w:p>
    <w:p w14:paraId="51A9931C" w14:textId="49E0AD89" w:rsidR="00E249A8" w:rsidRPr="002F0A74" w:rsidRDefault="00E249A8" w:rsidP="00E249A8">
      <w:pPr>
        <w:numPr>
          <w:ilvl w:val="1"/>
          <w:numId w:val="10"/>
        </w:numPr>
        <w:spacing w:before="240"/>
        <w:rPr>
          <w:rFonts w:cs="Arial"/>
        </w:rPr>
      </w:pPr>
      <w:r w:rsidRPr="002F0A74">
        <w:rPr>
          <w:rFonts w:cs="Arial"/>
        </w:rPr>
        <w:t xml:space="preserve">support </w:t>
      </w:r>
      <w:r w:rsidR="00627E50" w:rsidRPr="002F0A74">
        <w:rPr>
          <w:rFonts w:cs="Arial"/>
        </w:rPr>
        <w:t xml:space="preserve">nationwide </w:t>
      </w:r>
      <w:r w:rsidRPr="002F0A74">
        <w:rPr>
          <w:rFonts w:cs="Arial"/>
        </w:rPr>
        <w:t xml:space="preserve">local review </w:t>
      </w:r>
      <w:r w:rsidR="008871D1" w:rsidRPr="002F0A74">
        <w:rPr>
          <w:rFonts w:cs="Arial"/>
        </w:rPr>
        <w:t>to:</w:t>
      </w:r>
    </w:p>
    <w:p w14:paraId="717D696B" w14:textId="4B6E3926" w:rsidR="00E249A8" w:rsidRPr="002F0A74" w:rsidRDefault="00885E44" w:rsidP="00E249A8">
      <w:pPr>
        <w:numPr>
          <w:ilvl w:val="2"/>
          <w:numId w:val="1"/>
        </w:numPr>
        <w:rPr>
          <w:rFonts w:cs="Arial"/>
        </w:rPr>
      </w:pPr>
      <w:r w:rsidRPr="002F0A74">
        <w:rPr>
          <w:rFonts w:cs="Arial"/>
        </w:rPr>
        <w:t xml:space="preserve">inform </w:t>
      </w:r>
      <w:r w:rsidR="00E249A8" w:rsidRPr="002F0A74">
        <w:rPr>
          <w:rFonts w:cs="Arial"/>
        </w:rPr>
        <w:t xml:space="preserve">quality improvement initiatives, for system and practice improvements to reduce morbidity and mortality within local communities </w:t>
      </w:r>
    </w:p>
    <w:p w14:paraId="73421C50" w14:textId="50AB3C8E" w:rsidR="00E249A8" w:rsidRPr="002F0A74" w:rsidRDefault="005323D9" w:rsidP="00E249A8">
      <w:pPr>
        <w:numPr>
          <w:ilvl w:val="2"/>
          <w:numId w:val="1"/>
        </w:numPr>
        <w:rPr>
          <w:rFonts w:cs="Arial"/>
        </w:rPr>
      </w:pPr>
      <w:r w:rsidRPr="002F0A74">
        <w:rPr>
          <w:rFonts w:cs="Arial"/>
        </w:rPr>
        <w:t xml:space="preserve">provide </w:t>
      </w:r>
      <w:r w:rsidR="00E249A8" w:rsidRPr="002F0A74">
        <w:rPr>
          <w:rFonts w:cs="Arial"/>
        </w:rPr>
        <w:t>data collection systems for national review</w:t>
      </w:r>
      <w:r w:rsidR="00EE2959" w:rsidRPr="002F0A74">
        <w:rPr>
          <w:rFonts w:cs="Arial"/>
        </w:rPr>
        <w:t>;</w:t>
      </w:r>
      <w:r w:rsidR="006D5840" w:rsidRPr="002F0A74">
        <w:rPr>
          <w:rFonts w:cs="Arial"/>
        </w:rPr>
        <w:t xml:space="preserve"> and</w:t>
      </w:r>
    </w:p>
    <w:p w14:paraId="22CBF816" w14:textId="0F79EC87" w:rsidR="000F410E" w:rsidRPr="002F0A74" w:rsidRDefault="000F410E" w:rsidP="000A2D2B">
      <w:pPr>
        <w:numPr>
          <w:ilvl w:val="1"/>
          <w:numId w:val="10"/>
        </w:numPr>
        <w:spacing w:before="240"/>
        <w:rPr>
          <w:rFonts w:cs="Arial"/>
        </w:rPr>
      </w:pPr>
      <w:r w:rsidRPr="002F0A74">
        <w:rPr>
          <w:rFonts w:cs="Arial"/>
        </w:rPr>
        <w:t xml:space="preserve">ensure the security of </w:t>
      </w:r>
      <w:r w:rsidR="0030556D" w:rsidRPr="002F0A74">
        <w:rPr>
          <w:rFonts w:cs="Arial"/>
        </w:rPr>
        <w:t>Information</w:t>
      </w:r>
      <w:r w:rsidR="00EF26DD" w:rsidRPr="002F0A74">
        <w:rPr>
          <w:rFonts w:cs="Arial"/>
        </w:rPr>
        <w:t>.</w:t>
      </w:r>
      <w:r w:rsidR="0030556D" w:rsidRPr="002F0A74">
        <w:rPr>
          <w:rFonts w:cs="Arial"/>
        </w:rPr>
        <w:t xml:space="preserve"> </w:t>
      </w:r>
    </w:p>
    <w:p w14:paraId="5373AB44" w14:textId="018E2FB5" w:rsidR="005D16D1" w:rsidRPr="002F0A74" w:rsidRDefault="005D16D1" w:rsidP="00DA1F87">
      <w:pPr>
        <w:keepNext/>
        <w:numPr>
          <w:ilvl w:val="0"/>
          <w:numId w:val="10"/>
        </w:numPr>
        <w:spacing w:before="240"/>
        <w:ind w:left="499" w:hanging="357"/>
        <w:rPr>
          <w:rFonts w:cs="Arial"/>
        </w:rPr>
      </w:pPr>
      <w:r w:rsidRPr="002F0A74">
        <w:rPr>
          <w:rFonts w:cs="Arial"/>
        </w:rPr>
        <w:t xml:space="preserve">The Committee will report its advice and recommendations to the Commission based on its independent review and analysis. The Commission will receive and consider such reports. </w:t>
      </w:r>
    </w:p>
    <w:p w14:paraId="179E2726" w14:textId="223E1F43" w:rsidR="007662C1" w:rsidRPr="002F0A74" w:rsidRDefault="00C10AEC" w:rsidP="000A2D2B">
      <w:pPr>
        <w:pBdr>
          <w:bottom w:val="single" w:sz="4" w:space="1" w:color="auto"/>
        </w:pBdr>
        <w:spacing w:before="360"/>
        <w:rPr>
          <w:rFonts w:cs="Arial"/>
          <w:b/>
        </w:rPr>
      </w:pPr>
      <w:r w:rsidRPr="002F0A74">
        <w:rPr>
          <w:rFonts w:cs="Arial"/>
          <w:b/>
          <w:bCs/>
        </w:rPr>
        <w:t>Working relationships and</w:t>
      </w:r>
      <w:r w:rsidRPr="002F0A74">
        <w:rPr>
          <w:rFonts w:cs="Arial"/>
        </w:rPr>
        <w:t xml:space="preserve"> </w:t>
      </w:r>
      <w:r w:rsidR="00EB1D83" w:rsidRPr="002F0A74">
        <w:rPr>
          <w:rFonts w:cs="Arial"/>
          <w:b/>
        </w:rPr>
        <w:t>communications</w:t>
      </w:r>
      <w:r w:rsidR="007662C1" w:rsidRPr="002F0A74">
        <w:rPr>
          <w:rFonts w:cs="Arial"/>
          <w:b/>
        </w:rPr>
        <w:t xml:space="preserve"> </w:t>
      </w:r>
    </w:p>
    <w:p w14:paraId="370CB3C3" w14:textId="380EA009" w:rsidR="00C10AEC" w:rsidRPr="002F0A74" w:rsidRDefault="00C10AEC" w:rsidP="00C10AEC">
      <w:pPr>
        <w:numPr>
          <w:ilvl w:val="0"/>
          <w:numId w:val="10"/>
        </w:numPr>
        <w:spacing w:before="240"/>
        <w:ind w:left="357" w:hanging="357"/>
        <w:rPr>
          <w:rFonts w:cs="Arial"/>
        </w:rPr>
      </w:pPr>
      <w:r w:rsidRPr="002F0A74">
        <w:rPr>
          <w:rFonts w:cs="Arial"/>
        </w:rPr>
        <w:t xml:space="preserve">The Committee will develop and maintain positive working relationships </w:t>
      </w:r>
      <w:r w:rsidR="006D5840" w:rsidRPr="002F0A74">
        <w:rPr>
          <w:rFonts w:cs="Arial"/>
        </w:rPr>
        <w:t>with</w:t>
      </w:r>
      <w:r w:rsidRPr="002F0A74">
        <w:rPr>
          <w:rFonts w:cs="Arial"/>
        </w:rPr>
        <w:t xml:space="preserve">: </w:t>
      </w:r>
    </w:p>
    <w:p w14:paraId="7D590E83" w14:textId="6BCA912B" w:rsidR="00C10AEC" w:rsidRPr="002F0A74" w:rsidRDefault="00C10AEC" w:rsidP="00C10AEC">
      <w:pPr>
        <w:numPr>
          <w:ilvl w:val="1"/>
          <w:numId w:val="10"/>
        </w:numPr>
        <w:spacing w:before="240"/>
        <w:rPr>
          <w:rFonts w:cs="Arial"/>
        </w:rPr>
      </w:pPr>
      <w:r w:rsidRPr="002F0A74">
        <w:rPr>
          <w:rFonts w:cs="Arial"/>
        </w:rPr>
        <w:t xml:space="preserve">other MRCs and the Commission, to ensure coordination and integration of their respective functions, minimise duplication, and improve efficiency and </w:t>
      </w:r>
      <w:proofErr w:type="gramStart"/>
      <w:r w:rsidRPr="002F0A74">
        <w:rPr>
          <w:rFonts w:cs="Arial"/>
        </w:rPr>
        <w:t>sustainability</w:t>
      </w:r>
      <w:r w:rsidR="006D5840" w:rsidRPr="002F0A74">
        <w:rPr>
          <w:rFonts w:cs="Arial"/>
        </w:rPr>
        <w:t>;</w:t>
      </w:r>
      <w:proofErr w:type="gramEnd"/>
    </w:p>
    <w:p w14:paraId="5C8EAD27" w14:textId="5530001A" w:rsidR="00C10AEC" w:rsidRPr="002F0A74" w:rsidRDefault="00C10AEC" w:rsidP="00C10AEC">
      <w:pPr>
        <w:numPr>
          <w:ilvl w:val="1"/>
          <w:numId w:val="10"/>
        </w:numPr>
        <w:spacing w:before="240"/>
        <w:rPr>
          <w:rFonts w:cs="Arial"/>
        </w:rPr>
      </w:pPr>
      <w:r w:rsidRPr="002F0A74">
        <w:rPr>
          <w:rFonts w:cs="Arial"/>
        </w:rPr>
        <w:t xml:space="preserve">relevant government </w:t>
      </w:r>
      <w:proofErr w:type="gramStart"/>
      <w:r w:rsidRPr="002F0A74">
        <w:rPr>
          <w:rFonts w:cs="Arial"/>
        </w:rPr>
        <w:t>bodies</w:t>
      </w:r>
      <w:r w:rsidR="006D5840" w:rsidRPr="002F0A74">
        <w:rPr>
          <w:rFonts w:cs="Arial"/>
        </w:rPr>
        <w:t>;</w:t>
      </w:r>
      <w:proofErr w:type="gramEnd"/>
    </w:p>
    <w:p w14:paraId="68958ADB" w14:textId="2ACF2213" w:rsidR="00C10AEC" w:rsidRPr="002F0A74" w:rsidRDefault="00C10AEC" w:rsidP="00C10AEC">
      <w:pPr>
        <w:numPr>
          <w:ilvl w:val="1"/>
          <w:numId w:val="10"/>
        </w:numPr>
        <w:spacing w:before="240"/>
        <w:rPr>
          <w:rFonts w:cs="Arial"/>
        </w:rPr>
      </w:pPr>
      <w:r w:rsidRPr="002F0A74">
        <w:rPr>
          <w:rFonts w:cs="Arial"/>
        </w:rPr>
        <w:t>relevant stakeholder organisations</w:t>
      </w:r>
      <w:r w:rsidR="006D5840" w:rsidRPr="002F0A74">
        <w:rPr>
          <w:rFonts w:cs="Arial"/>
        </w:rPr>
        <w:t>; and</w:t>
      </w:r>
    </w:p>
    <w:p w14:paraId="4BFCDDA8" w14:textId="77777777" w:rsidR="00C10AEC" w:rsidRPr="002F0A74" w:rsidRDefault="00C10AEC" w:rsidP="00C10AEC">
      <w:pPr>
        <w:numPr>
          <w:ilvl w:val="1"/>
          <w:numId w:val="10"/>
        </w:numPr>
        <w:spacing w:before="240"/>
        <w:rPr>
          <w:rFonts w:cs="Arial"/>
        </w:rPr>
      </w:pPr>
      <w:r w:rsidRPr="002F0A74">
        <w:rPr>
          <w:rFonts w:cs="Arial"/>
        </w:rPr>
        <w:t xml:space="preserve">the MRC Māori Caucus, Ngā </w:t>
      </w:r>
      <w:proofErr w:type="spellStart"/>
      <w:r w:rsidRPr="002F0A74">
        <w:rPr>
          <w:rFonts w:cs="Arial"/>
        </w:rPr>
        <w:t>Pou</w:t>
      </w:r>
      <w:proofErr w:type="spellEnd"/>
      <w:r w:rsidRPr="002F0A74">
        <w:rPr>
          <w:rFonts w:cs="Arial"/>
        </w:rPr>
        <w:t xml:space="preserve"> </w:t>
      </w:r>
      <w:proofErr w:type="spellStart"/>
      <w:r w:rsidRPr="002F0A74">
        <w:rPr>
          <w:rFonts w:cs="Arial"/>
        </w:rPr>
        <w:t>Arawhenua</w:t>
      </w:r>
      <w:proofErr w:type="spellEnd"/>
      <w:r w:rsidRPr="002F0A74">
        <w:rPr>
          <w:rFonts w:cs="Arial"/>
        </w:rPr>
        <w:t>.</w:t>
      </w:r>
    </w:p>
    <w:p w14:paraId="5A8FB5D7" w14:textId="1B83AA74" w:rsidR="00806B78" w:rsidRPr="002F0A74" w:rsidRDefault="007662C1" w:rsidP="00C579D0">
      <w:pPr>
        <w:numPr>
          <w:ilvl w:val="0"/>
          <w:numId w:val="10"/>
        </w:numPr>
        <w:spacing w:before="240"/>
        <w:ind w:left="357" w:hanging="357"/>
        <w:rPr>
          <w:rFonts w:cs="Arial"/>
        </w:rPr>
      </w:pPr>
      <w:r w:rsidRPr="002F0A74">
        <w:rPr>
          <w:rFonts w:cs="Arial"/>
        </w:rPr>
        <w:t xml:space="preserve">The Committee will share </w:t>
      </w:r>
      <w:r w:rsidR="00874758" w:rsidRPr="002F0A74">
        <w:rPr>
          <w:rFonts w:cs="Arial"/>
        </w:rPr>
        <w:t xml:space="preserve">with other MRCs, </w:t>
      </w:r>
      <w:r w:rsidRPr="002F0A74">
        <w:rPr>
          <w:rFonts w:cs="Arial"/>
        </w:rPr>
        <w:t xml:space="preserve">information </w:t>
      </w:r>
      <w:r w:rsidR="00CF307D" w:rsidRPr="002F0A74">
        <w:rPr>
          <w:rFonts w:cs="Arial"/>
        </w:rPr>
        <w:t xml:space="preserve">it obtains </w:t>
      </w:r>
      <w:proofErr w:type="gramStart"/>
      <w:r w:rsidR="00874758" w:rsidRPr="002F0A74">
        <w:rPr>
          <w:rFonts w:cs="Arial"/>
        </w:rPr>
        <w:t>in the course of</w:t>
      </w:r>
      <w:proofErr w:type="gramEnd"/>
      <w:r w:rsidR="00874758" w:rsidRPr="002F0A74">
        <w:rPr>
          <w:rFonts w:cs="Arial"/>
        </w:rPr>
        <w:t xml:space="preserve"> performing its functions,</w:t>
      </w:r>
      <w:r w:rsidR="006705FE" w:rsidRPr="002F0A74">
        <w:rPr>
          <w:rFonts w:cs="Arial"/>
        </w:rPr>
        <w:t xml:space="preserve"> provided</w:t>
      </w:r>
      <w:r w:rsidR="00806B78" w:rsidRPr="002F0A74">
        <w:rPr>
          <w:rFonts w:cs="Arial"/>
        </w:rPr>
        <w:t>:</w:t>
      </w:r>
    </w:p>
    <w:p w14:paraId="563FD6C4" w14:textId="25833134" w:rsidR="00806B78" w:rsidRPr="002F0A74" w:rsidRDefault="00806B78" w:rsidP="00F47F5D">
      <w:pPr>
        <w:numPr>
          <w:ilvl w:val="1"/>
          <w:numId w:val="10"/>
        </w:numPr>
        <w:spacing w:before="240"/>
        <w:rPr>
          <w:rFonts w:cs="Arial"/>
        </w:rPr>
      </w:pPr>
      <w:r w:rsidRPr="002F0A74">
        <w:rPr>
          <w:rFonts w:cs="Arial"/>
        </w:rPr>
        <w:t xml:space="preserve">the information to be shared is relevant to </w:t>
      </w:r>
      <w:r w:rsidR="00A37AB4" w:rsidRPr="002F0A74">
        <w:rPr>
          <w:rFonts w:cs="Arial"/>
        </w:rPr>
        <w:t xml:space="preserve">the functions </w:t>
      </w:r>
      <w:r w:rsidRPr="002F0A74">
        <w:rPr>
          <w:rFonts w:cs="Arial"/>
        </w:rPr>
        <w:t>of the receiving MRC</w:t>
      </w:r>
      <w:r w:rsidR="00A37AB4" w:rsidRPr="002F0A74">
        <w:rPr>
          <w:rFonts w:cs="Arial"/>
        </w:rPr>
        <w:t>(</w:t>
      </w:r>
      <w:r w:rsidRPr="002F0A74">
        <w:rPr>
          <w:rFonts w:cs="Arial"/>
        </w:rPr>
        <w:t>s</w:t>
      </w:r>
      <w:r w:rsidR="00A37AB4" w:rsidRPr="002F0A74">
        <w:rPr>
          <w:rFonts w:cs="Arial"/>
        </w:rPr>
        <w:t>)</w:t>
      </w:r>
      <w:r w:rsidRPr="002F0A74">
        <w:rPr>
          <w:rFonts w:cs="Arial"/>
        </w:rPr>
        <w:t>; and</w:t>
      </w:r>
    </w:p>
    <w:p w14:paraId="6A1EF8FD" w14:textId="0A7FC52A" w:rsidR="00806B78" w:rsidRPr="002F0A74" w:rsidRDefault="00806B78" w:rsidP="00F47F5D">
      <w:pPr>
        <w:numPr>
          <w:ilvl w:val="1"/>
          <w:numId w:val="10"/>
        </w:numPr>
        <w:spacing w:before="240"/>
        <w:rPr>
          <w:rFonts w:cs="Arial"/>
        </w:rPr>
      </w:pPr>
      <w:r w:rsidRPr="002F0A74">
        <w:rPr>
          <w:rFonts w:cs="Arial"/>
        </w:rPr>
        <w:t xml:space="preserve">sharing the information with the receiving MRC </w:t>
      </w:r>
      <w:r w:rsidR="001446A8" w:rsidRPr="002F0A74">
        <w:rPr>
          <w:rFonts w:cs="Arial"/>
        </w:rPr>
        <w:t xml:space="preserve">is in accordance with </w:t>
      </w:r>
      <w:r w:rsidRPr="002F0A74">
        <w:rPr>
          <w:rFonts w:cs="Arial"/>
        </w:rPr>
        <w:t xml:space="preserve">the </w:t>
      </w:r>
      <w:r w:rsidR="00EF0B0A" w:rsidRPr="002F0A74">
        <w:rPr>
          <w:rFonts w:cs="Arial"/>
        </w:rPr>
        <w:t xml:space="preserve">provisions </w:t>
      </w:r>
      <w:r w:rsidRPr="002F0A74">
        <w:rPr>
          <w:rFonts w:cs="Arial"/>
        </w:rPr>
        <w:t xml:space="preserve">in </w:t>
      </w:r>
      <w:r w:rsidR="006705FE" w:rsidRPr="002F0A74">
        <w:rPr>
          <w:rFonts w:cs="Arial"/>
        </w:rPr>
        <w:t>Schedule 5</w:t>
      </w:r>
      <w:r w:rsidR="00EF0B0A" w:rsidRPr="002F0A74">
        <w:rPr>
          <w:rFonts w:cs="Arial"/>
        </w:rPr>
        <w:t xml:space="preserve"> to </w:t>
      </w:r>
      <w:r w:rsidRPr="002F0A74">
        <w:rPr>
          <w:rFonts w:cs="Arial"/>
        </w:rPr>
        <w:t xml:space="preserve">the Act. </w:t>
      </w:r>
    </w:p>
    <w:p w14:paraId="3EC310A6" w14:textId="0AF0FF32" w:rsidR="000A2D2B" w:rsidRPr="002F0A74" w:rsidRDefault="001941F4" w:rsidP="001941F4">
      <w:pPr>
        <w:numPr>
          <w:ilvl w:val="0"/>
          <w:numId w:val="10"/>
        </w:numPr>
        <w:spacing w:before="240"/>
        <w:ind w:left="357" w:hanging="357"/>
        <w:rPr>
          <w:rFonts w:cs="Arial"/>
        </w:rPr>
      </w:pPr>
      <w:r w:rsidRPr="002F0A74">
        <w:rPr>
          <w:rFonts w:cs="Arial"/>
        </w:rPr>
        <w:t xml:space="preserve">The Committee </w:t>
      </w:r>
      <w:r w:rsidR="004861F4" w:rsidRPr="002F0A74">
        <w:rPr>
          <w:rFonts w:cs="Arial"/>
        </w:rPr>
        <w:t xml:space="preserve">(and its members) </w:t>
      </w:r>
      <w:r w:rsidR="00107E68" w:rsidRPr="002F0A74">
        <w:rPr>
          <w:rFonts w:cs="Arial"/>
        </w:rPr>
        <w:t xml:space="preserve">will </w:t>
      </w:r>
      <w:r w:rsidR="003C2875" w:rsidRPr="002F0A74">
        <w:rPr>
          <w:rFonts w:cs="Arial"/>
        </w:rPr>
        <w:t xml:space="preserve">advise the </w:t>
      </w:r>
      <w:r w:rsidR="000A2D2B" w:rsidRPr="002F0A74">
        <w:rPr>
          <w:rFonts w:cs="Arial"/>
        </w:rPr>
        <w:t>Commission</w:t>
      </w:r>
      <w:r w:rsidR="001F5B35" w:rsidRPr="002F0A74">
        <w:rPr>
          <w:rFonts w:cs="Arial"/>
        </w:rPr>
        <w:t xml:space="preserve"> in writing</w:t>
      </w:r>
      <w:r w:rsidR="0073507E" w:rsidRPr="002F0A74">
        <w:rPr>
          <w:rFonts w:cs="Arial"/>
        </w:rPr>
        <w:t xml:space="preserve"> </w:t>
      </w:r>
      <w:r w:rsidR="009E3D3E" w:rsidRPr="002F0A74">
        <w:rPr>
          <w:rFonts w:cs="Arial"/>
        </w:rPr>
        <w:t xml:space="preserve">before it makes </w:t>
      </w:r>
      <w:r w:rsidR="00577625" w:rsidRPr="002F0A74">
        <w:rPr>
          <w:rFonts w:cs="Arial"/>
        </w:rPr>
        <w:t xml:space="preserve">any </w:t>
      </w:r>
      <w:r w:rsidR="000A2D2B" w:rsidRPr="002F0A74">
        <w:rPr>
          <w:rFonts w:cs="Arial"/>
        </w:rPr>
        <w:t xml:space="preserve">media statements, public </w:t>
      </w:r>
      <w:proofErr w:type="gramStart"/>
      <w:r w:rsidR="000A2D2B" w:rsidRPr="002F0A74">
        <w:rPr>
          <w:rFonts w:cs="Arial"/>
        </w:rPr>
        <w:t>comment</w:t>
      </w:r>
      <w:proofErr w:type="gramEnd"/>
      <w:r w:rsidR="000A2D2B" w:rsidRPr="002F0A74">
        <w:rPr>
          <w:rFonts w:cs="Arial"/>
        </w:rPr>
        <w:t xml:space="preserve"> or publication</w:t>
      </w:r>
      <w:r w:rsidR="00DE7D66" w:rsidRPr="002F0A74">
        <w:rPr>
          <w:rFonts w:cs="Arial"/>
        </w:rPr>
        <w:t xml:space="preserve"> in accordance with the Commission’s </w:t>
      </w:r>
      <w:r w:rsidR="00B620B1" w:rsidRPr="002F0A74">
        <w:rPr>
          <w:rFonts w:cs="Arial"/>
        </w:rPr>
        <w:t>c</w:t>
      </w:r>
      <w:r w:rsidR="003C2EBC" w:rsidRPr="002F0A74">
        <w:rPr>
          <w:rFonts w:cs="Arial"/>
        </w:rPr>
        <w:t xml:space="preserve">ommunications </w:t>
      </w:r>
      <w:r w:rsidR="00B620B1" w:rsidRPr="002F0A74">
        <w:rPr>
          <w:rFonts w:cs="Arial"/>
        </w:rPr>
        <w:t>p</w:t>
      </w:r>
      <w:r w:rsidR="003C2EBC" w:rsidRPr="002F0A74">
        <w:rPr>
          <w:rFonts w:cs="Arial"/>
        </w:rPr>
        <w:t>olic</w:t>
      </w:r>
      <w:r w:rsidR="00B620B1" w:rsidRPr="002F0A74">
        <w:rPr>
          <w:rFonts w:cs="Arial"/>
        </w:rPr>
        <w:t>ies.</w:t>
      </w:r>
    </w:p>
    <w:p w14:paraId="403E667F" w14:textId="32FA2A27" w:rsidR="0043204C" w:rsidRPr="002F0A74" w:rsidRDefault="0043204C" w:rsidP="0043204C">
      <w:pPr>
        <w:pBdr>
          <w:bottom w:val="single" w:sz="4" w:space="1" w:color="auto"/>
        </w:pBdr>
        <w:spacing w:before="360"/>
        <w:rPr>
          <w:rFonts w:cs="Arial"/>
          <w:b/>
        </w:rPr>
      </w:pPr>
      <w:r w:rsidRPr="002F0A74">
        <w:rPr>
          <w:rFonts w:cs="Arial"/>
          <w:b/>
        </w:rPr>
        <w:lastRenderedPageBreak/>
        <w:t>Composition</w:t>
      </w:r>
      <w:r w:rsidR="00212400" w:rsidRPr="002F0A74">
        <w:rPr>
          <w:rFonts w:cs="Arial"/>
          <w:b/>
        </w:rPr>
        <w:t xml:space="preserve"> of the Committee </w:t>
      </w:r>
    </w:p>
    <w:p w14:paraId="34EEEC61" w14:textId="0C470CC3" w:rsidR="0043204C" w:rsidRPr="002F0A74" w:rsidRDefault="0043204C" w:rsidP="00113515">
      <w:pPr>
        <w:numPr>
          <w:ilvl w:val="0"/>
          <w:numId w:val="10"/>
        </w:numPr>
        <w:spacing w:before="240"/>
        <w:ind w:left="357" w:hanging="357"/>
        <w:rPr>
          <w:rFonts w:cs="Arial"/>
        </w:rPr>
      </w:pPr>
      <w:r w:rsidRPr="002F0A74">
        <w:rPr>
          <w:rFonts w:cs="Arial"/>
        </w:rPr>
        <w:t xml:space="preserve">The Committee will have a maximum of </w:t>
      </w:r>
      <w:r w:rsidR="00743C1C" w:rsidRPr="002F0A74">
        <w:rPr>
          <w:rFonts w:cs="Arial"/>
        </w:rPr>
        <w:t>ten</w:t>
      </w:r>
      <w:r w:rsidRPr="002F0A74">
        <w:rPr>
          <w:rFonts w:cs="Arial"/>
        </w:rPr>
        <w:t xml:space="preserve"> members</w:t>
      </w:r>
      <w:r w:rsidR="00887C5C" w:rsidRPr="002F0A74">
        <w:rPr>
          <w:rFonts w:cs="Arial"/>
        </w:rPr>
        <w:t>.</w:t>
      </w:r>
      <w:r w:rsidRPr="002F0A74">
        <w:rPr>
          <w:rFonts w:cs="Arial"/>
        </w:rPr>
        <w:t xml:space="preserve"> </w:t>
      </w:r>
    </w:p>
    <w:p w14:paraId="565D336D" w14:textId="1DE5DE48" w:rsidR="00AE574B" w:rsidRPr="002F0A74" w:rsidRDefault="00AE574B" w:rsidP="00E16551">
      <w:pPr>
        <w:numPr>
          <w:ilvl w:val="0"/>
          <w:numId w:val="10"/>
        </w:numPr>
        <w:spacing w:before="240"/>
        <w:ind w:left="357" w:hanging="357"/>
        <w:rPr>
          <w:rFonts w:cs="Arial"/>
        </w:rPr>
      </w:pPr>
      <w:bookmarkStart w:id="3" w:name="_Ref41036370"/>
      <w:r w:rsidRPr="002F0A74">
        <w:rPr>
          <w:rFonts w:cs="Arial"/>
        </w:rPr>
        <w:t xml:space="preserve">Two of these members will be ex-officio (non-voting) members and supported by their respective organisations. One of these members will be from the Ministry of Social Development – </w:t>
      </w:r>
      <w:proofErr w:type="spellStart"/>
      <w:r w:rsidRPr="002F0A74">
        <w:rPr>
          <w:rFonts w:cs="Arial"/>
        </w:rPr>
        <w:t>Oranga</w:t>
      </w:r>
      <w:proofErr w:type="spellEnd"/>
      <w:r w:rsidRPr="002F0A74">
        <w:rPr>
          <w:rFonts w:cs="Arial"/>
        </w:rPr>
        <w:t xml:space="preserve"> Tamariki – Ministry for Children, and one will be from the Ministry of Health. The Chief Executives will nominate an appropriate member, who is then appointed by the Commission.</w:t>
      </w:r>
    </w:p>
    <w:p w14:paraId="17310BFD" w14:textId="77777777" w:rsidR="0094012E" w:rsidRPr="002F0A74" w:rsidRDefault="0094012E" w:rsidP="0094012E">
      <w:pPr>
        <w:numPr>
          <w:ilvl w:val="0"/>
          <w:numId w:val="10"/>
        </w:numPr>
        <w:spacing w:before="240"/>
        <w:ind w:left="357" w:hanging="357"/>
      </w:pPr>
      <w:r w:rsidRPr="002F0A74">
        <w:rPr>
          <w:rFonts w:cs="Arial"/>
        </w:rPr>
        <w:t>One member will have relevant, lived experience, whānau, consumer expertise and will provide a whānau, consumer, community perspective, and will be well networked to whānau, consumer, community groups.</w:t>
      </w:r>
    </w:p>
    <w:p w14:paraId="6F1231BF" w14:textId="36774F94" w:rsidR="0043204C" w:rsidRPr="002F0A74" w:rsidRDefault="0043204C" w:rsidP="009E5DE3">
      <w:pPr>
        <w:numPr>
          <w:ilvl w:val="0"/>
          <w:numId w:val="10"/>
        </w:numPr>
        <w:spacing w:before="240"/>
        <w:ind w:left="357" w:hanging="357"/>
        <w:rPr>
          <w:rFonts w:cs="Arial"/>
        </w:rPr>
      </w:pPr>
      <w:bookmarkStart w:id="4" w:name="_Ref41036372"/>
      <w:bookmarkEnd w:id="3"/>
      <w:r w:rsidRPr="002F0A74">
        <w:rPr>
          <w:rFonts w:cs="Arial"/>
        </w:rPr>
        <w:t>The other members</w:t>
      </w:r>
      <w:r w:rsidR="009E5DE3" w:rsidRPr="002F0A74">
        <w:rPr>
          <w:rFonts w:cs="Arial"/>
        </w:rPr>
        <w:t xml:space="preserve"> </w:t>
      </w:r>
      <w:r w:rsidRPr="002F0A74">
        <w:rPr>
          <w:rFonts w:cs="Arial"/>
        </w:rPr>
        <w:t xml:space="preserve">will </w:t>
      </w:r>
      <w:r w:rsidR="009E5DE3" w:rsidRPr="002F0A74">
        <w:rPr>
          <w:rFonts w:cs="Arial"/>
        </w:rPr>
        <w:t xml:space="preserve">together </w:t>
      </w:r>
      <w:r w:rsidR="00CB3EBF" w:rsidRPr="002F0A74">
        <w:rPr>
          <w:rFonts w:cs="Arial"/>
        </w:rPr>
        <w:t xml:space="preserve">have </w:t>
      </w:r>
      <w:r w:rsidR="008B16A1" w:rsidRPr="002F0A74">
        <w:rPr>
          <w:rFonts w:cs="Arial"/>
        </w:rPr>
        <w:t xml:space="preserve">knowledge </w:t>
      </w:r>
      <w:r w:rsidR="00CB3EBF" w:rsidRPr="002F0A74">
        <w:rPr>
          <w:rFonts w:cs="Arial"/>
        </w:rPr>
        <w:t xml:space="preserve">and </w:t>
      </w:r>
      <w:r w:rsidR="008B16A1" w:rsidRPr="002F0A74">
        <w:rPr>
          <w:rFonts w:cs="Arial"/>
        </w:rPr>
        <w:t xml:space="preserve">or </w:t>
      </w:r>
      <w:r w:rsidRPr="002F0A74">
        <w:rPr>
          <w:rFonts w:cs="Arial"/>
        </w:rPr>
        <w:t xml:space="preserve">expertise </w:t>
      </w:r>
      <w:r w:rsidR="009E5DE3" w:rsidRPr="002F0A74">
        <w:rPr>
          <w:rFonts w:cs="Arial"/>
        </w:rPr>
        <w:t>cover</w:t>
      </w:r>
      <w:r w:rsidR="008B16A1" w:rsidRPr="002F0A74">
        <w:rPr>
          <w:rFonts w:cs="Arial"/>
        </w:rPr>
        <w:t>ing</w:t>
      </w:r>
      <w:r w:rsidR="009E5DE3" w:rsidRPr="002F0A74">
        <w:rPr>
          <w:rFonts w:cs="Arial"/>
        </w:rPr>
        <w:t xml:space="preserve"> </w:t>
      </w:r>
      <w:r w:rsidRPr="002F0A74">
        <w:rPr>
          <w:rFonts w:cs="Arial"/>
        </w:rPr>
        <w:t>the following</w:t>
      </w:r>
      <w:r w:rsidR="008B16A1" w:rsidRPr="002F0A74">
        <w:rPr>
          <w:rFonts w:cs="Arial"/>
        </w:rPr>
        <w:t xml:space="preserve"> areas</w:t>
      </w:r>
      <w:r w:rsidRPr="002F0A74">
        <w:rPr>
          <w:rFonts w:cs="Arial"/>
        </w:rPr>
        <w:t>:</w:t>
      </w:r>
      <w:bookmarkEnd w:id="4"/>
      <w:r w:rsidRPr="002F0A74">
        <w:rPr>
          <w:rFonts w:cs="Arial"/>
        </w:rPr>
        <w:t xml:space="preserve"> </w:t>
      </w:r>
    </w:p>
    <w:p w14:paraId="280B6E17" w14:textId="76A2F0B8" w:rsidR="0043204C" w:rsidRPr="002F0A74" w:rsidRDefault="0043204C" w:rsidP="009E5DE3">
      <w:pPr>
        <w:numPr>
          <w:ilvl w:val="1"/>
          <w:numId w:val="10"/>
        </w:numPr>
        <w:spacing w:before="240"/>
        <w:rPr>
          <w:rFonts w:cs="Arial"/>
        </w:rPr>
      </w:pPr>
      <w:r w:rsidRPr="002F0A74">
        <w:rPr>
          <w:rFonts w:cs="Arial"/>
        </w:rPr>
        <w:t>mortality review systems</w:t>
      </w:r>
    </w:p>
    <w:p w14:paraId="598B2C04" w14:textId="5563815C" w:rsidR="0043204C" w:rsidRPr="002F0A74" w:rsidRDefault="0043204C" w:rsidP="009E5DE3">
      <w:pPr>
        <w:numPr>
          <w:ilvl w:val="1"/>
          <w:numId w:val="10"/>
        </w:numPr>
        <w:spacing w:before="240"/>
        <w:rPr>
          <w:rFonts w:cs="Arial"/>
        </w:rPr>
      </w:pPr>
      <w:r w:rsidRPr="002F0A74">
        <w:rPr>
          <w:rFonts w:cs="Arial"/>
        </w:rPr>
        <w:t>issues affecting children and youth</w:t>
      </w:r>
    </w:p>
    <w:p w14:paraId="4B24701E" w14:textId="5CEDBD14" w:rsidR="0043204C" w:rsidRPr="002F0A74" w:rsidRDefault="0043204C" w:rsidP="009E5DE3">
      <w:pPr>
        <w:numPr>
          <w:ilvl w:val="1"/>
          <w:numId w:val="10"/>
        </w:numPr>
        <w:spacing w:before="240"/>
        <w:rPr>
          <w:rFonts w:cs="Arial"/>
        </w:rPr>
      </w:pPr>
      <w:r w:rsidRPr="002F0A74">
        <w:rPr>
          <w:rFonts w:cs="Arial"/>
        </w:rPr>
        <w:t xml:space="preserve">the impact mortalities </w:t>
      </w:r>
      <w:r w:rsidR="00582ED7" w:rsidRPr="002F0A74">
        <w:rPr>
          <w:rFonts w:cs="Arial"/>
        </w:rPr>
        <w:t xml:space="preserve">within the Scope </w:t>
      </w:r>
      <w:r w:rsidRPr="002F0A74">
        <w:rPr>
          <w:rFonts w:cs="Arial"/>
        </w:rPr>
        <w:t>have on families</w:t>
      </w:r>
      <w:r w:rsidR="00BF541E" w:rsidRPr="002F0A74">
        <w:rPr>
          <w:rFonts w:cs="Arial"/>
        </w:rPr>
        <w:t xml:space="preserve"> and </w:t>
      </w:r>
      <w:r w:rsidRPr="002F0A74">
        <w:rPr>
          <w:rFonts w:cs="Arial"/>
        </w:rPr>
        <w:t>whānau</w:t>
      </w:r>
    </w:p>
    <w:p w14:paraId="4FEE007F" w14:textId="4FBA3A48" w:rsidR="0043204C" w:rsidRPr="002F0A74" w:rsidRDefault="0043204C" w:rsidP="009E5DE3">
      <w:pPr>
        <w:numPr>
          <w:ilvl w:val="1"/>
          <w:numId w:val="10"/>
        </w:numPr>
        <w:spacing w:before="240"/>
        <w:rPr>
          <w:rFonts w:cs="Arial"/>
        </w:rPr>
      </w:pPr>
      <w:r w:rsidRPr="002F0A74">
        <w:rPr>
          <w:rFonts w:cs="Arial"/>
        </w:rPr>
        <w:t xml:space="preserve">epidemiology, </w:t>
      </w:r>
      <w:proofErr w:type="gramStart"/>
      <w:r w:rsidRPr="002F0A74">
        <w:rPr>
          <w:rFonts w:cs="Arial"/>
        </w:rPr>
        <w:t>research</w:t>
      </w:r>
      <w:proofErr w:type="gramEnd"/>
      <w:r w:rsidRPr="002F0A74">
        <w:rPr>
          <w:rFonts w:cs="Arial"/>
        </w:rPr>
        <w:t xml:space="preserve"> and health systems</w:t>
      </w:r>
    </w:p>
    <w:p w14:paraId="27EE724C" w14:textId="5DE60800" w:rsidR="0043204C" w:rsidRPr="002F0A74" w:rsidRDefault="0043204C" w:rsidP="009E5DE3">
      <w:pPr>
        <w:numPr>
          <w:ilvl w:val="1"/>
          <w:numId w:val="10"/>
        </w:numPr>
        <w:spacing w:before="240"/>
        <w:rPr>
          <w:rFonts w:cs="Arial"/>
        </w:rPr>
      </w:pPr>
      <w:r w:rsidRPr="002F0A74">
        <w:rPr>
          <w:rFonts w:cs="Arial"/>
        </w:rPr>
        <w:t>paediatrics</w:t>
      </w:r>
    </w:p>
    <w:p w14:paraId="01A39911" w14:textId="5F8904A2" w:rsidR="0043204C" w:rsidRPr="002F0A74" w:rsidRDefault="0043204C" w:rsidP="009E5DE3">
      <w:pPr>
        <w:numPr>
          <w:ilvl w:val="1"/>
          <w:numId w:val="10"/>
        </w:numPr>
        <w:spacing w:before="240"/>
        <w:rPr>
          <w:rFonts w:cs="Arial"/>
        </w:rPr>
      </w:pPr>
      <w:r w:rsidRPr="002F0A74">
        <w:rPr>
          <w:rFonts w:cs="Arial"/>
        </w:rPr>
        <w:t>Pacific health and wellbeing</w:t>
      </w:r>
    </w:p>
    <w:p w14:paraId="5B437F3B" w14:textId="3B3E692B" w:rsidR="00962696" w:rsidRPr="002F0A74" w:rsidRDefault="0043204C" w:rsidP="001F6B03">
      <w:pPr>
        <w:numPr>
          <w:ilvl w:val="1"/>
          <w:numId w:val="10"/>
        </w:numPr>
        <w:spacing w:before="240"/>
        <w:rPr>
          <w:rFonts w:cs="Arial"/>
        </w:rPr>
      </w:pPr>
      <w:r w:rsidRPr="002F0A74">
        <w:rPr>
          <w:rFonts w:cs="Arial"/>
        </w:rPr>
        <w:t>Māori health</w:t>
      </w:r>
      <w:r w:rsidR="000623F8" w:rsidRPr="002F0A74">
        <w:rPr>
          <w:rFonts w:cs="Arial"/>
        </w:rPr>
        <w:t xml:space="preserve">, Te </w:t>
      </w:r>
      <w:proofErr w:type="spellStart"/>
      <w:r w:rsidR="000623F8" w:rsidRPr="002F0A74">
        <w:rPr>
          <w:rFonts w:cs="Arial"/>
        </w:rPr>
        <w:t>Tiriti</w:t>
      </w:r>
      <w:proofErr w:type="spellEnd"/>
      <w:r w:rsidR="00262414" w:rsidRPr="002F0A74">
        <w:rPr>
          <w:rFonts w:cs="Arial"/>
        </w:rPr>
        <w:t xml:space="preserve"> o Waitangi</w:t>
      </w:r>
      <w:r w:rsidRPr="002F0A74">
        <w:rPr>
          <w:rFonts w:cs="Arial"/>
        </w:rPr>
        <w:t xml:space="preserve"> and wellbeing</w:t>
      </w:r>
    </w:p>
    <w:p w14:paraId="3DC52529" w14:textId="64875EDA" w:rsidR="003A5C43" w:rsidRPr="002F0A74" w:rsidRDefault="003A5C43" w:rsidP="003A5C43">
      <w:pPr>
        <w:numPr>
          <w:ilvl w:val="1"/>
          <w:numId w:val="10"/>
        </w:numPr>
        <w:spacing w:before="240"/>
        <w:rPr>
          <w:rFonts w:cs="Arial"/>
        </w:rPr>
      </w:pPr>
      <w:r w:rsidRPr="002F0A74">
        <w:rPr>
          <w:rFonts w:cs="Arial"/>
        </w:rPr>
        <w:t>knowledge of the health of other ethnicities</w:t>
      </w:r>
      <w:r w:rsidR="00070075" w:rsidRPr="002F0A74">
        <w:rPr>
          <w:rFonts w:cs="Arial"/>
        </w:rPr>
        <w:t>,</w:t>
      </w:r>
      <w:r w:rsidRPr="002F0A74">
        <w:rPr>
          <w:rFonts w:cs="Arial"/>
        </w:rPr>
        <w:t xml:space="preserve"> and people with disabilities, and health inequity.</w:t>
      </w:r>
    </w:p>
    <w:p w14:paraId="4206A21D" w14:textId="1BCAC8C2" w:rsidR="001F6B03" w:rsidRPr="002F0A74" w:rsidRDefault="0038092A">
      <w:pPr>
        <w:numPr>
          <w:ilvl w:val="1"/>
          <w:numId w:val="10"/>
        </w:numPr>
        <w:spacing w:before="240"/>
        <w:rPr>
          <w:rFonts w:cs="Arial"/>
          <w:lang w:val="en"/>
        </w:rPr>
      </w:pPr>
      <w:r w:rsidRPr="002F0A74">
        <w:rPr>
          <w:rFonts w:cs="Arial"/>
        </w:rPr>
        <w:t xml:space="preserve">knowledge </w:t>
      </w:r>
      <w:r w:rsidR="001F6B03" w:rsidRPr="002F0A74">
        <w:rPr>
          <w:rFonts w:cs="Arial"/>
          <w:lang w:val="en"/>
        </w:rPr>
        <w:t xml:space="preserve">of the impact of social and environmental </w:t>
      </w:r>
      <w:r w:rsidR="001F6B03" w:rsidRPr="002F0A74">
        <w:rPr>
          <w:rFonts w:cs="Arial"/>
        </w:rPr>
        <w:t>determinants</w:t>
      </w:r>
      <w:r w:rsidR="001F6B03" w:rsidRPr="002F0A74">
        <w:rPr>
          <w:rFonts w:cs="Arial"/>
          <w:lang w:val="en"/>
        </w:rPr>
        <w:t xml:space="preserve"> of health</w:t>
      </w:r>
    </w:p>
    <w:p w14:paraId="0E4421E7" w14:textId="6744E860" w:rsidR="001F6B03" w:rsidRPr="002F0A74" w:rsidRDefault="00B10D5B" w:rsidP="00254573">
      <w:pPr>
        <w:numPr>
          <w:ilvl w:val="1"/>
          <w:numId w:val="10"/>
        </w:numPr>
        <w:spacing w:before="240"/>
        <w:rPr>
          <w:rFonts w:cs="Arial"/>
          <w:lang w:val="en"/>
        </w:rPr>
      </w:pPr>
      <w:r w:rsidRPr="002F0A74">
        <w:rPr>
          <w:rFonts w:cs="Arial"/>
          <w:lang w:val="en"/>
        </w:rPr>
        <w:t xml:space="preserve">youth mental health and addictions </w:t>
      </w:r>
      <w:proofErr w:type="spellStart"/>
      <w:r w:rsidRPr="002F0A74">
        <w:rPr>
          <w:rFonts w:cs="Arial"/>
          <w:lang w:val="en"/>
        </w:rPr>
        <w:t>programme</w:t>
      </w:r>
      <w:r w:rsidR="001F6B03" w:rsidRPr="002F0A74">
        <w:rPr>
          <w:rFonts w:cs="Arial"/>
          <w:lang w:val="en"/>
        </w:rPr>
        <w:t>s</w:t>
      </w:r>
      <w:proofErr w:type="spellEnd"/>
      <w:r w:rsidR="001F6B03" w:rsidRPr="002F0A74">
        <w:rPr>
          <w:rFonts w:cs="Arial"/>
          <w:lang w:val="en"/>
        </w:rPr>
        <w:t>.</w:t>
      </w:r>
    </w:p>
    <w:p w14:paraId="484B4DC4" w14:textId="6EDCF34E" w:rsidR="0043204C" w:rsidRPr="002F0A74" w:rsidRDefault="0043204C" w:rsidP="001F6B03">
      <w:pPr>
        <w:numPr>
          <w:ilvl w:val="0"/>
          <w:numId w:val="10"/>
        </w:numPr>
        <w:spacing w:before="240"/>
        <w:ind w:left="357" w:hanging="357"/>
        <w:rPr>
          <w:rFonts w:cs="Arial"/>
        </w:rPr>
      </w:pPr>
      <w:r w:rsidRPr="002F0A74">
        <w:rPr>
          <w:rFonts w:cs="Arial"/>
        </w:rPr>
        <w:t xml:space="preserve">Members </w:t>
      </w:r>
      <w:r w:rsidR="00E238B7" w:rsidRPr="002F0A74">
        <w:rPr>
          <w:rFonts w:cs="Arial"/>
        </w:rPr>
        <w:t xml:space="preserve">will be </w:t>
      </w:r>
      <w:r w:rsidRPr="002F0A74">
        <w:rPr>
          <w:rFonts w:cs="Arial"/>
        </w:rPr>
        <w:t>drawn from a range of disciplines and contexts including clinicians, health service providers,</w:t>
      </w:r>
      <w:r w:rsidR="5CA84537" w:rsidRPr="002F0A74">
        <w:rPr>
          <w:rFonts w:cs="Arial"/>
        </w:rPr>
        <w:t xml:space="preserve"> educators,</w:t>
      </w:r>
      <w:r w:rsidRPr="002F0A74">
        <w:rPr>
          <w:rFonts w:cs="Arial"/>
        </w:rPr>
        <w:t xml:space="preserve"> consumer representatives such as child and youth advocacy groups, and people representing Māori and Pacific peoples’ interests.</w:t>
      </w:r>
    </w:p>
    <w:p w14:paraId="67DE63FC" w14:textId="6A527C02" w:rsidR="00212400" w:rsidRPr="002F0A74" w:rsidRDefault="00212400" w:rsidP="00CB3EBF">
      <w:pPr>
        <w:numPr>
          <w:ilvl w:val="0"/>
          <w:numId w:val="10"/>
        </w:numPr>
        <w:spacing w:before="240"/>
        <w:ind w:left="357" w:hanging="357"/>
        <w:rPr>
          <w:rFonts w:cs="Arial"/>
        </w:rPr>
      </w:pPr>
      <w:r w:rsidRPr="002F0A74">
        <w:rPr>
          <w:rFonts w:cs="Arial"/>
        </w:rPr>
        <w:t>Members will be able to work strategically and have credibility in relevant communities.</w:t>
      </w:r>
    </w:p>
    <w:p w14:paraId="198B941C" w14:textId="54EC391C" w:rsidR="00A40B2C" w:rsidRPr="002F0A74" w:rsidRDefault="00944B1C" w:rsidP="00E0001B">
      <w:pPr>
        <w:pBdr>
          <w:bottom w:val="single" w:sz="4" w:space="1" w:color="auto"/>
        </w:pBdr>
        <w:spacing w:before="360"/>
        <w:rPr>
          <w:rFonts w:cs="Arial"/>
          <w:b/>
        </w:rPr>
      </w:pPr>
      <w:r w:rsidRPr="002F0A74">
        <w:rPr>
          <w:rFonts w:cs="Arial"/>
          <w:b/>
        </w:rPr>
        <w:t>M</w:t>
      </w:r>
      <w:r w:rsidR="00A40B2C" w:rsidRPr="002F0A74">
        <w:rPr>
          <w:rFonts w:cs="Arial"/>
          <w:b/>
        </w:rPr>
        <w:t>ember</w:t>
      </w:r>
      <w:r w:rsidRPr="002F0A74">
        <w:rPr>
          <w:rFonts w:cs="Arial"/>
          <w:b/>
        </w:rPr>
        <w:t>’</w:t>
      </w:r>
      <w:r w:rsidR="00A40B2C" w:rsidRPr="002F0A74">
        <w:rPr>
          <w:rFonts w:cs="Arial"/>
          <w:b/>
        </w:rPr>
        <w:t xml:space="preserve">s </w:t>
      </w:r>
      <w:r w:rsidRPr="002F0A74">
        <w:rPr>
          <w:rFonts w:cs="Arial"/>
          <w:b/>
        </w:rPr>
        <w:t>terms of appointment</w:t>
      </w:r>
    </w:p>
    <w:p w14:paraId="192547EF" w14:textId="0BD4D205" w:rsidR="000F0FE9" w:rsidRPr="002F0A74" w:rsidRDefault="00A40B2C" w:rsidP="00BA3D6C">
      <w:pPr>
        <w:numPr>
          <w:ilvl w:val="0"/>
          <w:numId w:val="10"/>
        </w:numPr>
        <w:spacing w:before="240"/>
        <w:ind w:left="357" w:hanging="357"/>
        <w:rPr>
          <w:rFonts w:cs="Arial"/>
        </w:rPr>
      </w:pPr>
      <w:r w:rsidRPr="002F0A74">
        <w:rPr>
          <w:rFonts w:cs="Arial"/>
        </w:rPr>
        <w:t xml:space="preserve">Members of the Committee are appointed by the Commission for a term of </w:t>
      </w:r>
      <w:r w:rsidR="00503B97" w:rsidRPr="002F0A74">
        <w:rPr>
          <w:rFonts w:cs="Arial"/>
        </w:rPr>
        <w:t xml:space="preserve">up to </w:t>
      </w:r>
      <w:r w:rsidR="00874805" w:rsidRPr="002F0A74">
        <w:rPr>
          <w:rFonts w:cs="Arial"/>
        </w:rPr>
        <w:t>three</w:t>
      </w:r>
      <w:r w:rsidRPr="002F0A74">
        <w:rPr>
          <w:rFonts w:cs="Arial"/>
        </w:rPr>
        <w:t xml:space="preserve"> years.  </w:t>
      </w:r>
      <w:r w:rsidR="00475764" w:rsidRPr="002F0A74">
        <w:rPr>
          <w:rFonts w:cs="Arial"/>
        </w:rPr>
        <w:t xml:space="preserve">Members may be appointed </w:t>
      </w:r>
      <w:r w:rsidR="00D634C6" w:rsidRPr="002F0A74">
        <w:rPr>
          <w:rFonts w:cs="Arial"/>
        </w:rPr>
        <w:t xml:space="preserve">for </w:t>
      </w:r>
      <w:r w:rsidR="001534C0" w:rsidRPr="002F0A74">
        <w:rPr>
          <w:rFonts w:cs="Arial"/>
        </w:rPr>
        <w:t xml:space="preserve">further </w:t>
      </w:r>
      <w:proofErr w:type="gramStart"/>
      <w:r w:rsidR="001534C0" w:rsidRPr="002F0A74">
        <w:rPr>
          <w:rFonts w:cs="Arial"/>
        </w:rPr>
        <w:t>terms</w:t>
      </w:r>
      <w:r w:rsidR="000F0FE9" w:rsidRPr="002F0A74">
        <w:rPr>
          <w:rFonts w:cs="Arial"/>
        </w:rPr>
        <w:t>,</w:t>
      </w:r>
      <w:proofErr w:type="gramEnd"/>
      <w:r w:rsidR="000F0FE9" w:rsidRPr="002F0A74">
        <w:rPr>
          <w:rFonts w:cs="Arial"/>
        </w:rPr>
        <w:t xml:space="preserve"> however, r</w:t>
      </w:r>
      <w:r w:rsidR="00ED4A7A" w:rsidRPr="002F0A74">
        <w:rPr>
          <w:rFonts w:cs="Arial"/>
        </w:rPr>
        <w:t xml:space="preserve">eappointment is not automatic, nor should it be expected. </w:t>
      </w:r>
    </w:p>
    <w:p w14:paraId="01F6D565" w14:textId="098D9F4F" w:rsidR="00A26383" w:rsidRPr="002F0A74" w:rsidRDefault="00A26383" w:rsidP="00BA3D6C">
      <w:pPr>
        <w:numPr>
          <w:ilvl w:val="0"/>
          <w:numId w:val="10"/>
        </w:numPr>
        <w:spacing w:before="240"/>
        <w:ind w:left="357" w:hanging="357"/>
        <w:rPr>
          <w:rFonts w:cs="Arial"/>
        </w:rPr>
      </w:pPr>
      <w:r w:rsidRPr="002F0A74">
        <w:rPr>
          <w:rFonts w:cs="Arial"/>
        </w:rPr>
        <w:t xml:space="preserve">The Commission </w:t>
      </w:r>
      <w:r w:rsidR="00C841A6" w:rsidRPr="002F0A74">
        <w:rPr>
          <w:rFonts w:cs="Arial"/>
        </w:rPr>
        <w:t xml:space="preserve">may </w:t>
      </w:r>
      <w:r w:rsidRPr="002F0A74">
        <w:rPr>
          <w:rFonts w:cs="Arial"/>
        </w:rPr>
        <w:t>u</w:t>
      </w:r>
      <w:r w:rsidR="0034797A" w:rsidRPr="002F0A74">
        <w:rPr>
          <w:rFonts w:cs="Arial"/>
        </w:rPr>
        <w:t xml:space="preserve">se a number of selection methods in order to bring specific knowledge and expertise to a </w:t>
      </w:r>
      <w:proofErr w:type="gramStart"/>
      <w:r w:rsidR="0034797A" w:rsidRPr="002F0A74">
        <w:rPr>
          <w:rFonts w:cs="Arial"/>
        </w:rPr>
        <w:t>Committee</w:t>
      </w:r>
      <w:proofErr w:type="gramEnd"/>
      <w:r w:rsidR="0034797A" w:rsidRPr="002F0A74">
        <w:rPr>
          <w:rFonts w:cs="Arial"/>
        </w:rPr>
        <w:t>. This may include</w:t>
      </w:r>
      <w:r w:rsidR="0034797A" w:rsidRPr="002F0A74">
        <w:t xml:space="preserve"> calling for nominations from expert groups to approaching appropriate people individually when required.</w:t>
      </w:r>
    </w:p>
    <w:p w14:paraId="08947402" w14:textId="6FA168FC" w:rsidR="00503B97" w:rsidRPr="002F0A74" w:rsidRDefault="00503B97" w:rsidP="00EB1378">
      <w:pPr>
        <w:numPr>
          <w:ilvl w:val="0"/>
          <w:numId w:val="10"/>
        </w:numPr>
        <w:spacing w:before="240"/>
        <w:ind w:left="357" w:hanging="357"/>
        <w:rPr>
          <w:rFonts w:cs="Arial"/>
        </w:rPr>
      </w:pPr>
      <w:r w:rsidRPr="002F0A74">
        <w:rPr>
          <w:rFonts w:cs="Arial"/>
        </w:rPr>
        <w:lastRenderedPageBreak/>
        <w:t xml:space="preserve">Any member of the Committee may at any time resign as a member by advising the </w:t>
      </w:r>
      <w:r w:rsidR="005D7FDC" w:rsidRPr="002F0A74">
        <w:rPr>
          <w:rFonts w:cs="Arial"/>
        </w:rPr>
        <w:t xml:space="preserve">Commission </w:t>
      </w:r>
      <w:r w:rsidRPr="002F0A74">
        <w:rPr>
          <w:rFonts w:cs="Arial"/>
        </w:rPr>
        <w:t>in writing.</w:t>
      </w:r>
    </w:p>
    <w:p w14:paraId="4233136B" w14:textId="5ACBBBB0" w:rsidR="00503B97" w:rsidRPr="002F0A74" w:rsidRDefault="005D7FDC" w:rsidP="00EB1378">
      <w:pPr>
        <w:numPr>
          <w:ilvl w:val="0"/>
          <w:numId w:val="10"/>
        </w:numPr>
        <w:spacing w:before="240"/>
        <w:ind w:left="357" w:hanging="357"/>
        <w:rPr>
          <w:rFonts w:cs="Arial"/>
        </w:rPr>
      </w:pPr>
      <w:r w:rsidRPr="002F0A74">
        <w:rPr>
          <w:rFonts w:cs="Arial"/>
        </w:rPr>
        <w:t>The Commission may remove a</w:t>
      </w:r>
      <w:r w:rsidR="00503B97" w:rsidRPr="002F0A74">
        <w:rPr>
          <w:rFonts w:cs="Arial"/>
        </w:rPr>
        <w:t xml:space="preserve">ny member of the Committee at any time for inability to perform the functions of </w:t>
      </w:r>
      <w:r w:rsidR="00E61FCA" w:rsidRPr="002F0A74">
        <w:rPr>
          <w:rFonts w:cs="Arial"/>
        </w:rPr>
        <w:t>membership</w:t>
      </w:r>
      <w:r w:rsidR="00503B97" w:rsidRPr="002F0A74">
        <w:rPr>
          <w:rFonts w:cs="Arial"/>
        </w:rPr>
        <w:t xml:space="preserve">, </w:t>
      </w:r>
      <w:r w:rsidR="004B4E69" w:rsidRPr="002F0A74">
        <w:rPr>
          <w:rFonts w:cs="Arial"/>
        </w:rPr>
        <w:t xml:space="preserve">conflict of interest, </w:t>
      </w:r>
      <w:r w:rsidR="00503B97" w:rsidRPr="002F0A74">
        <w:rPr>
          <w:rFonts w:cs="Arial"/>
        </w:rPr>
        <w:t xml:space="preserve">bankruptcy, neglect of duty, or misconduct, </w:t>
      </w:r>
      <w:r w:rsidR="00EC12C9" w:rsidRPr="002F0A74">
        <w:rPr>
          <w:rFonts w:cs="Arial"/>
        </w:rPr>
        <w:t xml:space="preserve">each </w:t>
      </w:r>
      <w:r w:rsidR="00503B97" w:rsidRPr="002F0A74">
        <w:rPr>
          <w:rFonts w:cs="Arial"/>
        </w:rPr>
        <w:t xml:space="preserve">proved to the </w:t>
      </w:r>
      <w:r w:rsidR="009B35F4" w:rsidRPr="002F0A74">
        <w:rPr>
          <w:rFonts w:cs="Arial"/>
        </w:rPr>
        <w:t xml:space="preserve">Commission’s </w:t>
      </w:r>
      <w:r w:rsidR="00503B97" w:rsidRPr="002F0A74">
        <w:rPr>
          <w:rFonts w:cs="Arial"/>
        </w:rPr>
        <w:t>satisfaction.</w:t>
      </w:r>
    </w:p>
    <w:p w14:paraId="3C7CCD88" w14:textId="084340D3" w:rsidR="00503B97" w:rsidRPr="002F0A74" w:rsidRDefault="00503B97" w:rsidP="00EB1378">
      <w:pPr>
        <w:numPr>
          <w:ilvl w:val="0"/>
          <w:numId w:val="10"/>
        </w:numPr>
        <w:spacing w:before="240"/>
        <w:ind w:left="357" w:hanging="357"/>
        <w:rPr>
          <w:rFonts w:cs="Arial"/>
        </w:rPr>
      </w:pPr>
      <w:r w:rsidRPr="002F0A74">
        <w:rPr>
          <w:rFonts w:cs="Arial"/>
        </w:rPr>
        <w:t xml:space="preserve">The </w:t>
      </w:r>
      <w:r w:rsidR="00B67663" w:rsidRPr="002F0A74">
        <w:rPr>
          <w:rFonts w:cs="Arial"/>
        </w:rPr>
        <w:t xml:space="preserve">Commission </w:t>
      </w:r>
      <w:r w:rsidRPr="002F0A74">
        <w:rPr>
          <w:rFonts w:cs="Arial"/>
        </w:rPr>
        <w:t xml:space="preserve">may from time to time alter or reconstitute the </w:t>
      </w:r>
      <w:proofErr w:type="gramStart"/>
      <w:r w:rsidRPr="002F0A74">
        <w:rPr>
          <w:rFonts w:cs="Arial"/>
        </w:rPr>
        <w:t>Committee, or</w:t>
      </w:r>
      <w:proofErr w:type="gramEnd"/>
      <w:r w:rsidRPr="002F0A74">
        <w:rPr>
          <w:rFonts w:cs="Arial"/>
        </w:rPr>
        <w:t xml:space="preserve"> discharge any member of the Committee or appoint new members to the Committee for the purpose of decreasing or increasing the membership</w:t>
      </w:r>
      <w:r w:rsidR="00243A0D" w:rsidRPr="002F0A74">
        <w:rPr>
          <w:rFonts w:cs="Arial"/>
        </w:rPr>
        <w:t>,</w:t>
      </w:r>
      <w:r w:rsidRPr="002F0A74">
        <w:rPr>
          <w:rFonts w:cs="Arial"/>
        </w:rPr>
        <w:t xml:space="preserve"> filling any vacancies</w:t>
      </w:r>
      <w:r w:rsidR="00243A0D" w:rsidRPr="002F0A74">
        <w:rPr>
          <w:rFonts w:cs="Arial"/>
        </w:rPr>
        <w:t xml:space="preserve"> or ensuring coverage of</w:t>
      </w:r>
      <w:r w:rsidR="002C3491" w:rsidRPr="002F0A74">
        <w:rPr>
          <w:rFonts w:cs="Arial"/>
        </w:rPr>
        <w:t xml:space="preserve"> expertise as anticipated in sections</w:t>
      </w:r>
      <w:r w:rsidR="008B32A5">
        <w:rPr>
          <w:rFonts w:cs="Arial"/>
        </w:rPr>
        <w:t xml:space="preserve"> 2</w:t>
      </w:r>
      <w:r w:rsidR="00FA5610">
        <w:rPr>
          <w:rFonts w:cs="Arial"/>
        </w:rPr>
        <w:t>1</w:t>
      </w:r>
      <w:r w:rsidR="008B32A5">
        <w:rPr>
          <w:rFonts w:cs="Arial"/>
        </w:rPr>
        <w:t xml:space="preserve"> to 23</w:t>
      </w:r>
      <w:r w:rsidRPr="002F0A74">
        <w:rPr>
          <w:rFonts w:cs="Arial"/>
        </w:rPr>
        <w:t>.</w:t>
      </w:r>
    </w:p>
    <w:p w14:paraId="19084DE9" w14:textId="0E0AA5DB" w:rsidR="00B602A6" w:rsidRPr="002F0A74" w:rsidRDefault="00B602A6" w:rsidP="00EB1378">
      <w:pPr>
        <w:numPr>
          <w:ilvl w:val="0"/>
          <w:numId w:val="10"/>
        </w:numPr>
        <w:spacing w:before="240"/>
        <w:ind w:left="357" w:hanging="357"/>
        <w:rPr>
          <w:rFonts w:cs="Arial"/>
        </w:rPr>
      </w:pPr>
      <w:r w:rsidRPr="002F0A74">
        <w:rPr>
          <w:rFonts w:cs="Arial"/>
        </w:rPr>
        <w:t xml:space="preserve">Member’s fees will be set </w:t>
      </w:r>
      <w:r w:rsidR="00693B63" w:rsidRPr="002F0A74">
        <w:rPr>
          <w:rFonts w:cs="Arial"/>
        </w:rPr>
        <w:t xml:space="preserve">with reference to </w:t>
      </w:r>
      <w:r w:rsidR="00F24C6C" w:rsidRPr="002F0A74">
        <w:rPr>
          <w:rFonts w:cs="Arial"/>
        </w:rPr>
        <w:t xml:space="preserve">the </w:t>
      </w:r>
      <w:hyperlink r:id="rId12" w:anchor=":~:text=Guidance%20on%20fees%20paid%20to,Fees%20Framework%20(the%20Framework)." w:history="1">
        <w:r w:rsidR="00F24C6C" w:rsidRPr="002F0A74">
          <w:rPr>
            <w:rStyle w:val="Hyperlink"/>
            <w:rFonts w:cs="Arial"/>
          </w:rPr>
          <w:t>Cabinet Fees Framework</w:t>
        </w:r>
      </w:hyperlink>
      <w:r w:rsidR="00EB1378" w:rsidRPr="002F0A74">
        <w:rPr>
          <w:rStyle w:val="FootnoteReference"/>
          <w:rFonts w:cs="Arial"/>
          <w:color w:val="0000FF"/>
          <w:u w:val="single"/>
        </w:rPr>
        <w:footnoteReference w:id="3"/>
      </w:r>
      <w:r w:rsidR="00F24C6C" w:rsidRPr="002F0A74" w:rsidDel="00693B63">
        <w:rPr>
          <w:rFonts w:cs="Arial"/>
        </w:rPr>
        <w:t xml:space="preserve"> </w:t>
      </w:r>
      <w:r w:rsidRPr="002F0A74">
        <w:rPr>
          <w:rFonts w:cs="Arial"/>
        </w:rPr>
        <w:t xml:space="preserve">and </w:t>
      </w:r>
      <w:r w:rsidR="00D66D1F" w:rsidRPr="002F0A74">
        <w:rPr>
          <w:rFonts w:cs="Arial"/>
        </w:rPr>
        <w:t xml:space="preserve">specified </w:t>
      </w:r>
      <w:r w:rsidRPr="002F0A74">
        <w:rPr>
          <w:rFonts w:cs="Arial"/>
        </w:rPr>
        <w:t xml:space="preserve">in each member’s letter of appointment. </w:t>
      </w:r>
    </w:p>
    <w:p w14:paraId="3AFB45E5" w14:textId="0BA3453A" w:rsidR="00DC481B" w:rsidRPr="002F0A74" w:rsidRDefault="00DC481B" w:rsidP="00EB1378">
      <w:pPr>
        <w:numPr>
          <w:ilvl w:val="0"/>
          <w:numId w:val="10"/>
        </w:numPr>
        <w:spacing w:before="240"/>
        <w:ind w:left="357" w:hanging="357"/>
        <w:rPr>
          <w:rFonts w:cs="Arial"/>
        </w:rPr>
      </w:pPr>
      <w:r w:rsidRPr="002F0A74">
        <w:rPr>
          <w:rFonts w:cs="Arial"/>
        </w:rPr>
        <w:t>Actual and reasonable expenses for activities required by the Committee of its members (</w:t>
      </w:r>
      <w:proofErr w:type="gramStart"/>
      <w:r w:rsidRPr="002F0A74">
        <w:rPr>
          <w:rFonts w:cs="Arial"/>
        </w:rPr>
        <w:t>e.g.</w:t>
      </w:r>
      <w:proofErr w:type="gramEnd"/>
      <w:r w:rsidRPr="002F0A74">
        <w:rPr>
          <w:rFonts w:cs="Arial"/>
        </w:rPr>
        <w:t xml:space="preserve"> travel, accommodation) will be met from the Committee’s </w:t>
      </w:r>
      <w:r w:rsidR="006074E8" w:rsidRPr="002F0A74">
        <w:rPr>
          <w:rFonts w:cs="Arial"/>
        </w:rPr>
        <w:t xml:space="preserve">Budget </w:t>
      </w:r>
      <w:r w:rsidRPr="002F0A74">
        <w:rPr>
          <w:rFonts w:cs="Arial"/>
        </w:rPr>
        <w:t xml:space="preserve">provided </w:t>
      </w:r>
      <w:r w:rsidR="00B63039" w:rsidRPr="002F0A74">
        <w:rPr>
          <w:rFonts w:cs="Arial"/>
        </w:rPr>
        <w:t xml:space="preserve">the </w:t>
      </w:r>
      <w:r w:rsidR="00935E24" w:rsidRPr="002F0A74">
        <w:rPr>
          <w:rFonts w:cs="Arial"/>
        </w:rPr>
        <w:t xml:space="preserve">Secretariat </w:t>
      </w:r>
      <w:r w:rsidR="00B26473" w:rsidRPr="002F0A74">
        <w:rPr>
          <w:rFonts w:cs="Arial"/>
        </w:rPr>
        <w:t xml:space="preserve">has approved </w:t>
      </w:r>
      <w:r w:rsidR="00464925" w:rsidRPr="002F0A74">
        <w:rPr>
          <w:rFonts w:cs="Arial"/>
        </w:rPr>
        <w:t xml:space="preserve">the expense </w:t>
      </w:r>
      <w:r w:rsidRPr="002F0A74">
        <w:rPr>
          <w:rFonts w:cs="Arial"/>
        </w:rPr>
        <w:t>prior</w:t>
      </w:r>
      <w:r w:rsidR="00464925" w:rsidRPr="002F0A74">
        <w:rPr>
          <w:rFonts w:cs="Arial"/>
        </w:rPr>
        <w:t xml:space="preserve"> to it being incurred</w:t>
      </w:r>
      <w:r w:rsidRPr="002F0A74">
        <w:rPr>
          <w:rFonts w:cs="Arial"/>
        </w:rPr>
        <w:t>.</w:t>
      </w:r>
    </w:p>
    <w:p w14:paraId="796C4B37" w14:textId="11A38895" w:rsidR="00E0001B" w:rsidRPr="002F0A74" w:rsidRDefault="00A5321E" w:rsidP="003964BC">
      <w:pPr>
        <w:keepNext/>
        <w:pBdr>
          <w:bottom w:val="single" w:sz="4" w:space="1" w:color="auto"/>
        </w:pBdr>
        <w:spacing w:before="360"/>
        <w:rPr>
          <w:rFonts w:cs="Arial"/>
          <w:b/>
        </w:rPr>
      </w:pPr>
      <w:r w:rsidRPr="002F0A74">
        <w:rPr>
          <w:rFonts w:cs="Arial"/>
          <w:b/>
        </w:rPr>
        <w:t>Collaboration with other organisations</w:t>
      </w:r>
    </w:p>
    <w:p w14:paraId="18286B2E" w14:textId="749DEA26" w:rsidR="009B7130" w:rsidRPr="002F0A74" w:rsidRDefault="00C938EE" w:rsidP="00E0001B">
      <w:pPr>
        <w:numPr>
          <w:ilvl w:val="0"/>
          <w:numId w:val="10"/>
        </w:numPr>
        <w:spacing w:before="240"/>
        <w:ind w:left="357" w:hanging="357"/>
        <w:rPr>
          <w:rFonts w:cs="Arial"/>
        </w:rPr>
      </w:pPr>
      <w:proofErr w:type="gramStart"/>
      <w:r w:rsidRPr="002F0A74">
        <w:rPr>
          <w:rFonts w:cs="Arial"/>
        </w:rPr>
        <w:t xml:space="preserve">In order </w:t>
      </w:r>
      <w:r w:rsidR="006C12F1" w:rsidRPr="002F0A74">
        <w:rPr>
          <w:rFonts w:cs="Arial"/>
        </w:rPr>
        <w:t>for</w:t>
      </w:r>
      <w:proofErr w:type="gramEnd"/>
      <w:r w:rsidR="006C12F1" w:rsidRPr="002F0A74">
        <w:rPr>
          <w:rFonts w:cs="Arial"/>
        </w:rPr>
        <w:t xml:space="preserve"> the Committee </w:t>
      </w:r>
      <w:r w:rsidRPr="002F0A74">
        <w:rPr>
          <w:rFonts w:cs="Arial"/>
        </w:rPr>
        <w:t xml:space="preserve">to work collaboratively </w:t>
      </w:r>
      <w:r w:rsidR="00EB11CB" w:rsidRPr="002F0A74">
        <w:rPr>
          <w:rFonts w:cs="Arial"/>
        </w:rPr>
        <w:t xml:space="preserve">with other organisations, groups, or individuals that have an interest in, or will be affected by, </w:t>
      </w:r>
      <w:r w:rsidR="006C12F1" w:rsidRPr="002F0A74">
        <w:rPr>
          <w:rFonts w:cs="Arial"/>
        </w:rPr>
        <w:t>it</w:t>
      </w:r>
      <w:r w:rsidR="00C44193" w:rsidRPr="002F0A74">
        <w:rPr>
          <w:rFonts w:cs="Arial"/>
        </w:rPr>
        <w:t>s</w:t>
      </w:r>
      <w:r w:rsidR="006C12F1" w:rsidRPr="002F0A74">
        <w:rPr>
          <w:rFonts w:cs="Arial"/>
        </w:rPr>
        <w:t xml:space="preserve"> activities and advice, </w:t>
      </w:r>
      <w:r w:rsidR="0049367D" w:rsidRPr="002F0A74">
        <w:rPr>
          <w:rFonts w:cs="Arial"/>
        </w:rPr>
        <w:t xml:space="preserve">the </w:t>
      </w:r>
      <w:r w:rsidR="009B7130" w:rsidRPr="002F0A74">
        <w:rPr>
          <w:rFonts w:cs="Arial"/>
        </w:rPr>
        <w:t xml:space="preserve">Committee </w:t>
      </w:r>
      <w:r w:rsidR="00497FC4" w:rsidRPr="002F0A74">
        <w:rPr>
          <w:rFonts w:cs="Arial"/>
        </w:rPr>
        <w:t xml:space="preserve">may </w:t>
      </w:r>
      <w:r w:rsidR="004C16F4" w:rsidRPr="002F0A74">
        <w:rPr>
          <w:rFonts w:cs="Arial"/>
        </w:rPr>
        <w:t xml:space="preserve">invite </w:t>
      </w:r>
      <w:r w:rsidR="009B7130" w:rsidRPr="002F0A74">
        <w:rPr>
          <w:rFonts w:cs="Arial"/>
        </w:rPr>
        <w:t xml:space="preserve">representatives </w:t>
      </w:r>
      <w:r w:rsidR="003C7AE2" w:rsidRPr="002F0A74">
        <w:rPr>
          <w:rFonts w:cs="Arial"/>
        </w:rPr>
        <w:t xml:space="preserve">of </w:t>
      </w:r>
      <w:r w:rsidR="005B0E46" w:rsidRPr="002F0A74">
        <w:rPr>
          <w:rFonts w:cs="Arial"/>
        </w:rPr>
        <w:t xml:space="preserve">stakeholder organisations </w:t>
      </w:r>
      <w:r w:rsidR="00887D68" w:rsidRPr="002F0A74">
        <w:rPr>
          <w:rFonts w:cs="Arial"/>
        </w:rPr>
        <w:t xml:space="preserve">(including from the Public Sector) </w:t>
      </w:r>
      <w:r w:rsidR="009B7130" w:rsidRPr="002F0A74">
        <w:rPr>
          <w:rFonts w:cs="Arial"/>
        </w:rPr>
        <w:t>to attend and speak at its meetings</w:t>
      </w:r>
      <w:r w:rsidR="00887D68" w:rsidRPr="002F0A74">
        <w:rPr>
          <w:rFonts w:cs="Arial"/>
        </w:rPr>
        <w:t>.</w:t>
      </w:r>
      <w:r w:rsidR="009B7130" w:rsidRPr="002F0A74">
        <w:rPr>
          <w:rFonts w:cs="Arial"/>
        </w:rPr>
        <w:t xml:space="preserve"> </w:t>
      </w:r>
    </w:p>
    <w:p w14:paraId="588923CB" w14:textId="51B843BA" w:rsidR="00887D68" w:rsidRPr="002F0A74" w:rsidRDefault="001A21DD" w:rsidP="00887D68">
      <w:pPr>
        <w:numPr>
          <w:ilvl w:val="0"/>
          <w:numId w:val="10"/>
        </w:numPr>
        <w:spacing w:before="240"/>
        <w:ind w:left="357" w:hanging="357"/>
        <w:rPr>
          <w:rFonts w:cs="Arial"/>
        </w:rPr>
      </w:pPr>
      <w:r w:rsidRPr="002F0A74">
        <w:rPr>
          <w:rFonts w:cs="Arial"/>
        </w:rPr>
        <w:t>To avoid doubt, s</w:t>
      </w:r>
      <w:r w:rsidR="00887D68" w:rsidRPr="002F0A74">
        <w:rPr>
          <w:rFonts w:cs="Arial"/>
        </w:rPr>
        <w:t xml:space="preserve">uch </w:t>
      </w:r>
      <w:r w:rsidRPr="002F0A74">
        <w:rPr>
          <w:rFonts w:cs="Arial"/>
        </w:rPr>
        <w:t xml:space="preserve">representatives </w:t>
      </w:r>
      <w:r w:rsidR="00887D68" w:rsidRPr="002F0A74">
        <w:rPr>
          <w:rFonts w:cs="Arial"/>
        </w:rPr>
        <w:t>are not members of the Committee, have no voting rights and are not entitled to members’ fees.</w:t>
      </w:r>
      <w:r w:rsidR="0005448E" w:rsidRPr="002F0A74">
        <w:rPr>
          <w:rFonts w:cs="Arial"/>
        </w:rPr>
        <w:t xml:space="preserve"> </w:t>
      </w:r>
    </w:p>
    <w:p w14:paraId="25C17E7E" w14:textId="3215D1B9" w:rsidR="009B7130" w:rsidRPr="002F0A74" w:rsidRDefault="009B7130" w:rsidP="00E0001B">
      <w:pPr>
        <w:numPr>
          <w:ilvl w:val="0"/>
          <w:numId w:val="10"/>
        </w:numPr>
        <w:spacing w:before="240"/>
        <w:ind w:left="357" w:hanging="357"/>
        <w:rPr>
          <w:rFonts w:cs="Arial"/>
        </w:rPr>
      </w:pPr>
      <w:r w:rsidRPr="002F0A74">
        <w:rPr>
          <w:rFonts w:cs="Arial"/>
        </w:rPr>
        <w:t xml:space="preserve">Attendance by such representatives </w:t>
      </w:r>
      <w:r w:rsidR="00D54A4B" w:rsidRPr="002F0A74">
        <w:rPr>
          <w:rFonts w:cs="Arial"/>
        </w:rPr>
        <w:t xml:space="preserve">at committee meetings, </w:t>
      </w:r>
      <w:r w:rsidRPr="002F0A74">
        <w:rPr>
          <w:rFonts w:cs="Arial"/>
        </w:rPr>
        <w:t xml:space="preserve">will be at the cost of their respective </w:t>
      </w:r>
      <w:r w:rsidR="00673FEF" w:rsidRPr="002F0A74">
        <w:rPr>
          <w:rFonts w:cs="Arial"/>
        </w:rPr>
        <w:t>organisation</w:t>
      </w:r>
      <w:r w:rsidRPr="002F0A74">
        <w:rPr>
          <w:rFonts w:cs="Arial"/>
        </w:rPr>
        <w:t>.</w:t>
      </w:r>
      <w:r w:rsidR="00B81366" w:rsidRPr="002F0A74">
        <w:rPr>
          <w:rFonts w:cs="Arial"/>
        </w:rPr>
        <w:t xml:space="preserve"> </w:t>
      </w:r>
    </w:p>
    <w:p w14:paraId="7DC0E72F" w14:textId="1CAFA7B7" w:rsidR="00A5321E" w:rsidRPr="002F0A74" w:rsidRDefault="005B3FAB" w:rsidP="00A5321E">
      <w:pPr>
        <w:pBdr>
          <w:bottom w:val="single" w:sz="4" w:space="1" w:color="auto"/>
        </w:pBdr>
        <w:spacing w:before="360"/>
        <w:rPr>
          <w:rFonts w:cs="Arial"/>
          <w:b/>
        </w:rPr>
      </w:pPr>
      <w:r w:rsidRPr="002F0A74">
        <w:rPr>
          <w:rFonts w:cs="Arial"/>
          <w:b/>
        </w:rPr>
        <w:t>Co-opting a</w:t>
      </w:r>
      <w:r w:rsidR="00A5321E" w:rsidRPr="002F0A74">
        <w:rPr>
          <w:rFonts w:cs="Arial"/>
          <w:b/>
        </w:rPr>
        <w:t xml:space="preserve">dditional expertise </w:t>
      </w:r>
    </w:p>
    <w:p w14:paraId="053F126D" w14:textId="77777777" w:rsidR="0061173E" w:rsidRPr="002F0A74" w:rsidRDefault="00A5321E" w:rsidP="00E0001B">
      <w:pPr>
        <w:numPr>
          <w:ilvl w:val="0"/>
          <w:numId w:val="10"/>
        </w:numPr>
        <w:spacing w:before="240"/>
        <w:ind w:left="357" w:hanging="357"/>
        <w:rPr>
          <w:rFonts w:cs="Arial"/>
        </w:rPr>
      </w:pPr>
      <w:r w:rsidRPr="002F0A74">
        <w:rPr>
          <w:rFonts w:cs="Arial"/>
        </w:rPr>
        <w:t>The Committee may c</w:t>
      </w:r>
      <w:r w:rsidR="00E0001B" w:rsidRPr="002F0A74">
        <w:rPr>
          <w:rFonts w:cs="Arial"/>
        </w:rPr>
        <w:t xml:space="preserve">o-opt additional </w:t>
      </w:r>
      <w:r w:rsidR="006B6AFD" w:rsidRPr="002F0A74">
        <w:rPr>
          <w:rFonts w:cs="Arial"/>
        </w:rPr>
        <w:t xml:space="preserve">people </w:t>
      </w:r>
      <w:r w:rsidR="00E0001B" w:rsidRPr="002F0A74">
        <w:rPr>
          <w:rFonts w:cs="Arial"/>
        </w:rPr>
        <w:t>to the Committee or to working groups of the Committee</w:t>
      </w:r>
      <w:r w:rsidR="0069095D" w:rsidRPr="002F0A74">
        <w:rPr>
          <w:rFonts w:cs="Arial"/>
        </w:rPr>
        <w:t xml:space="preserve">, </w:t>
      </w:r>
      <w:r w:rsidR="0061173E" w:rsidRPr="002F0A74">
        <w:rPr>
          <w:rFonts w:cs="Arial"/>
        </w:rPr>
        <w:t xml:space="preserve">where it determines additional expertise is required. </w:t>
      </w:r>
    </w:p>
    <w:p w14:paraId="2E39566C" w14:textId="509612E3" w:rsidR="0069095D" w:rsidRPr="002F0A74" w:rsidRDefault="00FF0681" w:rsidP="00E0001B">
      <w:pPr>
        <w:numPr>
          <w:ilvl w:val="0"/>
          <w:numId w:val="10"/>
        </w:numPr>
        <w:spacing w:before="240"/>
        <w:ind w:left="357" w:hanging="357"/>
        <w:rPr>
          <w:rFonts w:cs="Arial"/>
        </w:rPr>
      </w:pPr>
      <w:r w:rsidRPr="002F0A74">
        <w:rPr>
          <w:rFonts w:cs="Arial"/>
        </w:rPr>
        <w:t xml:space="preserve">The </w:t>
      </w:r>
      <w:r w:rsidR="001600FF" w:rsidRPr="002F0A74">
        <w:rPr>
          <w:rFonts w:cs="Arial"/>
        </w:rPr>
        <w:t xml:space="preserve">expense </w:t>
      </w:r>
      <w:r w:rsidRPr="002F0A74">
        <w:rPr>
          <w:rFonts w:cs="Arial"/>
        </w:rPr>
        <w:t xml:space="preserve">associated with </w:t>
      </w:r>
      <w:r w:rsidR="005307BB" w:rsidRPr="002F0A74">
        <w:rPr>
          <w:rFonts w:cs="Arial"/>
        </w:rPr>
        <w:t xml:space="preserve">additional </w:t>
      </w:r>
      <w:r w:rsidRPr="002F0A74">
        <w:rPr>
          <w:rFonts w:cs="Arial"/>
        </w:rPr>
        <w:t xml:space="preserve">co-opted resources must </w:t>
      </w:r>
      <w:r w:rsidR="001600FF" w:rsidRPr="002F0A74">
        <w:rPr>
          <w:rFonts w:cs="Arial"/>
        </w:rPr>
        <w:t xml:space="preserve">be met within the Committee’s </w:t>
      </w:r>
      <w:r w:rsidR="00673FEF" w:rsidRPr="002F0A74">
        <w:rPr>
          <w:rFonts w:cs="Arial"/>
        </w:rPr>
        <w:t>Budget</w:t>
      </w:r>
      <w:r w:rsidR="005307BB" w:rsidRPr="002F0A74">
        <w:rPr>
          <w:rFonts w:cs="Arial"/>
        </w:rPr>
        <w:t>.</w:t>
      </w:r>
    </w:p>
    <w:p w14:paraId="57466FEE" w14:textId="6EC6A9C6" w:rsidR="00E0001B" w:rsidRPr="002F0A74" w:rsidRDefault="0049258A" w:rsidP="00767963">
      <w:pPr>
        <w:numPr>
          <w:ilvl w:val="0"/>
          <w:numId w:val="10"/>
        </w:numPr>
        <w:spacing w:before="240"/>
        <w:ind w:left="357" w:hanging="357"/>
        <w:rPr>
          <w:rFonts w:cs="Arial"/>
        </w:rPr>
      </w:pPr>
      <w:r w:rsidRPr="002F0A74">
        <w:rPr>
          <w:rFonts w:cs="Arial"/>
        </w:rPr>
        <w:t xml:space="preserve">Such </w:t>
      </w:r>
      <w:r w:rsidR="00E0001B" w:rsidRPr="002F0A74">
        <w:rPr>
          <w:rFonts w:cs="Arial"/>
        </w:rPr>
        <w:t xml:space="preserve">co-opted </w:t>
      </w:r>
      <w:r w:rsidR="0069095D" w:rsidRPr="002F0A74">
        <w:rPr>
          <w:rFonts w:cs="Arial"/>
        </w:rPr>
        <w:t>persons</w:t>
      </w:r>
      <w:r w:rsidR="00E0001B" w:rsidRPr="002F0A74">
        <w:rPr>
          <w:rFonts w:cs="Arial"/>
        </w:rPr>
        <w:t xml:space="preserve"> </w:t>
      </w:r>
      <w:r w:rsidR="001600FF" w:rsidRPr="002F0A74">
        <w:rPr>
          <w:rFonts w:cs="Arial"/>
        </w:rPr>
        <w:t>are not members of the Committee</w:t>
      </w:r>
      <w:r w:rsidRPr="002F0A74">
        <w:rPr>
          <w:rFonts w:cs="Arial"/>
        </w:rPr>
        <w:t>,</w:t>
      </w:r>
      <w:r w:rsidR="001600FF" w:rsidRPr="002F0A74">
        <w:rPr>
          <w:rFonts w:cs="Arial"/>
        </w:rPr>
        <w:t xml:space="preserve"> </w:t>
      </w:r>
      <w:r w:rsidR="00E0001B" w:rsidRPr="002F0A74">
        <w:rPr>
          <w:rFonts w:cs="Arial"/>
        </w:rPr>
        <w:t xml:space="preserve">have </w:t>
      </w:r>
      <w:r w:rsidR="001600FF" w:rsidRPr="002F0A74">
        <w:rPr>
          <w:rFonts w:cs="Arial"/>
        </w:rPr>
        <w:t xml:space="preserve">no </w:t>
      </w:r>
      <w:r w:rsidR="00E0001B" w:rsidRPr="002F0A74">
        <w:rPr>
          <w:rFonts w:cs="Arial"/>
        </w:rPr>
        <w:t xml:space="preserve">voting rights </w:t>
      </w:r>
      <w:r w:rsidRPr="002F0A74">
        <w:rPr>
          <w:rFonts w:cs="Arial"/>
        </w:rPr>
        <w:t xml:space="preserve">and </w:t>
      </w:r>
      <w:r w:rsidR="001600FF" w:rsidRPr="002F0A74">
        <w:rPr>
          <w:rFonts w:cs="Arial"/>
        </w:rPr>
        <w:t xml:space="preserve">are </w:t>
      </w:r>
      <w:r w:rsidR="00E0001B" w:rsidRPr="002F0A74">
        <w:rPr>
          <w:rFonts w:cs="Arial"/>
        </w:rPr>
        <w:t>not entitled to members</w:t>
      </w:r>
      <w:r w:rsidRPr="002F0A74">
        <w:rPr>
          <w:rFonts w:cs="Arial"/>
        </w:rPr>
        <w:t xml:space="preserve">’ </w:t>
      </w:r>
      <w:r w:rsidR="00E0001B" w:rsidRPr="002F0A74">
        <w:rPr>
          <w:rFonts w:cs="Arial"/>
        </w:rPr>
        <w:t>fees.</w:t>
      </w:r>
    </w:p>
    <w:p w14:paraId="5618775D" w14:textId="1B201038" w:rsidR="00212400" w:rsidRPr="002F0A74" w:rsidRDefault="00E0001B" w:rsidP="00E0001B">
      <w:pPr>
        <w:pBdr>
          <w:bottom w:val="single" w:sz="4" w:space="1" w:color="auto"/>
        </w:pBdr>
        <w:spacing w:before="360"/>
        <w:rPr>
          <w:rFonts w:cs="Arial"/>
          <w:b/>
        </w:rPr>
      </w:pPr>
      <w:r w:rsidRPr="002F0A74">
        <w:rPr>
          <w:rFonts w:cs="Arial"/>
          <w:b/>
        </w:rPr>
        <w:t>Meeting</w:t>
      </w:r>
      <w:r w:rsidR="00C833A5" w:rsidRPr="002F0A74">
        <w:rPr>
          <w:rFonts w:cs="Arial"/>
          <w:b/>
        </w:rPr>
        <w:t>s and</w:t>
      </w:r>
      <w:r w:rsidRPr="002F0A74">
        <w:rPr>
          <w:rFonts w:cs="Arial"/>
          <w:b/>
        </w:rPr>
        <w:t xml:space="preserve"> </w:t>
      </w:r>
      <w:r w:rsidR="00C833A5" w:rsidRPr="002F0A74">
        <w:rPr>
          <w:rFonts w:cs="Arial"/>
          <w:b/>
        </w:rPr>
        <w:t xml:space="preserve">Procedures </w:t>
      </w:r>
    </w:p>
    <w:p w14:paraId="51D15B05" w14:textId="5F97FACD" w:rsidR="00800AA2" w:rsidRPr="002F0A74" w:rsidRDefault="00D41041" w:rsidP="00C833A5">
      <w:pPr>
        <w:numPr>
          <w:ilvl w:val="0"/>
          <w:numId w:val="10"/>
        </w:numPr>
        <w:spacing w:before="240"/>
        <w:ind w:left="357" w:hanging="357"/>
        <w:rPr>
          <w:rFonts w:cs="Arial"/>
        </w:rPr>
      </w:pPr>
      <w:r w:rsidRPr="002F0A74">
        <w:rPr>
          <w:rFonts w:cs="Arial"/>
        </w:rPr>
        <w:t>The Committee will determine</w:t>
      </w:r>
      <w:r w:rsidR="000E3AE1" w:rsidRPr="002F0A74">
        <w:rPr>
          <w:rFonts w:cs="Arial"/>
        </w:rPr>
        <w:t xml:space="preserve"> and regulate</w:t>
      </w:r>
      <w:r w:rsidRPr="002F0A74">
        <w:rPr>
          <w:rFonts w:cs="Arial"/>
        </w:rPr>
        <w:t xml:space="preserve"> its own procedures </w:t>
      </w:r>
      <w:r w:rsidR="00BB5895" w:rsidRPr="002F0A74">
        <w:rPr>
          <w:rFonts w:cs="Arial"/>
        </w:rPr>
        <w:t>in con</w:t>
      </w:r>
      <w:r w:rsidR="00E2265A" w:rsidRPr="002F0A74">
        <w:rPr>
          <w:rFonts w:cs="Arial"/>
        </w:rPr>
        <w:t xml:space="preserve">sultation </w:t>
      </w:r>
      <w:r w:rsidR="00BB5895" w:rsidRPr="002F0A74">
        <w:rPr>
          <w:rFonts w:cs="Arial"/>
        </w:rPr>
        <w:t xml:space="preserve">with the Secretariat </w:t>
      </w:r>
      <w:r w:rsidR="000E3AE1" w:rsidRPr="002F0A74">
        <w:rPr>
          <w:rFonts w:cs="Arial"/>
        </w:rPr>
        <w:t>provided those proc</w:t>
      </w:r>
      <w:r w:rsidR="006504EA" w:rsidRPr="002F0A74">
        <w:rPr>
          <w:rFonts w:cs="Arial"/>
        </w:rPr>
        <w:t xml:space="preserve">edures are </w:t>
      </w:r>
      <w:r w:rsidR="00DF420E" w:rsidRPr="002F0A74">
        <w:rPr>
          <w:rFonts w:cs="Arial"/>
        </w:rPr>
        <w:t xml:space="preserve">within the Budget and </w:t>
      </w:r>
      <w:r w:rsidR="006504EA" w:rsidRPr="002F0A74">
        <w:rPr>
          <w:rFonts w:cs="Arial"/>
        </w:rPr>
        <w:t xml:space="preserve">not inconsistent with the Act.  Such procedures will </w:t>
      </w:r>
      <w:r w:rsidR="00465E32" w:rsidRPr="002F0A74">
        <w:rPr>
          <w:rFonts w:cs="Arial"/>
        </w:rPr>
        <w:t>be recorded</w:t>
      </w:r>
      <w:r w:rsidR="00800AA2" w:rsidRPr="002F0A74">
        <w:rPr>
          <w:rFonts w:cs="Arial"/>
        </w:rPr>
        <w:t xml:space="preserve"> and maintained by the Secretariat, and cover matters including</w:t>
      </w:r>
      <w:r w:rsidR="00B214B5" w:rsidRPr="002F0A74">
        <w:rPr>
          <w:rFonts w:cs="Arial"/>
        </w:rPr>
        <w:t>:</w:t>
      </w:r>
    </w:p>
    <w:p w14:paraId="0972EA5B" w14:textId="6A0F1EB5" w:rsidR="00800AA2" w:rsidRPr="002F0A74" w:rsidRDefault="00BC1868" w:rsidP="00800AA2">
      <w:pPr>
        <w:numPr>
          <w:ilvl w:val="1"/>
          <w:numId w:val="10"/>
        </w:numPr>
        <w:spacing w:before="240"/>
        <w:rPr>
          <w:rFonts w:cs="Arial"/>
        </w:rPr>
      </w:pPr>
      <w:r w:rsidRPr="002F0A74">
        <w:rPr>
          <w:rFonts w:cs="Arial"/>
        </w:rPr>
        <w:lastRenderedPageBreak/>
        <w:t>the</w:t>
      </w:r>
      <w:r w:rsidR="00800AA2" w:rsidRPr="002F0A74">
        <w:rPr>
          <w:rFonts w:cs="Arial"/>
        </w:rPr>
        <w:t xml:space="preserve"> </w:t>
      </w:r>
      <w:r w:rsidR="00D571E6" w:rsidRPr="002F0A74">
        <w:rPr>
          <w:rFonts w:cs="Arial"/>
        </w:rPr>
        <w:t xml:space="preserve">timing and frequency </w:t>
      </w:r>
      <w:r w:rsidR="00800AA2" w:rsidRPr="002F0A74">
        <w:rPr>
          <w:rFonts w:cs="Arial"/>
        </w:rPr>
        <w:t xml:space="preserve">of </w:t>
      </w:r>
      <w:proofErr w:type="gramStart"/>
      <w:r w:rsidR="00800AA2" w:rsidRPr="002F0A74">
        <w:rPr>
          <w:rFonts w:cs="Arial"/>
        </w:rPr>
        <w:t>m</w:t>
      </w:r>
      <w:r w:rsidR="00C833A5" w:rsidRPr="002F0A74">
        <w:rPr>
          <w:rFonts w:cs="Arial"/>
        </w:rPr>
        <w:t>eetings</w:t>
      </w:r>
      <w:r w:rsidRPr="002F0A74">
        <w:rPr>
          <w:rFonts w:cs="Arial"/>
        </w:rPr>
        <w:t>;</w:t>
      </w:r>
      <w:proofErr w:type="gramEnd"/>
      <w:r w:rsidR="00C833A5" w:rsidRPr="002F0A74">
        <w:rPr>
          <w:rFonts w:cs="Arial"/>
        </w:rPr>
        <w:t xml:space="preserve"> </w:t>
      </w:r>
    </w:p>
    <w:p w14:paraId="432CEDB9" w14:textId="64533120" w:rsidR="00C833A5" w:rsidRPr="002F0A74" w:rsidRDefault="00800AA2" w:rsidP="00942F7C">
      <w:pPr>
        <w:numPr>
          <w:ilvl w:val="1"/>
          <w:numId w:val="10"/>
        </w:numPr>
        <w:spacing w:before="240"/>
        <w:rPr>
          <w:rFonts w:cs="Arial"/>
        </w:rPr>
      </w:pPr>
      <w:r w:rsidRPr="002F0A74">
        <w:rPr>
          <w:rFonts w:cs="Arial"/>
        </w:rPr>
        <w:t xml:space="preserve">attendance expectations of </w:t>
      </w:r>
      <w:proofErr w:type="gramStart"/>
      <w:r w:rsidRPr="002F0A74">
        <w:rPr>
          <w:rFonts w:cs="Arial"/>
        </w:rPr>
        <w:t>members</w:t>
      </w:r>
      <w:r w:rsidR="00BC1868" w:rsidRPr="002F0A74">
        <w:rPr>
          <w:rFonts w:cs="Arial"/>
        </w:rPr>
        <w:t>;</w:t>
      </w:r>
      <w:proofErr w:type="gramEnd"/>
      <w:r w:rsidRPr="002F0A74">
        <w:rPr>
          <w:rFonts w:cs="Arial"/>
        </w:rPr>
        <w:t xml:space="preserve"> </w:t>
      </w:r>
    </w:p>
    <w:p w14:paraId="42FAC9A3" w14:textId="37B98847" w:rsidR="006216FA" w:rsidRPr="002F0A74" w:rsidRDefault="00D571E6" w:rsidP="00D571E6">
      <w:pPr>
        <w:numPr>
          <w:ilvl w:val="1"/>
          <w:numId w:val="10"/>
        </w:numPr>
        <w:spacing w:before="240"/>
        <w:rPr>
          <w:rFonts w:cs="Arial"/>
        </w:rPr>
      </w:pPr>
      <w:r w:rsidRPr="002F0A74">
        <w:rPr>
          <w:rFonts w:cs="Arial"/>
        </w:rPr>
        <w:t xml:space="preserve">the </w:t>
      </w:r>
      <w:r w:rsidR="00275478" w:rsidRPr="002F0A74">
        <w:rPr>
          <w:rFonts w:cs="Arial"/>
        </w:rPr>
        <w:t xml:space="preserve">quorum of the Committee </w:t>
      </w:r>
      <w:r w:rsidR="006216FA" w:rsidRPr="002F0A74">
        <w:rPr>
          <w:rFonts w:cs="Arial"/>
        </w:rPr>
        <w:t xml:space="preserve">that </w:t>
      </w:r>
      <w:r w:rsidR="00275478" w:rsidRPr="002F0A74">
        <w:rPr>
          <w:rFonts w:cs="Arial"/>
        </w:rPr>
        <w:t xml:space="preserve">must be present to conduct </w:t>
      </w:r>
      <w:r w:rsidR="006216FA" w:rsidRPr="002F0A74">
        <w:rPr>
          <w:rFonts w:cs="Arial"/>
        </w:rPr>
        <w:t xml:space="preserve">the Committee’s </w:t>
      </w:r>
      <w:r w:rsidR="00275478" w:rsidRPr="002F0A74">
        <w:rPr>
          <w:rFonts w:cs="Arial"/>
        </w:rPr>
        <w:t>business</w:t>
      </w:r>
      <w:r w:rsidR="00BC1868" w:rsidRPr="002F0A74">
        <w:rPr>
          <w:rFonts w:cs="Arial"/>
        </w:rPr>
        <w:t>; and</w:t>
      </w:r>
    </w:p>
    <w:p w14:paraId="58266ACD" w14:textId="63ADEA93" w:rsidR="00275478" w:rsidRPr="002F0A74" w:rsidRDefault="006216FA" w:rsidP="00942F7C">
      <w:pPr>
        <w:numPr>
          <w:ilvl w:val="1"/>
          <w:numId w:val="10"/>
        </w:numPr>
        <w:spacing w:before="240"/>
        <w:rPr>
          <w:rFonts w:cs="Arial"/>
        </w:rPr>
      </w:pPr>
      <w:r w:rsidRPr="002F0A74">
        <w:rPr>
          <w:rFonts w:cs="Arial"/>
        </w:rPr>
        <w:t xml:space="preserve">how the Committee will make decisions and treatment </w:t>
      </w:r>
      <w:r w:rsidR="00B214B5" w:rsidRPr="002F0A74">
        <w:rPr>
          <w:rFonts w:cs="Arial"/>
        </w:rPr>
        <w:t>o</w:t>
      </w:r>
      <w:r w:rsidRPr="002F0A74">
        <w:rPr>
          <w:rFonts w:cs="Arial"/>
        </w:rPr>
        <w:t>f disse</w:t>
      </w:r>
      <w:r w:rsidR="00B214B5" w:rsidRPr="002F0A74">
        <w:rPr>
          <w:rFonts w:cs="Arial"/>
        </w:rPr>
        <w:t>n</w:t>
      </w:r>
      <w:r w:rsidRPr="002F0A74">
        <w:rPr>
          <w:rFonts w:cs="Arial"/>
        </w:rPr>
        <w:t xml:space="preserve">ting views. </w:t>
      </w:r>
      <w:r w:rsidR="00275478" w:rsidRPr="002F0A74">
        <w:rPr>
          <w:rFonts w:cs="Arial"/>
        </w:rPr>
        <w:t xml:space="preserve">  </w:t>
      </w:r>
    </w:p>
    <w:p w14:paraId="39F44482" w14:textId="5A2BF525" w:rsidR="00C833A5" w:rsidRPr="002F0A74" w:rsidRDefault="00682DF0" w:rsidP="00C833A5">
      <w:pPr>
        <w:numPr>
          <w:ilvl w:val="0"/>
          <w:numId w:val="10"/>
        </w:numPr>
        <w:spacing w:before="240"/>
        <w:ind w:left="357" w:hanging="357"/>
        <w:rPr>
          <w:rFonts w:cs="Arial"/>
        </w:rPr>
      </w:pPr>
      <w:r w:rsidRPr="002F0A74">
        <w:rPr>
          <w:rFonts w:cs="Arial"/>
        </w:rPr>
        <w:t xml:space="preserve">The Chair is responsible for ensuring minutes are taken </w:t>
      </w:r>
      <w:r w:rsidR="00DC481B" w:rsidRPr="002F0A74">
        <w:rPr>
          <w:rFonts w:cs="Arial"/>
        </w:rPr>
        <w:t>at</w:t>
      </w:r>
      <w:r w:rsidRPr="002F0A74">
        <w:rPr>
          <w:rFonts w:cs="Arial"/>
        </w:rPr>
        <w:t xml:space="preserve"> each meeting </w:t>
      </w:r>
      <w:r w:rsidR="00DC481B" w:rsidRPr="002F0A74">
        <w:rPr>
          <w:rFonts w:cs="Arial"/>
        </w:rPr>
        <w:t xml:space="preserve">and </w:t>
      </w:r>
      <w:r w:rsidR="00C833A5" w:rsidRPr="002F0A74">
        <w:rPr>
          <w:rFonts w:cs="Arial"/>
        </w:rPr>
        <w:t>a record of decisions is maintained.</w:t>
      </w:r>
      <w:r w:rsidR="00977A3A" w:rsidRPr="002F0A74">
        <w:rPr>
          <w:rFonts w:cs="Arial"/>
        </w:rPr>
        <w:t xml:space="preserve"> </w:t>
      </w:r>
    </w:p>
    <w:p w14:paraId="72C19F65" w14:textId="7156DC00" w:rsidR="0043204C" w:rsidRPr="002F0A74" w:rsidRDefault="0043204C" w:rsidP="003400F7">
      <w:pPr>
        <w:keepNext/>
        <w:pBdr>
          <w:bottom w:val="single" w:sz="4" w:space="1" w:color="auto"/>
        </w:pBdr>
        <w:spacing w:before="360"/>
        <w:rPr>
          <w:rFonts w:cs="Arial"/>
          <w:b/>
        </w:rPr>
      </w:pPr>
      <w:r w:rsidRPr="002F0A74">
        <w:rPr>
          <w:rFonts w:cs="Arial"/>
          <w:b/>
        </w:rPr>
        <w:t>Chair</w:t>
      </w:r>
      <w:r w:rsidR="0038224F" w:rsidRPr="002F0A74">
        <w:rPr>
          <w:rFonts w:cs="Arial"/>
          <w:b/>
        </w:rPr>
        <w:t>s</w:t>
      </w:r>
      <w:r w:rsidRPr="002F0A74">
        <w:rPr>
          <w:rFonts w:cs="Arial"/>
          <w:b/>
        </w:rPr>
        <w:t xml:space="preserve"> and Deputy Chair</w:t>
      </w:r>
    </w:p>
    <w:p w14:paraId="00E11384" w14:textId="35F25DE4" w:rsidR="00C16CFC" w:rsidRPr="002F0A74" w:rsidRDefault="0043204C" w:rsidP="00C16CFC">
      <w:pPr>
        <w:numPr>
          <w:ilvl w:val="0"/>
          <w:numId w:val="10"/>
        </w:numPr>
        <w:spacing w:before="240"/>
        <w:ind w:left="357" w:hanging="357"/>
        <w:rPr>
          <w:rFonts w:cs="Arial"/>
        </w:rPr>
      </w:pPr>
      <w:r w:rsidRPr="002F0A74">
        <w:rPr>
          <w:rFonts w:cs="Arial"/>
        </w:rPr>
        <w:t xml:space="preserve">The Commission will appoint </w:t>
      </w:r>
      <w:r w:rsidR="00603C37" w:rsidRPr="002F0A74">
        <w:rPr>
          <w:rFonts w:cs="Arial"/>
        </w:rPr>
        <w:t>up to t</w:t>
      </w:r>
      <w:r w:rsidR="0049356C" w:rsidRPr="002F0A74">
        <w:rPr>
          <w:rFonts w:cs="Arial"/>
        </w:rPr>
        <w:t xml:space="preserve">wo </w:t>
      </w:r>
      <w:r w:rsidR="00593E75" w:rsidRPr="002F0A74">
        <w:rPr>
          <w:rFonts w:cs="Arial"/>
        </w:rPr>
        <w:t xml:space="preserve">members of the Committee to be </w:t>
      </w:r>
      <w:r w:rsidR="006C122B" w:rsidRPr="002F0A74">
        <w:rPr>
          <w:rFonts w:cs="Arial"/>
        </w:rPr>
        <w:t>either C</w:t>
      </w:r>
      <w:r w:rsidR="00907131" w:rsidRPr="002F0A74">
        <w:rPr>
          <w:rFonts w:cs="Arial"/>
        </w:rPr>
        <w:t>o-</w:t>
      </w:r>
      <w:r w:rsidRPr="002F0A74">
        <w:rPr>
          <w:rFonts w:cs="Arial"/>
        </w:rPr>
        <w:t>Chair</w:t>
      </w:r>
      <w:r w:rsidR="00907131" w:rsidRPr="002F0A74">
        <w:rPr>
          <w:rFonts w:cs="Arial"/>
        </w:rPr>
        <w:t>s</w:t>
      </w:r>
      <w:r w:rsidR="0049356C" w:rsidRPr="002F0A74">
        <w:rPr>
          <w:rFonts w:cs="Arial"/>
        </w:rPr>
        <w:t xml:space="preserve"> </w:t>
      </w:r>
      <w:r w:rsidR="00907131" w:rsidRPr="002F0A74">
        <w:rPr>
          <w:rFonts w:cs="Arial"/>
        </w:rPr>
        <w:t xml:space="preserve">or </w:t>
      </w:r>
      <w:r w:rsidR="00B27179" w:rsidRPr="002F0A74">
        <w:rPr>
          <w:rFonts w:cs="Arial"/>
        </w:rPr>
        <w:t>Chair</w:t>
      </w:r>
      <w:r w:rsidRPr="002F0A74">
        <w:rPr>
          <w:rFonts w:cs="Arial"/>
        </w:rPr>
        <w:t xml:space="preserve"> </w:t>
      </w:r>
      <w:r w:rsidR="00907131" w:rsidRPr="002F0A74">
        <w:rPr>
          <w:rFonts w:cs="Arial"/>
        </w:rPr>
        <w:t xml:space="preserve">and </w:t>
      </w:r>
      <w:r w:rsidRPr="002F0A74">
        <w:rPr>
          <w:rFonts w:cs="Arial"/>
        </w:rPr>
        <w:t>Deputy Chair</w:t>
      </w:r>
      <w:r w:rsidR="006C122B" w:rsidRPr="002F0A74">
        <w:rPr>
          <w:rFonts w:cs="Arial"/>
        </w:rPr>
        <w:t xml:space="preserve">. </w:t>
      </w:r>
      <w:r w:rsidR="001A7AA4" w:rsidRPr="002F0A74">
        <w:rPr>
          <w:rFonts w:cs="Arial"/>
        </w:rPr>
        <w:t>A co-chair allowance is applicable</w:t>
      </w:r>
      <w:r w:rsidR="0026552C" w:rsidRPr="002F0A74">
        <w:rPr>
          <w:rFonts w:cs="Arial"/>
        </w:rPr>
        <w:t xml:space="preserve"> </w:t>
      </w:r>
      <w:r w:rsidR="005B64F7" w:rsidRPr="002F0A74">
        <w:rPr>
          <w:rFonts w:cs="Arial"/>
        </w:rPr>
        <w:t xml:space="preserve">where the Commission identifies the opportunity to reflect a </w:t>
      </w:r>
      <w:r w:rsidR="0072648D" w:rsidRPr="002F0A74">
        <w:rPr>
          <w:rFonts w:cs="Arial"/>
        </w:rPr>
        <w:t xml:space="preserve">suitable </w:t>
      </w:r>
      <w:r w:rsidR="005B64F7" w:rsidRPr="002F0A74">
        <w:rPr>
          <w:rFonts w:cs="Arial"/>
        </w:rPr>
        <w:t>Māori</w:t>
      </w:r>
      <w:r w:rsidR="0072648D" w:rsidRPr="002F0A74">
        <w:rPr>
          <w:rFonts w:cs="Arial"/>
        </w:rPr>
        <w:t>/</w:t>
      </w:r>
      <w:r w:rsidR="005B64F7" w:rsidRPr="002F0A74">
        <w:rPr>
          <w:rFonts w:cs="Arial"/>
        </w:rPr>
        <w:t xml:space="preserve">Crown partnership and there is </w:t>
      </w:r>
      <w:r w:rsidR="0072648D" w:rsidRPr="002F0A74">
        <w:rPr>
          <w:rFonts w:cs="Arial"/>
        </w:rPr>
        <w:t xml:space="preserve">Committee </w:t>
      </w:r>
      <w:r w:rsidR="005B64F7" w:rsidRPr="002F0A74">
        <w:rPr>
          <w:rFonts w:cs="Arial"/>
        </w:rPr>
        <w:t xml:space="preserve">member interest in </w:t>
      </w:r>
      <w:r w:rsidR="0072648D" w:rsidRPr="002F0A74">
        <w:rPr>
          <w:rFonts w:cs="Arial"/>
        </w:rPr>
        <w:t xml:space="preserve">being appointed to </w:t>
      </w:r>
      <w:r w:rsidR="005B64F7" w:rsidRPr="002F0A74">
        <w:rPr>
          <w:rFonts w:cs="Arial"/>
        </w:rPr>
        <w:t>the role.</w:t>
      </w:r>
      <w:r w:rsidR="0072648D" w:rsidRPr="002F0A74" w:rsidDel="0072648D">
        <w:rPr>
          <w:rFonts w:cs="Arial"/>
        </w:rPr>
        <w:t xml:space="preserve"> </w:t>
      </w:r>
    </w:p>
    <w:p w14:paraId="31529FB1" w14:textId="7BA071E7" w:rsidR="00BF5E57" w:rsidRPr="002F0A74" w:rsidRDefault="00B7714E" w:rsidP="006D5AE4">
      <w:pPr>
        <w:keepNext/>
        <w:numPr>
          <w:ilvl w:val="0"/>
          <w:numId w:val="10"/>
        </w:numPr>
        <w:spacing w:before="240"/>
        <w:ind w:left="357" w:hanging="357"/>
        <w:rPr>
          <w:rFonts w:cs="Arial"/>
        </w:rPr>
      </w:pPr>
      <w:r w:rsidRPr="002F0A74">
        <w:rPr>
          <w:rFonts w:cs="Arial"/>
        </w:rPr>
        <w:t xml:space="preserve">One </w:t>
      </w:r>
      <w:r w:rsidR="00740DE5" w:rsidRPr="002F0A74">
        <w:rPr>
          <w:rFonts w:cs="Arial"/>
        </w:rPr>
        <w:t xml:space="preserve">or both </w:t>
      </w:r>
      <w:r w:rsidR="0043204C" w:rsidRPr="002F0A74">
        <w:rPr>
          <w:rFonts w:cs="Arial"/>
        </w:rPr>
        <w:t>Chair</w:t>
      </w:r>
      <w:r w:rsidR="00740DE5" w:rsidRPr="002F0A74">
        <w:rPr>
          <w:rFonts w:cs="Arial"/>
        </w:rPr>
        <w:t>s</w:t>
      </w:r>
      <w:r w:rsidR="0043204C" w:rsidRPr="002F0A74">
        <w:rPr>
          <w:rFonts w:cs="Arial"/>
        </w:rPr>
        <w:t xml:space="preserve"> </w:t>
      </w:r>
      <w:r w:rsidR="00987B74" w:rsidRPr="002F0A74">
        <w:rPr>
          <w:rFonts w:cs="Arial"/>
        </w:rPr>
        <w:t>will</w:t>
      </w:r>
      <w:r w:rsidR="00BF5E57" w:rsidRPr="002F0A74">
        <w:rPr>
          <w:rFonts w:cs="Arial"/>
        </w:rPr>
        <w:t>:</w:t>
      </w:r>
    </w:p>
    <w:p w14:paraId="090CD411" w14:textId="452C50FF" w:rsidR="0043204C" w:rsidRPr="002F0A74" w:rsidRDefault="0043204C" w:rsidP="00BF5E57">
      <w:pPr>
        <w:numPr>
          <w:ilvl w:val="1"/>
          <w:numId w:val="10"/>
        </w:numPr>
        <w:spacing w:before="240"/>
        <w:rPr>
          <w:rFonts w:cs="Arial"/>
        </w:rPr>
      </w:pPr>
      <w:r w:rsidRPr="002F0A74">
        <w:rPr>
          <w:rFonts w:cs="Arial"/>
        </w:rPr>
        <w:t>preside at every meeting of the Committee</w:t>
      </w:r>
    </w:p>
    <w:p w14:paraId="4C3032B8" w14:textId="318BDD55" w:rsidR="0043204C" w:rsidRPr="002F0A74" w:rsidRDefault="0043204C" w:rsidP="00BF5E57">
      <w:pPr>
        <w:numPr>
          <w:ilvl w:val="1"/>
          <w:numId w:val="10"/>
        </w:numPr>
        <w:spacing w:before="240"/>
        <w:rPr>
          <w:rFonts w:cs="Arial"/>
        </w:rPr>
      </w:pPr>
      <w:r w:rsidRPr="002F0A74">
        <w:rPr>
          <w:rFonts w:cs="Arial"/>
        </w:rPr>
        <w:t xml:space="preserve">attend regular meetings of the </w:t>
      </w:r>
      <w:r w:rsidR="00AF41D0" w:rsidRPr="002F0A74">
        <w:rPr>
          <w:rFonts w:cs="Arial"/>
        </w:rPr>
        <w:t xml:space="preserve">MRC </w:t>
      </w:r>
      <w:r w:rsidRPr="002F0A74">
        <w:rPr>
          <w:rFonts w:cs="Arial"/>
        </w:rPr>
        <w:t xml:space="preserve">Chairs (Chairs’ Meetings) to ensure cooperation and integration across </w:t>
      </w:r>
      <w:r w:rsidR="007E4A90" w:rsidRPr="002F0A74">
        <w:rPr>
          <w:rFonts w:cs="Arial"/>
        </w:rPr>
        <w:t xml:space="preserve">MRCs </w:t>
      </w:r>
      <w:r w:rsidRPr="002F0A74">
        <w:rPr>
          <w:rFonts w:cs="Arial"/>
        </w:rPr>
        <w:t xml:space="preserve">wherever possible, and the best allocation of limited resources </w:t>
      </w:r>
    </w:p>
    <w:p w14:paraId="70168C91" w14:textId="60C6E851" w:rsidR="0043204C" w:rsidRPr="002F0A74" w:rsidRDefault="0043204C" w:rsidP="00DC63B4">
      <w:pPr>
        <w:numPr>
          <w:ilvl w:val="1"/>
          <w:numId w:val="10"/>
        </w:numPr>
        <w:spacing w:before="240"/>
        <w:rPr>
          <w:rFonts w:cs="Arial"/>
        </w:rPr>
      </w:pPr>
      <w:r w:rsidRPr="002F0A74">
        <w:rPr>
          <w:rFonts w:cs="Arial"/>
        </w:rPr>
        <w:t xml:space="preserve">meet with the Commission, on </w:t>
      </w:r>
      <w:r w:rsidR="00DC63B4" w:rsidRPr="002F0A74">
        <w:rPr>
          <w:rFonts w:cs="Arial"/>
        </w:rPr>
        <w:t xml:space="preserve">its </w:t>
      </w:r>
      <w:r w:rsidRPr="002F0A74">
        <w:rPr>
          <w:rFonts w:cs="Arial"/>
        </w:rPr>
        <w:t>request</w:t>
      </w:r>
    </w:p>
    <w:p w14:paraId="2C1B7AB5" w14:textId="2C357815" w:rsidR="0043204C" w:rsidRPr="002F0A74" w:rsidRDefault="0043204C" w:rsidP="00DC63B4">
      <w:pPr>
        <w:numPr>
          <w:ilvl w:val="1"/>
          <w:numId w:val="10"/>
        </w:numPr>
        <w:spacing w:before="240"/>
        <w:rPr>
          <w:rFonts w:cs="Arial"/>
        </w:rPr>
      </w:pPr>
      <w:r w:rsidRPr="002F0A74">
        <w:rPr>
          <w:rFonts w:cs="Arial"/>
        </w:rPr>
        <w:t xml:space="preserve">attend other </w:t>
      </w:r>
      <w:r w:rsidR="00B26D8C" w:rsidRPr="002F0A74">
        <w:rPr>
          <w:rFonts w:cs="Arial"/>
        </w:rPr>
        <w:t>MRC</w:t>
      </w:r>
      <w:r w:rsidRPr="002F0A74">
        <w:rPr>
          <w:rFonts w:cs="Arial"/>
        </w:rPr>
        <w:t xml:space="preserve"> meetings at </w:t>
      </w:r>
      <w:r w:rsidR="00DC63B4" w:rsidRPr="002F0A74">
        <w:rPr>
          <w:rFonts w:cs="Arial"/>
        </w:rPr>
        <w:t xml:space="preserve">the Commission’s </w:t>
      </w:r>
      <w:r w:rsidRPr="002F0A74">
        <w:rPr>
          <w:rFonts w:cs="Arial"/>
        </w:rPr>
        <w:t>request.</w:t>
      </w:r>
    </w:p>
    <w:p w14:paraId="353F381D" w14:textId="6F88465D" w:rsidR="0043204C" w:rsidRPr="002F0A74" w:rsidRDefault="0030739E" w:rsidP="00431B00">
      <w:pPr>
        <w:numPr>
          <w:ilvl w:val="0"/>
          <w:numId w:val="10"/>
        </w:numPr>
        <w:spacing w:before="240"/>
        <w:ind w:left="357" w:hanging="357"/>
        <w:rPr>
          <w:rFonts w:cs="Arial"/>
        </w:rPr>
      </w:pPr>
      <w:r w:rsidRPr="002F0A74">
        <w:rPr>
          <w:rFonts w:cs="Arial"/>
        </w:rPr>
        <w:t xml:space="preserve">The Deputy Chairperson </w:t>
      </w:r>
      <w:r w:rsidR="000665B3" w:rsidRPr="002F0A74">
        <w:rPr>
          <w:rFonts w:cs="Arial"/>
        </w:rPr>
        <w:t xml:space="preserve">(where one is appointed) </w:t>
      </w:r>
      <w:r w:rsidRPr="002F0A74">
        <w:rPr>
          <w:rFonts w:cs="Arial"/>
        </w:rPr>
        <w:t xml:space="preserve">may </w:t>
      </w:r>
      <w:r w:rsidR="00987B74" w:rsidRPr="002F0A74">
        <w:rPr>
          <w:rFonts w:cs="Arial"/>
        </w:rPr>
        <w:t xml:space="preserve">act as the Chair </w:t>
      </w:r>
      <w:r w:rsidRPr="002F0A74">
        <w:rPr>
          <w:rFonts w:cs="Arial"/>
        </w:rPr>
        <w:t xml:space="preserve">in situations </w:t>
      </w:r>
      <w:r w:rsidR="00431B00" w:rsidRPr="002F0A74">
        <w:rPr>
          <w:rFonts w:cs="Arial"/>
        </w:rPr>
        <w:t>where the Chairperson is</w:t>
      </w:r>
      <w:r w:rsidR="000665B3" w:rsidRPr="002F0A74">
        <w:rPr>
          <w:rFonts w:cs="Arial"/>
        </w:rPr>
        <w:t xml:space="preserve"> </w:t>
      </w:r>
      <w:r w:rsidR="00431B00" w:rsidRPr="002F0A74">
        <w:rPr>
          <w:rFonts w:cs="Arial"/>
        </w:rPr>
        <w:t xml:space="preserve">not present or is </w:t>
      </w:r>
      <w:r w:rsidR="00B36C5E" w:rsidRPr="002F0A74">
        <w:rPr>
          <w:rFonts w:cs="Arial"/>
        </w:rPr>
        <w:t xml:space="preserve">otherwise </w:t>
      </w:r>
      <w:r w:rsidR="00431B00" w:rsidRPr="002F0A74">
        <w:rPr>
          <w:rFonts w:cs="Arial"/>
        </w:rPr>
        <w:t>unable to act</w:t>
      </w:r>
      <w:r w:rsidRPr="002F0A74">
        <w:rPr>
          <w:rFonts w:cs="Arial"/>
        </w:rPr>
        <w:t xml:space="preserve">. </w:t>
      </w:r>
    </w:p>
    <w:p w14:paraId="38ED00BF" w14:textId="05FCAB58" w:rsidR="00A042E5" w:rsidRPr="002F0A74" w:rsidRDefault="0003518A" w:rsidP="00A042E5">
      <w:pPr>
        <w:pBdr>
          <w:bottom w:val="single" w:sz="4" w:space="1" w:color="auto"/>
        </w:pBdr>
        <w:spacing w:before="360"/>
        <w:rPr>
          <w:rFonts w:cs="Arial"/>
          <w:b/>
        </w:rPr>
      </w:pPr>
      <w:r w:rsidRPr="002F0A74">
        <w:rPr>
          <w:rFonts w:cs="Arial"/>
          <w:b/>
        </w:rPr>
        <w:t xml:space="preserve">Role and responsibilities of </w:t>
      </w:r>
      <w:r w:rsidR="00B56D7B" w:rsidRPr="002F0A74">
        <w:rPr>
          <w:rFonts w:cs="Arial"/>
          <w:b/>
        </w:rPr>
        <w:t xml:space="preserve">the Committee and its </w:t>
      </w:r>
      <w:r w:rsidR="00A042E5" w:rsidRPr="002F0A74">
        <w:rPr>
          <w:rFonts w:cs="Arial"/>
          <w:b/>
        </w:rPr>
        <w:t>members</w:t>
      </w:r>
    </w:p>
    <w:p w14:paraId="3B5DAA68" w14:textId="77777777" w:rsidR="00B56D7B" w:rsidRPr="002F0A74" w:rsidRDefault="00B56D7B" w:rsidP="00B56D7B">
      <w:pPr>
        <w:numPr>
          <w:ilvl w:val="0"/>
          <w:numId w:val="10"/>
        </w:numPr>
        <w:spacing w:before="240"/>
        <w:ind w:left="357" w:hanging="357"/>
        <w:rPr>
          <w:rFonts w:cs="Arial"/>
        </w:rPr>
      </w:pPr>
      <w:r w:rsidRPr="002F0A74">
        <w:rPr>
          <w:rFonts w:cs="Arial"/>
        </w:rPr>
        <w:t xml:space="preserve">The Committee </w:t>
      </w:r>
      <w:proofErr w:type="gramStart"/>
      <w:r w:rsidRPr="002F0A74">
        <w:rPr>
          <w:rFonts w:cs="Arial"/>
        </w:rPr>
        <w:t>as a whole will</w:t>
      </w:r>
      <w:proofErr w:type="gramEnd"/>
      <w:r w:rsidRPr="002F0A74">
        <w:rPr>
          <w:rFonts w:cs="Arial"/>
        </w:rPr>
        <w:t>:</w:t>
      </w:r>
    </w:p>
    <w:p w14:paraId="135F2569" w14:textId="28C83A49" w:rsidR="00B56D7B" w:rsidRPr="002F0A74" w:rsidRDefault="00B56D7B" w:rsidP="00B56D7B">
      <w:pPr>
        <w:numPr>
          <w:ilvl w:val="1"/>
          <w:numId w:val="10"/>
        </w:numPr>
        <w:spacing w:before="240"/>
        <w:rPr>
          <w:rFonts w:cs="Arial"/>
        </w:rPr>
      </w:pPr>
      <w:r w:rsidRPr="002F0A74">
        <w:rPr>
          <w:rFonts w:cs="Arial"/>
        </w:rPr>
        <w:t xml:space="preserve">ensure that the independent views of members are given due weight and </w:t>
      </w:r>
      <w:proofErr w:type="gramStart"/>
      <w:r w:rsidRPr="002F0A74">
        <w:rPr>
          <w:rFonts w:cs="Arial"/>
        </w:rPr>
        <w:t>consideration</w:t>
      </w:r>
      <w:r w:rsidR="00BC1868" w:rsidRPr="002F0A74">
        <w:rPr>
          <w:rFonts w:cs="Arial"/>
        </w:rPr>
        <w:t>;</w:t>
      </w:r>
      <w:proofErr w:type="gramEnd"/>
      <w:r w:rsidRPr="002F0A74">
        <w:rPr>
          <w:rFonts w:cs="Arial"/>
        </w:rPr>
        <w:t xml:space="preserve"> </w:t>
      </w:r>
    </w:p>
    <w:p w14:paraId="442AE784" w14:textId="2470BEB0" w:rsidR="00B56D7B" w:rsidRPr="002F0A74" w:rsidRDefault="00B56D7B" w:rsidP="00B56D7B">
      <w:pPr>
        <w:numPr>
          <w:ilvl w:val="1"/>
          <w:numId w:val="10"/>
        </w:numPr>
        <w:spacing w:before="240"/>
        <w:rPr>
          <w:rFonts w:cs="Arial"/>
        </w:rPr>
      </w:pPr>
      <w:r w:rsidRPr="002F0A74">
        <w:rPr>
          <w:rFonts w:cs="Arial"/>
        </w:rPr>
        <w:t xml:space="preserve">ensure fair and full participation of </w:t>
      </w:r>
      <w:proofErr w:type="gramStart"/>
      <w:r w:rsidRPr="002F0A74">
        <w:rPr>
          <w:rFonts w:cs="Arial"/>
        </w:rPr>
        <w:t>members</w:t>
      </w:r>
      <w:r w:rsidR="00BC1868" w:rsidRPr="002F0A74">
        <w:rPr>
          <w:rFonts w:cs="Arial"/>
        </w:rPr>
        <w:t>;</w:t>
      </w:r>
      <w:proofErr w:type="gramEnd"/>
      <w:r w:rsidRPr="002F0A74">
        <w:rPr>
          <w:rFonts w:cs="Arial"/>
        </w:rPr>
        <w:t xml:space="preserve"> </w:t>
      </w:r>
    </w:p>
    <w:p w14:paraId="3D007989" w14:textId="2004073A" w:rsidR="00B56D7B" w:rsidRPr="002F0A74" w:rsidRDefault="00B56D7B" w:rsidP="00B56D7B">
      <w:pPr>
        <w:numPr>
          <w:ilvl w:val="1"/>
          <w:numId w:val="10"/>
        </w:numPr>
        <w:spacing w:before="240"/>
        <w:rPr>
          <w:rFonts w:cs="Arial"/>
        </w:rPr>
      </w:pPr>
      <w:r w:rsidRPr="002F0A74">
        <w:rPr>
          <w:rFonts w:cs="Arial"/>
        </w:rPr>
        <w:t>regularly review its own performance</w:t>
      </w:r>
      <w:r w:rsidR="00BC1868" w:rsidRPr="002F0A74">
        <w:rPr>
          <w:rFonts w:cs="Arial"/>
        </w:rPr>
        <w:t>; and</w:t>
      </w:r>
      <w:r w:rsidRPr="002F0A74">
        <w:rPr>
          <w:rFonts w:cs="Arial"/>
        </w:rPr>
        <w:t xml:space="preserve"> </w:t>
      </w:r>
    </w:p>
    <w:p w14:paraId="56435AA7" w14:textId="5CE18A75" w:rsidR="00B56D7B" w:rsidRPr="002F0A74" w:rsidRDefault="00E334DA" w:rsidP="00B56D7B">
      <w:pPr>
        <w:numPr>
          <w:ilvl w:val="1"/>
          <w:numId w:val="10"/>
        </w:numPr>
        <w:spacing w:before="240"/>
        <w:rPr>
          <w:rFonts w:cs="Arial"/>
        </w:rPr>
      </w:pPr>
      <w:r w:rsidRPr="002F0A74">
        <w:rPr>
          <w:rFonts w:cs="Arial"/>
        </w:rPr>
        <w:t xml:space="preserve">give effect to its responsibilities under </w:t>
      </w:r>
      <w:r w:rsidR="00A516BC" w:rsidRPr="002F0A74">
        <w:rPr>
          <w:rFonts w:cs="Arial"/>
        </w:rPr>
        <w:t xml:space="preserve">Te </w:t>
      </w:r>
      <w:proofErr w:type="spellStart"/>
      <w:r w:rsidR="00A516BC" w:rsidRPr="002F0A74">
        <w:rPr>
          <w:rFonts w:cs="Arial"/>
        </w:rPr>
        <w:t>Tiriti</w:t>
      </w:r>
      <w:proofErr w:type="spellEnd"/>
      <w:r w:rsidR="00A516BC" w:rsidRPr="002F0A74">
        <w:rPr>
          <w:rFonts w:cs="Arial"/>
        </w:rPr>
        <w:t xml:space="preserve"> o Waitangi</w:t>
      </w:r>
      <w:r w:rsidR="00B56D7B" w:rsidRPr="002F0A74">
        <w:rPr>
          <w:rFonts w:cs="Arial"/>
        </w:rPr>
        <w:t>.</w:t>
      </w:r>
    </w:p>
    <w:p w14:paraId="626CE257" w14:textId="315A74FD" w:rsidR="006453BC" w:rsidRPr="002F0A74" w:rsidRDefault="00B56D7B" w:rsidP="008522C9">
      <w:pPr>
        <w:numPr>
          <w:ilvl w:val="0"/>
          <w:numId w:val="10"/>
        </w:numPr>
        <w:spacing w:before="240"/>
        <w:ind w:left="357" w:hanging="357"/>
        <w:rPr>
          <w:rFonts w:cs="Arial"/>
        </w:rPr>
      </w:pPr>
      <w:r w:rsidRPr="002F0A74">
        <w:rPr>
          <w:rFonts w:cs="Arial"/>
        </w:rPr>
        <w:t>A</w:t>
      </w:r>
      <w:r w:rsidR="006453BC" w:rsidRPr="002F0A74">
        <w:rPr>
          <w:rFonts w:cs="Arial"/>
        </w:rPr>
        <w:t xml:space="preserve">ll </w:t>
      </w:r>
      <w:bookmarkStart w:id="5" w:name="_Hlk40968853"/>
      <w:r w:rsidR="006453BC" w:rsidRPr="002F0A74">
        <w:rPr>
          <w:rFonts w:cs="Arial"/>
        </w:rPr>
        <w:t xml:space="preserve">Committee </w:t>
      </w:r>
      <w:bookmarkEnd w:id="5"/>
      <w:r w:rsidR="006453BC" w:rsidRPr="002F0A74">
        <w:rPr>
          <w:rFonts w:cs="Arial"/>
        </w:rPr>
        <w:t xml:space="preserve">members </w:t>
      </w:r>
      <w:r w:rsidR="008522C9" w:rsidRPr="002F0A74">
        <w:rPr>
          <w:rFonts w:cs="Arial"/>
        </w:rPr>
        <w:t>(including the Chair</w:t>
      </w:r>
      <w:r w:rsidR="00706DBD" w:rsidRPr="002F0A74">
        <w:rPr>
          <w:rFonts w:cs="Arial"/>
        </w:rPr>
        <w:t>s</w:t>
      </w:r>
      <w:r w:rsidR="008522C9" w:rsidRPr="002F0A74">
        <w:rPr>
          <w:rFonts w:cs="Arial"/>
        </w:rPr>
        <w:t xml:space="preserve"> and Deputy Chair) </w:t>
      </w:r>
      <w:r w:rsidRPr="002F0A74">
        <w:rPr>
          <w:rFonts w:cs="Arial"/>
        </w:rPr>
        <w:t>will</w:t>
      </w:r>
      <w:r w:rsidR="006453BC" w:rsidRPr="002F0A74">
        <w:rPr>
          <w:rFonts w:cs="Arial"/>
        </w:rPr>
        <w:t>:</w:t>
      </w:r>
    </w:p>
    <w:p w14:paraId="144F676D" w14:textId="047DA831" w:rsidR="006453BC" w:rsidRPr="002F0A74" w:rsidRDefault="008522C9" w:rsidP="006453BC">
      <w:pPr>
        <w:numPr>
          <w:ilvl w:val="1"/>
          <w:numId w:val="10"/>
        </w:numPr>
        <w:spacing w:before="240"/>
        <w:rPr>
          <w:rFonts w:cs="Arial"/>
        </w:rPr>
      </w:pPr>
      <w:r w:rsidRPr="002F0A74">
        <w:rPr>
          <w:rFonts w:cs="Arial"/>
        </w:rPr>
        <w:t xml:space="preserve">participate </w:t>
      </w:r>
      <w:r w:rsidR="006453BC" w:rsidRPr="002F0A74">
        <w:rPr>
          <w:rFonts w:cs="Arial"/>
        </w:rPr>
        <w:t xml:space="preserve">actively in </w:t>
      </w:r>
      <w:r w:rsidRPr="002F0A74">
        <w:rPr>
          <w:rFonts w:cs="Arial"/>
        </w:rPr>
        <w:t xml:space="preserve">Committee </w:t>
      </w:r>
      <w:r w:rsidR="006453BC" w:rsidRPr="002F0A74">
        <w:rPr>
          <w:rFonts w:cs="Arial"/>
        </w:rPr>
        <w:t xml:space="preserve">meetings and relevant </w:t>
      </w:r>
      <w:proofErr w:type="gramStart"/>
      <w:r w:rsidR="006453BC" w:rsidRPr="002F0A74">
        <w:rPr>
          <w:rFonts w:cs="Arial"/>
        </w:rPr>
        <w:t>events</w:t>
      </w:r>
      <w:r w:rsidR="00E47B14" w:rsidRPr="002F0A74">
        <w:rPr>
          <w:rFonts w:cs="Arial"/>
        </w:rPr>
        <w:t>;</w:t>
      </w:r>
      <w:proofErr w:type="gramEnd"/>
    </w:p>
    <w:p w14:paraId="453F6C0E" w14:textId="63AA1A2B" w:rsidR="006453BC" w:rsidRPr="002F0A74" w:rsidRDefault="00B56D7B" w:rsidP="006453BC">
      <w:pPr>
        <w:numPr>
          <w:ilvl w:val="1"/>
          <w:numId w:val="10"/>
        </w:numPr>
        <w:spacing w:before="240"/>
        <w:rPr>
          <w:rFonts w:cs="Arial"/>
        </w:rPr>
      </w:pPr>
      <w:r w:rsidRPr="002F0A74">
        <w:rPr>
          <w:rFonts w:cs="Arial"/>
        </w:rPr>
        <w:t xml:space="preserve">communicate and engage with other committee members </w:t>
      </w:r>
      <w:proofErr w:type="gramStart"/>
      <w:r w:rsidRPr="002F0A74">
        <w:rPr>
          <w:rFonts w:cs="Arial"/>
        </w:rPr>
        <w:t>constructively</w:t>
      </w:r>
      <w:r w:rsidR="00E47B14" w:rsidRPr="002F0A74">
        <w:rPr>
          <w:rFonts w:cs="Arial"/>
        </w:rPr>
        <w:t>;</w:t>
      </w:r>
      <w:proofErr w:type="gramEnd"/>
    </w:p>
    <w:p w14:paraId="2D213C6A" w14:textId="0FBAD092" w:rsidR="006453BC" w:rsidRPr="002F0A74" w:rsidRDefault="00B56D7B" w:rsidP="006453BC">
      <w:pPr>
        <w:numPr>
          <w:ilvl w:val="1"/>
          <w:numId w:val="10"/>
        </w:numPr>
        <w:spacing w:before="240"/>
        <w:rPr>
          <w:rFonts w:cs="Arial"/>
        </w:rPr>
      </w:pPr>
      <w:r w:rsidRPr="002F0A74">
        <w:rPr>
          <w:rFonts w:cs="Arial"/>
        </w:rPr>
        <w:t>sup</w:t>
      </w:r>
      <w:r w:rsidR="006453BC" w:rsidRPr="002F0A74">
        <w:rPr>
          <w:rFonts w:cs="Arial"/>
        </w:rPr>
        <w:t xml:space="preserve">port the </w:t>
      </w:r>
      <w:r w:rsidR="008522C9" w:rsidRPr="002F0A74">
        <w:rPr>
          <w:rFonts w:cs="Arial"/>
        </w:rPr>
        <w:t>Committee</w:t>
      </w:r>
      <w:r w:rsidR="006453BC" w:rsidRPr="002F0A74">
        <w:rPr>
          <w:rFonts w:cs="Arial"/>
        </w:rPr>
        <w:t xml:space="preserve">’s </w:t>
      </w:r>
      <w:proofErr w:type="gramStart"/>
      <w:r w:rsidR="006453BC" w:rsidRPr="002F0A74">
        <w:rPr>
          <w:rFonts w:cs="Arial"/>
        </w:rPr>
        <w:t>work</w:t>
      </w:r>
      <w:r w:rsidR="00E47B14" w:rsidRPr="002F0A74">
        <w:rPr>
          <w:rFonts w:cs="Arial"/>
        </w:rPr>
        <w:t>;</w:t>
      </w:r>
      <w:proofErr w:type="gramEnd"/>
      <w:r w:rsidR="006453BC" w:rsidRPr="002F0A74">
        <w:rPr>
          <w:rFonts w:cs="Arial"/>
        </w:rPr>
        <w:t xml:space="preserve"> </w:t>
      </w:r>
    </w:p>
    <w:p w14:paraId="6F17747D" w14:textId="0CE02890" w:rsidR="006453BC" w:rsidRPr="002F0A74" w:rsidRDefault="00B56D7B" w:rsidP="006453BC">
      <w:pPr>
        <w:numPr>
          <w:ilvl w:val="1"/>
          <w:numId w:val="10"/>
        </w:numPr>
        <w:spacing w:before="240"/>
        <w:rPr>
          <w:rFonts w:cs="Arial"/>
        </w:rPr>
      </w:pPr>
      <w:r w:rsidRPr="002F0A74">
        <w:rPr>
          <w:rFonts w:cs="Arial"/>
        </w:rPr>
        <w:lastRenderedPageBreak/>
        <w:t xml:space="preserve">prepare </w:t>
      </w:r>
      <w:r w:rsidR="006453BC" w:rsidRPr="002F0A74">
        <w:rPr>
          <w:rFonts w:cs="Arial"/>
        </w:rPr>
        <w:t xml:space="preserve">in advance for meetings and other </w:t>
      </w:r>
      <w:proofErr w:type="gramStart"/>
      <w:r w:rsidR="006453BC" w:rsidRPr="002F0A74">
        <w:rPr>
          <w:rFonts w:cs="Arial"/>
        </w:rPr>
        <w:t>duties</w:t>
      </w:r>
      <w:r w:rsidR="00E47B14" w:rsidRPr="002F0A74">
        <w:rPr>
          <w:rFonts w:cs="Arial"/>
        </w:rPr>
        <w:t>;</w:t>
      </w:r>
      <w:proofErr w:type="gramEnd"/>
    </w:p>
    <w:p w14:paraId="71DCD246" w14:textId="0E80E6A5" w:rsidR="006453BC" w:rsidRPr="002F0A74" w:rsidRDefault="00B56D7B" w:rsidP="006453BC">
      <w:pPr>
        <w:numPr>
          <w:ilvl w:val="1"/>
          <w:numId w:val="10"/>
        </w:numPr>
        <w:spacing w:before="240"/>
        <w:rPr>
          <w:rFonts w:cs="Arial"/>
        </w:rPr>
      </w:pPr>
      <w:r w:rsidRPr="002F0A74">
        <w:rPr>
          <w:rFonts w:cs="Arial"/>
        </w:rPr>
        <w:t xml:space="preserve">demonstrate </w:t>
      </w:r>
      <w:r w:rsidR="006453BC" w:rsidRPr="002F0A74">
        <w:rPr>
          <w:rFonts w:cs="Arial"/>
        </w:rPr>
        <w:t>their commitment by attending all meetings (where relevant</w:t>
      </w:r>
      <w:proofErr w:type="gramStart"/>
      <w:r w:rsidR="006453BC" w:rsidRPr="002F0A74">
        <w:rPr>
          <w:rFonts w:cs="Arial"/>
        </w:rPr>
        <w:t>)</w:t>
      </w:r>
      <w:r w:rsidR="00E47B14" w:rsidRPr="002F0A74">
        <w:rPr>
          <w:rFonts w:cs="Arial"/>
        </w:rPr>
        <w:t>;</w:t>
      </w:r>
      <w:proofErr w:type="gramEnd"/>
    </w:p>
    <w:p w14:paraId="3F7BB2CD" w14:textId="021D029D" w:rsidR="006453BC" w:rsidRPr="002F0A74" w:rsidRDefault="00B56D7B" w:rsidP="006453BC">
      <w:pPr>
        <w:numPr>
          <w:ilvl w:val="1"/>
          <w:numId w:val="10"/>
        </w:numPr>
        <w:spacing w:before="240"/>
        <w:rPr>
          <w:rFonts w:cs="Arial"/>
        </w:rPr>
      </w:pPr>
      <w:r w:rsidRPr="002F0A74">
        <w:rPr>
          <w:rFonts w:cs="Arial"/>
        </w:rPr>
        <w:t xml:space="preserve">be </w:t>
      </w:r>
      <w:r w:rsidR="006453BC" w:rsidRPr="002F0A74">
        <w:rPr>
          <w:rFonts w:cs="Arial"/>
        </w:rPr>
        <w:t xml:space="preserve">informed about the </w:t>
      </w:r>
      <w:r w:rsidR="008522C9" w:rsidRPr="002F0A74">
        <w:rPr>
          <w:rFonts w:cs="Arial"/>
        </w:rPr>
        <w:t xml:space="preserve">Committee </w:t>
      </w:r>
      <w:r w:rsidR="006453BC" w:rsidRPr="002F0A74">
        <w:rPr>
          <w:rFonts w:cs="Arial"/>
        </w:rPr>
        <w:t xml:space="preserve">and its strategic </w:t>
      </w:r>
      <w:proofErr w:type="gramStart"/>
      <w:r w:rsidR="006453BC" w:rsidRPr="002F0A74">
        <w:rPr>
          <w:rFonts w:cs="Arial"/>
        </w:rPr>
        <w:t>environment</w:t>
      </w:r>
      <w:r w:rsidR="00E47B14" w:rsidRPr="002F0A74">
        <w:rPr>
          <w:rFonts w:cs="Arial"/>
        </w:rPr>
        <w:t>;</w:t>
      </w:r>
      <w:proofErr w:type="gramEnd"/>
    </w:p>
    <w:p w14:paraId="0787478E" w14:textId="771208B3" w:rsidR="006453BC" w:rsidRPr="002F0A74" w:rsidRDefault="00B56D7B" w:rsidP="006453BC">
      <w:pPr>
        <w:numPr>
          <w:ilvl w:val="1"/>
          <w:numId w:val="10"/>
        </w:numPr>
        <w:spacing w:before="240"/>
        <w:rPr>
          <w:rFonts w:cs="Arial"/>
        </w:rPr>
      </w:pPr>
      <w:r w:rsidRPr="002F0A74">
        <w:rPr>
          <w:rFonts w:cs="Arial"/>
        </w:rPr>
        <w:t xml:space="preserve">commit </w:t>
      </w:r>
      <w:r w:rsidR="006453BC" w:rsidRPr="002F0A74">
        <w:rPr>
          <w:rFonts w:cs="Arial"/>
        </w:rPr>
        <w:t xml:space="preserve">to representing the interests of the </w:t>
      </w:r>
      <w:r w:rsidR="008522C9" w:rsidRPr="002F0A74">
        <w:rPr>
          <w:rFonts w:cs="Arial"/>
        </w:rPr>
        <w:t xml:space="preserve">Committee </w:t>
      </w:r>
      <w:r w:rsidR="006453BC" w:rsidRPr="002F0A74">
        <w:rPr>
          <w:rFonts w:cs="Arial"/>
        </w:rPr>
        <w:t>as a whole</w:t>
      </w:r>
      <w:r w:rsidR="00E47B14" w:rsidRPr="002F0A74">
        <w:rPr>
          <w:rFonts w:cs="Arial"/>
        </w:rPr>
        <w:t>;</w:t>
      </w:r>
      <w:r w:rsidR="002961BF" w:rsidRPr="002F0A74">
        <w:rPr>
          <w:rFonts w:cs="Arial"/>
        </w:rPr>
        <w:t xml:space="preserve"> and</w:t>
      </w:r>
    </w:p>
    <w:p w14:paraId="437C0349" w14:textId="57BAACB2" w:rsidR="006453BC" w:rsidRPr="002F0A74" w:rsidRDefault="00B56D7B" w:rsidP="006453BC">
      <w:pPr>
        <w:numPr>
          <w:ilvl w:val="1"/>
          <w:numId w:val="10"/>
        </w:numPr>
        <w:spacing w:before="240"/>
        <w:rPr>
          <w:rFonts w:cs="Arial"/>
        </w:rPr>
      </w:pPr>
      <w:r w:rsidRPr="002F0A74">
        <w:rPr>
          <w:rFonts w:cs="Arial"/>
        </w:rPr>
        <w:t xml:space="preserve">be </w:t>
      </w:r>
      <w:r w:rsidR="006453BC" w:rsidRPr="002F0A74">
        <w:rPr>
          <w:rFonts w:cs="Arial"/>
        </w:rPr>
        <w:t xml:space="preserve">committed to the </w:t>
      </w:r>
      <w:r w:rsidR="008522C9" w:rsidRPr="002F0A74">
        <w:rPr>
          <w:rFonts w:cs="Arial"/>
        </w:rPr>
        <w:t>Committee</w:t>
      </w:r>
      <w:r w:rsidR="006453BC" w:rsidRPr="002F0A74">
        <w:rPr>
          <w:rFonts w:cs="Arial"/>
        </w:rPr>
        <w:t>’s continual improvement by participating in self-assessment processes</w:t>
      </w:r>
      <w:r w:rsidR="00D1797A" w:rsidRPr="002F0A74">
        <w:rPr>
          <w:rFonts w:cs="Arial"/>
        </w:rPr>
        <w:t xml:space="preserve"> and professional development opportunities that support the Committee’s work, including as made available or recommended by the Chair or the Commission</w:t>
      </w:r>
      <w:r w:rsidR="00183804" w:rsidRPr="002F0A74">
        <w:rPr>
          <w:rFonts w:cs="Arial"/>
        </w:rPr>
        <w:t>.</w:t>
      </w:r>
    </w:p>
    <w:p w14:paraId="269A7A92" w14:textId="2EF58295" w:rsidR="00B36A8B" w:rsidRPr="002F0A74" w:rsidRDefault="00B36A8B" w:rsidP="00B36A8B">
      <w:pPr>
        <w:numPr>
          <w:ilvl w:val="0"/>
          <w:numId w:val="10"/>
        </w:numPr>
        <w:spacing w:before="240"/>
        <w:ind w:left="357" w:hanging="357"/>
        <w:rPr>
          <w:rFonts w:cs="Arial"/>
        </w:rPr>
      </w:pPr>
      <w:r w:rsidRPr="002F0A74">
        <w:rPr>
          <w:rFonts w:cs="Arial"/>
        </w:rPr>
        <w:t xml:space="preserve">Members must </w:t>
      </w:r>
      <w:proofErr w:type="gramStart"/>
      <w:r w:rsidRPr="002F0A74">
        <w:rPr>
          <w:rFonts w:cs="Arial"/>
        </w:rPr>
        <w:t>remain fully familiar with the duties and obligation of their position at all times</w:t>
      </w:r>
      <w:proofErr w:type="gramEnd"/>
      <w:r w:rsidRPr="002F0A74">
        <w:rPr>
          <w:rFonts w:cs="Arial"/>
        </w:rPr>
        <w:t xml:space="preserve"> and ensure they:</w:t>
      </w:r>
    </w:p>
    <w:p w14:paraId="7BA7D4BD" w14:textId="09E4C2F4" w:rsidR="00B36A8B" w:rsidRPr="002F0A74" w:rsidRDefault="00B36A8B" w:rsidP="00B36A8B">
      <w:pPr>
        <w:numPr>
          <w:ilvl w:val="1"/>
          <w:numId w:val="10"/>
        </w:numPr>
        <w:spacing w:before="240"/>
        <w:rPr>
          <w:rFonts w:cs="Arial"/>
        </w:rPr>
      </w:pPr>
      <w:r w:rsidRPr="002F0A74">
        <w:rPr>
          <w:rFonts w:cs="Arial"/>
        </w:rPr>
        <w:t xml:space="preserve">comply with the </w:t>
      </w:r>
      <w:proofErr w:type="gramStart"/>
      <w:r w:rsidRPr="002F0A74">
        <w:rPr>
          <w:rFonts w:cs="Arial"/>
        </w:rPr>
        <w:t>Act</w:t>
      </w:r>
      <w:r w:rsidR="002961BF" w:rsidRPr="002F0A74">
        <w:rPr>
          <w:rFonts w:cs="Arial"/>
        </w:rPr>
        <w:t>;</w:t>
      </w:r>
      <w:proofErr w:type="gramEnd"/>
    </w:p>
    <w:p w14:paraId="7099628C" w14:textId="2817B92C" w:rsidR="00B36A8B" w:rsidRPr="002F0A74" w:rsidRDefault="00B36A8B" w:rsidP="00B36A8B">
      <w:pPr>
        <w:numPr>
          <w:ilvl w:val="1"/>
          <w:numId w:val="10"/>
        </w:numPr>
        <w:spacing w:before="240"/>
        <w:rPr>
          <w:rFonts w:cs="Arial"/>
        </w:rPr>
      </w:pPr>
      <w:r w:rsidRPr="002F0A74">
        <w:rPr>
          <w:rFonts w:cs="Arial"/>
        </w:rPr>
        <w:t xml:space="preserve">act with honesty and </w:t>
      </w:r>
      <w:proofErr w:type="gramStart"/>
      <w:r w:rsidRPr="002F0A74">
        <w:rPr>
          <w:rFonts w:cs="Arial"/>
        </w:rPr>
        <w:t>integrity</w:t>
      </w:r>
      <w:r w:rsidR="002961BF" w:rsidRPr="002F0A74">
        <w:rPr>
          <w:rFonts w:cs="Arial"/>
        </w:rPr>
        <w:t>;</w:t>
      </w:r>
      <w:proofErr w:type="gramEnd"/>
    </w:p>
    <w:p w14:paraId="476699DB" w14:textId="53898444" w:rsidR="00B36A8B" w:rsidRPr="002F0A74" w:rsidRDefault="00B36A8B" w:rsidP="00B36A8B">
      <w:pPr>
        <w:numPr>
          <w:ilvl w:val="1"/>
          <w:numId w:val="10"/>
        </w:numPr>
        <w:spacing w:before="240"/>
        <w:rPr>
          <w:rFonts w:cs="Arial"/>
        </w:rPr>
      </w:pPr>
      <w:r w:rsidRPr="002F0A74">
        <w:rPr>
          <w:rFonts w:cs="Arial"/>
        </w:rPr>
        <w:t xml:space="preserve">act in good faith and not at the expense of the </w:t>
      </w:r>
      <w:r w:rsidR="009B28DD" w:rsidRPr="002F0A74">
        <w:rPr>
          <w:rFonts w:cs="Arial"/>
        </w:rPr>
        <w:t>Committee’</w:t>
      </w:r>
      <w:r w:rsidR="004B7EE1" w:rsidRPr="002F0A74">
        <w:rPr>
          <w:rFonts w:cs="Arial"/>
        </w:rPr>
        <w:t>s</w:t>
      </w:r>
      <w:r w:rsidRPr="002F0A74">
        <w:rPr>
          <w:rFonts w:cs="Arial"/>
        </w:rPr>
        <w:t xml:space="preserve"> </w:t>
      </w:r>
      <w:proofErr w:type="gramStart"/>
      <w:r w:rsidRPr="002F0A74">
        <w:rPr>
          <w:rFonts w:cs="Arial"/>
        </w:rPr>
        <w:t>interests</w:t>
      </w:r>
      <w:r w:rsidR="002961BF" w:rsidRPr="002F0A74">
        <w:rPr>
          <w:rFonts w:cs="Arial"/>
        </w:rPr>
        <w:t>;</w:t>
      </w:r>
      <w:proofErr w:type="gramEnd"/>
    </w:p>
    <w:p w14:paraId="46295048" w14:textId="580FABA5" w:rsidR="00B36A8B" w:rsidRPr="002F0A74" w:rsidRDefault="00B36A8B" w:rsidP="00B36A8B">
      <w:pPr>
        <w:numPr>
          <w:ilvl w:val="1"/>
          <w:numId w:val="10"/>
        </w:numPr>
        <w:spacing w:before="240"/>
        <w:rPr>
          <w:rFonts w:cs="Arial"/>
        </w:rPr>
      </w:pPr>
      <w:r w:rsidRPr="002F0A74">
        <w:rPr>
          <w:rFonts w:cs="Arial"/>
        </w:rPr>
        <w:t xml:space="preserve">act with reasonable skill, diligence and </w:t>
      </w:r>
      <w:proofErr w:type="gramStart"/>
      <w:r w:rsidRPr="002F0A74">
        <w:rPr>
          <w:rFonts w:cs="Arial"/>
        </w:rPr>
        <w:t>care</w:t>
      </w:r>
      <w:r w:rsidR="002961BF" w:rsidRPr="002F0A74">
        <w:rPr>
          <w:rFonts w:cs="Arial"/>
        </w:rPr>
        <w:t>;</w:t>
      </w:r>
      <w:proofErr w:type="gramEnd"/>
    </w:p>
    <w:p w14:paraId="3EF7D5E0" w14:textId="12581952" w:rsidR="003611A0" w:rsidRPr="002F0A74" w:rsidRDefault="00B36A8B" w:rsidP="00B36A8B">
      <w:pPr>
        <w:numPr>
          <w:ilvl w:val="1"/>
          <w:numId w:val="10"/>
        </w:numPr>
        <w:spacing w:before="240"/>
        <w:rPr>
          <w:rFonts w:cs="Arial"/>
        </w:rPr>
      </w:pPr>
      <w:r w:rsidRPr="002F0A74">
        <w:rPr>
          <w:rFonts w:cs="Arial"/>
        </w:rPr>
        <w:t xml:space="preserve">not disclose information gained in </w:t>
      </w:r>
      <w:r w:rsidR="003611A0" w:rsidRPr="002F0A74">
        <w:rPr>
          <w:rFonts w:cs="Arial"/>
        </w:rPr>
        <w:t>their</w:t>
      </w:r>
      <w:r w:rsidRPr="002F0A74">
        <w:rPr>
          <w:rFonts w:cs="Arial"/>
        </w:rPr>
        <w:t xml:space="preserve"> capacity as a member</w:t>
      </w:r>
      <w:r w:rsidR="002961BF" w:rsidRPr="002F0A74">
        <w:rPr>
          <w:rFonts w:cs="Arial"/>
        </w:rPr>
        <w:t>; and</w:t>
      </w:r>
      <w:r w:rsidRPr="002F0A74">
        <w:rPr>
          <w:rFonts w:cs="Arial"/>
        </w:rPr>
        <w:t xml:space="preserve"> </w:t>
      </w:r>
    </w:p>
    <w:p w14:paraId="39F9BF4F" w14:textId="6FE6A602" w:rsidR="00B36A8B" w:rsidRPr="002F0A74" w:rsidRDefault="003611A0" w:rsidP="00B36A8B">
      <w:pPr>
        <w:numPr>
          <w:ilvl w:val="1"/>
          <w:numId w:val="10"/>
        </w:numPr>
        <w:spacing w:before="240"/>
        <w:rPr>
          <w:rFonts w:cs="Arial"/>
        </w:rPr>
      </w:pPr>
      <w:r w:rsidRPr="002F0A74">
        <w:rPr>
          <w:rFonts w:cs="Arial"/>
        </w:rPr>
        <w:t xml:space="preserve">maintain their independence </w:t>
      </w:r>
      <w:r w:rsidR="00B36A8B" w:rsidRPr="002F0A74">
        <w:rPr>
          <w:rFonts w:cs="Arial"/>
        </w:rPr>
        <w:t>(see also ‘Conflicts of Interest’ below).</w:t>
      </w:r>
    </w:p>
    <w:p w14:paraId="35AC4DA0" w14:textId="5B37AB12" w:rsidR="00A042E5" w:rsidRPr="002F0A74" w:rsidRDefault="00A042E5" w:rsidP="00A042E5">
      <w:pPr>
        <w:numPr>
          <w:ilvl w:val="0"/>
          <w:numId w:val="10"/>
        </w:numPr>
        <w:spacing w:before="240"/>
        <w:ind w:left="357" w:hanging="357"/>
        <w:rPr>
          <w:rFonts w:cs="Arial"/>
        </w:rPr>
      </w:pPr>
      <w:r w:rsidRPr="002F0A74">
        <w:rPr>
          <w:rFonts w:cs="Arial"/>
        </w:rPr>
        <w:t xml:space="preserve">Members attend meetings and undertake Committee activities as independent persons responsible to the Committee as a whole.  Members are not appointed as representatives of professional organisations and groups.  The Committee should not, therefore, assume that a particular group’s interests have been </w:t>
      </w:r>
      <w:proofErr w:type="gramStart"/>
      <w:r w:rsidRPr="002F0A74">
        <w:rPr>
          <w:rFonts w:cs="Arial"/>
        </w:rPr>
        <w:t>taken into account</w:t>
      </w:r>
      <w:proofErr w:type="gramEnd"/>
      <w:r w:rsidRPr="002F0A74">
        <w:rPr>
          <w:rFonts w:cs="Arial"/>
        </w:rPr>
        <w:t xml:space="preserve"> because a member is associated with a particular group.</w:t>
      </w:r>
    </w:p>
    <w:p w14:paraId="55587984" w14:textId="55E2F597" w:rsidR="0043204C" w:rsidRPr="002F0A74" w:rsidRDefault="0043204C" w:rsidP="00942F7C">
      <w:pPr>
        <w:keepNext/>
        <w:pBdr>
          <w:bottom w:val="single" w:sz="4" w:space="1" w:color="auto"/>
        </w:pBdr>
        <w:spacing w:before="360"/>
        <w:rPr>
          <w:rFonts w:cs="Arial"/>
          <w:b/>
        </w:rPr>
      </w:pPr>
      <w:r w:rsidRPr="002F0A74">
        <w:rPr>
          <w:rFonts w:cs="Arial"/>
          <w:b/>
        </w:rPr>
        <w:t>Conflicts of Interest</w:t>
      </w:r>
    </w:p>
    <w:p w14:paraId="3E3A93A5" w14:textId="05525E8E" w:rsidR="0043204C" w:rsidRPr="002F0A74" w:rsidRDefault="0043204C" w:rsidP="00A40B2C">
      <w:pPr>
        <w:numPr>
          <w:ilvl w:val="0"/>
          <w:numId w:val="10"/>
        </w:numPr>
        <w:spacing w:before="240"/>
        <w:ind w:left="357" w:hanging="357"/>
        <w:rPr>
          <w:rFonts w:cs="Arial"/>
        </w:rPr>
      </w:pPr>
      <w:r w:rsidRPr="002F0A74">
        <w:rPr>
          <w:rFonts w:cs="Arial"/>
        </w:rPr>
        <w:t xml:space="preserve">Members must perform their functions in good faith, honestly and impartially and avoid situations that might compromise their integrity or otherwise lead to conflicts of interest.  Proper observation of these principles will protect the Committee and its members and will ensure that it </w:t>
      </w:r>
      <w:r w:rsidR="00A40B2C" w:rsidRPr="002F0A74">
        <w:rPr>
          <w:rFonts w:cs="Arial"/>
        </w:rPr>
        <w:t xml:space="preserve">provides independent advice and </w:t>
      </w:r>
      <w:r w:rsidRPr="002F0A74">
        <w:rPr>
          <w:rFonts w:cs="Arial"/>
        </w:rPr>
        <w:t xml:space="preserve">retains </w:t>
      </w:r>
      <w:r w:rsidR="006C1758" w:rsidRPr="002F0A74">
        <w:rPr>
          <w:rFonts w:cs="Arial"/>
        </w:rPr>
        <w:t xml:space="preserve">the Commission’s and </w:t>
      </w:r>
      <w:r w:rsidRPr="002F0A74">
        <w:rPr>
          <w:rFonts w:cs="Arial"/>
        </w:rPr>
        <w:t>public confidence.</w:t>
      </w:r>
    </w:p>
    <w:p w14:paraId="0C2A9D41" w14:textId="4C43E483" w:rsidR="009F5093" w:rsidRPr="002F0A74" w:rsidRDefault="009F5093" w:rsidP="009F5093">
      <w:pPr>
        <w:numPr>
          <w:ilvl w:val="0"/>
          <w:numId w:val="10"/>
        </w:numPr>
        <w:spacing w:before="240"/>
        <w:ind w:left="357" w:hanging="357"/>
        <w:rPr>
          <w:rFonts w:cs="Arial"/>
        </w:rPr>
      </w:pPr>
      <w:r w:rsidRPr="002F0A74">
        <w:rPr>
          <w:rFonts w:cs="Arial"/>
        </w:rPr>
        <w:t xml:space="preserve">Members are required to declare any </w:t>
      </w:r>
      <w:r w:rsidR="006901AA" w:rsidRPr="002F0A74">
        <w:rPr>
          <w:rFonts w:cs="Arial"/>
        </w:rPr>
        <w:t xml:space="preserve">relevant </w:t>
      </w:r>
      <w:r w:rsidRPr="002F0A74">
        <w:rPr>
          <w:rFonts w:cs="Arial"/>
        </w:rPr>
        <w:t>interests to the full Committee</w:t>
      </w:r>
      <w:r w:rsidR="006901AA" w:rsidRPr="002F0A74">
        <w:rPr>
          <w:rFonts w:cs="Arial"/>
        </w:rPr>
        <w:t xml:space="preserve"> and the Commission</w:t>
      </w:r>
      <w:r w:rsidRPr="002F0A74">
        <w:rPr>
          <w:rFonts w:cs="Arial"/>
        </w:rPr>
        <w:t xml:space="preserve">.  </w:t>
      </w:r>
      <w:r w:rsidR="003A3BC0" w:rsidRPr="002F0A74">
        <w:rPr>
          <w:rFonts w:cs="Arial"/>
        </w:rPr>
        <w:t xml:space="preserve">In accordance with </w:t>
      </w:r>
      <w:r w:rsidR="003A3BC0" w:rsidRPr="002F0A74">
        <w:rPr>
          <w:rFonts w:cs="Arial"/>
          <w:i/>
          <w:iCs/>
        </w:rPr>
        <w:t>C</w:t>
      </w:r>
      <w:r w:rsidR="0026552C" w:rsidRPr="002F0A74">
        <w:rPr>
          <w:rFonts w:cs="Arial"/>
          <w:i/>
          <w:iCs/>
        </w:rPr>
        <w:t xml:space="preserve">onflicts of Interest </w:t>
      </w:r>
      <w:r w:rsidR="003A3BC0" w:rsidRPr="002F0A74">
        <w:rPr>
          <w:rFonts w:cs="Arial"/>
          <w:i/>
          <w:iCs/>
        </w:rPr>
        <w:t>Guide</w:t>
      </w:r>
      <w:r w:rsidR="003A3BC0" w:rsidRPr="002F0A74">
        <w:rPr>
          <w:rFonts w:cs="Arial"/>
        </w:rPr>
        <w:t>, t</w:t>
      </w:r>
      <w:r w:rsidRPr="002F0A74">
        <w:rPr>
          <w:rFonts w:cs="Arial"/>
        </w:rPr>
        <w:t>he Commi</w:t>
      </w:r>
      <w:r w:rsidR="006901AA" w:rsidRPr="002F0A74">
        <w:rPr>
          <w:rFonts w:cs="Arial"/>
        </w:rPr>
        <w:t xml:space="preserve">ssion </w:t>
      </w:r>
      <w:r w:rsidRPr="002F0A74">
        <w:rPr>
          <w:rFonts w:cs="Arial"/>
        </w:rPr>
        <w:t>will</w:t>
      </w:r>
      <w:r w:rsidR="00174055" w:rsidRPr="002F0A74">
        <w:rPr>
          <w:rFonts w:cs="Arial"/>
        </w:rPr>
        <w:t xml:space="preserve">, </w:t>
      </w:r>
      <w:r w:rsidRPr="002F0A74">
        <w:rPr>
          <w:rFonts w:cs="Arial"/>
        </w:rPr>
        <w:t xml:space="preserve">determine </w:t>
      </w:r>
      <w:proofErr w:type="gramStart"/>
      <w:r w:rsidRPr="002F0A74">
        <w:rPr>
          <w:rFonts w:cs="Arial"/>
        </w:rPr>
        <w:t>whether or not</w:t>
      </w:r>
      <w:proofErr w:type="gramEnd"/>
      <w:r w:rsidRPr="002F0A74">
        <w:rPr>
          <w:rFonts w:cs="Arial"/>
        </w:rPr>
        <w:t xml:space="preserve"> the interest represents a conflict, and if so, what action will be taken. </w:t>
      </w:r>
    </w:p>
    <w:p w14:paraId="59DF80E8" w14:textId="737B245B" w:rsidR="009F5093" w:rsidRPr="002F0A74" w:rsidRDefault="00CA77F9" w:rsidP="009F5093">
      <w:pPr>
        <w:numPr>
          <w:ilvl w:val="0"/>
          <w:numId w:val="10"/>
        </w:numPr>
        <w:spacing w:before="240"/>
        <w:ind w:left="357" w:hanging="357"/>
        <w:rPr>
          <w:rFonts w:cs="Arial"/>
        </w:rPr>
      </w:pPr>
      <w:r w:rsidRPr="002F0A74">
        <w:rPr>
          <w:rFonts w:cs="Arial"/>
        </w:rPr>
        <w:t>M</w:t>
      </w:r>
      <w:r w:rsidR="009F5093" w:rsidRPr="002F0A74">
        <w:rPr>
          <w:rFonts w:cs="Arial"/>
        </w:rPr>
        <w:t xml:space="preserve">embers </w:t>
      </w:r>
      <w:r w:rsidRPr="002F0A74">
        <w:rPr>
          <w:rFonts w:cs="Arial"/>
        </w:rPr>
        <w:t xml:space="preserve">will </w:t>
      </w:r>
      <w:r w:rsidR="009F5093" w:rsidRPr="002F0A74">
        <w:rPr>
          <w:rFonts w:cs="Arial"/>
        </w:rPr>
        <w:t xml:space="preserve">declare any </w:t>
      </w:r>
      <w:r w:rsidR="005F3CBE" w:rsidRPr="002F0A74">
        <w:rPr>
          <w:rFonts w:cs="Arial"/>
        </w:rPr>
        <w:t xml:space="preserve">actual, </w:t>
      </w:r>
      <w:proofErr w:type="gramStart"/>
      <w:r w:rsidR="005F3CBE" w:rsidRPr="002F0A74">
        <w:rPr>
          <w:rFonts w:cs="Arial"/>
        </w:rPr>
        <w:t>potential</w:t>
      </w:r>
      <w:proofErr w:type="gramEnd"/>
      <w:r w:rsidR="005F3CBE" w:rsidRPr="002F0A74">
        <w:rPr>
          <w:rFonts w:cs="Arial"/>
        </w:rPr>
        <w:t xml:space="preserve"> or perceived conflicts of interest </w:t>
      </w:r>
      <w:r w:rsidR="009F5093" w:rsidRPr="002F0A74">
        <w:rPr>
          <w:rFonts w:cs="Arial"/>
        </w:rPr>
        <w:t xml:space="preserve">at the start of each meeting.  </w:t>
      </w:r>
    </w:p>
    <w:p w14:paraId="15EC9D0D" w14:textId="67C0A277" w:rsidR="0043204C" w:rsidRPr="002F0A74" w:rsidRDefault="0043204C" w:rsidP="00CD647E">
      <w:pPr>
        <w:pBdr>
          <w:bottom w:val="single" w:sz="4" w:space="1" w:color="auto"/>
        </w:pBdr>
        <w:spacing w:before="360"/>
        <w:rPr>
          <w:rFonts w:cs="Arial"/>
          <w:b/>
        </w:rPr>
      </w:pPr>
      <w:r w:rsidRPr="002F0A74">
        <w:rPr>
          <w:rFonts w:cs="Arial"/>
          <w:b/>
        </w:rPr>
        <w:t>Confidentiality</w:t>
      </w:r>
    </w:p>
    <w:p w14:paraId="45461985" w14:textId="4E5014BC" w:rsidR="00005662" w:rsidRPr="002F0A74" w:rsidRDefault="0065304C" w:rsidP="00DB6356">
      <w:pPr>
        <w:numPr>
          <w:ilvl w:val="0"/>
          <w:numId w:val="10"/>
        </w:numPr>
        <w:spacing w:before="240"/>
        <w:rPr>
          <w:rFonts w:cs="Arial"/>
        </w:rPr>
      </w:pPr>
      <w:r w:rsidRPr="002F0A74">
        <w:rPr>
          <w:rFonts w:cs="Arial"/>
        </w:rPr>
        <w:t>In these terms of reference, ‘</w:t>
      </w:r>
      <w:r w:rsidR="00CD6A21" w:rsidRPr="002F0A74">
        <w:rPr>
          <w:rFonts w:cs="Arial"/>
        </w:rPr>
        <w:t>Information</w:t>
      </w:r>
      <w:r w:rsidRPr="002F0A74">
        <w:rPr>
          <w:rFonts w:cs="Arial"/>
        </w:rPr>
        <w:t>’</w:t>
      </w:r>
      <w:r w:rsidR="00CD6A21" w:rsidRPr="002F0A74">
        <w:rPr>
          <w:rFonts w:cs="Arial"/>
        </w:rPr>
        <w:t xml:space="preserve"> </w:t>
      </w:r>
      <w:r w:rsidR="00005662" w:rsidRPr="002F0A74">
        <w:rPr>
          <w:rFonts w:cs="Arial"/>
        </w:rPr>
        <w:t xml:space="preserve">means any information </w:t>
      </w:r>
    </w:p>
    <w:p w14:paraId="54187C7E" w14:textId="77777777" w:rsidR="00B828F7" w:rsidRPr="00536FAF" w:rsidRDefault="00B828F7" w:rsidP="00B828F7">
      <w:pPr>
        <w:numPr>
          <w:ilvl w:val="1"/>
          <w:numId w:val="10"/>
        </w:numPr>
        <w:spacing w:before="240"/>
        <w:rPr>
          <w:rFonts w:cs="Arial"/>
        </w:rPr>
      </w:pPr>
      <w:r w:rsidRPr="00536FAF">
        <w:rPr>
          <w:rFonts w:cs="Arial"/>
        </w:rPr>
        <w:lastRenderedPageBreak/>
        <w:t xml:space="preserve">that is personal information within the meaning of </w:t>
      </w:r>
      <w:r>
        <w:t>Section 7(1) of the Privacy Act 2020</w:t>
      </w:r>
      <w:r w:rsidRPr="00536FAF">
        <w:rPr>
          <w:rFonts w:cs="Arial"/>
        </w:rPr>
        <w:t>; and</w:t>
      </w:r>
    </w:p>
    <w:p w14:paraId="1A6ED474" w14:textId="461C2E3D" w:rsidR="00CD6A21" w:rsidRPr="002F0A74" w:rsidRDefault="00DB6356" w:rsidP="00005662">
      <w:pPr>
        <w:numPr>
          <w:ilvl w:val="1"/>
          <w:numId w:val="10"/>
        </w:numPr>
        <w:spacing w:before="240"/>
        <w:rPr>
          <w:rFonts w:cs="Arial"/>
        </w:rPr>
      </w:pPr>
      <w:r w:rsidRPr="002F0A74">
        <w:rPr>
          <w:rFonts w:cs="Arial"/>
        </w:rPr>
        <w:t>that became known to any member or executive officer or agent of a mortality review committee only because of the committee’s functions being carried out (for example, because it is contained in a document created, and made available to the member or executive officer or agent, only because of those functions being carried out), whether or not the carrying out of those functions is completed.</w:t>
      </w:r>
    </w:p>
    <w:p w14:paraId="3151C1EF" w14:textId="2F7981C4" w:rsidR="0043204C" w:rsidRPr="002F0A74" w:rsidRDefault="0043204C" w:rsidP="00CD647E">
      <w:pPr>
        <w:numPr>
          <w:ilvl w:val="0"/>
          <w:numId w:val="10"/>
        </w:numPr>
        <w:spacing w:before="240"/>
        <w:ind w:left="357" w:hanging="357"/>
        <w:rPr>
          <w:rFonts w:cs="Arial"/>
        </w:rPr>
      </w:pPr>
      <w:r w:rsidRPr="002F0A74">
        <w:rPr>
          <w:rFonts w:cs="Arial"/>
        </w:rPr>
        <w:t xml:space="preserve">The maintenance of confidentiality </w:t>
      </w:r>
      <w:r w:rsidR="00E516F3" w:rsidRPr="002F0A74">
        <w:rPr>
          <w:rFonts w:cs="Arial"/>
        </w:rPr>
        <w:t xml:space="preserve">of Information </w:t>
      </w:r>
      <w:r w:rsidRPr="002F0A74">
        <w:rPr>
          <w:rFonts w:cs="Arial"/>
        </w:rPr>
        <w:t xml:space="preserve">is crucial to the functioning of the Committee. </w:t>
      </w:r>
      <w:r w:rsidR="00980D1E" w:rsidRPr="002F0A74">
        <w:rPr>
          <w:rFonts w:cs="Arial"/>
        </w:rPr>
        <w:t xml:space="preserve">Members must comply with the </w:t>
      </w:r>
      <w:r w:rsidR="00A166D7" w:rsidRPr="002F0A74">
        <w:rPr>
          <w:rFonts w:cs="Arial"/>
        </w:rPr>
        <w:t xml:space="preserve">provisions of Schedule 5 to the </w:t>
      </w:r>
      <w:r w:rsidR="00980D1E" w:rsidRPr="002F0A74">
        <w:rPr>
          <w:rFonts w:cs="Arial"/>
        </w:rPr>
        <w:t>Act</w:t>
      </w:r>
      <w:r w:rsidR="005D07D6" w:rsidRPr="002F0A74">
        <w:rPr>
          <w:rFonts w:cs="Arial"/>
        </w:rPr>
        <w:t xml:space="preserve"> </w:t>
      </w:r>
      <w:r w:rsidR="00A166D7" w:rsidRPr="002F0A74">
        <w:rPr>
          <w:rFonts w:cs="Arial"/>
        </w:rPr>
        <w:t xml:space="preserve">regarding </w:t>
      </w:r>
      <w:r w:rsidR="0035767F" w:rsidRPr="002F0A74">
        <w:rPr>
          <w:rFonts w:cs="Arial"/>
        </w:rPr>
        <w:t>production, disclosure and recording of information</w:t>
      </w:r>
      <w:r w:rsidR="00867F60" w:rsidRPr="002F0A74">
        <w:rPr>
          <w:rFonts w:cs="Arial"/>
        </w:rPr>
        <w:t>.</w:t>
      </w:r>
      <w:r w:rsidR="00C4210A" w:rsidRPr="002F0A74">
        <w:rPr>
          <w:rStyle w:val="FootnoteReference"/>
          <w:rFonts w:cs="Arial"/>
        </w:rPr>
        <w:footnoteReference w:id="4"/>
      </w:r>
      <w:r w:rsidR="00867F60" w:rsidRPr="002F0A74">
        <w:rPr>
          <w:rFonts w:cs="Arial"/>
        </w:rPr>
        <w:t xml:space="preserve"> </w:t>
      </w:r>
    </w:p>
    <w:p w14:paraId="5C0EEE52" w14:textId="77777777" w:rsidR="0043204C" w:rsidRPr="002F0A74" w:rsidRDefault="0043204C" w:rsidP="0043204C">
      <w:pPr>
        <w:pBdr>
          <w:bottom w:val="single" w:sz="4" w:space="1" w:color="auto"/>
        </w:pBdr>
        <w:spacing w:before="360"/>
        <w:rPr>
          <w:rFonts w:cs="Arial"/>
          <w:b/>
        </w:rPr>
      </w:pPr>
      <w:r w:rsidRPr="002F0A74">
        <w:rPr>
          <w:rFonts w:cs="Arial"/>
          <w:b/>
        </w:rPr>
        <w:t>Secretariat</w:t>
      </w:r>
    </w:p>
    <w:p w14:paraId="2537F948" w14:textId="10C2C5A5" w:rsidR="00951096" w:rsidRPr="002F0A74" w:rsidRDefault="0043204C" w:rsidP="00987B74">
      <w:pPr>
        <w:numPr>
          <w:ilvl w:val="0"/>
          <w:numId w:val="10"/>
        </w:numPr>
        <w:spacing w:before="240"/>
        <w:rPr>
          <w:rFonts w:cs="Arial"/>
        </w:rPr>
      </w:pPr>
      <w:r w:rsidRPr="002F0A74">
        <w:rPr>
          <w:rFonts w:cs="Arial"/>
        </w:rPr>
        <w:t>The Commission employs staff to assist the Committee</w:t>
      </w:r>
      <w:r w:rsidR="002610CD" w:rsidRPr="002F0A74">
        <w:rPr>
          <w:rFonts w:cs="Arial"/>
        </w:rPr>
        <w:t xml:space="preserve"> and act as its secretariat (the Secretariat)</w:t>
      </w:r>
      <w:r w:rsidR="00951096" w:rsidRPr="002F0A74">
        <w:rPr>
          <w:rFonts w:cs="Arial"/>
        </w:rPr>
        <w:t>.  The cost of the Secretariat to the Commission is</w:t>
      </w:r>
      <w:r w:rsidRPr="002F0A74">
        <w:rPr>
          <w:rFonts w:cs="Arial"/>
        </w:rPr>
        <w:t xml:space="preserve"> funded by the Committee’s </w:t>
      </w:r>
      <w:r w:rsidR="00951096" w:rsidRPr="002F0A74">
        <w:rPr>
          <w:rFonts w:cs="Arial"/>
        </w:rPr>
        <w:t>Budget</w:t>
      </w:r>
      <w:r w:rsidRPr="002F0A74">
        <w:rPr>
          <w:rFonts w:cs="Arial"/>
        </w:rPr>
        <w:t xml:space="preserve">. </w:t>
      </w:r>
    </w:p>
    <w:p w14:paraId="43D99BCD" w14:textId="3ABAA425" w:rsidR="0043204C" w:rsidRPr="002F0A74" w:rsidRDefault="0043204C" w:rsidP="00987B74">
      <w:pPr>
        <w:numPr>
          <w:ilvl w:val="0"/>
          <w:numId w:val="10"/>
        </w:numPr>
        <w:spacing w:before="240"/>
        <w:rPr>
          <w:rFonts w:cs="Arial"/>
        </w:rPr>
      </w:pPr>
      <w:r w:rsidRPr="002F0A74">
        <w:rPr>
          <w:rFonts w:cs="Arial"/>
        </w:rPr>
        <w:t xml:space="preserve">The Committee is expected to work constructively and cooperatively with the Secretariat, and vice-versa. </w:t>
      </w:r>
    </w:p>
    <w:p w14:paraId="74D7C8A2" w14:textId="619235D1" w:rsidR="0005386C" w:rsidRPr="002F0A74" w:rsidRDefault="0005386C" w:rsidP="00987B74">
      <w:pPr>
        <w:numPr>
          <w:ilvl w:val="0"/>
          <w:numId w:val="10"/>
        </w:numPr>
        <w:spacing w:before="240"/>
        <w:rPr>
          <w:rFonts w:cs="Arial"/>
        </w:rPr>
      </w:pPr>
      <w:r w:rsidRPr="002F0A74">
        <w:rPr>
          <w:rFonts w:cs="Arial"/>
        </w:rPr>
        <w:t xml:space="preserve">The Secretariat acts on the instruction of </w:t>
      </w:r>
      <w:r w:rsidR="00F548DA" w:rsidRPr="002F0A74">
        <w:rPr>
          <w:rFonts w:cs="Arial"/>
        </w:rPr>
        <w:t xml:space="preserve">a </w:t>
      </w:r>
      <w:r w:rsidR="00765C35" w:rsidRPr="002F0A74">
        <w:rPr>
          <w:rFonts w:cs="Arial"/>
        </w:rPr>
        <w:t>Chair</w:t>
      </w:r>
      <w:r w:rsidR="00084AAD" w:rsidRPr="002F0A74">
        <w:rPr>
          <w:rFonts w:cs="Arial"/>
        </w:rPr>
        <w:t>/</w:t>
      </w:r>
      <w:r w:rsidR="00D64B6A" w:rsidRPr="002F0A74">
        <w:rPr>
          <w:rFonts w:cs="Arial"/>
        </w:rPr>
        <w:t xml:space="preserve"> </w:t>
      </w:r>
      <w:r w:rsidR="00942F7C" w:rsidRPr="002F0A74">
        <w:rPr>
          <w:rFonts w:cs="Arial"/>
        </w:rPr>
        <w:t>or both</w:t>
      </w:r>
      <w:r w:rsidR="00D64B6A" w:rsidRPr="002F0A74">
        <w:rPr>
          <w:rFonts w:cs="Arial"/>
        </w:rPr>
        <w:t xml:space="preserve"> Chair</w:t>
      </w:r>
      <w:r w:rsidR="00084AAD" w:rsidRPr="002F0A74">
        <w:rPr>
          <w:rFonts w:cs="Arial"/>
        </w:rPr>
        <w:t>s</w:t>
      </w:r>
      <w:r w:rsidR="00942F7C" w:rsidRPr="002F0A74">
        <w:rPr>
          <w:rFonts w:cs="Arial"/>
        </w:rPr>
        <w:t xml:space="preserve"> where relevant</w:t>
      </w:r>
      <w:r w:rsidRPr="002F0A74">
        <w:rPr>
          <w:rFonts w:cs="Arial"/>
        </w:rPr>
        <w:t>.</w:t>
      </w:r>
    </w:p>
    <w:p w14:paraId="0433081E" w14:textId="41277AB4" w:rsidR="0043204C" w:rsidRPr="002F0A74" w:rsidRDefault="0043204C" w:rsidP="00987B74">
      <w:pPr>
        <w:numPr>
          <w:ilvl w:val="0"/>
          <w:numId w:val="10"/>
        </w:numPr>
        <w:spacing w:before="240"/>
        <w:rPr>
          <w:rFonts w:cs="Arial"/>
        </w:rPr>
      </w:pPr>
      <w:r w:rsidRPr="002F0A74">
        <w:rPr>
          <w:rFonts w:cs="Arial"/>
        </w:rPr>
        <w:t xml:space="preserve">The Secretariat </w:t>
      </w:r>
      <w:r w:rsidR="00B61C66" w:rsidRPr="002F0A74">
        <w:rPr>
          <w:rFonts w:cs="Arial"/>
        </w:rPr>
        <w:t xml:space="preserve">will </w:t>
      </w:r>
      <w:r w:rsidR="00567973" w:rsidRPr="002F0A74">
        <w:rPr>
          <w:rFonts w:cs="Arial"/>
        </w:rPr>
        <w:t>support the Committee in the performance of its Functions, including by providing</w:t>
      </w:r>
      <w:r w:rsidRPr="002F0A74">
        <w:rPr>
          <w:rFonts w:cs="Arial"/>
        </w:rPr>
        <w:t xml:space="preserve">: </w:t>
      </w:r>
    </w:p>
    <w:p w14:paraId="6EA2E7D6" w14:textId="229B14D3" w:rsidR="0043204C" w:rsidRPr="002F0A74" w:rsidRDefault="0043204C" w:rsidP="00B50198">
      <w:pPr>
        <w:numPr>
          <w:ilvl w:val="1"/>
          <w:numId w:val="10"/>
        </w:numPr>
        <w:spacing w:before="240"/>
        <w:rPr>
          <w:rFonts w:cs="Arial"/>
        </w:rPr>
      </w:pPr>
      <w:r w:rsidRPr="002F0A74">
        <w:rPr>
          <w:rFonts w:cs="Arial"/>
        </w:rPr>
        <w:t xml:space="preserve">expert subject matter knowledge and expertise, policy analysis and analytical support </w:t>
      </w:r>
      <w:r w:rsidR="00834B80" w:rsidRPr="002F0A74">
        <w:rPr>
          <w:rFonts w:cs="Arial"/>
        </w:rPr>
        <w:t xml:space="preserve">and guidance </w:t>
      </w:r>
      <w:r w:rsidR="00807CA4" w:rsidRPr="002F0A74">
        <w:rPr>
          <w:rFonts w:cs="Arial"/>
        </w:rPr>
        <w:t xml:space="preserve">in relation to matters </w:t>
      </w:r>
      <w:r w:rsidR="007454E8" w:rsidRPr="002F0A74">
        <w:rPr>
          <w:rFonts w:cs="Arial"/>
        </w:rPr>
        <w:t>outside the scope of the Members</w:t>
      </w:r>
      <w:r w:rsidR="00807CA4" w:rsidRPr="002F0A74">
        <w:rPr>
          <w:rFonts w:cs="Arial"/>
        </w:rPr>
        <w:t xml:space="preserve"> </w:t>
      </w:r>
      <w:r w:rsidR="007454E8" w:rsidRPr="002F0A74">
        <w:rPr>
          <w:rFonts w:cs="Arial"/>
        </w:rPr>
        <w:t xml:space="preserve">collective expertise </w:t>
      </w:r>
      <w:proofErr w:type="gramStart"/>
      <w:r w:rsidR="00834B80" w:rsidRPr="002F0A74">
        <w:rPr>
          <w:rFonts w:cs="Arial"/>
        </w:rPr>
        <w:t>e.g.</w:t>
      </w:r>
      <w:proofErr w:type="gramEnd"/>
      <w:r w:rsidR="00834B80" w:rsidRPr="002F0A74">
        <w:rPr>
          <w:rFonts w:cs="Arial"/>
        </w:rPr>
        <w:t xml:space="preserve"> </w:t>
      </w:r>
      <w:r w:rsidRPr="002F0A74">
        <w:rPr>
          <w:rFonts w:cs="Arial"/>
        </w:rPr>
        <w:t>guidance on governmental and ministerial processes</w:t>
      </w:r>
      <w:r w:rsidR="0008281C" w:rsidRPr="002F0A74">
        <w:rPr>
          <w:rFonts w:cs="Arial"/>
        </w:rPr>
        <w:t>;</w:t>
      </w:r>
    </w:p>
    <w:p w14:paraId="7AA4FF57" w14:textId="7C52CEC6" w:rsidR="0043204C" w:rsidRPr="002F0A74" w:rsidRDefault="0043204C" w:rsidP="0005386C">
      <w:pPr>
        <w:numPr>
          <w:ilvl w:val="1"/>
          <w:numId w:val="10"/>
        </w:numPr>
        <w:spacing w:before="240"/>
        <w:rPr>
          <w:rFonts w:cs="Arial"/>
        </w:rPr>
      </w:pPr>
      <w:r w:rsidRPr="002F0A74">
        <w:rPr>
          <w:rFonts w:cs="Arial"/>
        </w:rPr>
        <w:t xml:space="preserve">budget management, contract management and service procurement to assist the Committee to achieve its Work Plan within </w:t>
      </w:r>
      <w:r w:rsidR="005A6DC2" w:rsidRPr="002F0A74">
        <w:rPr>
          <w:rFonts w:cs="Arial"/>
        </w:rPr>
        <w:t xml:space="preserve">the Committee’s </w:t>
      </w:r>
      <w:proofErr w:type="gramStart"/>
      <w:r w:rsidR="005A6DC2" w:rsidRPr="002F0A74">
        <w:rPr>
          <w:rFonts w:cs="Arial"/>
        </w:rPr>
        <w:t>Budget</w:t>
      </w:r>
      <w:r w:rsidR="0008281C" w:rsidRPr="002F0A74">
        <w:rPr>
          <w:rFonts w:cs="Arial"/>
        </w:rPr>
        <w:t>;</w:t>
      </w:r>
      <w:proofErr w:type="gramEnd"/>
    </w:p>
    <w:p w14:paraId="26E49D86" w14:textId="7A951F1C" w:rsidR="0043204C" w:rsidRPr="002F0A74" w:rsidRDefault="0043204C" w:rsidP="0005386C">
      <w:pPr>
        <w:numPr>
          <w:ilvl w:val="1"/>
          <w:numId w:val="10"/>
        </w:numPr>
        <w:spacing w:before="240"/>
        <w:rPr>
          <w:rFonts w:cs="Arial"/>
        </w:rPr>
      </w:pPr>
      <w:r w:rsidRPr="002F0A74">
        <w:rPr>
          <w:rFonts w:cs="Arial"/>
        </w:rPr>
        <w:t xml:space="preserve">central communications systems support for correspondence and public relations purposes, including secure communication between Committee Members and </w:t>
      </w:r>
      <w:r w:rsidR="00516FD1" w:rsidRPr="002F0A74">
        <w:rPr>
          <w:rFonts w:cs="Arial"/>
        </w:rPr>
        <w:t>‘a</w:t>
      </w:r>
      <w:r w:rsidRPr="002F0A74">
        <w:rPr>
          <w:rFonts w:cs="Arial"/>
        </w:rPr>
        <w:t>gents</w:t>
      </w:r>
      <w:r w:rsidR="00516FD1" w:rsidRPr="002F0A74">
        <w:rPr>
          <w:rFonts w:cs="Arial"/>
        </w:rPr>
        <w:t>’</w:t>
      </w:r>
      <w:r w:rsidR="00516FD1" w:rsidRPr="002F0A74">
        <w:rPr>
          <w:rStyle w:val="FootnoteReference"/>
          <w:rFonts w:cs="Arial"/>
        </w:rPr>
        <w:footnoteReference w:id="5"/>
      </w:r>
      <w:r w:rsidR="0008281C" w:rsidRPr="002F0A74">
        <w:rPr>
          <w:rFonts w:cs="Arial"/>
        </w:rPr>
        <w:t>;</w:t>
      </w:r>
    </w:p>
    <w:p w14:paraId="2B7BED54" w14:textId="3E73B846" w:rsidR="0043204C" w:rsidRPr="002F0A74" w:rsidRDefault="0043204C" w:rsidP="0005386C">
      <w:pPr>
        <w:numPr>
          <w:ilvl w:val="1"/>
          <w:numId w:val="10"/>
        </w:numPr>
        <w:spacing w:before="240"/>
        <w:rPr>
          <w:rFonts w:cs="Arial"/>
        </w:rPr>
      </w:pPr>
      <w:r w:rsidRPr="002F0A74">
        <w:rPr>
          <w:rFonts w:cs="Arial"/>
        </w:rPr>
        <w:t xml:space="preserve">liaison on behalf of the Committee within and across government and non-government </w:t>
      </w:r>
      <w:proofErr w:type="gramStart"/>
      <w:r w:rsidRPr="002F0A74">
        <w:rPr>
          <w:rFonts w:cs="Arial"/>
        </w:rPr>
        <w:t>organisations</w:t>
      </w:r>
      <w:r w:rsidR="0008281C" w:rsidRPr="002F0A74">
        <w:rPr>
          <w:rFonts w:cs="Arial"/>
        </w:rPr>
        <w:t>;</w:t>
      </w:r>
      <w:proofErr w:type="gramEnd"/>
    </w:p>
    <w:p w14:paraId="4C4C8C93" w14:textId="5EFD3666" w:rsidR="0043204C" w:rsidRPr="002F0A74" w:rsidRDefault="0043204C" w:rsidP="0005386C">
      <w:pPr>
        <w:numPr>
          <w:ilvl w:val="1"/>
          <w:numId w:val="10"/>
        </w:numPr>
        <w:spacing w:before="240"/>
        <w:rPr>
          <w:rFonts w:cs="Arial"/>
        </w:rPr>
      </w:pPr>
      <w:r w:rsidRPr="002F0A74">
        <w:rPr>
          <w:rFonts w:cs="Arial"/>
        </w:rPr>
        <w:t xml:space="preserve">administrative support to organise, minute and follow up on committee meetings and/ or working groups as </w:t>
      </w:r>
      <w:r w:rsidR="000679A2" w:rsidRPr="002F0A74">
        <w:rPr>
          <w:rFonts w:cs="Arial"/>
        </w:rPr>
        <w:t xml:space="preserve">set out in the </w:t>
      </w:r>
      <w:r w:rsidRPr="002F0A74">
        <w:rPr>
          <w:rFonts w:cs="Arial"/>
        </w:rPr>
        <w:t xml:space="preserve">Work </w:t>
      </w:r>
      <w:r w:rsidR="000679A2" w:rsidRPr="002F0A74">
        <w:rPr>
          <w:rFonts w:cs="Arial"/>
        </w:rPr>
        <w:t xml:space="preserve">Plan </w:t>
      </w:r>
      <w:r w:rsidRPr="002F0A74">
        <w:rPr>
          <w:rFonts w:cs="Arial"/>
        </w:rPr>
        <w:t xml:space="preserve">and within the </w:t>
      </w:r>
      <w:r w:rsidR="000679A2" w:rsidRPr="002F0A74">
        <w:rPr>
          <w:rFonts w:cs="Arial"/>
        </w:rPr>
        <w:t>Committee’s Budget</w:t>
      </w:r>
      <w:r w:rsidR="0008281C" w:rsidRPr="002F0A74">
        <w:rPr>
          <w:rFonts w:cs="Arial"/>
        </w:rPr>
        <w:t>; and</w:t>
      </w:r>
      <w:r w:rsidR="000679A2" w:rsidRPr="002F0A74">
        <w:rPr>
          <w:rFonts w:cs="Arial"/>
        </w:rPr>
        <w:t xml:space="preserve"> </w:t>
      </w:r>
    </w:p>
    <w:p w14:paraId="2FB9D42C" w14:textId="5A23F90E" w:rsidR="0043204C" w:rsidRPr="002F0A74" w:rsidRDefault="0043204C" w:rsidP="0005386C">
      <w:pPr>
        <w:numPr>
          <w:ilvl w:val="1"/>
          <w:numId w:val="10"/>
        </w:numPr>
        <w:spacing w:before="240"/>
        <w:rPr>
          <w:rFonts w:cs="Arial"/>
        </w:rPr>
      </w:pPr>
      <w:r w:rsidRPr="002F0A74">
        <w:rPr>
          <w:rFonts w:cs="Arial"/>
        </w:rPr>
        <w:t xml:space="preserve">additional support for the Committee to carry out its </w:t>
      </w:r>
      <w:r w:rsidR="00D411AC" w:rsidRPr="002F0A74">
        <w:rPr>
          <w:rFonts w:cs="Arial"/>
        </w:rPr>
        <w:t>Functions</w:t>
      </w:r>
      <w:r w:rsidRPr="002F0A74">
        <w:rPr>
          <w:rFonts w:cs="Arial"/>
        </w:rPr>
        <w:t xml:space="preserve">, as agreed </w:t>
      </w:r>
      <w:r w:rsidR="0008281C" w:rsidRPr="002F0A74">
        <w:rPr>
          <w:rFonts w:cs="Arial"/>
        </w:rPr>
        <w:t xml:space="preserve">with the Chair </w:t>
      </w:r>
      <w:r w:rsidRPr="002F0A74">
        <w:rPr>
          <w:rFonts w:cs="Arial"/>
        </w:rPr>
        <w:t xml:space="preserve">and </w:t>
      </w:r>
      <w:r w:rsidR="00D411AC" w:rsidRPr="002F0A74">
        <w:rPr>
          <w:rFonts w:cs="Arial"/>
        </w:rPr>
        <w:t>within the Committee’s Budget</w:t>
      </w:r>
      <w:r w:rsidRPr="002F0A74">
        <w:rPr>
          <w:rFonts w:cs="Arial"/>
        </w:rPr>
        <w:t>.</w:t>
      </w:r>
    </w:p>
    <w:p w14:paraId="5032C26F" w14:textId="77777777" w:rsidR="006E6650" w:rsidRPr="002F0A74" w:rsidRDefault="006E6650" w:rsidP="006E6650">
      <w:pPr>
        <w:pBdr>
          <w:bottom w:val="single" w:sz="4" w:space="1" w:color="auto"/>
        </w:pBdr>
        <w:spacing w:before="360"/>
        <w:rPr>
          <w:rFonts w:cs="Arial"/>
          <w:b/>
        </w:rPr>
      </w:pPr>
      <w:bookmarkStart w:id="6" w:name="_Toc131391507"/>
      <w:bookmarkStart w:id="7" w:name="_Toc131391771"/>
      <w:r w:rsidRPr="002F0A74">
        <w:rPr>
          <w:rFonts w:cs="Arial"/>
          <w:b/>
        </w:rPr>
        <w:t>Performance measures</w:t>
      </w:r>
      <w:bookmarkEnd w:id="6"/>
      <w:bookmarkEnd w:id="7"/>
    </w:p>
    <w:p w14:paraId="4659E9F3" w14:textId="45FCD8CA" w:rsidR="006E6650" w:rsidRPr="002F0A74" w:rsidRDefault="006E6650" w:rsidP="006E6650">
      <w:pPr>
        <w:numPr>
          <w:ilvl w:val="0"/>
          <w:numId w:val="10"/>
        </w:numPr>
        <w:spacing w:before="240"/>
        <w:rPr>
          <w:rFonts w:cs="Arial"/>
        </w:rPr>
      </w:pPr>
      <w:r w:rsidRPr="002F0A74">
        <w:rPr>
          <w:rFonts w:cs="Arial"/>
        </w:rPr>
        <w:lastRenderedPageBreak/>
        <w:t xml:space="preserve">The Committee will </w:t>
      </w:r>
      <w:r w:rsidR="00E70051" w:rsidRPr="002F0A74">
        <w:rPr>
          <w:rFonts w:cs="Arial"/>
        </w:rPr>
        <w:t>achiev</w:t>
      </w:r>
      <w:r w:rsidR="006B0FCD" w:rsidRPr="002F0A74">
        <w:rPr>
          <w:rFonts w:cs="Arial"/>
        </w:rPr>
        <w:t xml:space="preserve">e </w:t>
      </w:r>
      <w:r w:rsidR="00E70051" w:rsidRPr="002F0A74">
        <w:rPr>
          <w:rFonts w:cs="Arial"/>
        </w:rPr>
        <w:t>the Commission</w:t>
      </w:r>
      <w:r w:rsidR="000900B8" w:rsidRPr="002F0A74">
        <w:rPr>
          <w:rFonts w:cs="Arial"/>
        </w:rPr>
        <w:t>’s</w:t>
      </w:r>
      <w:r w:rsidR="00E70051" w:rsidRPr="002F0A74">
        <w:rPr>
          <w:rFonts w:cs="Arial"/>
        </w:rPr>
        <w:t xml:space="preserve"> strategic priorities communicated to </w:t>
      </w:r>
      <w:r w:rsidR="006B0FCD" w:rsidRPr="002F0A74">
        <w:rPr>
          <w:rFonts w:cs="Arial"/>
        </w:rPr>
        <w:t>Chair/s</w:t>
      </w:r>
      <w:r w:rsidR="00E70051" w:rsidRPr="002F0A74">
        <w:rPr>
          <w:rFonts w:cs="Arial"/>
        </w:rPr>
        <w:t xml:space="preserve">, </w:t>
      </w:r>
      <w:r w:rsidR="000900B8" w:rsidRPr="002F0A74">
        <w:rPr>
          <w:rFonts w:cs="Arial"/>
        </w:rPr>
        <w:t xml:space="preserve">and </w:t>
      </w:r>
      <w:r w:rsidRPr="002F0A74">
        <w:rPr>
          <w:rFonts w:cs="Arial"/>
        </w:rPr>
        <w:t xml:space="preserve">effectively </w:t>
      </w:r>
      <w:r w:rsidR="005B4BCF" w:rsidRPr="002F0A74">
        <w:rPr>
          <w:rFonts w:cs="Arial"/>
        </w:rPr>
        <w:t>perform</w:t>
      </w:r>
      <w:r w:rsidR="000900B8" w:rsidRPr="002F0A74">
        <w:rPr>
          <w:rFonts w:cs="Arial"/>
        </w:rPr>
        <w:t xml:space="preserve"> </w:t>
      </w:r>
      <w:r w:rsidR="005B4BCF" w:rsidRPr="002F0A74">
        <w:rPr>
          <w:rFonts w:cs="Arial"/>
        </w:rPr>
        <w:t xml:space="preserve">its Functions </w:t>
      </w:r>
      <w:r w:rsidRPr="002F0A74">
        <w:rPr>
          <w:rFonts w:cs="Arial"/>
        </w:rPr>
        <w:t xml:space="preserve">when it provides relevant and timely advice to the </w:t>
      </w:r>
      <w:r w:rsidR="005B4BCF" w:rsidRPr="002F0A74">
        <w:rPr>
          <w:rFonts w:cs="Arial"/>
        </w:rPr>
        <w:t xml:space="preserve">Commission </w:t>
      </w:r>
      <w:r w:rsidRPr="002F0A74">
        <w:rPr>
          <w:rFonts w:cs="Arial"/>
        </w:rPr>
        <w:t xml:space="preserve">based on </w:t>
      </w:r>
      <w:r w:rsidR="000462D1" w:rsidRPr="002F0A74">
        <w:rPr>
          <w:rFonts w:cs="Arial"/>
        </w:rPr>
        <w:t>data</w:t>
      </w:r>
      <w:r w:rsidRPr="002F0A74">
        <w:rPr>
          <w:rFonts w:cs="Arial"/>
        </w:rPr>
        <w:t>, analysis and consultation with appropriate groups and organisations.</w:t>
      </w:r>
    </w:p>
    <w:p w14:paraId="0270F004" w14:textId="77777777" w:rsidR="006E6650" w:rsidRPr="002F0A74" w:rsidRDefault="006E6650" w:rsidP="006E6650">
      <w:pPr>
        <w:numPr>
          <w:ilvl w:val="0"/>
          <w:numId w:val="10"/>
        </w:numPr>
        <w:spacing w:before="240"/>
        <w:rPr>
          <w:rFonts w:cs="Arial"/>
        </w:rPr>
      </w:pPr>
      <w:r w:rsidRPr="002F0A74">
        <w:rPr>
          <w:rFonts w:cs="Arial"/>
        </w:rPr>
        <w:t>The Committee must:</w:t>
      </w:r>
    </w:p>
    <w:p w14:paraId="41B469AC" w14:textId="64687ADB" w:rsidR="006E6650" w:rsidRPr="002F0A74" w:rsidRDefault="006E6650" w:rsidP="006E6650">
      <w:pPr>
        <w:numPr>
          <w:ilvl w:val="1"/>
          <w:numId w:val="10"/>
        </w:numPr>
        <w:spacing w:before="240"/>
        <w:rPr>
          <w:rFonts w:cs="Arial"/>
        </w:rPr>
      </w:pPr>
      <w:r w:rsidRPr="002F0A74">
        <w:rPr>
          <w:rFonts w:cs="Arial"/>
        </w:rPr>
        <w:t xml:space="preserve">agree in advance to a </w:t>
      </w:r>
      <w:r w:rsidR="00931E0D" w:rsidRPr="002F0A74">
        <w:rPr>
          <w:rFonts w:cs="Arial"/>
        </w:rPr>
        <w:t>W</w:t>
      </w:r>
      <w:r w:rsidRPr="002F0A74">
        <w:rPr>
          <w:rFonts w:cs="Arial"/>
        </w:rPr>
        <w:t xml:space="preserve">ork </w:t>
      </w:r>
      <w:r w:rsidR="00931E0D" w:rsidRPr="002F0A74">
        <w:rPr>
          <w:rFonts w:cs="Arial"/>
        </w:rPr>
        <w:t xml:space="preserve">Plan </w:t>
      </w:r>
      <w:r w:rsidRPr="002F0A74">
        <w:rPr>
          <w:rFonts w:cs="Arial"/>
        </w:rPr>
        <w:t xml:space="preserve">with the </w:t>
      </w:r>
      <w:r w:rsidR="00931E0D" w:rsidRPr="002F0A74">
        <w:rPr>
          <w:rFonts w:cs="Arial"/>
        </w:rPr>
        <w:t xml:space="preserve">Commission </w:t>
      </w:r>
    </w:p>
    <w:p w14:paraId="4146C95F" w14:textId="64B2CA31" w:rsidR="006E6650" w:rsidRPr="002F0A74" w:rsidRDefault="006E6650" w:rsidP="006E6650">
      <w:pPr>
        <w:numPr>
          <w:ilvl w:val="1"/>
          <w:numId w:val="10"/>
        </w:numPr>
        <w:spacing w:before="240"/>
        <w:rPr>
          <w:rFonts w:cs="Arial"/>
        </w:rPr>
      </w:pPr>
      <w:r w:rsidRPr="002F0A74">
        <w:rPr>
          <w:rFonts w:cs="Arial"/>
        </w:rPr>
        <w:t xml:space="preserve">achieve its </w:t>
      </w:r>
      <w:r w:rsidR="00931E0D" w:rsidRPr="002F0A74">
        <w:rPr>
          <w:rFonts w:cs="Arial"/>
        </w:rPr>
        <w:t>Work Plan</w:t>
      </w:r>
    </w:p>
    <w:p w14:paraId="53A822D8" w14:textId="67549C30" w:rsidR="006E6650" w:rsidRPr="002F0A74" w:rsidRDefault="006E6650" w:rsidP="006E6650">
      <w:pPr>
        <w:numPr>
          <w:ilvl w:val="1"/>
          <w:numId w:val="10"/>
        </w:numPr>
        <w:spacing w:before="240"/>
        <w:rPr>
          <w:rFonts w:cs="Arial"/>
        </w:rPr>
      </w:pPr>
      <w:r w:rsidRPr="002F0A74">
        <w:rPr>
          <w:rFonts w:cs="Arial"/>
        </w:rPr>
        <w:t xml:space="preserve">stay within </w:t>
      </w:r>
      <w:r w:rsidR="00931E0D" w:rsidRPr="002F0A74">
        <w:rPr>
          <w:rFonts w:cs="Arial"/>
        </w:rPr>
        <w:t>the Committee’s Budget</w:t>
      </w:r>
      <w:r w:rsidRPr="002F0A74">
        <w:rPr>
          <w:rFonts w:cs="Arial"/>
        </w:rPr>
        <w:t>.</w:t>
      </w:r>
    </w:p>
    <w:p w14:paraId="070D5DA0" w14:textId="77777777" w:rsidR="0043204C" w:rsidRPr="002F0A74" w:rsidRDefault="0043204C" w:rsidP="0043204C">
      <w:pPr>
        <w:pBdr>
          <w:bottom w:val="single" w:sz="4" w:space="1" w:color="auto"/>
        </w:pBdr>
        <w:spacing w:before="360"/>
        <w:rPr>
          <w:rFonts w:cs="Arial"/>
          <w:b/>
        </w:rPr>
      </w:pPr>
      <w:r w:rsidRPr="002F0A74">
        <w:rPr>
          <w:rFonts w:cs="Arial"/>
          <w:b/>
        </w:rPr>
        <w:t>Review</w:t>
      </w:r>
    </w:p>
    <w:p w14:paraId="26CD7B19" w14:textId="2BE3D8B4" w:rsidR="0043204C" w:rsidRPr="002F0A74" w:rsidRDefault="002A5C63" w:rsidP="0057123D">
      <w:pPr>
        <w:numPr>
          <w:ilvl w:val="0"/>
          <w:numId w:val="10"/>
        </w:numPr>
        <w:spacing w:before="240"/>
        <w:rPr>
          <w:rFonts w:cs="Arial"/>
        </w:rPr>
      </w:pPr>
      <w:r w:rsidRPr="002F0A74">
        <w:rPr>
          <w:rFonts w:cs="Arial"/>
        </w:rPr>
        <w:t xml:space="preserve">The Commission </w:t>
      </w:r>
      <w:r w:rsidR="009B0AF4" w:rsidRPr="002F0A74">
        <w:rPr>
          <w:rFonts w:cs="Arial"/>
        </w:rPr>
        <w:t xml:space="preserve">may review </w:t>
      </w:r>
      <w:r w:rsidRPr="002F0A74">
        <w:rPr>
          <w:rFonts w:cs="Arial"/>
        </w:rPr>
        <w:t>t</w:t>
      </w:r>
      <w:r w:rsidR="0043204C" w:rsidRPr="002F0A74">
        <w:rPr>
          <w:rFonts w:cs="Arial"/>
        </w:rPr>
        <w:t xml:space="preserve">hese terms of reference </w:t>
      </w:r>
      <w:r w:rsidR="00CF1F50" w:rsidRPr="002F0A74">
        <w:rPr>
          <w:rFonts w:cs="Arial"/>
        </w:rPr>
        <w:t xml:space="preserve">at any time and </w:t>
      </w:r>
      <w:r w:rsidR="009B0AF4" w:rsidRPr="002F0A74">
        <w:rPr>
          <w:rFonts w:cs="Arial"/>
        </w:rPr>
        <w:t xml:space="preserve">at least </w:t>
      </w:r>
      <w:r w:rsidR="0043204C" w:rsidRPr="002F0A74">
        <w:rPr>
          <w:rFonts w:cs="Arial"/>
        </w:rPr>
        <w:t>three years from the date at which they are approved by</w:t>
      </w:r>
      <w:r w:rsidR="006A6261" w:rsidRPr="002F0A74">
        <w:rPr>
          <w:rFonts w:cs="Arial"/>
        </w:rPr>
        <w:t xml:space="preserve"> it</w:t>
      </w:r>
      <w:r w:rsidR="0043204C" w:rsidRPr="002F0A74">
        <w:rPr>
          <w:rFonts w:cs="Arial"/>
        </w:rPr>
        <w:t>.</w:t>
      </w:r>
      <w:r w:rsidR="004A5FC9" w:rsidRPr="002F0A74">
        <w:rPr>
          <w:rFonts w:cs="Arial"/>
        </w:rPr>
        <w:t xml:space="preserve"> </w:t>
      </w:r>
    </w:p>
    <w:p w14:paraId="10C7EAF7" w14:textId="77777777" w:rsidR="0076066C" w:rsidRDefault="0076066C"/>
    <w:sectPr w:rsidR="0076066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93D0D" w14:textId="77777777" w:rsidR="000777E3" w:rsidRDefault="000777E3" w:rsidP="0043204C">
      <w:r>
        <w:separator/>
      </w:r>
    </w:p>
  </w:endnote>
  <w:endnote w:type="continuationSeparator" w:id="0">
    <w:p w14:paraId="731A015D" w14:textId="77777777" w:rsidR="000777E3" w:rsidRDefault="000777E3" w:rsidP="0043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719362"/>
      <w:docPartObj>
        <w:docPartGallery w:val="Page Numbers (Bottom of Page)"/>
        <w:docPartUnique/>
      </w:docPartObj>
    </w:sdtPr>
    <w:sdtEndPr/>
    <w:sdtContent>
      <w:p w14:paraId="79AF9631" w14:textId="09B1DD6E" w:rsidR="003400F7" w:rsidRDefault="003400F7">
        <w:pPr>
          <w:pStyle w:val="Footer"/>
          <w:jc w:val="right"/>
        </w:pPr>
        <w:r w:rsidRPr="003033CE">
          <w:rPr>
            <w:sz w:val="20"/>
            <w:szCs w:val="20"/>
          </w:rPr>
          <w:t xml:space="preserve">Page | </w:t>
        </w:r>
        <w:r w:rsidRPr="003033CE">
          <w:rPr>
            <w:sz w:val="20"/>
            <w:szCs w:val="20"/>
          </w:rPr>
          <w:fldChar w:fldCharType="begin"/>
        </w:r>
        <w:r w:rsidRPr="003033CE">
          <w:rPr>
            <w:sz w:val="20"/>
            <w:szCs w:val="20"/>
          </w:rPr>
          <w:instrText xml:space="preserve"> PAGE   \* MERGEFORMAT </w:instrText>
        </w:r>
        <w:r w:rsidRPr="003033CE">
          <w:rPr>
            <w:sz w:val="20"/>
            <w:szCs w:val="20"/>
          </w:rPr>
          <w:fldChar w:fldCharType="separate"/>
        </w:r>
        <w:r w:rsidRPr="003033CE">
          <w:rPr>
            <w:noProof/>
            <w:sz w:val="20"/>
            <w:szCs w:val="20"/>
          </w:rPr>
          <w:t>2</w:t>
        </w:r>
        <w:r w:rsidRPr="003033CE">
          <w:rPr>
            <w:noProof/>
            <w:sz w:val="20"/>
            <w:szCs w:val="20"/>
          </w:rPr>
          <w:fldChar w:fldCharType="end"/>
        </w:r>
        <w:r w:rsidRPr="003033CE">
          <w:rPr>
            <w:sz w:val="20"/>
            <w:szCs w:val="20"/>
          </w:rPr>
          <w:t xml:space="preserve"> </w:t>
        </w:r>
      </w:p>
    </w:sdtContent>
  </w:sdt>
  <w:p w14:paraId="09461D24" w14:textId="77777777" w:rsidR="003400F7" w:rsidRDefault="00340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079B7" w14:textId="77777777" w:rsidR="000777E3" w:rsidRDefault="000777E3" w:rsidP="0043204C">
      <w:r>
        <w:separator/>
      </w:r>
    </w:p>
  </w:footnote>
  <w:footnote w:type="continuationSeparator" w:id="0">
    <w:p w14:paraId="6024ADA3" w14:textId="77777777" w:rsidR="000777E3" w:rsidRDefault="000777E3" w:rsidP="0043204C">
      <w:r>
        <w:continuationSeparator/>
      </w:r>
    </w:p>
  </w:footnote>
  <w:footnote w:id="1">
    <w:p w14:paraId="71A2A195" w14:textId="745DBE22" w:rsidR="003066FD" w:rsidRDefault="003066FD">
      <w:pPr>
        <w:pStyle w:val="FootnoteText"/>
      </w:pPr>
      <w:r>
        <w:rPr>
          <w:rStyle w:val="FootnoteReference"/>
        </w:rPr>
        <w:footnoteRef/>
      </w:r>
      <w:r>
        <w:t xml:space="preserve"> Updated to reflect the change from the New Zealand Public Health and Disability Act 2000 to the </w:t>
      </w:r>
      <w:proofErr w:type="spellStart"/>
      <w:r>
        <w:t>Pae</w:t>
      </w:r>
      <w:proofErr w:type="spellEnd"/>
      <w:r>
        <w:t xml:space="preserve"> Ora (Healthy Futures) Act 2022</w:t>
      </w:r>
    </w:p>
  </w:footnote>
  <w:footnote w:id="2">
    <w:p w14:paraId="56285E20" w14:textId="77777777" w:rsidR="00B60EAB" w:rsidRDefault="00B60EAB" w:rsidP="00B60EAB">
      <w:pPr>
        <w:pStyle w:val="FootnoteText"/>
      </w:pPr>
      <w:r>
        <w:rPr>
          <w:rStyle w:val="FootnoteReference"/>
        </w:rPr>
        <w:footnoteRef/>
      </w:r>
      <w:r>
        <w:t xml:space="preserve"> </w:t>
      </w:r>
      <w:hyperlink r:id="rId1" w:history="1">
        <w:r>
          <w:rPr>
            <w:rStyle w:val="Hyperlink"/>
          </w:rPr>
          <w:t>https://www.hqsc.govt.nz/publications-and-resources/publication/3903/</w:t>
        </w:r>
      </w:hyperlink>
    </w:p>
  </w:footnote>
  <w:footnote w:id="3">
    <w:p w14:paraId="7280EED8" w14:textId="51F98ECA" w:rsidR="00EB1378" w:rsidRPr="00EB1378" w:rsidRDefault="00EB1378">
      <w:pPr>
        <w:pStyle w:val="FootnoteText"/>
        <w:rPr>
          <w:lang w:val="mi-NZ"/>
        </w:rPr>
      </w:pPr>
      <w:r>
        <w:rPr>
          <w:rStyle w:val="FootnoteReference"/>
        </w:rPr>
        <w:footnoteRef/>
      </w:r>
      <w:r>
        <w:t xml:space="preserve"> </w:t>
      </w:r>
      <w:r w:rsidR="00421C74" w:rsidRPr="00421C74">
        <w:t>Cabinet Fees Framework</w:t>
      </w:r>
      <w:r w:rsidR="00421C74">
        <w:t xml:space="preserve"> </w:t>
      </w:r>
      <w:hyperlink r:id="rId2" w:anchor=":~:text=Guidance%20on%20fees%20paid%20to,Fees%20Framework%20(the%20Framework)" w:history="1">
        <w:r w:rsidR="00421C74" w:rsidRPr="00F250F6">
          <w:rPr>
            <w:rStyle w:val="Hyperlink"/>
          </w:rPr>
          <w:t>https://www.publicservice.govt.nz/our-work/fees/#:~:text=Guidance%20on%20fees%20paid%20to,Fees%20Framework%20(the%20Framework)</w:t>
        </w:r>
      </w:hyperlink>
      <w:r w:rsidR="00421C74">
        <w:t xml:space="preserve"> </w:t>
      </w:r>
    </w:p>
  </w:footnote>
  <w:footnote w:id="4">
    <w:p w14:paraId="23B190AC" w14:textId="45D780FD" w:rsidR="00C4210A" w:rsidRDefault="00C4210A">
      <w:pPr>
        <w:pStyle w:val="FootnoteText"/>
      </w:pPr>
      <w:r>
        <w:rPr>
          <w:rStyle w:val="FootnoteReference"/>
        </w:rPr>
        <w:footnoteRef/>
      </w:r>
      <w:r>
        <w:t xml:space="preserve"> </w:t>
      </w:r>
      <w:r w:rsidR="00765C35">
        <w:t xml:space="preserve">Note, </w:t>
      </w:r>
      <w:r w:rsidR="00765C35">
        <w:rPr>
          <w:rFonts w:cs="Arial"/>
        </w:rPr>
        <w:t>d</w:t>
      </w:r>
      <w:r w:rsidRPr="0057622D">
        <w:rPr>
          <w:rFonts w:cs="Arial"/>
        </w:rPr>
        <w:t>isclosure of information contrary to Schedule 5 of the Act is an offence</w:t>
      </w:r>
      <w:r>
        <w:rPr>
          <w:rFonts w:cs="Arial"/>
        </w:rPr>
        <w:t>.</w:t>
      </w:r>
    </w:p>
  </w:footnote>
  <w:footnote w:id="5">
    <w:p w14:paraId="42CED0F6" w14:textId="7A191432" w:rsidR="00516FD1" w:rsidRDefault="00516FD1">
      <w:pPr>
        <w:pStyle w:val="FootnoteText"/>
      </w:pPr>
      <w:r>
        <w:rPr>
          <w:rStyle w:val="FootnoteReference"/>
        </w:rPr>
        <w:footnoteRef/>
      </w:r>
      <w:r>
        <w:t xml:space="preserve"> </w:t>
      </w:r>
      <w:r w:rsidR="002A5C63">
        <w:t>Appointed in accordance with Schedule 5 of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0F93" w14:textId="272AB273" w:rsidR="009F533F" w:rsidRDefault="009F5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DE1"/>
    <w:multiLevelType w:val="hybridMultilevel"/>
    <w:tmpl w:val="F1E8DAEC"/>
    <w:lvl w:ilvl="0" w:tplc="54C81500">
      <w:start w:val="1"/>
      <w:numFmt w:val="lowerLetter"/>
      <w:lvlText w:val="%1."/>
      <w:lvlJc w:val="left"/>
      <w:pPr>
        <w:ind w:left="180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 w15:restartNumberingAfterBreak="0">
    <w:nsid w:val="018D2830"/>
    <w:multiLevelType w:val="hybridMultilevel"/>
    <w:tmpl w:val="060C509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03E80521"/>
    <w:multiLevelType w:val="hybridMultilevel"/>
    <w:tmpl w:val="F4AC01F8"/>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098A1A85"/>
    <w:multiLevelType w:val="hybridMultilevel"/>
    <w:tmpl w:val="4B0C8FEE"/>
    <w:lvl w:ilvl="0" w:tplc="0409000F">
      <w:start w:val="1"/>
      <w:numFmt w:val="decimal"/>
      <w:pStyle w:val="Bulle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AF1697"/>
    <w:multiLevelType w:val="hybridMultilevel"/>
    <w:tmpl w:val="8F8C7696"/>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15:restartNumberingAfterBreak="0">
    <w:nsid w:val="3590142A"/>
    <w:multiLevelType w:val="hybridMultilevel"/>
    <w:tmpl w:val="67CC8E1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3DC858F5"/>
    <w:multiLevelType w:val="hybridMultilevel"/>
    <w:tmpl w:val="0D8898C6"/>
    <w:lvl w:ilvl="0" w:tplc="55F4E314">
      <w:start w:val="1"/>
      <w:numFmt w:val="lowerLetter"/>
      <w:lvlText w:val="%1."/>
      <w:lvlJc w:val="left"/>
      <w:pPr>
        <w:ind w:left="144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 w15:restartNumberingAfterBreak="0">
    <w:nsid w:val="3DCE3DEC"/>
    <w:multiLevelType w:val="hybridMultilevel"/>
    <w:tmpl w:val="92A66AD8"/>
    <w:lvl w:ilvl="0" w:tplc="CAB2C6BC">
      <w:start w:val="6"/>
      <w:numFmt w:val="decimal"/>
      <w:lvlText w:val="%1."/>
      <w:lvlJc w:val="left"/>
      <w:pPr>
        <w:ind w:left="360" w:hanging="360"/>
      </w:pPr>
      <w:rPr>
        <w:rFonts w:hint="default"/>
        <w:i w:val="0"/>
      </w:rPr>
    </w:lvl>
    <w:lvl w:ilvl="1" w:tplc="63369506">
      <w:start w:val="1"/>
      <w:numFmt w:val="lowerLetter"/>
      <w:lvlText w:val="%2."/>
      <w:lvlJc w:val="left"/>
      <w:pPr>
        <w:ind w:left="1080" w:hanging="360"/>
      </w:pPr>
      <w:rPr>
        <w:rFonts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3E660D71"/>
    <w:multiLevelType w:val="singleLevel"/>
    <w:tmpl w:val="059A57DE"/>
    <w:lvl w:ilvl="0">
      <w:start w:val="1"/>
      <w:numFmt w:val="bullet"/>
      <w:pStyle w:val="Quote"/>
      <w:lvlText w:val=""/>
      <w:lvlJc w:val="left"/>
      <w:pPr>
        <w:tabs>
          <w:tab w:val="num" w:pos="1276"/>
        </w:tabs>
        <w:ind w:left="1276" w:hanging="567"/>
      </w:pPr>
      <w:rPr>
        <w:rFonts w:ascii="Symbol" w:hAnsi="Symbol" w:hint="default"/>
        <w:sz w:val="18"/>
      </w:rPr>
    </w:lvl>
  </w:abstractNum>
  <w:abstractNum w:abstractNumId="9" w15:restartNumberingAfterBreak="0">
    <w:nsid w:val="426B4003"/>
    <w:multiLevelType w:val="hybridMultilevel"/>
    <w:tmpl w:val="07242BC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42865101"/>
    <w:multiLevelType w:val="hybridMultilevel"/>
    <w:tmpl w:val="672A116A"/>
    <w:lvl w:ilvl="0" w:tplc="E14A5DB6">
      <w:start w:val="1"/>
      <w:numFmt w:val="lowerRoman"/>
      <w:lvlText w:val="(%1)"/>
      <w:lvlJc w:val="left"/>
      <w:pPr>
        <w:ind w:left="1854" w:hanging="720"/>
      </w:pPr>
      <w:rPr>
        <w:rFonts w:hint="default"/>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11" w15:restartNumberingAfterBreak="0">
    <w:nsid w:val="4C977D27"/>
    <w:multiLevelType w:val="hybridMultilevel"/>
    <w:tmpl w:val="8B8E5752"/>
    <w:lvl w:ilvl="0" w:tplc="25D6FA38">
      <w:start w:val="1"/>
      <w:numFmt w:val="lowerLetter"/>
      <w:lvlText w:val="%1."/>
      <w:lvlJc w:val="left"/>
      <w:pPr>
        <w:ind w:left="108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55167B62"/>
    <w:multiLevelType w:val="hybridMultilevel"/>
    <w:tmpl w:val="721E7596"/>
    <w:lvl w:ilvl="0" w:tplc="9D3C6EB6">
      <w:start w:val="1"/>
      <w:numFmt w:val="bullet"/>
      <w:lvlText w:val=""/>
      <w:lvlJc w:val="left"/>
      <w:pPr>
        <w:tabs>
          <w:tab w:val="num" w:pos="720"/>
        </w:tabs>
        <w:ind w:left="720" w:hanging="360"/>
      </w:pPr>
      <w:rPr>
        <w:rFonts w:ascii="Symbol" w:hAnsi="Symbol" w:hint="default"/>
        <w:sz w:val="20"/>
      </w:rPr>
    </w:lvl>
    <w:lvl w:ilvl="1" w:tplc="D6A879EA" w:tentative="1">
      <w:start w:val="1"/>
      <w:numFmt w:val="bullet"/>
      <w:lvlText w:val="o"/>
      <w:lvlJc w:val="left"/>
      <w:pPr>
        <w:tabs>
          <w:tab w:val="num" w:pos="1440"/>
        </w:tabs>
        <w:ind w:left="1440" w:hanging="360"/>
      </w:pPr>
      <w:rPr>
        <w:rFonts w:ascii="Courier New" w:hAnsi="Courier New" w:hint="default"/>
        <w:sz w:val="20"/>
      </w:rPr>
    </w:lvl>
    <w:lvl w:ilvl="2" w:tplc="69BE1750" w:tentative="1">
      <w:start w:val="1"/>
      <w:numFmt w:val="bullet"/>
      <w:lvlText w:val=""/>
      <w:lvlJc w:val="left"/>
      <w:pPr>
        <w:tabs>
          <w:tab w:val="num" w:pos="2160"/>
        </w:tabs>
        <w:ind w:left="2160" w:hanging="360"/>
      </w:pPr>
      <w:rPr>
        <w:rFonts w:ascii="Wingdings" w:hAnsi="Wingdings" w:hint="default"/>
        <w:sz w:val="20"/>
      </w:rPr>
    </w:lvl>
    <w:lvl w:ilvl="3" w:tplc="B9548492" w:tentative="1">
      <w:start w:val="1"/>
      <w:numFmt w:val="bullet"/>
      <w:lvlText w:val=""/>
      <w:lvlJc w:val="left"/>
      <w:pPr>
        <w:tabs>
          <w:tab w:val="num" w:pos="2880"/>
        </w:tabs>
        <w:ind w:left="2880" w:hanging="360"/>
      </w:pPr>
      <w:rPr>
        <w:rFonts w:ascii="Wingdings" w:hAnsi="Wingdings" w:hint="default"/>
        <w:sz w:val="20"/>
      </w:rPr>
    </w:lvl>
    <w:lvl w:ilvl="4" w:tplc="6E52A5B2" w:tentative="1">
      <w:start w:val="1"/>
      <w:numFmt w:val="bullet"/>
      <w:lvlText w:val=""/>
      <w:lvlJc w:val="left"/>
      <w:pPr>
        <w:tabs>
          <w:tab w:val="num" w:pos="3600"/>
        </w:tabs>
        <w:ind w:left="3600" w:hanging="360"/>
      </w:pPr>
      <w:rPr>
        <w:rFonts w:ascii="Wingdings" w:hAnsi="Wingdings" w:hint="default"/>
        <w:sz w:val="20"/>
      </w:rPr>
    </w:lvl>
    <w:lvl w:ilvl="5" w:tplc="48E60E3C" w:tentative="1">
      <w:start w:val="1"/>
      <w:numFmt w:val="bullet"/>
      <w:lvlText w:val=""/>
      <w:lvlJc w:val="left"/>
      <w:pPr>
        <w:tabs>
          <w:tab w:val="num" w:pos="4320"/>
        </w:tabs>
        <w:ind w:left="4320" w:hanging="360"/>
      </w:pPr>
      <w:rPr>
        <w:rFonts w:ascii="Wingdings" w:hAnsi="Wingdings" w:hint="default"/>
        <w:sz w:val="20"/>
      </w:rPr>
    </w:lvl>
    <w:lvl w:ilvl="6" w:tplc="82D8F8A8" w:tentative="1">
      <w:start w:val="1"/>
      <w:numFmt w:val="bullet"/>
      <w:lvlText w:val=""/>
      <w:lvlJc w:val="left"/>
      <w:pPr>
        <w:tabs>
          <w:tab w:val="num" w:pos="5040"/>
        </w:tabs>
        <w:ind w:left="5040" w:hanging="360"/>
      </w:pPr>
      <w:rPr>
        <w:rFonts w:ascii="Wingdings" w:hAnsi="Wingdings" w:hint="default"/>
        <w:sz w:val="20"/>
      </w:rPr>
    </w:lvl>
    <w:lvl w:ilvl="7" w:tplc="0BD44A5E" w:tentative="1">
      <w:start w:val="1"/>
      <w:numFmt w:val="bullet"/>
      <w:lvlText w:val=""/>
      <w:lvlJc w:val="left"/>
      <w:pPr>
        <w:tabs>
          <w:tab w:val="num" w:pos="5760"/>
        </w:tabs>
        <w:ind w:left="5760" w:hanging="360"/>
      </w:pPr>
      <w:rPr>
        <w:rFonts w:ascii="Wingdings" w:hAnsi="Wingdings" w:hint="default"/>
        <w:sz w:val="20"/>
      </w:rPr>
    </w:lvl>
    <w:lvl w:ilvl="8" w:tplc="4CD4D0BA"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F16DDD"/>
    <w:multiLevelType w:val="hybridMultilevel"/>
    <w:tmpl w:val="3650E2CC"/>
    <w:lvl w:ilvl="0" w:tplc="1409000F">
      <w:start w:val="1"/>
      <w:numFmt w:val="decimal"/>
      <w:lvlText w:val="%1."/>
      <w:lvlJc w:val="left"/>
      <w:pPr>
        <w:ind w:left="502"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62B89E70">
      <w:start w:val="1"/>
      <w:numFmt w:val="lowerRoman"/>
      <w:lvlText w:val="%5)"/>
      <w:lvlJc w:val="left"/>
      <w:pPr>
        <w:ind w:left="3600" w:hanging="720"/>
      </w:pPr>
      <w:rPr>
        <w:rFonts w:hint="default"/>
      </w:r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5CE92765"/>
    <w:multiLevelType w:val="hybridMultilevel"/>
    <w:tmpl w:val="0D8898C6"/>
    <w:lvl w:ilvl="0" w:tplc="55F4E314">
      <w:start w:val="1"/>
      <w:numFmt w:val="lowerLetter"/>
      <w:lvlText w:val="%1."/>
      <w:lvlJc w:val="left"/>
      <w:pPr>
        <w:ind w:left="144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5" w15:restartNumberingAfterBreak="0">
    <w:nsid w:val="66C60A47"/>
    <w:multiLevelType w:val="hybridMultilevel"/>
    <w:tmpl w:val="DE24B3AE"/>
    <w:lvl w:ilvl="0" w:tplc="CAB2C6BC">
      <w:start w:val="6"/>
      <w:numFmt w:val="decimal"/>
      <w:lvlText w:val="%1."/>
      <w:lvlJc w:val="left"/>
      <w:pPr>
        <w:ind w:left="360" w:hanging="360"/>
      </w:pPr>
      <w:rPr>
        <w:rFonts w:hint="default"/>
        <w:i w:val="0"/>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69192601"/>
    <w:multiLevelType w:val="hybridMultilevel"/>
    <w:tmpl w:val="58C044D2"/>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15:restartNumberingAfterBreak="0">
    <w:nsid w:val="69D27700"/>
    <w:multiLevelType w:val="hybridMultilevel"/>
    <w:tmpl w:val="FB660F0E"/>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8" w15:restartNumberingAfterBreak="0">
    <w:nsid w:val="75A20BDE"/>
    <w:multiLevelType w:val="hybridMultilevel"/>
    <w:tmpl w:val="097AD7A2"/>
    <w:lvl w:ilvl="0" w:tplc="1409001B">
      <w:start w:val="1"/>
      <w:numFmt w:val="lowerRoman"/>
      <w:lvlText w:val="%1."/>
      <w:lvlJc w:val="right"/>
      <w:pPr>
        <w:ind w:left="1800" w:hanging="360"/>
      </w:p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9" w15:restartNumberingAfterBreak="0">
    <w:nsid w:val="7E8E653C"/>
    <w:multiLevelType w:val="hybridMultilevel"/>
    <w:tmpl w:val="EBA26D44"/>
    <w:lvl w:ilvl="0" w:tplc="4BCAF3DC">
      <w:start w:val="1"/>
      <w:numFmt w:val="lowerLetter"/>
      <w:lvlText w:val="%1."/>
      <w:lvlJc w:val="left"/>
      <w:pPr>
        <w:ind w:left="1440" w:hanging="360"/>
      </w:pPr>
      <w:rPr>
        <w:color w:val="auto"/>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16cid:durableId="571548755">
    <w:abstractNumId w:val="15"/>
  </w:num>
  <w:num w:numId="2" w16cid:durableId="1588072832">
    <w:abstractNumId w:val="7"/>
  </w:num>
  <w:num w:numId="3" w16cid:durableId="556017465">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4335114">
    <w:abstractNumId w:val="17"/>
  </w:num>
  <w:num w:numId="5" w16cid:durableId="1289163314">
    <w:abstractNumId w:val="14"/>
  </w:num>
  <w:num w:numId="6" w16cid:durableId="1042749877">
    <w:abstractNumId w:val="19"/>
  </w:num>
  <w:num w:numId="7" w16cid:durableId="2141919463">
    <w:abstractNumId w:val="11"/>
  </w:num>
  <w:num w:numId="8" w16cid:durableId="1437630022">
    <w:abstractNumId w:val="0"/>
  </w:num>
  <w:num w:numId="9" w16cid:durableId="760419389">
    <w:abstractNumId w:val="2"/>
  </w:num>
  <w:num w:numId="10" w16cid:durableId="1942101394">
    <w:abstractNumId w:val="13"/>
  </w:num>
  <w:num w:numId="11" w16cid:durableId="553539864">
    <w:abstractNumId w:val="18"/>
  </w:num>
  <w:num w:numId="12" w16cid:durableId="1749380149">
    <w:abstractNumId w:val="10"/>
  </w:num>
  <w:num w:numId="13" w16cid:durableId="759569571">
    <w:abstractNumId w:val="6"/>
  </w:num>
  <w:num w:numId="14" w16cid:durableId="1631546633">
    <w:abstractNumId w:val="16"/>
  </w:num>
  <w:num w:numId="15" w16cid:durableId="504441699">
    <w:abstractNumId w:val="4"/>
  </w:num>
  <w:num w:numId="16" w16cid:durableId="536701484">
    <w:abstractNumId w:val="5"/>
  </w:num>
  <w:num w:numId="17" w16cid:durableId="1122189954">
    <w:abstractNumId w:val="3"/>
  </w:num>
  <w:num w:numId="18" w16cid:durableId="250282579">
    <w:abstractNumId w:val="8"/>
  </w:num>
  <w:num w:numId="19" w16cid:durableId="1302619128">
    <w:abstractNumId w:val="9"/>
  </w:num>
  <w:num w:numId="20" w16cid:durableId="1444572055">
    <w:abstractNumId w:val="1"/>
  </w:num>
  <w:num w:numId="21" w16cid:durableId="8856777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04C"/>
    <w:rsid w:val="00000674"/>
    <w:rsid w:val="00005662"/>
    <w:rsid w:val="00007F6B"/>
    <w:rsid w:val="00013DAA"/>
    <w:rsid w:val="00017635"/>
    <w:rsid w:val="000227AF"/>
    <w:rsid w:val="0003518A"/>
    <w:rsid w:val="00036DF6"/>
    <w:rsid w:val="0004139B"/>
    <w:rsid w:val="000414C9"/>
    <w:rsid w:val="000462D1"/>
    <w:rsid w:val="0005386C"/>
    <w:rsid w:val="0005448E"/>
    <w:rsid w:val="00056CB5"/>
    <w:rsid w:val="00057DF1"/>
    <w:rsid w:val="000623F8"/>
    <w:rsid w:val="00064DB6"/>
    <w:rsid w:val="000665B3"/>
    <w:rsid w:val="000679A2"/>
    <w:rsid w:val="00070075"/>
    <w:rsid w:val="00071A25"/>
    <w:rsid w:val="00071BB3"/>
    <w:rsid w:val="00073773"/>
    <w:rsid w:val="000777E3"/>
    <w:rsid w:val="00081E41"/>
    <w:rsid w:val="0008281C"/>
    <w:rsid w:val="00084AAD"/>
    <w:rsid w:val="00084D36"/>
    <w:rsid w:val="00085122"/>
    <w:rsid w:val="000900B8"/>
    <w:rsid w:val="0009225F"/>
    <w:rsid w:val="00095940"/>
    <w:rsid w:val="00097672"/>
    <w:rsid w:val="000A2D2B"/>
    <w:rsid w:val="000B5551"/>
    <w:rsid w:val="000C0565"/>
    <w:rsid w:val="000C0A7C"/>
    <w:rsid w:val="000D33B9"/>
    <w:rsid w:val="000E0F6A"/>
    <w:rsid w:val="000E3AE1"/>
    <w:rsid w:val="000F0FE9"/>
    <w:rsid w:val="000F15CD"/>
    <w:rsid w:val="000F3732"/>
    <w:rsid w:val="000F410E"/>
    <w:rsid w:val="0010022E"/>
    <w:rsid w:val="00107E68"/>
    <w:rsid w:val="0011002D"/>
    <w:rsid w:val="00113515"/>
    <w:rsid w:val="00123D34"/>
    <w:rsid w:val="00126DA8"/>
    <w:rsid w:val="00126E9D"/>
    <w:rsid w:val="001336EA"/>
    <w:rsid w:val="00144049"/>
    <w:rsid w:val="001446A8"/>
    <w:rsid w:val="001534C0"/>
    <w:rsid w:val="00154D38"/>
    <w:rsid w:val="00157AFB"/>
    <w:rsid w:val="001600FF"/>
    <w:rsid w:val="00161DCF"/>
    <w:rsid w:val="00171FC3"/>
    <w:rsid w:val="0017308D"/>
    <w:rsid w:val="00174055"/>
    <w:rsid w:val="0017790F"/>
    <w:rsid w:val="001808D6"/>
    <w:rsid w:val="00182BC5"/>
    <w:rsid w:val="00183804"/>
    <w:rsid w:val="00186B51"/>
    <w:rsid w:val="001941F4"/>
    <w:rsid w:val="001A21DD"/>
    <w:rsid w:val="001A7AA4"/>
    <w:rsid w:val="001B72EC"/>
    <w:rsid w:val="001C054E"/>
    <w:rsid w:val="001C1027"/>
    <w:rsid w:val="001C18EF"/>
    <w:rsid w:val="001E6683"/>
    <w:rsid w:val="001F2A06"/>
    <w:rsid w:val="001F5B35"/>
    <w:rsid w:val="001F69B6"/>
    <w:rsid w:val="001F6B03"/>
    <w:rsid w:val="002026FA"/>
    <w:rsid w:val="0020610E"/>
    <w:rsid w:val="00212400"/>
    <w:rsid w:val="00212568"/>
    <w:rsid w:val="00216BF9"/>
    <w:rsid w:val="00217966"/>
    <w:rsid w:val="00217E06"/>
    <w:rsid w:val="00220B46"/>
    <w:rsid w:val="0022311F"/>
    <w:rsid w:val="002339B8"/>
    <w:rsid w:val="00234503"/>
    <w:rsid w:val="00237ADF"/>
    <w:rsid w:val="00243A0D"/>
    <w:rsid w:val="00243EFF"/>
    <w:rsid w:val="0024588F"/>
    <w:rsid w:val="00245C20"/>
    <w:rsid w:val="00254573"/>
    <w:rsid w:val="002600E6"/>
    <w:rsid w:val="002610CD"/>
    <w:rsid w:val="00262414"/>
    <w:rsid w:val="00263912"/>
    <w:rsid w:val="00264652"/>
    <w:rsid w:val="0026552C"/>
    <w:rsid w:val="00271AC6"/>
    <w:rsid w:val="002725E2"/>
    <w:rsid w:val="00275478"/>
    <w:rsid w:val="002762C4"/>
    <w:rsid w:val="0028158F"/>
    <w:rsid w:val="00281FB7"/>
    <w:rsid w:val="002832F3"/>
    <w:rsid w:val="002858BC"/>
    <w:rsid w:val="002908C9"/>
    <w:rsid w:val="0029213F"/>
    <w:rsid w:val="00292814"/>
    <w:rsid w:val="002961BF"/>
    <w:rsid w:val="002A36F8"/>
    <w:rsid w:val="002A5C63"/>
    <w:rsid w:val="002B087F"/>
    <w:rsid w:val="002B4865"/>
    <w:rsid w:val="002B6B3E"/>
    <w:rsid w:val="002B735C"/>
    <w:rsid w:val="002C3491"/>
    <w:rsid w:val="002C4BF7"/>
    <w:rsid w:val="002D10BD"/>
    <w:rsid w:val="002D4CB0"/>
    <w:rsid w:val="002D7459"/>
    <w:rsid w:val="002D7904"/>
    <w:rsid w:val="002E1FDE"/>
    <w:rsid w:val="002E4110"/>
    <w:rsid w:val="002E73D3"/>
    <w:rsid w:val="002F0A74"/>
    <w:rsid w:val="002F0E92"/>
    <w:rsid w:val="002F2313"/>
    <w:rsid w:val="002F5426"/>
    <w:rsid w:val="00301057"/>
    <w:rsid w:val="003033CE"/>
    <w:rsid w:val="0030556D"/>
    <w:rsid w:val="003066FD"/>
    <w:rsid w:val="0030739E"/>
    <w:rsid w:val="00311721"/>
    <w:rsid w:val="0032085D"/>
    <w:rsid w:val="00322852"/>
    <w:rsid w:val="003377DE"/>
    <w:rsid w:val="003400F7"/>
    <w:rsid w:val="0034797A"/>
    <w:rsid w:val="00351FDE"/>
    <w:rsid w:val="00352D55"/>
    <w:rsid w:val="00353376"/>
    <w:rsid w:val="0035767F"/>
    <w:rsid w:val="003611A0"/>
    <w:rsid w:val="0036162D"/>
    <w:rsid w:val="00366FEC"/>
    <w:rsid w:val="00371F2B"/>
    <w:rsid w:val="0038092A"/>
    <w:rsid w:val="00381EB2"/>
    <w:rsid w:val="0038224F"/>
    <w:rsid w:val="00387CBF"/>
    <w:rsid w:val="0039084E"/>
    <w:rsid w:val="00391FD7"/>
    <w:rsid w:val="0039332E"/>
    <w:rsid w:val="003964BC"/>
    <w:rsid w:val="003A3BC0"/>
    <w:rsid w:val="003A5C43"/>
    <w:rsid w:val="003A72FF"/>
    <w:rsid w:val="003C0441"/>
    <w:rsid w:val="003C2875"/>
    <w:rsid w:val="003C2EBC"/>
    <w:rsid w:val="003C5E9E"/>
    <w:rsid w:val="003C6E9B"/>
    <w:rsid w:val="003C7AE2"/>
    <w:rsid w:val="003D3B1E"/>
    <w:rsid w:val="003E16A1"/>
    <w:rsid w:val="003E2CE0"/>
    <w:rsid w:val="003E74F7"/>
    <w:rsid w:val="003F3977"/>
    <w:rsid w:val="003F672A"/>
    <w:rsid w:val="003F7AC8"/>
    <w:rsid w:val="004106DE"/>
    <w:rsid w:val="00412803"/>
    <w:rsid w:val="00421C74"/>
    <w:rsid w:val="00425CBF"/>
    <w:rsid w:val="00427EC9"/>
    <w:rsid w:val="00431B00"/>
    <w:rsid w:val="0043204C"/>
    <w:rsid w:val="00436267"/>
    <w:rsid w:val="004435A6"/>
    <w:rsid w:val="00447C80"/>
    <w:rsid w:val="0045009E"/>
    <w:rsid w:val="00453C2D"/>
    <w:rsid w:val="00457486"/>
    <w:rsid w:val="004625B4"/>
    <w:rsid w:val="00462E06"/>
    <w:rsid w:val="00464925"/>
    <w:rsid w:val="00465E32"/>
    <w:rsid w:val="00466638"/>
    <w:rsid w:val="00467AB6"/>
    <w:rsid w:val="00467C57"/>
    <w:rsid w:val="0047179A"/>
    <w:rsid w:val="00473C1C"/>
    <w:rsid w:val="00473DE0"/>
    <w:rsid w:val="00475764"/>
    <w:rsid w:val="00475BD1"/>
    <w:rsid w:val="004803B3"/>
    <w:rsid w:val="00481BFA"/>
    <w:rsid w:val="0048283F"/>
    <w:rsid w:val="00485BC5"/>
    <w:rsid w:val="004861F4"/>
    <w:rsid w:val="00491138"/>
    <w:rsid w:val="0049258A"/>
    <w:rsid w:val="0049356C"/>
    <w:rsid w:val="0049367D"/>
    <w:rsid w:val="004943CF"/>
    <w:rsid w:val="00497FC4"/>
    <w:rsid w:val="004A32A2"/>
    <w:rsid w:val="004A5FC9"/>
    <w:rsid w:val="004B4D5A"/>
    <w:rsid w:val="004B4E69"/>
    <w:rsid w:val="004B7EE1"/>
    <w:rsid w:val="004C16F4"/>
    <w:rsid w:val="004C4785"/>
    <w:rsid w:val="004C4F3C"/>
    <w:rsid w:val="004D49F7"/>
    <w:rsid w:val="004D5750"/>
    <w:rsid w:val="004E0147"/>
    <w:rsid w:val="004E388D"/>
    <w:rsid w:val="004E5E90"/>
    <w:rsid w:val="00502A75"/>
    <w:rsid w:val="00503B97"/>
    <w:rsid w:val="00514740"/>
    <w:rsid w:val="00516FD1"/>
    <w:rsid w:val="00521A18"/>
    <w:rsid w:val="005222DD"/>
    <w:rsid w:val="005307BB"/>
    <w:rsid w:val="005323D9"/>
    <w:rsid w:val="00550E0B"/>
    <w:rsid w:val="005572A0"/>
    <w:rsid w:val="0055744B"/>
    <w:rsid w:val="00566C97"/>
    <w:rsid w:val="00567973"/>
    <w:rsid w:val="0057123D"/>
    <w:rsid w:val="00571637"/>
    <w:rsid w:val="00577625"/>
    <w:rsid w:val="00582ED7"/>
    <w:rsid w:val="00585B87"/>
    <w:rsid w:val="00585C15"/>
    <w:rsid w:val="00592788"/>
    <w:rsid w:val="00593E75"/>
    <w:rsid w:val="00594AFC"/>
    <w:rsid w:val="005A6DC2"/>
    <w:rsid w:val="005B0E46"/>
    <w:rsid w:val="005B3FAB"/>
    <w:rsid w:val="005B4BCF"/>
    <w:rsid w:val="005B64F7"/>
    <w:rsid w:val="005C1B3D"/>
    <w:rsid w:val="005C2071"/>
    <w:rsid w:val="005C2BD2"/>
    <w:rsid w:val="005C408C"/>
    <w:rsid w:val="005D07D6"/>
    <w:rsid w:val="005D16D1"/>
    <w:rsid w:val="005D7FDC"/>
    <w:rsid w:val="005E2458"/>
    <w:rsid w:val="005F2350"/>
    <w:rsid w:val="005F3CBE"/>
    <w:rsid w:val="00603C37"/>
    <w:rsid w:val="006074E8"/>
    <w:rsid w:val="00610E9B"/>
    <w:rsid w:val="0061173E"/>
    <w:rsid w:val="0061219D"/>
    <w:rsid w:val="00613390"/>
    <w:rsid w:val="00617B75"/>
    <w:rsid w:val="00617D35"/>
    <w:rsid w:val="006216FA"/>
    <w:rsid w:val="00625415"/>
    <w:rsid w:val="00625883"/>
    <w:rsid w:val="00626520"/>
    <w:rsid w:val="00627E50"/>
    <w:rsid w:val="00631E90"/>
    <w:rsid w:val="00632208"/>
    <w:rsid w:val="006334BC"/>
    <w:rsid w:val="00633D48"/>
    <w:rsid w:val="00641609"/>
    <w:rsid w:val="006453BC"/>
    <w:rsid w:val="0064731E"/>
    <w:rsid w:val="006504EA"/>
    <w:rsid w:val="0065304C"/>
    <w:rsid w:val="0065489E"/>
    <w:rsid w:val="00654BD2"/>
    <w:rsid w:val="00661C82"/>
    <w:rsid w:val="00662928"/>
    <w:rsid w:val="00662A91"/>
    <w:rsid w:val="006705FE"/>
    <w:rsid w:val="006738E8"/>
    <w:rsid w:val="00673FEF"/>
    <w:rsid w:val="006741F3"/>
    <w:rsid w:val="00681C21"/>
    <w:rsid w:val="00681CFA"/>
    <w:rsid w:val="00681EF9"/>
    <w:rsid w:val="006828AB"/>
    <w:rsid w:val="006828F6"/>
    <w:rsid w:val="00682DF0"/>
    <w:rsid w:val="006859EC"/>
    <w:rsid w:val="00686476"/>
    <w:rsid w:val="006901AA"/>
    <w:rsid w:val="0069095D"/>
    <w:rsid w:val="00693B63"/>
    <w:rsid w:val="006953AA"/>
    <w:rsid w:val="006A6261"/>
    <w:rsid w:val="006B0063"/>
    <w:rsid w:val="006B0FCD"/>
    <w:rsid w:val="006B3114"/>
    <w:rsid w:val="006B35AD"/>
    <w:rsid w:val="006B58C7"/>
    <w:rsid w:val="006B6AFD"/>
    <w:rsid w:val="006C122B"/>
    <w:rsid w:val="006C12F1"/>
    <w:rsid w:val="006C1758"/>
    <w:rsid w:val="006D2FD2"/>
    <w:rsid w:val="006D39C6"/>
    <w:rsid w:val="006D47B6"/>
    <w:rsid w:val="006D5840"/>
    <w:rsid w:val="006D5AE4"/>
    <w:rsid w:val="006E4D3E"/>
    <w:rsid w:val="006E6650"/>
    <w:rsid w:val="006F77F1"/>
    <w:rsid w:val="007056F7"/>
    <w:rsid w:val="00706DBD"/>
    <w:rsid w:val="00711BC3"/>
    <w:rsid w:val="0071563F"/>
    <w:rsid w:val="00715EC7"/>
    <w:rsid w:val="00720EAB"/>
    <w:rsid w:val="00722C1E"/>
    <w:rsid w:val="00725C6B"/>
    <w:rsid w:val="0072648D"/>
    <w:rsid w:val="00732E9A"/>
    <w:rsid w:val="0073507E"/>
    <w:rsid w:val="007401CE"/>
    <w:rsid w:val="00740DE5"/>
    <w:rsid w:val="00743C1C"/>
    <w:rsid w:val="007454E8"/>
    <w:rsid w:val="00746C72"/>
    <w:rsid w:val="0075319C"/>
    <w:rsid w:val="0075538D"/>
    <w:rsid w:val="007574C0"/>
    <w:rsid w:val="0076066C"/>
    <w:rsid w:val="00761134"/>
    <w:rsid w:val="007638A3"/>
    <w:rsid w:val="00763D36"/>
    <w:rsid w:val="00765C35"/>
    <w:rsid w:val="007662C1"/>
    <w:rsid w:val="007759B8"/>
    <w:rsid w:val="00781D42"/>
    <w:rsid w:val="00792120"/>
    <w:rsid w:val="00793CF4"/>
    <w:rsid w:val="0079505D"/>
    <w:rsid w:val="00795238"/>
    <w:rsid w:val="007A27D9"/>
    <w:rsid w:val="007B4436"/>
    <w:rsid w:val="007B499E"/>
    <w:rsid w:val="007B6284"/>
    <w:rsid w:val="007B7C41"/>
    <w:rsid w:val="007C27F4"/>
    <w:rsid w:val="007D05C3"/>
    <w:rsid w:val="007E3139"/>
    <w:rsid w:val="007E4A90"/>
    <w:rsid w:val="007F562F"/>
    <w:rsid w:val="007F578A"/>
    <w:rsid w:val="007F667B"/>
    <w:rsid w:val="00800AA2"/>
    <w:rsid w:val="008067F3"/>
    <w:rsid w:val="00806ADD"/>
    <w:rsid w:val="00806B78"/>
    <w:rsid w:val="00807CA4"/>
    <w:rsid w:val="00810098"/>
    <w:rsid w:val="008201B3"/>
    <w:rsid w:val="00820D0C"/>
    <w:rsid w:val="00820D93"/>
    <w:rsid w:val="00824BF6"/>
    <w:rsid w:val="00827411"/>
    <w:rsid w:val="00827D20"/>
    <w:rsid w:val="00827D9D"/>
    <w:rsid w:val="00834838"/>
    <w:rsid w:val="00834B80"/>
    <w:rsid w:val="00841C95"/>
    <w:rsid w:val="0084507E"/>
    <w:rsid w:val="008455FE"/>
    <w:rsid w:val="008522C9"/>
    <w:rsid w:val="0085791F"/>
    <w:rsid w:val="0086208D"/>
    <w:rsid w:val="0086301B"/>
    <w:rsid w:val="00867F60"/>
    <w:rsid w:val="00872B01"/>
    <w:rsid w:val="00874758"/>
    <w:rsid w:val="00874805"/>
    <w:rsid w:val="00875133"/>
    <w:rsid w:val="00875E63"/>
    <w:rsid w:val="00876681"/>
    <w:rsid w:val="00880E8C"/>
    <w:rsid w:val="00884430"/>
    <w:rsid w:val="00885E44"/>
    <w:rsid w:val="00887162"/>
    <w:rsid w:val="008871D1"/>
    <w:rsid w:val="00887BDA"/>
    <w:rsid w:val="00887C5C"/>
    <w:rsid w:val="00887D68"/>
    <w:rsid w:val="008A2578"/>
    <w:rsid w:val="008A514D"/>
    <w:rsid w:val="008B16A1"/>
    <w:rsid w:val="008B32A5"/>
    <w:rsid w:val="008C11A4"/>
    <w:rsid w:val="008C3806"/>
    <w:rsid w:val="008D1759"/>
    <w:rsid w:val="008D2372"/>
    <w:rsid w:val="008E2A9B"/>
    <w:rsid w:val="008E5C03"/>
    <w:rsid w:val="008E63F7"/>
    <w:rsid w:val="008F2335"/>
    <w:rsid w:val="008F2775"/>
    <w:rsid w:val="008F2A9F"/>
    <w:rsid w:val="008F488A"/>
    <w:rsid w:val="008F4AF1"/>
    <w:rsid w:val="008F5382"/>
    <w:rsid w:val="0090033D"/>
    <w:rsid w:val="00902B11"/>
    <w:rsid w:val="00905630"/>
    <w:rsid w:val="00906456"/>
    <w:rsid w:val="00907131"/>
    <w:rsid w:val="009148CD"/>
    <w:rsid w:val="0092451A"/>
    <w:rsid w:val="009277CF"/>
    <w:rsid w:val="00927CB1"/>
    <w:rsid w:val="00931E0D"/>
    <w:rsid w:val="00933B2D"/>
    <w:rsid w:val="009352E3"/>
    <w:rsid w:val="00935E24"/>
    <w:rsid w:val="00937700"/>
    <w:rsid w:val="0094012E"/>
    <w:rsid w:val="0094262E"/>
    <w:rsid w:val="00942F7C"/>
    <w:rsid w:val="00944B1C"/>
    <w:rsid w:val="009459AF"/>
    <w:rsid w:val="00951096"/>
    <w:rsid w:val="00955A25"/>
    <w:rsid w:val="00961A9E"/>
    <w:rsid w:val="0096265E"/>
    <w:rsid w:val="00962696"/>
    <w:rsid w:val="009712D2"/>
    <w:rsid w:val="00972981"/>
    <w:rsid w:val="00977A3A"/>
    <w:rsid w:val="00980D1E"/>
    <w:rsid w:val="00983CEB"/>
    <w:rsid w:val="00986767"/>
    <w:rsid w:val="009879EE"/>
    <w:rsid w:val="00987B74"/>
    <w:rsid w:val="009977FC"/>
    <w:rsid w:val="009A2153"/>
    <w:rsid w:val="009A73D0"/>
    <w:rsid w:val="009B0AF4"/>
    <w:rsid w:val="009B1C5F"/>
    <w:rsid w:val="009B1F0F"/>
    <w:rsid w:val="009B28DD"/>
    <w:rsid w:val="009B2E1D"/>
    <w:rsid w:val="009B35F4"/>
    <w:rsid w:val="009B7130"/>
    <w:rsid w:val="009B7E21"/>
    <w:rsid w:val="009C2E36"/>
    <w:rsid w:val="009C36FE"/>
    <w:rsid w:val="009D0184"/>
    <w:rsid w:val="009D34E4"/>
    <w:rsid w:val="009D77D7"/>
    <w:rsid w:val="009E17A8"/>
    <w:rsid w:val="009E3D3E"/>
    <w:rsid w:val="009E4B40"/>
    <w:rsid w:val="009E5DE3"/>
    <w:rsid w:val="009F129C"/>
    <w:rsid w:val="009F2579"/>
    <w:rsid w:val="009F5093"/>
    <w:rsid w:val="009F533F"/>
    <w:rsid w:val="00A00005"/>
    <w:rsid w:val="00A013FB"/>
    <w:rsid w:val="00A042E5"/>
    <w:rsid w:val="00A05C63"/>
    <w:rsid w:val="00A069D5"/>
    <w:rsid w:val="00A14E36"/>
    <w:rsid w:val="00A166D7"/>
    <w:rsid w:val="00A23A2F"/>
    <w:rsid w:val="00A26383"/>
    <w:rsid w:val="00A268F7"/>
    <w:rsid w:val="00A27591"/>
    <w:rsid w:val="00A30A0A"/>
    <w:rsid w:val="00A37AB4"/>
    <w:rsid w:val="00A40B2C"/>
    <w:rsid w:val="00A43767"/>
    <w:rsid w:val="00A45912"/>
    <w:rsid w:val="00A516BC"/>
    <w:rsid w:val="00A5321E"/>
    <w:rsid w:val="00A73333"/>
    <w:rsid w:val="00A74172"/>
    <w:rsid w:val="00A752F1"/>
    <w:rsid w:val="00A83609"/>
    <w:rsid w:val="00AA7F2F"/>
    <w:rsid w:val="00AA7F82"/>
    <w:rsid w:val="00AB0CA2"/>
    <w:rsid w:val="00AB504D"/>
    <w:rsid w:val="00AC1601"/>
    <w:rsid w:val="00AC392C"/>
    <w:rsid w:val="00AC6C69"/>
    <w:rsid w:val="00AD0416"/>
    <w:rsid w:val="00AD13D2"/>
    <w:rsid w:val="00AD762B"/>
    <w:rsid w:val="00AE574B"/>
    <w:rsid w:val="00AF2FA1"/>
    <w:rsid w:val="00AF41D0"/>
    <w:rsid w:val="00AF5BE1"/>
    <w:rsid w:val="00B06ACB"/>
    <w:rsid w:val="00B07A2E"/>
    <w:rsid w:val="00B10D5B"/>
    <w:rsid w:val="00B214B5"/>
    <w:rsid w:val="00B23587"/>
    <w:rsid w:val="00B26473"/>
    <w:rsid w:val="00B26D8C"/>
    <w:rsid w:val="00B27179"/>
    <w:rsid w:val="00B31ABB"/>
    <w:rsid w:val="00B3207A"/>
    <w:rsid w:val="00B35D11"/>
    <w:rsid w:val="00B36491"/>
    <w:rsid w:val="00B36A8B"/>
    <w:rsid w:val="00B36C5E"/>
    <w:rsid w:val="00B4787B"/>
    <w:rsid w:val="00B50198"/>
    <w:rsid w:val="00B539EC"/>
    <w:rsid w:val="00B53CDC"/>
    <w:rsid w:val="00B5599D"/>
    <w:rsid w:val="00B56D7B"/>
    <w:rsid w:val="00B602A6"/>
    <w:rsid w:val="00B60EAB"/>
    <w:rsid w:val="00B61C66"/>
    <w:rsid w:val="00B61F7A"/>
    <w:rsid w:val="00B620B1"/>
    <w:rsid w:val="00B63039"/>
    <w:rsid w:val="00B663C8"/>
    <w:rsid w:val="00B67663"/>
    <w:rsid w:val="00B72D96"/>
    <w:rsid w:val="00B75FD1"/>
    <w:rsid w:val="00B7714E"/>
    <w:rsid w:val="00B77A90"/>
    <w:rsid w:val="00B80B05"/>
    <w:rsid w:val="00B81366"/>
    <w:rsid w:val="00B828F7"/>
    <w:rsid w:val="00B9617B"/>
    <w:rsid w:val="00BA2422"/>
    <w:rsid w:val="00BB1F3D"/>
    <w:rsid w:val="00BB47F3"/>
    <w:rsid w:val="00BB5895"/>
    <w:rsid w:val="00BC1868"/>
    <w:rsid w:val="00BD003B"/>
    <w:rsid w:val="00BE0FC3"/>
    <w:rsid w:val="00BE1364"/>
    <w:rsid w:val="00BE6416"/>
    <w:rsid w:val="00BE7277"/>
    <w:rsid w:val="00BF01D3"/>
    <w:rsid w:val="00BF16DD"/>
    <w:rsid w:val="00BF1C63"/>
    <w:rsid w:val="00BF1E11"/>
    <w:rsid w:val="00BF541E"/>
    <w:rsid w:val="00BF5E57"/>
    <w:rsid w:val="00C031D8"/>
    <w:rsid w:val="00C035C7"/>
    <w:rsid w:val="00C05A7D"/>
    <w:rsid w:val="00C10AEC"/>
    <w:rsid w:val="00C12735"/>
    <w:rsid w:val="00C16CFC"/>
    <w:rsid w:val="00C25502"/>
    <w:rsid w:val="00C30F88"/>
    <w:rsid w:val="00C3307C"/>
    <w:rsid w:val="00C4210A"/>
    <w:rsid w:val="00C44193"/>
    <w:rsid w:val="00C442C5"/>
    <w:rsid w:val="00C4598C"/>
    <w:rsid w:val="00C4727B"/>
    <w:rsid w:val="00C47D53"/>
    <w:rsid w:val="00C50776"/>
    <w:rsid w:val="00C579D0"/>
    <w:rsid w:val="00C60D4A"/>
    <w:rsid w:val="00C611F1"/>
    <w:rsid w:val="00C75499"/>
    <w:rsid w:val="00C77BB1"/>
    <w:rsid w:val="00C833A5"/>
    <w:rsid w:val="00C841A6"/>
    <w:rsid w:val="00C872AE"/>
    <w:rsid w:val="00C938EE"/>
    <w:rsid w:val="00C97407"/>
    <w:rsid w:val="00C975DC"/>
    <w:rsid w:val="00CA0C2D"/>
    <w:rsid w:val="00CA0DAE"/>
    <w:rsid w:val="00CA77F9"/>
    <w:rsid w:val="00CB3EBF"/>
    <w:rsid w:val="00CB4402"/>
    <w:rsid w:val="00CB4D7B"/>
    <w:rsid w:val="00CB6399"/>
    <w:rsid w:val="00CC28AF"/>
    <w:rsid w:val="00CC7C81"/>
    <w:rsid w:val="00CD04AB"/>
    <w:rsid w:val="00CD647E"/>
    <w:rsid w:val="00CD6A21"/>
    <w:rsid w:val="00CE1CCF"/>
    <w:rsid w:val="00CE3C2B"/>
    <w:rsid w:val="00CF00D1"/>
    <w:rsid w:val="00CF0142"/>
    <w:rsid w:val="00CF1F50"/>
    <w:rsid w:val="00CF2891"/>
    <w:rsid w:val="00CF2992"/>
    <w:rsid w:val="00CF307D"/>
    <w:rsid w:val="00CF4498"/>
    <w:rsid w:val="00CF5116"/>
    <w:rsid w:val="00D01102"/>
    <w:rsid w:val="00D065B6"/>
    <w:rsid w:val="00D06F89"/>
    <w:rsid w:val="00D173E6"/>
    <w:rsid w:val="00D1797A"/>
    <w:rsid w:val="00D20656"/>
    <w:rsid w:val="00D22FDE"/>
    <w:rsid w:val="00D26210"/>
    <w:rsid w:val="00D3248D"/>
    <w:rsid w:val="00D33483"/>
    <w:rsid w:val="00D3467B"/>
    <w:rsid w:val="00D34887"/>
    <w:rsid w:val="00D37F02"/>
    <w:rsid w:val="00D37F31"/>
    <w:rsid w:val="00D41041"/>
    <w:rsid w:val="00D411AC"/>
    <w:rsid w:val="00D4498E"/>
    <w:rsid w:val="00D5193B"/>
    <w:rsid w:val="00D524B1"/>
    <w:rsid w:val="00D54A4B"/>
    <w:rsid w:val="00D556CC"/>
    <w:rsid w:val="00D55FE6"/>
    <w:rsid w:val="00D571E6"/>
    <w:rsid w:val="00D57E9C"/>
    <w:rsid w:val="00D634C6"/>
    <w:rsid w:val="00D64B6A"/>
    <w:rsid w:val="00D65399"/>
    <w:rsid w:val="00D66D1F"/>
    <w:rsid w:val="00D70868"/>
    <w:rsid w:val="00D75C7D"/>
    <w:rsid w:val="00D76D8D"/>
    <w:rsid w:val="00D83B94"/>
    <w:rsid w:val="00D83C66"/>
    <w:rsid w:val="00D878A5"/>
    <w:rsid w:val="00D95476"/>
    <w:rsid w:val="00D96D20"/>
    <w:rsid w:val="00DA1F87"/>
    <w:rsid w:val="00DB6356"/>
    <w:rsid w:val="00DC2D00"/>
    <w:rsid w:val="00DC481B"/>
    <w:rsid w:val="00DC51F8"/>
    <w:rsid w:val="00DC5977"/>
    <w:rsid w:val="00DC63B4"/>
    <w:rsid w:val="00DC6BE6"/>
    <w:rsid w:val="00DD361E"/>
    <w:rsid w:val="00DD5A2C"/>
    <w:rsid w:val="00DE2593"/>
    <w:rsid w:val="00DE29E8"/>
    <w:rsid w:val="00DE4E0D"/>
    <w:rsid w:val="00DE7D66"/>
    <w:rsid w:val="00DF0B83"/>
    <w:rsid w:val="00DF2480"/>
    <w:rsid w:val="00DF420E"/>
    <w:rsid w:val="00E0001B"/>
    <w:rsid w:val="00E01AF7"/>
    <w:rsid w:val="00E01FC7"/>
    <w:rsid w:val="00E05818"/>
    <w:rsid w:val="00E100A8"/>
    <w:rsid w:val="00E16551"/>
    <w:rsid w:val="00E167E4"/>
    <w:rsid w:val="00E2265A"/>
    <w:rsid w:val="00E23555"/>
    <w:rsid w:val="00E238B7"/>
    <w:rsid w:val="00E241FF"/>
    <w:rsid w:val="00E249A8"/>
    <w:rsid w:val="00E24B5D"/>
    <w:rsid w:val="00E2587A"/>
    <w:rsid w:val="00E30734"/>
    <w:rsid w:val="00E31C72"/>
    <w:rsid w:val="00E334DA"/>
    <w:rsid w:val="00E34833"/>
    <w:rsid w:val="00E375E0"/>
    <w:rsid w:val="00E41197"/>
    <w:rsid w:val="00E411A5"/>
    <w:rsid w:val="00E42BB4"/>
    <w:rsid w:val="00E47B14"/>
    <w:rsid w:val="00E50535"/>
    <w:rsid w:val="00E50F75"/>
    <w:rsid w:val="00E516F3"/>
    <w:rsid w:val="00E61625"/>
    <w:rsid w:val="00E61FCA"/>
    <w:rsid w:val="00E70051"/>
    <w:rsid w:val="00E71223"/>
    <w:rsid w:val="00E74ADA"/>
    <w:rsid w:val="00E75AA7"/>
    <w:rsid w:val="00E806ED"/>
    <w:rsid w:val="00EA0787"/>
    <w:rsid w:val="00EA4340"/>
    <w:rsid w:val="00EA637B"/>
    <w:rsid w:val="00EB039A"/>
    <w:rsid w:val="00EB0828"/>
    <w:rsid w:val="00EB11CB"/>
    <w:rsid w:val="00EB1378"/>
    <w:rsid w:val="00EB1D83"/>
    <w:rsid w:val="00EB2612"/>
    <w:rsid w:val="00EB2F10"/>
    <w:rsid w:val="00EB6479"/>
    <w:rsid w:val="00EB6F02"/>
    <w:rsid w:val="00EC00B6"/>
    <w:rsid w:val="00EC12C9"/>
    <w:rsid w:val="00EC2E49"/>
    <w:rsid w:val="00EC2E97"/>
    <w:rsid w:val="00EC7B85"/>
    <w:rsid w:val="00ED4A7A"/>
    <w:rsid w:val="00ED4A7E"/>
    <w:rsid w:val="00EE2959"/>
    <w:rsid w:val="00EE405F"/>
    <w:rsid w:val="00EE4CA9"/>
    <w:rsid w:val="00EF0B0A"/>
    <w:rsid w:val="00EF26DD"/>
    <w:rsid w:val="00EF64E8"/>
    <w:rsid w:val="00F00165"/>
    <w:rsid w:val="00F067F3"/>
    <w:rsid w:val="00F06AA5"/>
    <w:rsid w:val="00F10065"/>
    <w:rsid w:val="00F150C5"/>
    <w:rsid w:val="00F16E74"/>
    <w:rsid w:val="00F24C6C"/>
    <w:rsid w:val="00F349C4"/>
    <w:rsid w:val="00F3672D"/>
    <w:rsid w:val="00F3678C"/>
    <w:rsid w:val="00F42B9A"/>
    <w:rsid w:val="00F47F5D"/>
    <w:rsid w:val="00F5250D"/>
    <w:rsid w:val="00F548DA"/>
    <w:rsid w:val="00F62691"/>
    <w:rsid w:val="00F6382C"/>
    <w:rsid w:val="00F64ECF"/>
    <w:rsid w:val="00F84BCE"/>
    <w:rsid w:val="00F87120"/>
    <w:rsid w:val="00FA0477"/>
    <w:rsid w:val="00FA20BB"/>
    <w:rsid w:val="00FA31AF"/>
    <w:rsid w:val="00FA4A2E"/>
    <w:rsid w:val="00FA5610"/>
    <w:rsid w:val="00FB0BD3"/>
    <w:rsid w:val="00FC0244"/>
    <w:rsid w:val="00FC3945"/>
    <w:rsid w:val="00FC58FC"/>
    <w:rsid w:val="00FC5B02"/>
    <w:rsid w:val="00FC64E8"/>
    <w:rsid w:val="00FD11C6"/>
    <w:rsid w:val="00FD7A4A"/>
    <w:rsid w:val="00FE3654"/>
    <w:rsid w:val="00FE5D7C"/>
    <w:rsid w:val="00FF0681"/>
    <w:rsid w:val="0CCA0D4C"/>
    <w:rsid w:val="182219C6"/>
    <w:rsid w:val="1FE86700"/>
    <w:rsid w:val="44C8618A"/>
    <w:rsid w:val="4A4BCDA1"/>
    <w:rsid w:val="4CDA09CC"/>
    <w:rsid w:val="5CA84537"/>
    <w:rsid w:val="69E34C0B"/>
    <w:rsid w:val="6D32482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42D2AE"/>
  <w15:chartTrackingRefBased/>
  <w15:docId w15:val="{F13D5B75-E18D-4E8B-9629-17ACF39B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D68"/>
    <w:pPr>
      <w:spacing w:after="0" w:line="240" w:lineRule="auto"/>
    </w:pPr>
    <w:rPr>
      <w:rFonts w:ascii="Arial" w:eastAsia="Times New Roman" w:hAnsi="Arial" w:cs="Times New Roman"/>
      <w:lang w:eastAsia="en-NZ"/>
    </w:rPr>
  </w:style>
  <w:style w:type="paragraph" w:styleId="Heading2">
    <w:name w:val="heading 2"/>
    <w:basedOn w:val="Normal"/>
    <w:next w:val="Normal"/>
    <w:link w:val="Heading2Char"/>
    <w:uiPriority w:val="9"/>
    <w:semiHidden/>
    <w:unhideWhenUsed/>
    <w:qFormat/>
    <w:rsid w:val="006E665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uiPriority w:val="9"/>
    <w:qFormat/>
    <w:rsid w:val="009C36FE"/>
    <w:pPr>
      <w:spacing w:before="100" w:beforeAutospacing="1" w:after="100" w:afterAutospacing="1"/>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3204C"/>
    <w:rPr>
      <w:sz w:val="20"/>
    </w:rPr>
  </w:style>
  <w:style w:type="character" w:customStyle="1" w:styleId="FootnoteTextChar">
    <w:name w:val="Footnote Text Char"/>
    <w:basedOn w:val="DefaultParagraphFont"/>
    <w:link w:val="FootnoteText"/>
    <w:semiHidden/>
    <w:rsid w:val="0043204C"/>
    <w:rPr>
      <w:rFonts w:ascii="Arial" w:eastAsia="Times New Roman" w:hAnsi="Arial" w:cs="Times New Roman"/>
      <w:sz w:val="20"/>
      <w:lang w:eastAsia="en-NZ"/>
    </w:rPr>
  </w:style>
  <w:style w:type="character" w:styleId="FootnoteReference">
    <w:name w:val="footnote reference"/>
    <w:rsid w:val="0043204C"/>
    <w:rPr>
      <w:vertAlign w:val="superscript"/>
    </w:rPr>
  </w:style>
  <w:style w:type="paragraph" w:styleId="ListParagraph">
    <w:name w:val="List Paragraph"/>
    <w:basedOn w:val="Normal"/>
    <w:link w:val="ListParagraphChar"/>
    <w:uiPriority w:val="34"/>
    <w:qFormat/>
    <w:rsid w:val="0043204C"/>
    <w:pPr>
      <w:ind w:left="720"/>
      <w:contextualSpacing/>
    </w:pPr>
  </w:style>
  <w:style w:type="character" w:customStyle="1" w:styleId="ListParagraphChar">
    <w:name w:val="List Paragraph Char"/>
    <w:basedOn w:val="DefaultParagraphFont"/>
    <w:link w:val="ListParagraph"/>
    <w:uiPriority w:val="34"/>
    <w:locked/>
    <w:rsid w:val="0043204C"/>
    <w:rPr>
      <w:rFonts w:ascii="Arial" w:eastAsia="Times New Roman" w:hAnsi="Arial" w:cs="Times New Roman"/>
      <w:lang w:eastAsia="en-NZ"/>
    </w:rPr>
  </w:style>
  <w:style w:type="paragraph" w:customStyle="1" w:styleId="Paragraph">
    <w:name w:val="Paragraph"/>
    <w:basedOn w:val="Normal"/>
    <w:rsid w:val="0043204C"/>
    <w:pPr>
      <w:spacing w:after="120" w:line="320" w:lineRule="atLeast"/>
    </w:pPr>
    <w:rPr>
      <w:color w:val="4D4D4D"/>
      <w:sz w:val="20"/>
      <w:szCs w:val="20"/>
      <w:lang w:eastAsia="en-US"/>
    </w:rPr>
  </w:style>
  <w:style w:type="character" w:styleId="CommentReference">
    <w:name w:val="annotation reference"/>
    <w:basedOn w:val="DefaultParagraphFont"/>
    <w:uiPriority w:val="99"/>
    <w:semiHidden/>
    <w:unhideWhenUsed/>
    <w:rsid w:val="00427EC9"/>
    <w:rPr>
      <w:sz w:val="16"/>
      <w:szCs w:val="16"/>
    </w:rPr>
  </w:style>
  <w:style w:type="paragraph" w:styleId="CommentText">
    <w:name w:val="annotation text"/>
    <w:basedOn w:val="Normal"/>
    <w:link w:val="CommentTextChar"/>
    <w:uiPriority w:val="99"/>
    <w:semiHidden/>
    <w:unhideWhenUsed/>
    <w:rsid w:val="00427EC9"/>
    <w:rPr>
      <w:sz w:val="20"/>
      <w:szCs w:val="20"/>
    </w:rPr>
  </w:style>
  <w:style w:type="character" w:customStyle="1" w:styleId="CommentTextChar">
    <w:name w:val="Comment Text Char"/>
    <w:basedOn w:val="DefaultParagraphFont"/>
    <w:link w:val="CommentText"/>
    <w:uiPriority w:val="99"/>
    <w:semiHidden/>
    <w:rsid w:val="00427EC9"/>
    <w:rPr>
      <w:rFonts w:ascii="Arial" w:eastAsia="Times New Roman" w:hAnsi="Arial" w:cs="Times New Roman"/>
      <w:sz w:val="20"/>
      <w:szCs w:val="20"/>
      <w:lang w:eastAsia="en-NZ"/>
    </w:rPr>
  </w:style>
  <w:style w:type="paragraph" w:styleId="CommentSubject">
    <w:name w:val="annotation subject"/>
    <w:basedOn w:val="CommentText"/>
    <w:next w:val="CommentText"/>
    <w:link w:val="CommentSubjectChar"/>
    <w:uiPriority w:val="99"/>
    <w:semiHidden/>
    <w:unhideWhenUsed/>
    <w:rsid w:val="00427EC9"/>
    <w:rPr>
      <w:b/>
      <w:bCs/>
    </w:rPr>
  </w:style>
  <w:style w:type="character" w:customStyle="1" w:styleId="CommentSubjectChar">
    <w:name w:val="Comment Subject Char"/>
    <w:basedOn w:val="CommentTextChar"/>
    <w:link w:val="CommentSubject"/>
    <w:uiPriority w:val="99"/>
    <w:semiHidden/>
    <w:rsid w:val="00427EC9"/>
    <w:rPr>
      <w:rFonts w:ascii="Arial" w:eastAsia="Times New Roman" w:hAnsi="Arial" w:cs="Times New Roman"/>
      <w:b/>
      <w:bCs/>
      <w:sz w:val="20"/>
      <w:szCs w:val="20"/>
      <w:lang w:eastAsia="en-NZ"/>
    </w:rPr>
  </w:style>
  <w:style w:type="paragraph" w:styleId="BalloonText">
    <w:name w:val="Balloon Text"/>
    <w:basedOn w:val="Normal"/>
    <w:link w:val="BalloonTextChar"/>
    <w:uiPriority w:val="99"/>
    <w:semiHidden/>
    <w:unhideWhenUsed/>
    <w:rsid w:val="00427E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EC9"/>
    <w:rPr>
      <w:rFonts w:ascii="Segoe UI" w:eastAsia="Times New Roman" w:hAnsi="Segoe UI" w:cs="Segoe UI"/>
      <w:sz w:val="18"/>
      <w:szCs w:val="18"/>
      <w:lang w:eastAsia="en-NZ"/>
    </w:rPr>
  </w:style>
  <w:style w:type="character" w:customStyle="1" w:styleId="Heading5Char">
    <w:name w:val="Heading 5 Char"/>
    <w:basedOn w:val="DefaultParagraphFont"/>
    <w:link w:val="Heading5"/>
    <w:uiPriority w:val="9"/>
    <w:rsid w:val="009C36FE"/>
    <w:rPr>
      <w:rFonts w:ascii="Times New Roman" w:eastAsia="Times New Roman" w:hAnsi="Times New Roman" w:cs="Times New Roman"/>
      <w:b/>
      <w:bCs/>
      <w:sz w:val="20"/>
      <w:szCs w:val="20"/>
      <w:lang w:eastAsia="en-NZ"/>
    </w:rPr>
  </w:style>
  <w:style w:type="paragraph" w:customStyle="1" w:styleId="text">
    <w:name w:val="text"/>
    <w:basedOn w:val="Normal"/>
    <w:rsid w:val="009C36FE"/>
    <w:pPr>
      <w:spacing w:before="100" w:beforeAutospacing="1" w:after="100" w:afterAutospacing="1"/>
    </w:pPr>
    <w:rPr>
      <w:rFonts w:ascii="Times New Roman" w:hAnsi="Times New Roman"/>
      <w:sz w:val="24"/>
      <w:szCs w:val="24"/>
    </w:rPr>
  </w:style>
  <w:style w:type="character" w:customStyle="1" w:styleId="label">
    <w:name w:val="label"/>
    <w:basedOn w:val="DefaultParagraphFont"/>
    <w:rsid w:val="009C36FE"/>
  </w:style>
  <w:style w:type="character" w:styleId="HTMLDefinition">
    <w:name w:val="HTML Definition"/>
    <w:basedOn w:val="DefaultParagraphFont"/>
    <w:uiPriority w:val="99"/>
    <w:semiHidden/>
    <w:unhideWhenUsed/>
    <w:rsid w:val="009352E3"/>
    <w:rPr>
      <w:i/>
      <w:iCs/>
    </w:rPr>
  </w:style>
  <w:style w:type="character" w:styleId="Hyperlink">
    <w:name w:val="Hyperlink"/>
    <w:basedOn w:val="DefaultParagraphFont"/>
    <w:uiPriority w:val="99"/>
    <w:unhideWhenUsed/>
    <w:rsid w:val="00A752F1"/>
    <w:rPr>
      <w:color w:val="0000FF"/>
      <w:u w:val="single"/>
    </w:rPr>
  </w:style>
  <w:style w:type="paragraph" w:customStyle="1" w:styleId="Bullet">
    <w:name w:val="Bullet"/>
    <w:basedOn w:val="Normal"/>
    <w:rsid w:val="00887162"/>
    <w:pPr>
      <w:numPr>
        <w:numId w:val="17"/>
      </w:numPr>
      <w:tabs>
        <w:tab w:val="left" w:pos="1134"/>
      </w:tabs>
      <w:spacing w:before="100"/>
    </w:pPr>
    <w:rPr>
      <w:sz w:val="20"/>
      <w:szCs w:val="20"/>
      <w:lang w:eastAsia="en-US"/>
    </w:rPr>
  </w:style>
  <w:style w:type="paragraph" w:styleId="Quote">
    <w:name w:val="Quote"/>
    <w:basedOn w:val="Normal"/>
    <w:link w:val="QuoteChar"/>
    <w:qFormat/>
    <w:rsid w:val="00887162"/>
    <w:pPr>
      <w:numPr>
        <w:numId w:val="18"/>
      </w:numPr>
      <w:tabs>
        <w:tab w:val="clear" w:pos="1276"/>
      </w:tabs>
      <w:spacing w:before="120"/>
      <w:ind w:right="567" w:firstLine="0"/>
    </w:pPr>
    <w:rPr>
      <w:i/>
      <w:sz w:val="20"/>
      <w:szCs w:val="20"/>
      <w:lang w:eastAsia="en-US"/>
    </w:rPr>
  </w:style>
  <w:style w:type="character" w:customStyle="1" w:styleId="QuoteChar">
    <w:name w:val="Quote Char"/>
    <w:basedOn w:val="DefaultParagraphFont"/>
    <w:link w:val="Quote"/>
    <w:rsid w:val="00887162"/>
    <w:rPr>
      <w:rFonts w:ascii="Arial" w:eastAsia="Times New Roman" w:hAnsi="Arial" w:cs="Times New Roman"/>
      <w:i/>
      <w:sz w:val="20"/>
      <w:szCs w:val="20"/>
    </w:rPr>
  </w:style>
  <w:style w:type="paragraph" w:customStyle="1" w:styleId="subprov">
    <w:name w:val="subprov"/>
    <w:basedOn w:val="Normal"/>
    <w:rsid w:val="00DC6BE6"/>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3400F7"/>
    <w:pPr>
      <w:tabs>
        <w:tab w:val="center" w:pos="4513"/>
        <w:tab w:val="right" w:pos="9026"/>
      </w:tabs>
    </w:pPr>
  </w:style>
  <w:style w:type="character" w:customStyle="1" w:styleId="HeaderChar">
    <w:name w:val="Header Char"/>
    <w:basedOn w:val="DefaultParagraphFont"/>
    <w:link w:val="Header"/>
    <w:uiPriority w:val="99"/>
    <w:rsid w:val="003400F7"/>
    <w:rPr>
      <w:rFonts w:ascii="Arial" w:eastAsia="Times New Roman" w:hAnsi="Arial" w:cs="Times New Roman"/>
      <w:lang w:eastAsia="en-NZ"/>
    </w:rPr>
  </w:style>
  <w:style w:type="paragraph" w:styleId="Footer">
    <w:name w:val="footer"/>
    <w:basedOn w:val="Normal"/>
    <w:link w:val="FooterChar"/>
    <w:uiPriority w:val="99"/>
    <w:unhideWhenUsed/>
    <w:rsid w:val="003400F7"/>
    <w:pPr>
      <w:tabs>
        <w:tab w:val="center" w:pos="4513"/>
        <w:tab w:val="right" w:pos="9026"/>
      </w:tabs>
    </w:pPr>
  </w:style>
  <w:style w:type="character" w:customStyle="1" w:styleId="FooterChar">
    <w:name w:val="Footer Char"/>
    <w:basedOn w:val="DefaultParagraphFont"/>
    <w:link w:val="Footer"/>
    <w:uiPriority w:val="99"/>
    <w:rsid w:val="003400F7"/>
    <w:rPr>
      <w:rFonts w:ascii="Arial" w:eastAsia="Times New Roman" w:hAnsi="Arial" w:cs="Times New Roman"/>
      <w:lang w:eastAsia="en-NZ"/>
    </w:rPr>
  </w:style>
  <w:style w:type="character" w:customStyle="1" w:styleId="Heading2Char">
    <w:name w:val="Heading 2 Char"/>
    <w:basedOn w:val="DefaultParagraphFont"/>
    <w:link w:val="Heading2"/>
    <w:uiPriority w:val="9"/>
    <w:semiHidden/>
    <w:rsid w:val="006E6650"/>
    <w:rPr>
      <w:rFonts w:asciiTheme="majorHAnsi" w:eastAsiaTheme="majorEastAsia" w:hAnsiTheme="majorHAnsi" w:cstheme="majorBidi"/>
      <w:color w:val="2F5496" w:themeColor="accent1" w:themeShade="BF"/>
      <w:sz w:val="26"/>
      <w:szCs w:val="26"/>
      <w:lang w:eastAsia="en-NZ"/>
    </w:rPr>
  </w:style>
  <w:style w:type="paragraph" w:styleId="Title">
    <w:name w:val="Title"/>
    <w:basedOn w:val="Normal"/>
    <w:next w:val="Normal"/>
    <w:link w:val="TitleChar"/>
    <w:uiPriority w:val="10"/>
    <w:qFormat/>
    <w:rsid w:val="009F533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533F"/>
    <w:rPr>
      <w:rFonts w:asciiTheme="majorHAnsi" w:eastAsiaTheme="majorEastAsia" w:hAnsiTheme="majorHAnsi" w:cstheme="majorBidi"/>
      <w:spacing w:val="-10"/>
      <w:kern w:val="28"/>
      <w:sz w:val="56"/>
      <w:szCs w:val="56"/>
      <w:lang w:eastAsia="en-NZ"/>
    </w:rPr>
  </w:style>
  <w:style w:type="character" w:styleId="UnresolvedMention">
    <w:name w:val="Unresolved Mention"/>
    <w:basedOn w:val="DefaultParagraphFont"/>
    <w:uiPriority w:val="99"/>
    <w:semiHidden/>
    <w:unhideWhenUsed/>
    <w:rsid w:val="00711BC3"/>
    <w:rPr>
      <w:color w:val="605E5C"/>
      <w:shd w:val="clear" w:color="auto" w:fill="E1DFDD"/>
    </w:rPr>
  </w:style>
  <w:style w:type="character" w:styleId="FollowedHyperlink">
    <w:name w:val="FollowedHyperlink"/>
    <w:basedOn w:val="DefaultParagraphFont"/>
    <w:uiPriority w:val="99"/>
    <w:semiHidden/>
    <w:unhideWhenUsed/>
    <w:rsid w:val="00732E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65842">
      <w:bodyDiv w:val="1"/>
      <w:marLeft w:val="0"/>
      <w:marRight w:val="0"/>
      <w:marTop w:val="0"/>
      <w:marBottom w:val="0"/>
      <w:divBdr>
        <w:top w:val="none" w:sz="0" w:space="0" w:color="auto"/>
        <w:left w:val="none" w:sz="0" w:space="0" w:color="auto"/>
        <w:bottom w:val="none" w:sz="0" w:space="0" w:color="auto"/>
        <w:right w:val="none" w:sz="0" w:space="0" w:color="auto"/>
      </w:divBdr>
    </w:div>
    <w:div w:id="482235517">
      <w:bodyDiv w:val="1"/>
      <w:marLeft w:val="0"/>
      <w:marRight w:val="0"/>
      <w:marTop w:val="0"/>
      <w:marBottom w:val="0"/>
      <w:divBdr>
        <w:top w:val="none" w:sz="0" w:space="0" w:color="auto"/>
        <w:left w:val="none" w:sz="0" w:space="0" w:color="auto"/>
        <w:bottom w:val="none" w:sz="0" w:space="0" w:color="auto"/>
        <w:right w:val="none" w:sz="0" w:space="0" w:color="auto"/>
      </w:divBdr>
      <w:divsChild>
        <w:div w:id="613247896">
          <w:marLeft w:val="0"/>
          <w:marRight w:val="0"/>
          <w:marTop w:val="83"/>
          <w:marBottom w:val="0"/>
          <w:divBdr>
            <w:top w:val="none" w:sz="0" w:space="0" w:color="auto"/>
            <w:left w:val="none" w:sz="0" w:space="0" w:color="auto"/>
            <w:bottom w:val="none" w:sz="0" w:space="0" w:color="auto"/>
            <w:right w:val="none" w:sz="0" w:space="0" w:color="auto"/>
          </w:divBdr>
        </w:div>
        <w:div w:id="1879782755">
          <w:marLeft w:val="0"/>
          <w:marRight w:val="0"/>
          <w:marTop w:val="83"/>
          <w:marBottom w:val="0"/>
          <w:divBdr>
            <w:top w:val="none" w:sz="0" w:space="0" w:color="auto"/>
            <w:left w:val="none" w:sz="0" w:space="0" w:color="auto"/>
            <w:bottom w:val="none" w:sz="0" w:space="0" w:color="auto"/>
            <w:right w:val="none" w:sz="0" w:space="0" w:color="auto"/>
          </w:divBdr>
          <w:divsChild>
            <w:div w:id="1221330577">
              <w:marLeft w:val="0"/>
              <w:marRight w:val="0"/>
              <w:marTop w:val="83"/>
              <w:marBottom w:val="0"/>
              <w:divBdr>
                <w:top w:val="none" w:sz="0" w:space="0" w:color="auto"/>
                <w:left w:val="none" w:sz="0" w:space="0" w:color="auto"/>
                <w:bottom w:val="none" w:sz="0" w:space="0" w:color="auto"/>
                <w:right w:val="none" w:sz="0" w:space="0" w:color="auto"/>
              </w:divBdr>
            </w:div>
            <w:div w:id="1661302307">
              <w:marLeft w:val="0"/>
              <w:marRight w:val="0"/>
              <w:marTop w:val="83"/>
              <w:marBottom w:val="0"/>
              <w:divBdr>
                <w:top w:val="none" w:sz="0" w:space="0" w:color="auto"/>
                <w:left w:val="none" w:sz="0" w:space="0" w:color="auto"/>
                <w:bottom w:val="none" w:sz="0" w:space="0" w:color="auto"/>
                <w:right w:val="none" w:sz="0" w:space="0" w:color="auto"/>
              </w:divBdr>
            </w:div>
            <w:div w:id="133124881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559637462">
      <w:bodyDiv w:val="1"/>
      <w:marLeft w:val="0"/>
      <w:marRight w:val="0"/>
      <w:marTop w:val="0"/>
      <w:marBottom w:val="0"/>
      <w:divBdr>
        <w:top w:val="none" w:sz="0" w:space="0" w:color="auto"/>
        <w:left w:val="none" w:sz="0" w:space="0" w:color="auto"/>
        <w:bottom w:val="none" w:sz="0" w:space="0" w:color="auto"/>
        <w:right w:val="none" w:sz="0" w:space="0" w:color="auto"/>
      </w:divBdr>
    </w:div>
    <w:div w:id="1471556391">
      <w:bodyDiv w:val="1"/>
      <w:marLeft w:val="0"/>
      <w:marRight w:val="0"/>
      <w:marTop w:val="0"/>
      <w:marBottom w:val="0"/>
      <w:divBdr>
        <w:top w:val="none" w:sz="0" w:space="0" w:color="auto"/>
        <w:left w:val="none" w:sz="0" w:space="0" w:color="auto"/>
        <w:bottom w:val="none" w:sz="0" w:space="0" w:color="auto"/>
        <w:right w:val="none" w:sz="0" w:space="0" w:color="auto"/>
      </w:divBdr>
      <w:divsChild>
        <w:div w:id="701244013">
          <w:marLeft w:val="0"/>
          <w:marRight w:val="0"/>
          <w:marTop w:val="83"/>
          <w:marBottom w:val="0"/>
          <w:divBdr>
            <w:top w:val="none" w:sz="0" w:space="0" w:color="auto"/>
            <w:left w:val="none" w:sz="0" w:space="0" w:color="auto"/>
            <w:bottom w:val="none" w:sz="0" w:space="0" w:color="auto"/>
            <w:right w:val="none" w:sz="0" w:space="0" w:color="auto"/>
          </w:divBdr>
        </w:div>
        <w:div w:id="1133059046">
          <w:marLeft w:val="0"/>
          <w:marRight w:val="0"/>
          <w:marTop w:val="83"/>
          <w:marBottom w:val="0"/>
          <w:divBdr>
            <w:top w:val="none" w:sz="0" w:space="0" w:color="auto"/>
            <w:left w:val="none" w:sz="0" w:space="0" w:color="auto"/>
            <w:bottom w:val="none" w:sz="0" w:space="0" w:color="auto"/>
            <w:right w:val="none" w:sz="0" w:space="0" w:color="auto"/>
          </w:divBdr>
        </w:div>
      </w:divsChild>
    </w:div>
    <w:div w:id="1563982207">
      <w:bodyDiv w:val="1"/>
      <w:marLeft w:val="0"/>
      <w:marRight w:val="0"/>
      <w:marTop w:val="0"/>
      <w:marBottom w:val="0"/>
      <w:divBdr>
        <w:top w:val="none" w:sz="0" w:space="0" w:color="auto"/>
        <w:left w:val="none" w:sz="0" w:space="0" w:color="auto"/>
        <w:bottom w:val="none" w:sz="0" w:space="0" w:color="auto"/>
        <w:right w:val="none" w:sz="0" w:space="0" w:color="auto"/>
      </w:divBdr>
      <w:divsChild>
        <w:div w:id="1329481654">
          <w:marLeft w:val="0"/>
          <w:marRight w:val="0"/>
          <w:marTop w:val="83"/>
          <w:marBottom w:val="0"/>
          <w:divBdr>
            <w:top w:val="none" w:sz="0" w:space="0" w:color="auto"/>
            <w:left w:val="none" w:sz="0" w:space="0" w:color="auto"/>
            <w:bottom w:val="none" w:sz="0" w:space="0" w:color="auto"/>
            <w:right w:val="none" w:sz="0" w:space="0" w:color="auto"/>
          </w:divBdr>
        </w:div>
        <w:div w:id="962157927">
          <w:marLeft w:val="0"/>
          <w:marRight w:val="0"/>
          <w:marTop w:val="83"/>
          <w:marBottom w:val="0"/>
          <w:divBdr>
            <w:top w:val="none" w:sz="0" w:space="0" w:color="auto"/>
            <w:left w:val="none" w:sz="0" w:space="0" w:color="auto"/>
            <w:bottom w:val="none" w:sz="0" w:space="0" w:color="auto"/>
            <w:right w:val="none" w:sz="0" w:space="0" w:color="auto"/>
          </w:divBdr>
        </w:div>
      </w:divsChild>
    </w:div>
    <w:div w:id="1628394293">
      <w:bodyDiv w:val="1"/>
      <w:marLeft w:val="0"/>
      <w:marRight w:val="0"/>
      <w:marTop w:val="0"/>
      <w:marBottom w:val="0"/>
      <w:divBdr>
        <w:top w:val="none" w:sz="0" w:space="0" w:color="auto"/>
        <w:left w:val="none" w:sz="0" w:space="0" w:color="auto"/>
        <w:bottom w:val="none" w:sz="0" w:space="0" w:color="auto"/>
        <w:right w:val="none" w:sz="0" w:space="0" w:color="auto"/>
      </w:divBdr>
      <w:divsChild>
        <w:div w:id="4477651">
          <w:marLeft w:val="0"/>
          <w:marRight w:val="0"/>
          <w:marTop w:val="83"/>
          <w:marBottom w:val="0"/>
          <w:divBdr>
            <w:top w:val="none" w:sz="0" w:space="0" w:color="auto"/>
            <w:left w:val="none" w:sz="0" w:space="0" w:color="auto"/>
            <w:bottom w:val="none" w:sz="0" w:space="0" w:color="auto"/>
            <w:right w:val="none" w:sz="0" w:space="0" w:color="auto"/>
          </w:divBdr>
        </w:div>
        <w:div w:id="75322636">
          <w:marLeft w:val="0"/>
          <w:marRight w:val="0"/>
          <w:marTop w:val="83"/>
          <w:marBottom w:val="0"/>
          <w:divBdr>
            <w:top w:val="none" w:sz="0" w:space="0" w:color="auto"/>
            <w:left w:val="none" w:sz="0" w:space="0" w:color="auto"/>
            <w:bottom w:val="none" w:sz="0" w:space="0" w:color="auto"/>
            <w:right w:val="none" w:sz="0" w:space="0" w:color="auto"/>
          </w:divBdr>
        </w:div>
      </w:divsChild>
    </w:div>
    <w:div w:id="1874657732">
      <w:bodyDiv w:val="1"/>
      <w:marLeft w:val="0"/>
      <w:marRight w:val="0"/>
      <w:marTop w:val="0"/>
      <w:marBottom w:val="0"/>
      <w:divBdr>
        <w:top w:val="none" w:sz="0" w:space="0" w:color="auto"/>
        <w:left w:val="none" w:sz="0" w:space="0" w:color="auto"/>
        <w:bottom w:val="none" w:sz="0" w:space="0" w:color="auto"/>
        <w:right w:val="none" w:sz="0" w:space="0" w:color="auto"/>
      </w:divBdr>
      <w:divsChild>
        <w:div w:id="1118716121">
          <w:marLeft w:val="0"/>
          <w:marRight w:val="0"/>
          <w:marTop w:val="83"/>
          <w:marBottom w:val="0"/>
          <w:divBdr>
            <w:top w:val="none" w:sz="0" w:space="0" w:color="auto"/>
            <w:left w:val="none" w:sz="0" w:space="0" w:color="auto"/>
            <w:bottom w:val="none" w:sz="0" w:space="0" w:color="auto"/>
            <w:right w:val="none" w:sz="0" w:space="0" w:color="auto"/>
          </w:divBdr>
        </w:div>
        <w:div w:id="1404375451">
          <w:marLeft w:val="0"/>
          <w:marRight w:val="0"/>
          <w:marTop w:val="83"/>
          <w:marBottom w:val="0"/>
          <w:divBdr>
            <w:top w:val="none" w:sz="0" w:space="0" w:color="auto"/>
            <w:left w:val="none" w:sz="0" w:space="0" w:color="auto"/>
            <w:bottom w:val="none" w:sz="0" w:space="0" w:color="auto"/>
            <w:right w:val="none" w:sz="0" w:space="0" w:color="auto"/>
          </w:divBdr>
        </w:div>
      </w:divsChild>
    </w:div>
    <w:div w:id="1947418654">
      <w:bodyDiv w:val="1"/>
      <w:marLeft w:val="0"/>
      <w:marRight w:val="0"/>
      <w:marTop w:val="0"/>
      <w:marBottom w:val="0"/>
      <w:divBdr>
        <w:top w:val="none" w:sz="0" w:space="0" w:color="auto"/>
        <w:left w:val="none" w:sz="0" w:space="0" w:color="auto"/>
        <w:bottom w:val="none" w:sz="0" w:space="0" w:color="auto"/>
        <w:right w:val="none" w:sz="0" w:space="0" w:color="auto"/>
      </w:divBdr>
      <w:divsChild>
        <w:div w:id="860164533">
          <w:marLeft w:val="0"/>
          <w:marRight w:val="0"/>
          <w:marTop w:val="83"/>
          <w:marBottom w:val="0"/>
          <w:divBdr>
            <w:top w:val="none" w:sz="0" w:space="0" w:color="auto"/>
            <w:left w:val="none" w:sz="0" w:space="0" w:color="auto"/>
            <w:bottom w:val="none" w:sz="0" w:space="0" w:color="auto"/>
            <w:right w:val="none" w:sz="0" w:space="0" w:color="auto"/>
          </w:divBdr>
        </w:div>
        <w:div w:id="1542089545">
          <w:marLeft w:val="0"/>
          <w:marRight w:val="0"/>
          <w:marTop w:val="83"/>
          <w:marBottom w:val="0"/>
          <w:divBdr>
            <w:top w:val="none" w:sz="0" w:space="0" w:color="auto"/>
            <w:left w:val="none" w:sz="0" w:space="0" w:color="auto"/>
            <w:bottom w:val="none" w:sz="0" w:space="0" w:color="auto"/>
            <w:right w:val="none" w:sz="0" w:space="0" w:color="auto"/>
          </w:divBdr>
        </w:div>
      </w:divsChild>
    </w:div>
    <w:div w:id="2026705129">
      <w:bodyDiv w:val="1"/>
      <w:marLeft w:val="0"/>
      <w:marRight w:val="0"/>
      <w:marTop w:val="0"/>
      <w:marBottom w:val="0"/>
      <w:divBdr>
        <w:top w:val="none" w:sz="0" w:space="0" w:color="auto"/>
        <w:left w:val="none" w:sz="0" w:space="0" w:color="auto"/>
        <w:bottom w:val="none" w:sz="0" w:space="0" w:color="auto"/>
        <w:right w:val="none" w:sz="0" w:space="0" w:color="auto"/>
      </w:divBdr>
      <w:divsChild>
        <w:div w:id="1293365315">
          <w:marLeft w:val="0"/>
          <w:marRight w:val="0"/>
          <w:marTop w:val="83"/>
          <w:marBottom w:val="0"/>
          <w:divBdr>
            <w:top w:val="none" w:sz="0" w:space="0" w:color="auto"/>
            <w:left w:val="none" w:sz="0" w:space="0" w:color="auto"/>
            <w:bottom w:val="none" w:sz="0" w:space="0" w:color="auto"/>
            <w:right w:val="none" w:sz="0" w:space="0" w:color="auto"/>
          </w:divBdr>
          <w:divsChild>
            <w:div w:id="1949580366">
              <w:marLeft w:val="0"/>
              <w:marRight w:val="0"/>
              <w:marTop w:val="83"/>
              <w:marBottom w:val="0"/>
              <w:divBdr>
                <w:top w:val="none" w:sz="0" w:space="0" w:color="auto"/>
                <w:left w:val="none" w:sz="0" w:space="0" w:color="auto"/>
                <w:bottom w:val="none" w:sz="0" w:space="0" w:color="auto"/>
                <w:right w:val="none" w:sz="0" w:space="0" w:color="auto"/>
              </w:divBdr>
            </w:div>
            <w:div w:id="320816615">
              <w:marLeft w:val="0"/>
              <w:marRight w:val="0"/>
              <w:marTop w:val="83"/>
              <w:marBottom w:val="0"/>
              <w:divBdr>
                <w:top w:val="none" w:sz="0" w:space="0" w:color="auto"/>
                <w:left w:val="none" w:sz="0" w:space="0" w:color="auto"/>
                <w:bottom w:val="none" w:sz="0" w:space="0" w:color="auto"/>
                <w:right w:val="none" w:sz="0" w:space="0" w:color="auto"/>
              </w:divBdr>
            </w:div>
            <w:div w:id="1095173736">
              <w:marLeft w:val="0"/>
              <w:marRight w:val="0"/>
              <w:marTop w:val="83"/>
              <w:marBottom w:val="0"/>
              <w:divBdr>
                <w:top w:val="none" w:sz="0" w:space="0" w:color="auto"/>
                <w:left w:val="none" w:sz="0" w:space="0" w:color="auto"/>
                <w:bottom w:val="none" w:sz="0" w:space="0" w:color="auto"/>
                <w:right w:val="none" w:sz="0" w:space="0" w:color="auto"/>
              </w:divBdr>
            </w:div>
          </w:divsChild>
        </w:div>
        <w:div w:id="5252946">
          <w:marLeft w:val="0"/>
          <w:marRight w:val="0"/>
          <w:marTop w:val="8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publicservice.govt.nz/our-work/fe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publicservice.govt.nz/our-work/fees/" TargetMode="External"/><Relationship Id="rId1" Type="http://schemas.openxmlformats.org/officeDocument/2006/relationships/hyperlink" Target="https://www.hqsc.govt.nz/publications-and-resources/publication/39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ef9904b-9bca-4a1b-aca3-78dad2044d15">
      <UserInfo>
        <DisplayName>Jade Cincotta</DisplayName>
        <AccountId>17</AccountId>
        <AccountType/>
      </UserInfo>
      <UserInfo>
        <DisplayName>Anna-Marie Frost</DisplayName>
        <AccountId>32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D5C66DA73997C54B9FA45C40418D590B" ma:contentTypeVersion="27" ma:contentTypeDescription="Use this content type to classify and store documents on HQSC DMS website" ma:contentTypeScope="" ma:versionID="8432afadd397a47d55ef68da0ae55bb6">
  <xsd:schema xmlns:xsd="http://www.w3.org/2001/XMLSchema" xmlns:xs="http://www.w3.org/2001/XMLSchema" xmlns:p="http://schemas.microsoft.com/office/2006/metadata/properties" xmlns:ns3="09b71e99-928e-483c-a141-d26aa724dee0" xmlns:ns4="bef9904b-9bca-4a1b-aca3-78dad2044d15" targetNamespace="http://schemas.microsoft.com/office/2006/metadata/properties" ma:root="true" ma:fieldsID="8cdd2c13e4092428177b269db2396c3f" ns3:_="" ns4:_="">
    <xsd:import namespace="09b71e99-928e-483c-a141-d26aa724dee0"/>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b71e99-928e-483c-a141-d26aa724dee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f067919-d045-4b34-bd75-563914e94517" ContentTypeId="0x010100464BB556B3337A48846236E9064FB9C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8C9B2-CB6D-41AC-AB1E-7F68CE052763}">
  <ds:schemaRefs>
    <ds:schemaRef ds:uri="http://purl.org/dc/dcmitype/"/>
    <ds:schemaRef ds:uri="http://schemas.openxmlformats.org/package/2006/metadata/core-properties"/>
    <ds:schemaRef ds:uri="http://schemas.microsoft.com/office/2006/metadata/properties"/>
    <ds:schemaRef ds:uri="http://purl.org/dc/terms/"/>
    <ds:schemaRef ds:uri="09b71e99-928e-483c-a141-d26aa724dee0"/>
    <ds:schemaRef ds:uri="http://schemas.microsoft.com/office/infopath/2007/PartnerControls"/>
    <ds:schemaRef ds:uri="bef9904b-9bca-4a1b-aca3-78dad2044d15"/>
    <ds:schemaRef ds:uri="http://www.w3.org/XML/1998/namespace"/>
    <ds:schemaRef ds:uri="http://schemas.microsoft.com/office/2006/documentManagement/types"/>
    <ds:schemaRef ds:uri="http://purl.org/dc/elements/1.1/"/>
  </ds:schemaRefs>
</ds:datastoreItem>
</file>

<file path=customXml/itemProps2.xml><?xml version="1.0" encoding="utf-8"?>
<ds:datastoreItem xmlns:ds="http://schemas.openxmlformats.org/officeDocument/2006/customXml" ds:itemID="{6F9FD5AC-CB69-4F39-8584-7CF271EC6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b71e99-928e-483c-a141-d26aa724dee0"/>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8013E9-168E-44C1-99E2-4AE4EBDC8675}">
  <ds:schemaRefs>
    <ds:schemaRef ds:uri="Microsoft.SharePoint.Taxonomy.ContentTypeSync"/>
  </ds:schemaRefs>
</ds:datastoreItem>
</file>

<file path=customXml/itemProps4.xml><?xml version="1.0" encoding="utf-8"?>
<ds:datastoreItem xmlns:ds="http://schemas.openxmlformats.org/officeDocument/2006/customXml" ds:itemID="{38B63C61-E0F7-497D-A420-4B37ACB82D0B}">
  <ds:schemaRefs>
    <ds:schemaRef ds:uri="http://schemas.microsoft.com/sharepoint/v3/contenttype/forms"/>
  </ds:schemaRefs>
</ds:datastoreItem>
</file>

<file path=customXml/itemProps5.xml><?xml version="1.0" encoding="utf-8"?>
<ds:datastoreItem xmlns:ds="http://schemas.openxmlformats.org/officeDocument/2006/customXml" ds:itemID="{BB23961F-86F3-4D60-91E6-FA81B2340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2577</Words>
  <Characters>14689</Characters>
  <Application>Microsoft Office Word</Application>
  <DocSecurity>0</DocSecurity>
  <Lines>122</Lines>
  <Paragraphs>34</Paragraphs>
  <ScaleCrop>false</ScaleCrop>
  <Company/>
  <LinksUpToDate>false</LinksUpToDate>
  <CharactersWithSpaces>17232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Brimblecombe</dc:creator>
  <cp:keywords/>
  <dc:description/>
  <cp:lastModifiedBy>Toni Duder</cp:lastModifiedBy>
  <cp:revision>2</cp:revision>
  <cp:lastPrinted>2021-02-02T02:16:00Z</cp:lastPrinted>
  <dcterms:created xsi:type="dcterms:W3CDTF">2022-08-09T20:37:00Z</dcterms:created>
  <dcterms:modified xsi:type="dcterms:W3CDTF">2022-08-09T20:37:00Z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0x010100464BB556B3337A48846236E9064FB9CC0100D5C66DA73997C54B9FA45C40418D590B</vt:lpwstr>
  </property>
</Properties>
</file>