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EDC0B" w14:textId="208FAB0C" w:rsidR="009F533F" w:rsidRPr="00F04AE3" w:rsidRDefault="00F9576E" w:rsidP="009F533F">
      <w:pPr>
        <w:pStyle w:val="Title"/>
      </w:pPr>
      <w:r w:rsidRPr="00F04AE3">
        <w:t>Family Violence Death</w:t>
      </w:r>
      <w:r w:rsidR="0043204C" w:rsidRPr="00F04AE3">
        <w:t xml:space="preserve"> Review Committee </w:t>
      </w:r>
      <w:r w:rsidR="002C4BF7" w:rsidRPr="00F04AE3">
        <w:br/>
      </w:r>
      <w:r w:rsidR="0043204C" w:rsidRPr="00F04AE3">
        <w:t xml:space="preserve">Terms of Reference </w:t>
      </w:r>
    </w:p>
    <w:p w14:paraId="18F4B432" w14:textId="23AFD8EF" w:rsidR="0043204C" w:rsidRPr="00F04AE3" w:rsidRDefault="00F04AE3" w:rsidP="009F533F">
      <w:pPr>
        <w:pStyle w:val="Title"/>
        <w:jc w:val="right"/>
        <w:rPr>
          <w:sz w:val="36"/>
          <w:szCs w:val="36"/>
        </w:rPr>
      </w:pPr>
      <w:r>
        <w:rPr>
          <w:sz w:val="36"/>
          <w:szCs w:val="36"/>
        </w:rPr>
        <w:t>May</w:t>
      </w:r>
      <w:r w:rsidR="004943CF" w:rsidRPr="00F04AE3">
        <w:rPr>
          <w:sz w:val="36"/>
          <w:szCs w:val="36"/>
        </w:rPr>
        <w:t xml:space="preserve"> 2021</w:t>
      </w:r>
      <w:r w:rsidR="00C23B66">
        <w:rPr>
          <w:sz w:val="36"/>
          <w:szCs w:val="36"/>
        </w:rPr>
        <w:t xml:space="preserve"> (updated July 2022</w:t>
      </w:r>
      <w:r w:rsidR="00AF5233">
        <w:rPr>
          <w:rStyle w:val="FootnoteReference"/>
          <w:sz w:val="36"/>
          <w:szCs w:val="36"/>
        </w:rPr>
        <w:footnoteReference w:id="1"/>
      </w:r>
      <w:r w:rsidR="00C23B66">
        <w:rPr>
          <w:sz w:val="36"/>
          <w:szCs w:val="36"/>
        </w:rPr>
        <w:t>)</w:t>
      </w:r>
    </w:p>
    <w:p w14:paraId="5AC9F1A4" w14:textId="77777777" w:rsidR="00876681" w:rsidRPr="00F04AE3" w:rsidRDefault="00876681" w:rsidP="0043204C">
      <w:pPr>
        <w:pBdr>
          <w:bottom w:val="single" w:sz="4" w:space="1" w:color="auto"/>
        </w:pBdr>
        <w:spacing w:before="360"/>
        <w:rPr>
          <w:rFonts w:cs="Arial"/>
          <w:b/>
        </w:rPr>
      </w:pPr>
      <w:r w:rsidRPr="00F04AE3">
        <w:rPr>
          <w:rFonts w:cs="Arial"/>
          <w:b/>
        </w:rPr>
        <w:t>Background</w:t>
      </w:r>
    </w:p>
    <w:p w14:paraId="118E1DE8" w14:textId="0F13567B" w:rsidR="00876681" w:rsidRPr="00F04AE3" w:rsidRDefault="00876681" w:rsidP="00876681">
      <w:pPr>
        <w:numPr>
          <w:ilvl w:val="0"/>
          <w:numId w:val="10"/>
        </w:numPr>
        <w:spacing w:before="240"/>
        <w:ind w:left="357" w:hanging="357"/>
        <w:rPr>
          <w:rFonts w:cs="Arial"/>
        </w:rPr>
      </w:pPr>
      <w:r w:rsidRPr="00F04AE3">
        <w:rPr>
          <w:rFonts w:cs="Arial"/>
        </w:rPr>
        <w:t>The objectives of Health Quality &amp; Safety Commission (the Commission) are to lead and coordinate work across the health and disability sector for the purposes of</w:t>
      </w:r>
      <w:r w:rsidR="00841C95" w:rsidRPr="00F04AE3">
        <w:rPr>
          <w:rFonts w:cs="Arial"/>
        </w:rPr>
        <w:t>:</w:t>
      </w:r>
    </w:p>
    <w:p w14:paraId="5E29C2FC" w14:textId="77777777" w:rsidR="00876681" w:rsidRPr="00F04AE3" w:rsidRDefault="00876681" w:rsidP="00876681">
      <w:pPr>
        <w:numPr>
          <w:ilvl w:val="1"/>
          <w:numId w:val="10"/>
        </w:numPr>
        <w:spacing w:before="240"/>
        <w:rPr>
          <w:rFonts w:cs="Arial"/>
        </w:rPr>
      </w:pPr>
      <w:r w:rsidRPr="00F04AE3">
        <w:rPr>
          <w:rFonts w:cs="Arial"/>
        </w:rPr>
        <w:t>monitoring and improving the quality and safety of health and disability support services; and</w:t>
      </w:r>
    </w:p>
    <w:p w14:paraId="00EFA138" w14:textId="54A55BFE" w:rsidR="00876681" w:rsidRPr="00F04AE3" w:rsidRDefault="00876681" w:rsidP="00876681">
      <w:pPr>
        <w:numPr>
          <w:ilvl w:val="1"/>
          <w:numId w:val="10"/>
        </w:numPr>
        <w:spacing w:before="240"/>
        <w:rPr>
          <w:rFonts w:cs="Arial"/>
        </w:rPr>
      </w:pPr>
      <w:r w:rsidRPr="00F04AE3">
        <w:rPr>
          <w:rFonts w:cs="Arial"/>
        </w:rPr>
        <w:t>helping providers across the health and disability sector to improve the quality and safety of health and disability support services.</w:t>
      </w:r>
    </w:p>
    <w:p w14:paraId="540A1994" w14:textId="77777777" w:rsidR="00975B9C" w:rsidRPr="00536FAF" w:rsidRDefault="00975B9C" w:rsidP="00975B9C">
      <w:pPr>
        <w:numPr>
          <w:ilvl w:val="0"/>
          <w:numId w:val="10"/>
        </w:numPr>
        <w:spacing w:before="240"/>
        <w:ind w:left="357" w:hanging="357"/>
        <w:rPr>
          <w:rFonts w:cs="Arial"/>
        </w:rPr>
      </w:pPr>
      <w:r w:rsidRPr="00536FAF">
        <w:rPr>
          <w:rFonts w:cs="Arial"/>
        </w:rPr>
        <w:t xml:space="preserve">Under the </w:t>
      </w:r>
      <w:r>
        <w:rPr>
          <w:rFonts w:cs="Arial"/>
        </w:rPr>
        <w:t>Pae Ora (Healthy Futures) Act 2022</w:t>
      </w:r>
      <w:r w:rsidRPr="00536FAF">
        <w:rPr>
          <w:rFonts w:cs="Arial"/>
        </w:rPr>
        <w:t xml:space="preserve"> (the Act), the Commission may appoint mortality review committees (MRC) to carry out any of the functions specified in </w:t>
      </w:r>
      <w:r>
        <w:rPr>
          <w:rFonts w:cs="Arial"/>
        </w:rPr>
        <w:t>S</w:t>
      </w:r>
      <w:r w:rsidRPr="00536FAF">
        <w:rPr>
          <w:rFonts w:cs="Arial"/>
        </w:rPr>
        <w:t xml:space="preserve">ection </w:t>
      </w:r>
      <w:r>
        <w:rPr>
          <w:rFonts w:cs="Arial"/>
        </w:rPr>
        <w:t>82</w:t>
      </w:r>
      <w:r w:rsidRPr="00536FAF">
        <w:rPr>
          <w:rFonts w:cs="Arial"/>
        </w:rPr>
        <w:t xml:space="preserve">(1) of the Act, notified by the Commission to the MRC. </w:t>
      </w:r>
    </w:p>
    <w:p w14:paraId="7EB1AC57" w14:textId="6AD23F4E" w:rsidR="0043204C" w:rsidRPr="00F04AE3" w:rsidRDefault="00B4787B" w:rsidP="0043204C">
      <w:pPr>
        <w:pBdr>
          <w:bottom w:val="single" w:sz="4" w:space="1" w:color="auto"/>
        </w:pBdr>
        <w:spacing w:before="360"/>
        <w:rPr>
          <w:rFonts w:cs="Arial"/>
          <w:b/>
        </w:rPr>
      </w:pPr>
      <w:r w:rsidRPr="00F04AE3">
        <w:rPr>
          <w:rFonts w:cs="Arial"/>
          <w:b/>
        </w:rPr>
        <w:t>MRC</w:t>
      </w:r>
      <w:r w:rsidR="00B9617B" w:rsidRPr="00F04AE3">
        <w:rPr>
          <w:rFonts w:cs="Arial"/>
          <w:b/>
        </w:rPr>
        <w:t xml:space="preserve"> </w:t>
      </w:r>
      <w:r w:rsidR="002E73D3" w:rsidRPr="00F04AE3">
        <w:rPr>
          <w:rFonts w:cs="Arial"/>
          <w:b/>
        </w:rPr>
        <w:t xml:space="preserve">Functions </w:t>
      </w:r>
      <w:r w:rsidR="009148CD" w:rsidRPr="00F04AE3">
        <w:rPr>
          <w:rFonts w:cs="Arial"/>
          <w:b/>
        </w:rPr>
        <w:t>an</w:t>
      </w:r>
      <w:r w:rsidR="00592788" w:rsidRPr="00F04AE3">
        <w:rPr>
          <w:rFonts w:cs="Arial"/>
          <w:b/>
        </w:rPr>
        <w:t>d</w:t>
      </w:r>
      <w:r w:rsidR="009148CD" w:rsidRPr="00F04AE3">
        <w:rPr>
          <w:rFonts w:cs="Arial"/>
          <w:b/>
        </w:rPr>
        <w:t xml:space="preserve"> Scope </w:t>
      </w:r>
    </w:p>
    <w:p w14:paraId="0B0AF994" w14:textId="7A6CCA7D" w:rsidR="009F533F" w:rsidRPr="00F04AE3" w:rsidRDefault="00D34887" w:rsidP="00876681">
      <w:pPr>
        <w:numPr>
          <w:ilvl w:val="0"/>
          <w:numId w:val="10"/>
        </w:numPr>
        <w:spacing w:before="240"/>
        <w:ind w:left="357" w:hanging="357"/>
        <w:rPr>
          <w:rFonts w:cs="Arial"/>
        </w:rPr>
      </w:pPr>
      <w:bookmarkStart w:id="0" w:name="_Ref40945564"/>
      <w:r w:rsidRPr="00F04AE3">
        <w:rPr>
          <w:rFonts w:cs="Arial"/>
        </w:rPr>
        <w:t xml:space="preserve">These terms of reference constitute notice under Section </w:t>
      </w:r>
      <w:r w:rsidR="00975B9C">
        <w:rPr>
          <w:rFonts w:cs="Arial"/>
        </w:rPr>
        <w:t>82</w:t>
      </w:r>
      <w:r w:rsidRPr="00F04AE3">
        <w:rPr>
          <w:rFonts w:cs="Arial"/>
        </w:rPr>
        <w:t xml:space="preserve">(1) of the Act, </w:t>
      </w:r>
      <w:r w:rsidR="00412803" w:rsidRPr="00F04AE3">
        <w:rPr>
          <w:rFonts w:cs="Arial"/>
        </w:rPr>
        <w:t xml:space="preserve">that the Commission appoints an MRC to be known as the </w:t>
      </w:r>
      <w:r w:rsidR="00C206E9" w:rsidRPr="00F04AE3">
        <w:rPr>
          <w:rFonts w:cs="Arial"/>
        </w:rPr>
        <w:t>Family Violence Death</w:t>
      </w:r>
      <w:r w:rsidR="0043204C" w:rsidRPr="00F04AE3">
        <w:rPr>
          <w:rFonts w:cs="Arial"/>
        </w:rPr>
        <w:t xml:space="preserve"> Review Committee (the Committee)</w:t>
      </w:r>
      <w:r w:rsidR="009F533F" w:rsidRPr="00F04AE3">
        <w:rPr>
          <w:rFonts w:cs="Arial"/>
        </w:rPr>
        <w:t>.</w:t>
      </w:r>
    </w:p>
    <w:p w14:paraId="5032429A" w14:textId="04770B40" w:rsidR="00CB6399" w:rsidRPr="00F04AE3" w:rsidRDefault="009F533F" w:rsidP="00876681">
      <w:pPr>
        <w:numPr>
          <w:ilvl w:val="0"/>
          <w:numId w:val="10"/>
        </w:numPr>
        <w:spacing w:before="240"/>
        <w:ind w:left="357" w:hanging="357"/>
        <w:rPr>
          <w:rFonts w:cs="Arial"/>
        </w:rPr>
      </w:pPr>
      <w:r w:rsidRPr="00F04AE3">
        <w:rPr>
          <w:rFonts w:cs="Arial"/>
        </w:rPr>
        <w:t>The function</w:t>
      </w:r>
      <w:r w:rsidR="00641609" w:rsidRPr="00F04AE3">
        <w:rPr>
          <w:rFonts w:cs="Arial"/>
        </w:rPr>
        <w:t>s</w:t>
      </w:r>
      <w:r w:rsidRPr="00F04AE3">
        <w:rPr>
          <w:rFonts w:cs="Arial"/>
        </w:rPr>
        <w:t xml:space="preserve"> of the Committee are</w:t>
      </w:r>
      <w:r w:rsidR="009A73D0" w:rsidRPr="00F04AE3">
        <w:rPr>
          <w:rFonts w:cs="Arial"/>
        </w:rPr>
        <w:t xml:space="preserve"> to</w:t>
      </w:r>
      <w:r w:rsidRPr="00F04AE3">
        <w:rPr>
          <w:rFonts w:cs="Arial"/>
        </w:rPr>
        <w:t xml:space="preserve"> (the Functions)</w:t>
      </w:r>
      <w:r w:rsidR="00841C95" w:rsidRPr="00F04AE3">
        <w:rPr>
          <w:rFonts w:cs="Arial"/>
        </w:rPr>
        <w:t>:</w:t>
      </w:r>
      <w:bookmarkEnd w:id="0"/>
      <w:r w:rsidR="00CB6399" w:rsidRPr="00F04AE3">
        <w:rPr>
          <w:rFonts w:cs="Arial"/>
        </w:rPr>
        <w:t xml:space="preserve"> </w:t>
      </w:r>
    </w:p>
    <w:p w14:paraId="3D916A99" w14:textId="74742BA9" w:rsidR="00F067F3" w:rsidRPr="00F04AE3" w:rsidRDefault="009A73D0" w:rsidP="00CB6399">
      <w:pPr>
        <w:numPr>
          <w:ilvl w:val="1"/>
          <w:numId w:val="10"/>
        </w:numPr>
        <w:spacing w:before="240"/>
        <w:rPr>
          <w:rFonts w:cs="Arial"/>
        </w:rPr>
      </w:pPr>
      <w:r w:rsidRPr="00F04AE3">
        <w:rPr>
          <w:rFonts w:cs="Arial"/>
        </w:rPr>
        <w:t>review and report t</w:t>
      </w:r>
      <w:r w:rsidR="007759B8" w:rsidRPr="00F04AE3">
        <w:rPr>
          <w:rFonts w:cs="Arial"/>
        </w:rPr>
        <w:t xml:space="preserve">o the Commission </w:t>
      </w:r>
      <w:r w:rsidR="00CB6399" w:rsidRPr="00F04AE3">
        <w:rPr>
          <w:rFonts w:cs="Arial"/>
        </w:rPr>
        <w:t>on specified classes of deaths of persons, or deaths of persons of specified classes, as set out in section</w:t>
      </w:r>
      <w:r w:rsidR="00DF5817">
        <w:rPr>
          <w:rFonts w:cs="Arial"/>
        </w:rPr>
        <w:t xml:space="preserve"> 5 </w:t>
      </w:r>
      <w:r w:rsidR="00EA4340" w:rsidRPr="00F04AE3">
        <w:rPr>
          <w:rFonts w:cs="Arial"/>
        </w:rPr>
        <w:t>(the Scope)</w:t>
      </w:r>
      <w:r w:rsidR="006D5840" w:rsidRPr="00F04AE3">
        <w:rPr>
          <w:rFonts w:cs="Arial"/>
        </w:rPr>
        <w:t>;</w:t>
      </w:r>
      <w:r w:rsidR="00CB6399" w:rsidRPr="00F04AE3">
        <w:rPr>
          <w:rFonts w:cs="Arial"/>
        </w:rPr>
        <w:t xml:space="preserve"> </w:t>
      </w:r>
    </w:p>
    <w:p w14:paraId="5EBEEF01" w14:textId="7EDCA74A" w:rsidR="00CB6399" w:rsidRPr="00F04AE3" w:rsidRDefault="007638A3" w:rsidP="00CB6399">
      <w:pPr>
        <w:numPr>
          <w:ilvl w:val="1"/>
          <w:numId w:val="10"/>
        </w:numPr>
        <w:spacing w:before="240"/>
        <w:rPr>
          <w:rFonts w:cs="Arial"/>
        </w:rPr>
      </w:pPr>
      <w:r w:rsidRPr="00F04AE3">
        <w:rPr>
          <w:rFonts w:cs="Arial"/>
        </w:rPr>
        <w:t xml:space="preserve">advise the Commission on </w:t>
      </w:r>
      <w:r w:rsidR="00D26210" w:rsidRPr="00F04AE3">
        <w:rPr>
          <w:rFonts w:cs="Arial"/>
        </w:rPr>
        <w:t xml:space="preserve">ongoing quality assurance programmes to support </w:t>
      </w:r>
      <w:r w:rsidRPr="00F04AE3">
        <w:rPr>
          <w:rFonts w:cs="Arial"/>
        </w:rPr>
        <w:t>continuous quality improvement</w:t>
      </w:r>
      <w:r w:rsidR="009C2E36" w:rsidRPr="00F04AE3">
        <w:rPr>
          <w:rFonts w:cs="Arial"/>
        </w:rPr>
        <w:t xml:space="preserve"> in health and disability support services</w:t>
      </w:r>
      <w:r w:rsidR="00D26210" w:rsidRPr="00F04AE3">
        <w:rPr>
          <w:rFonts w:cs="Arial"/>
        </w:rPr>
        <w:t>;</w:t>
      </w:r>
      <w:r w:rsidRPr="00F04AE3">
        <w:rPr>
          <w:rFonts w:cs="Arial"/>
        </w:rPr>
        <w:t xml:space="preserve"> </w:t>
      </w:r>
      <w:r w:rsidR="00CB6399" w:rsidRPr="00F04AE3">
        <w:rPr>
          <w:rFonts w:cs="Arial"/>
        </w:rPr>
        <w:t xml:space="preserve">and </w:t>
      </w:r>
    </w:p>
    <w:p w14:paraId="49707396" w14:textId="65F749F3" w:rsidR="0043204C" w:rsidRPr="00F04AE3" w:rsidRDefault="00CB6399" w:rsidP="00CB6399">
      <w:pPr>
        <w:numPr>
          <w:ilvl w:val="1"/>
          <w:numId w:val="10"/>
        </w:numPr>
        <w:spacing w:before="240"/>
        <w:rPr>
          <w:rFonts w:cs="Arial"/>
        </w:rPr>
      </w:pPr>
      <w:r w:rsidRPr="00F04AE3">
        <w:rPr>
          <w:rFonts w:cs="Arial"/>
        </w:rPr>
        <w:t xml:space="preserve">advise </w:t>
      </w:r>
      <w:r w:rsidR="00D26210" w:rsidRPr="00F04AE3">
        <w:rPr>
          <w:rFonts w:cs="Arial"/>
        </w:rPr>
        <w:t xml:space="preserve">the Commission </w:t>
      </w:r>
      <w:r w:rsidRPr="00F04AE3">
        <w:rPr>
          <w:rFonts w:cs="Arial"/>
        </w:rPr>
        <w:t xml:space="preserve">on any other matters related to mortality </w:t>
      </w:r>
      <w:r w:rsidR="00D83B94" w:rsidRPr="00F04AE3">
        <w:rPr>
          <w:rFonts w:cs="Arial"/>
        </w:rPr>
        <w:t xml:space="preserve">that </w:t>
      </w:r>
      <w:r w:rsidR="00D55FE6" w:rsidRPr="00F04AE3">
        <w:rPr>
          <w:rFonts w:cs="Arial"/>
        </w:rPr>
        <w:t xml:space="preserve">the Commission </w:t>
      </w:r>
      <w:r w:rsidR="00D524B1" w:rsidRPr="00F04AE3">
        <w:rPr>
          <w:rFonts w:cs="Arial"/>
        </w:rPr>
        <w:t xml:space="preserve">specifies in a </w:t>
      </w:r>
      <w:r w:rsidR="00D83B94" w:rsidRPr="00F04AE3">
        <w:rPr>
          <w:rFonts w:cs="Arial"/>
        </w:rPr>
        <w:t>noti</w:t>
      </w:r>
      <w:r w:rsidR="00D524B1" w:rsidRPr="00F04AE3">
        <w:rPr>
          <w:rFonts w:cs="Arial"/>
        </w:rPr>
        <w:t xml:space="preserve">ce </w:t>
      </w:r>
      <w:r w:rsidR="00820D93" w:rsidRPr="00F04AE3">
        <w:rPr>
          <w:rFonts w:cs="Arial"/>
        </w:rPr>
        <w:t>to the Committee</w:t>
      </w:r>
      <w:r w:rsidR="00BE6416" w:rsidRPr="00F04AE3">
        <w:rPr>
          <w:rFonts w:cs="Arial"/>
        </w:rPr>
        <w:t>.</w:t>
      </w:r>
    </w:p>
    <w:p w14:paraId="0F932C69" w14:textId="7633FDBA" w:rsidR="0029213F" w:rsidRPr="00F04AE3" w:rsidRDefault="0029213F" w:rsidP="00D5136C">
      <w:pPr>
        <w:numPr>
          <w:ilvl w:val="0"/>
          <w:numId w:val="10"/>
        </w:numPr>
        <w:spacing w:before="240"/>
        <w:ind w:left="357" w:hanging="357"/>
        <w:rPr>
          <w:rFonts w:cs="Arial"/>
        </w:rPr>
      </w:pPr>
      <w:bookmarkStart w:id="1" w:name="_Ref40947448"/>
      <w:r w:rsidRPr="00F04AE3">
        <w:rPr>
          <w:rFonts w:cs="Arial"/>
        </w:rPr>
        <w:t>The Committee</w:t>
      </w:r>
      <w:r w:rsidR="004106DE" w:rsidRPr="00F04AE3">
        <w:rPr>
          <w:rFonts w:cs="Arial"/>
        </w:rPr>
        <w:t xml:space="preserve">’s </w:t>
      </w:r>
      <w:r w:rsidR="00EA4340" w:rsidRPr="00F04AE3">
        <w:rPr>
          <w:rFonts w:cs="Arial"/>
        </w:rPr>
        <w:t xml:space="preserve">Scope </w:t>
      </w:r>
      <w:r w:rsidRPr="00F04AE3">
        <w:rPr>
          <w:rFonts w:cs="Arial"/>
        </w:rPr>
        <w:t>is to consider</w:t>
      </w:r>
      <w:r w:rsidR="00637CAC" w:rsidRPr="00F04AE3">
        <w:rPr>
          <w:rFonts w:cs="Arial"/>
        </w:rPr>
        <w:t xml:space="preserve"> </w:t>
      </w:r>
      <w:r w:rsidR="00D5136C" w:rsidRPr="00F04AE3">
        <w:rPr>
          <w:rFonts w:cs="Arial"/>
        </w:rPr>
        <w:t>family violence deaths and other mortality and morbidity as directed by the Commission in writing, or as specified within the Committee’s agreed Work Plan.</w:t>
      </w:r>
      <w:bookmarkEnd w:id="1"/>
    </w:p>
    <w:p w14:paraId="783FF152" w14:textId="1AC42230" w:rsidR="009D70F2" w:rsidRPr="00F04AE3" w:rsidRDefault="009D70F2" w:rsidP="004E305D">
      <w:pPr>
        <w:numPr>
          <w:ilvl w:val="0"/>
          <w:numId w:val="10"/>
        </w:numPr>
        <w:spacing w:before="240"/>
        <w:ind w:left="357" w:hanging="357"/>
        <w:rPr>
          <w:rFonts w:cs="Arial"/>
        </w:rPr>
      </w:pPr>
      <w:r w:rsidRPr="00F04AE3">
        <w:rPr>
          <w:rFonts w:cs="Arial"/>
        </w:rPr>
        <w:t xml:space="preserve">For the purpose of these Terms of Reference, family violence is defined as: any behaviour that coerces, controls or harms, an (ex) intimate partner and/or family member(s) by the means of deprivation, negligent treatment, isolation, intimidation, threats, violence, and/or causes them to fear for their own, or another family member’s safety or well-being. It can include physical, sexual, psychological, emotional, and economic abuse, as well as neglect and exploitation. It includes children’s exposure to </w:t>
      </w:r>
      <w:r w:rsidRPr="00F04AE3">
        <w:rPr>
          <w:rFonts w:cs="Arial"/>
        </w:rPr>
        <w:lastRenderedPageBreak/>
        <w:t>these forms of abuse and the effects of abusive behaviour. It is understood as a pattern of abusive behaviour and can also span multiple relationships and generations.</w:t>
      </w:r>
    </w:p>
    <w:p w14:paraId="1EEA0799" w14:textId="685BD590" w:rsidR="009D70F2" w:rsidRPr="00F04AE3" w:rsidRDefault="009D70F2" w:rsidP="004E305D">
      <w:pPr>
        <w:numPr>
          <w:ilvl w:val="0"/>
          <w:numId w:val="10"/>
        </w:numPr>
        <w:spacing w:before="240"/>
        <w:ind w:left="357" w:hanging="357"/>
        <w:rPr>
          <w:rFonts w:cs="Arial"/>
        </w:rPr>
      </w:pPr>
      <w:r w:rsidRPr="00F04AE3">
        <w:rPr>
          <w:rFonts w:cs="Arial"/>
        </w:rPr>
        <w:t xml:space="preserve">For the purposes of these Terms of Reference a family violence death is defined as: the unnatural death of a person (adult or child) where the suspected </w:t>
      </w:r>
      <w:r w:rsidR="002576CB" w:rsidRPr="00F04AE3">
        <w:rPr>
          <w:rFonts w:cs="Arial"/>
        </w:rPr>
        <w:t>offender</w:t>
      </w:r>
      <w:r w:rsidRPr="00F04AE3">
        <w:rPr>
          <w:rFonts w:cs="Arial"/>
        </w:rPr>
        <w:t>(s) is a family or extended family member, caregiver, intimate partner, previous partner of the victim, or previous partner of the victim’s current partner, and where the death was an episode of family violence and/or there is an identifiable history of family violence.</w:t>
      </w:r>
    </w:p>
    <w:p w14:paraId="070D6A69" w14:textId="77777777" w:rsidR="009D70F2" w:rsidRPr="00F04AE3" w:rsidRDefault="009D70F2" w:rsidP="004E305D">
      <w:pPr>
        <w:numPr>
          <w:ilvl w:val="0"/>
          <w:numId w:val="10"/>
        </w:numPr>
        <w:spacing w:before="240"/>
        <w:ind w:left="357" w:hanging="357"/>
        <w:rPr>
          <w:rFonts w:cs="Arial"/>
        </w:rPr>
      </w:pPr>
      <w:r w:rsidRPr="00F04AE3">
        <w:rPr>
          <w:rFonts w:cs="Arial"/>
        </w:rPr>
        <w:t>The following categories of family violence-related deaths are excluded from this definition:</w:t>
      </w:r>
    </w:p>
    <w:p w14:paraId="28B7E75B" w14:textId="48693454" w:rsidR="009D70F2" w:rsidRPr="00F04AE3" w:rsidRDefault="009D70F2" w:rsidP="009D70F2">
      <w:pPr>
        <w:pStyle w:val="ListParagraph"/>
        <w:numPr>
          <w:ilvl w:val="0"/>
          <w:numId w:val="24"/>
        </w:numPr>
        <w:spacing w:line="276" w:lineRule="auto"/>
        <w:rPr>
          <w:rFonts w:cs="Arial"/>
        </w:rPr>
      </w:pPr>
      <w:r w:rsidRPr="00F04AE3">
        <w:rPr>
          <w:rFonts w:cs="Arial"/>
        </w:rPr>
        <w:t>non-family member bystanders or interveners</w:t>
      </w:r>
    </w:p>
    <w:p w14:paraId="32336427" w14:textId="77777777" w:rsidR="009D70F2" w:rsidRPr="00F04AE3" w:rsidRDefault="009D70F2" w:rsidP="009D70F2">
      <w:pPr>
        <w:pStyle w:val="ListParagraph"/>
        <w:numPr>
          <w:ilvl w:val="0"/>
          <w:numId w:val="24"/>
        </w:numPr>
        <w:spacing w:line="276" w:lineRule="auto"/>
        <w:rPr>
          <w:rFonts w:cs="Arial"/>
        </w:rPr>
      </w:pPr>
      <w:r w:rsidRPr="00F04AE3">
        <w:rPr>
          <w:rFonts w:cs="Arial"/>
        </w:rPr>
        <w:t>suicides</w:t>
      </w:r>
    </w:p>
    <w:p w14:paraId="7895FAB1" w14:textId="77777777" w:rsidR="009D70F2" w:rsidRPr="00F04AE3" w:rsidRDefault="009D70F2" w:rsidP="009D70F2">
      <w:pPr>
        <w:pStyle w:val="ListParagraph"/>
        <w:numPr>
          <w:ilvl w:val="0"/>
          <w:numId w:val="24"/>
        </w:numPr>
        <w:spacing w:line="276" w:lineRule="auto"/>
        <w:rPr>
          <w:rFonts w:cs="Arial"/>
        </w:rPr>
      </w:pPr>
      <w:r w:rsidRPr="00F04AE3">
        <w:rPr>
          <w:rFonts w:cs="Arial"/>
        </w:rPr>
        <w:t>suicide-assisted deaths</w:t>
      </w:r>
    </w:p>
    <w:p w14:paraId="5B17C981" w14:textId="79E24A7C" w:rsidR="00E64002" w:rsidRPr="00F04AE3" w:rsidRDefault="009D70F2" w:rsidP="004E305D">
      <w:pPr>
        <w:pStyle w:val="ListParagraph"/>
        <w:numPr>
          <w:ilvl w:val="0"/>
          <w:numId w:val="24"/>
        </w:numPr>
        <w:spacing w:line="276" w:lineRule="auto"/>
        <w:rPr>
          <w:rFonts w:cs="Arial"/>
        </w:rPr>
      </w:pPr>
      <w:r w:rsidRPr="00F04AE3">
        <w:rPr>
          <w:rFonts w:cs="Arial"/>
        </w:rPr>
        <w:t xml:space="preserve">deaths from chronic illness associated with family violence. </w:t>
      </w:r>
    </w:p>
    <w:p w14:paraId="2A47F344" w14:textId="5B5D9DCB" w:rsidR="002E4110" w:rsidRPr="00F04AE3" w:rsidRDefault="002E4110" w:rsidP="0029213F">
      <w:pPr>
        <w:numPr>
          <w:ilvl w:val="0"/>
          <w:numId w:val="10"/>
        </w:numPr>
        <w:spacing w:before="240"/>
        <w:ind w:left="357" w:hanging="357"/>
        <w:rPr>
          <w:rFonts w:cs="Arial"/>
        </w:rPr>
      </w:pPr>
      <w:r w:rsidRPr="00F04AE3">
        <w:rPr>
          <w:rFonts w:cs="Arial"/>
        </w:rPr>
        <w:t xml:space="preserve">The MRC is an independent advisor to the Commission. It will obtain information and undertake independent analysis, based on strategies and methodologies it designs, to inform and assist the Commission to reduce morbidity and mortality, within the Scope.  </w:t>
      </w:r>
    </w:p>
    <w:p w14:paraId="212D3AE7" w14:textId="611F3AAA" w:rsidR="0043204C" w:rsidRPr="00F04AE3" w:rsidRDefault="00B9617B" w:rsidP="00C442C5">
      <w:pPr>
        <w:keepNext/>
        <w:pBdr>
          <w:bottom w:val="single" w:sz="4" w:space="1" w:color="auto"/>
        </w:pBdr>
        <w:spacing w:before="360"/>
        <w:rPr>
          <w:rFonts w:cs="Arial"/>
          <w:b/>
        </w:rPr>
      </w:pPr>
      <w:r w:rsidRPr="00F04AE3">
        <w:rPr>
          <w:rFonts w:cs="Arial"/>
          <w:b/>
        </w:rPr>
        <w:t xml:space="preserve">Approach to </w:t>
      </w:r>
      <w:r w:rsidR="00322852" w:rsidRPr="00F04AE3">
        <w:rPr>
          <w:rFonts w:cs="Arial"/>
          <w:b/>
        </w:rPr>
        <w:t xml:space="preserve">performing its </w:t>
      </w:r>
      <w:r w:rsidR="00B60EAB" w:rsidRPr="00F04AE3">
        <w:rPr>
          <w:rFonts w:cs="Arial"/>
          <w:b/>
        </w:rPr>
        <w:t xml:space="preserve">Functions </w:t>
      </w:r>
    </w:p>
    <w:p w14:paraId="7AE72DD2" w14:textId="3E8CA2A0" w:rsidR="009E4B40" w:rsidRPr="00F04AE3" w:rsidRDefault="00322852" w:rsidP="00933B2D">
      <w:pPr>
        <w:numPr>
          <w:ilvl w:val="0"/>
          <w:numId w:val="10"/>
        </w:numPr>
        <w:spacing w:before="240"/>
        <w:rPr>
          <w:rFonts w:cs="Arial"/>
        </w:rPr>
      </w:pPr>
      <w:r w:rsidRPr="00F04AE3">
        <w:rPr>
          <w:rFonts w:cs="Arial"/>
        </w:rPr>
        <w:t xml:space="preserve">In performing its </w:t>
      </w:r>
      <w:r w:rsidR="00B60EAB" w:rsidRPr="00F04AE3">
        <w:rPr>
          <w:rFonts w:cs="Arial"/>
        </w:rPr>
        <w:t>Functions</w:t>
      </w:r>
      <w:r w:rsidRPr="00F04AE3">
        <w:rPr>
          <w:rFonts w:cs="Arial"/>
        </w:rPr>
        <w:t xml:space="preserve">, </w:t>
      </w:r>
      <w:r w:rsidR="00B663C8" w:rsidRPr="00F04AE3">
        <w:rPr>
          <w:rFonts w:cs="Arial"/>
        </w:rPr>
        <w:t xml:space="preserve">the Committee </w:t>
      </w:r>
      <w:r w:rsidRPr="00F04AE3">
        <w:rPr>
          <w:rFonts w:cs="Arial"/>
        </w:rPr>
        <w:t>wil</w:t>
      </w:r>
      <w:r w:rsidR="00933B2D" w:rsidRPr="00F04AE3">
        <w:rPr>
          <w:rFonts w:cs="Arial"/>
        </w:rPr>
        <w:t>l</w:t>
      </w:r>
      <w:r w:rsidR="009E4B40" w:rsidRPr="00F04AE3">
        <w:rPr>
          <w:rFonts w:cs="Arial"/>
        </w:rPr>
        <w:t>:</w:t>
      </w:r>
      <w:r w:rsidR="00933B2D" w:rsidRPr="00F04AE3">
        <w:rPr>
          <w:rFonts w:cs="Arial"/>
        </w:rPr>
        <w:t xml:space="preserve"> </w:t>
      </w:r>
    </w:p>
    <w:p w14:paraId="6C0180DD" w14:textId="510EF8B9" w:rsidR="00933B2D" w:rsidRPr="00F04AE3" w:rsidRDefault="00182BC5" w:rsidP="009E4B40">
      <w:pPr>
        <w:numPr>
          <w:ilvl w:val="1"/>
          <w:numId w:val="10"/>
        </w:numPr>
        <w:spacing w:before="240"/>
        <w:rPr>
          <w:rFonts w:cs="Arial"/>
        </w:rPr>
      </w:pPr>
      <w:r w:rsidRPr="00F04AE3">
        <w:rPr>
          <w:rFonts w:cs="Arial"/>
        </w:rPr>
        <w:t>provide</w:t>
      </w:r>
      <w:r w:rsidR="00AC6C69" w:rsidRPr="00F04AE3">
        <w:rPr>
          <w:rFonts w:cs="Arial"/>
        </w:rPr>
        <w:t xml:space="preserve"> </w:t>
      </w:r>
      <w:r w:rsidR="00B9617B" w:rsidRPr="00F04AE3">
        <w:rPr>
          <w:rFonts w:cs="Arial"/>
        </w:rPr>
        <w:t>independent advice to the Commission</w:t>
      </w:r>
      <w:r w:rsidR="00D96D20" w:rsidRPr="00F04AE3">
        <w:rPr>
          <w:rFonts w:cs="Arial"/>
        </w:rPr>
        <w:t xml:space="preserve"> with a view to reducing the numbers of deaths within the Scope</w:t>
      </w:r>
      <w:r w:rsidR="0022311F" w:rsidRPr="00F04AE3">
        <w:rPr>
          <w:rFonts w:cs="Arial"/>
        </w:rPr>
        <w:t>;</w:t>
      </w:r>
    </w:p>
    <w:p w14:paraId="44CE7E40" w14:textId="77777777" w:rsidR="00B60EAB" w:rsidRPr="00F04AE3" w:rsidRDefault="00B60EAB" w:rsidP="00B60EAB">
      <w:pPr>
        <w:numPr>
          <w:ilvl w:val="1"/>
          <w:numId w:val="10"/>
        </w:numPr>
        <w:spacing w:before="240"/>
        <w:rPr>
          <w:rFonts w:cs="Arial"/>
        </w:rPr>
      </w:pPr>
      <w:r w:rsidRPr="00F04AE3">
        <w:rPr>
          <w:rFonts w:cs="Arial"/>
        </w:rPr>
        <w:t>give effect to the Commission’s responsibilities under Te Tiriti o Waitangi and ensure its review methodology, reports and recommendations contribute to achieving equitable outcomes for Māori by:</w:t>
      </w:r>
    </w:p>
    <w:p w14:paraId="40CE2B5D" w14:textId="77777777" w:rsidR="00B60EAB" w:rsidRPr="00F04AE3" w:rsidRDefault="00B60EAB" w:rsidP="00B60EAB">
      <w:pPr>
        <w:numPr>
          <w:ilvl w:val="2"/>
          <w:numId w:val="10"/>
        </w:numPr>
        <w:spacing w:before="240"/>
        <w:rPr>
          <w:rFonts w:cs="Arial"/>
        </w:rPr>
      </w:pPr>
      <w:r w:rsidRPr="00F04AE3">
        <w:rPr>
          <w:rFonts w:cs="Arial"/>
        </w:rPr>
        <w:t xml:space="preserve">implementing </w:t>
      </w:r>
      <w:r w:rsidRPr="00F04AE3">
        <w:rPr>
          <w:rFonts w:cs="Arial"/>
          <w:i/>
          <w:iCs/>
        </w:rPr>
        <w:t>Te Pou, Māori responsive rubric and guidelines</w:t>
      </w:r>
      <w:r w:rsidRPr="00F04AE3">
        <w:rPr>
          <w:rStyle w:val="FootnoteReference"/>
          <w:rFonts w:cs="Arial"/>
          <w:i/>
          <w:iCs/>
        </w:rPr>
        <w:footnoteReference w:id="2"/>
      </w:r>
      <w:r w:rsidRPr="00F04AE3">
        <w:rPr>
          <w:rFonts w:cs="Arial"/>
        </w:rPr>
        <w:t xml:space="preserve"> </w:t>
      </w:r>
    </w:p>
    <w:p w14:paraId="4062634E" w14:textId="06CEA113" w:rsidR="00B60EAB" w:rsidRPr="00F04AE3" w:rsidRDefault="00B60EAB" w:rsidP="003E2CE0">
      <w:pPr>
        <w:numPr>
          <w:ilvl w:val="2"/>
          <w:numId w:val="10"/>
        </w:numPr>
        <w:spacing w:before="240"/>
        <w:rPr>
          <w:rFonts w:cs="Arial"/>
        </w:rPr>
      </w:pPr>
      <w:r w:rsidRPr="00F04AE3">
        <w:rPr>
          <w:rFonts w:cs="Arial"/>
        </w:rPr>
        <w:t xml:space="preserve">considering advice from Ngā Pou Arawhenua and </w:t>
      </w:r>
      <w:r w:rsidR="003E2CE0" w:rsidRPr="00F04AE3">
        <w:rPr>
          <w:rFonts w:cs="Arial"/>
        </w:rPr>
        <w:t xml:space="preserve">other </w:t>
      </w:r>
      <w:r w:rsidRPr="00F04AE3">
        <w:rPr>
          <w:rFonts w:cs="Arial"/>
        </w:rPr>
        <w:t>Māori stakeholders.</w:t>
      </w:r>
    </w:p>
    <w:p w14:paraId="19887CFB" w14:textId="6875B5DC" w:rsidR="00B60EAB" w:rsidRPr="00F04AE3" w:rsidRDefault="00B60EAB" w:rsidP="00B60EAB">
      <w:pPr>
        <w:numPr>
          <w:ilvl w:val="1"/>
          <w:numId w:val="10"/>
        </w:numPr>
        <w:spacing w:before="240"/>
        <w:rPr>
          <w:rFonts w:cs="Arial"/>
        </w:rPr>
      </w:pPr>
      <w:r w:rsidRPr="00F04AE3">
        <w:rPr>
          <w:rFonts w:cs="Arial"/>
        </w:rPr>
        <w:t xml:space="preserve">consult </w:t>
      </w:r>
      <w:r w:rsidR="00CB4402" w:rsidRPr="00F04AE3">
        <w:rPr>
          <w:rFonts w:cs="Arial"/>
        </w:rPr>
        <w:t xml:space="preserve">and engage with </w:t>
      </w:r>
      <w:r w:rsidRPr="00F04AE3">
        <w:rPr>
          <w:rFonts w:cs="Arial"/>
        </w:rPr>
        <w:t xml:space="preserve">an appropriate range of stakeholders (including relevant </w:t>
      </w:r>
      <w:r w:rsidR="000C0565" w:rsidRPr="00F04AE3">
        <w:rPr>
          <w:rFonts w:cs="Arial"/>
        </w:rPr>
        <w:t xml:space="preserve">Māori, and </w:t>
      </w:r>
      <w:r w:rsidRPr="00F04AE3">
        <w:rPr>
          <w:rFonts w:cs="Arial"/>
        </w:rPr>
        <w:t xml:space="preserve">consumer representatives) </w:t>
      </w:r>
      <w:r w:rsidR="00EB2612" w:rsidRPr="00F04AE3">
        <w:rPr>
          <w:rFonts w:cs="Arial"/>
        </w:rPr>
        <w:t>in relation to informing and carrying out its Functions</w:t>
      </w:r>
      <w:r w:rsidR="0022311F" w:rsidRPr="00F04AE3">
        <w:rPr>
          <w:rFonts w:cs="Arial"/>
        </w:rPr>
        <w:t>;</w:t>
      </w:r>
      <w:r w:rsidRPr="00F04AE3">
        <w:rPr>
          <w:rFonts w:cs="Arial"/>
        </w:rPr>
        <w:t xml:space="preserve"> </w:t>
      </w:r>
      <w:r w:rsidR="000C0565" w:rsidRPr="00F04AE3">
        <w:rPr>
          <w:rFonts w:cs="Arial"/>
        </w:rPr>
        <w:t>and</w:t>
      </w:r>
    </w:p>
    <w:p w14:paraId="242F7444" w14:textId="77777777" w:rsidR="00B60EAB" w:rsidRPr="00F04AE3" w:rsidRDefault="00B60EAB" w:rsidP="00B60EAB">
      <w:pPr>
        <w:numPr>
          <w:ilvl w:val="1"/>
          <w:numId w:val="10"/>
        </w:numPr>
        <w:spacing w:before="240"/>
        <w:rPr>
          <w:rFonts w:cs="Arial"/>
        </w:rPr>
      </w:pPr>
      <w:r w:rsidRPr="00F04AE3">
        <w:rPr>
          <w:rFonts w:cs="Arial"/>
        </w:rPr>
        <w:t>ensure its advice and recommendations comply with the laws of New Zealand.</w:t>
      </w:r>
    </w:p>
    <w:p w14:paraId="074C3B32" w14:textId="4A8C08D0" w:rsidR="009352E3" w:rsidRPr="00F04AE3" w:rsidRDefault="009352E3" w:rsidP="00875E63">
      <w:pPr>
        <w:keepNext/>
        <w:pBdr>
          <w:bottom w:val="single" w:sz="4" w:space="1" w:color="auto"/>
        </w:pBdr>
        <w:spacing w:before="360"/>
        <w:rPr>
          <w:rFonts w:cs="Arial"/>
          <w:b/>
        </w:rPr>
      </w:pPr>
      <w:r w:rsidRPr="00F04AE3">
        <w:rPr>
          <w:rFonts w:cs="Arial"/>
          <w:b/>
        </w:rPr>
        <w:t xml:space="preserve">Work </w:t>
      </w:r>
      <w:r w:rsidR="0055744B" w:rsidRPr="00F04AE3">
        <w:rPr>
          <w:rFonts w:cs="Arial"/>
          <w:b/>
        </w:rPr>
        <w:t xml:space="preserve">Plan </w:t>
      </w:r>
    </w:p>
    <w:p w14:paraId="55B80AAA" w14:textId="623694DA" w:rsidR="009352E3" w:rsidRPr="00F04AE3" w:rsidRDefault="00875E63" w:rsidP="00217966">
      <w:pPr>
        <w:numPr>
          <w:ilvl w:val="0"/>
          <w:numId w:val="10"/>
        </w:numPr>
        <w:spacing w:before="240"/>
        <w:ind w:left="357" w:hanging="357"/>
        <w:rPr>
          <w:rFonts w:cs="Arial"/>
        </w:rPr>
      </w:pPr>
      <w:r w:rsidRPr="00F04AE3">
        <w:rPr>
          <w:rFonts w:cs="Arial"/>
        </w:rPr>
        <w:t xml:space="preserve">In accordance with </w:t>
      </w:r>
      <w:r w:rsidR="00975B9C">
        <w:rPr>
          <w:rFonts w:cs="Arial"/>
        </w:rPr>
        <w:t>S</w:t>
      </w:r>
      <w:r w:rsidR="00217966" w:rsidRPr="00F04AE3">
        <w:rPr>
          <w:rFonts w:cs="Arial"/>
        </w:rPr>
        <w:t xml:space="preserve">ection </w:t>
      </w:r>
      <w:r w:rsidR="00975B9C">
        <w:rPr>
          <w:rFonts w:cs="Arial"/>
        </w:rPr>
        <w:t>82</w:t>
      </w:r>
      <w:r w:rsidR="00217966" w:rsidRPr="00F04AE3">
        <w:rPr>
          <w:rFonts w:cs="Arial"/>
        </w:rPr>
        <w:t xml:space="preserve">(2) of the Act, the Committee </w:t>
      </w:r>
      <w:r w:rsidR="006334BC" w:rsidRPr="00F04AE3">
        <w:rPr>
          <w:rFonts w:cs="Arial"/>
        </w:rPr>
        <w:t>is required to</w:t>
      </w:r>
      <w:r w:rsidRPr="00F04AE3">
        <w:rPr>
          <w:rFonts w:cs="Arial"/>
        </w:rPr>
        <w:t xml:space="preserve"> </w:t>
      </w:r>
      <w:r w:rsidR="009352E3" w:rsidRPr="00F04AE3">
        <w:rPr>
          <w:rFonts w:cs="Arial"/>
        </w:rPr>
        <w:t xml:space="preserve">develop </w:t>
      </w:r>
      <w:r w:rsidRPr="00F04AE3">
        <w:rPr>
          <w:rFonts w:cs="Arial"/>
        </w:rPr>
        <w:t xml:space="preserve">a </w:t>
      </w:r>
      <w:r w:rsidR="009352E3" w:rsidRPr="00F04AE3">
        <w:rPr>
          <w:rFonts w:cs="Arial"/>
        </w:rPr>
        <w:t>strategic plan and methodologies that</w:t>
      </w:r>
      <w:r w:rsidR="00217966" w:rsidRPr="00F04AE3">
        <w:rPr>
          <w:rFonts w:cs="Arial"/>
        </w:rPr>
        <w:t>:</w:t>
      </w:r>
    </w:p>
    <w:p w14:paraId="4DF5A137" w14:textId="77777777" w:rsidR="009352E3" w:rsidRPr="00F04AE3" w:rsidRDefault="009352E3" w:rsidP="00217966">
      <w:pPr>
        <w:numPr>
          <w:ilvl w:val="1"/>
          <w:numId w:val="10"/>
        </w:numPr>
        <w:spacing w:before="240"/>
        <w:rPr>
          <w:rFonts w:cs="Arial"/>
        </w:rPr>
      </w:pPr>
      <w:r w:rsidRPr="00F04AE3">
        <w:rPr>
          <w:rFonts w:cs="Arial"/>
        </w:rPr>
        <w:t>are designed to reduce morbidity and mortality; and</w:t>
      </w:r>
    </w:p>
    <w:p w14:paraId="62062AC1" w14:textId="003D86AA" w:rsidR="001C18EF" w:rsidRPr="00F04AE3" w:rsidRDefault="009352E3" w:rsidP="00217966">
      <w:pPr>
        <w:numPr>
          <w:ilvl w:val="1"/>
          <w:numId w:val="10"/>
        </w:numPr>
        <w:spacing w:before="240"/>
        <w:rPr>
          <w:rFonts w:cs="Arial"/>
        </w:rPr>
      </w:pPr>
      <w:r w:rsidRPr="00F04AE3">
        <w:rPr>
          <w:rFonts w:cs="Arial"/>
        </w:rPr>
        <w:t xml:space="preserve">are relevant to the </w:t>
      </w:r>
      <w:r w:rsidR="00217966" w:rsidRPr="00F04AE3">
        <w:rPr>
          <w:rFonts w:cs="Arial"/>
        </w:rPr>
        <w:t xml:space="preserve">Committee’s </w:t>
      </w:r>
      <w:r w:rsidR="0032085D" w:rsidRPr="00F04AE3">
        <w:rPr>
          <w:rFonts w:cs="Arial"/>
        </w:rPr>
        <w:t>Functions.</w:t>
      </w:r>
    </w:p>
    <w:p w14:paraId="35907B60" w14:textId="6BAAF5E5" w:rsidR="0024588F" w:rsidRPr="00F04AE3" w:rsidRDefault="0065489E" w:rsidP="00FC0244">
      <w:pPr>
        <w:numPr>
          <w:ilvl w:val="0"/>
          <w:numId w:val="10"/>
        </w:numPr>
        <w:spacing w:before="240"/>
        <w:ind w:left="357" w:hanging="357"/>
        <w:rPr>
          <w:rFonts w:cs="Arial"/>
        </w:rPr>
      </w:pPr>
      <w:r w:rsidRPr="00F04AE3">
        <w:rPr>
          <w:rFonts w:cs="Arial"/>
        </w:rPr>
        <w:lastRenderedPageBreak/>
        <w:t xml:space="preserve">By </w:t>
      </w:r>
      <w:r w:rsidR="00EE405F" w:rsidRPr="00F04AE3">
        <w:rPr>
          <w:rFonts w:cs="Arial"/>
        </w:rPr>
        <w:t xml:space="preserve">March </w:t>
      </w:r>
      <w:r w:rsidRPr="00F04AE3">
        <w:rPr>
          <w:rFonts w:cs="Arial"/>
        </w:rPr>
        <w:t>of each year, t</w:t>
      </w:r>
      <w:r w:rsidR="00FC0244" w:rsidRPr="00F04AE3">
        <w:rPr>
          <w:rFonts w:cs="Arial"/>
        </w:rPr>
        <w:t xml:space="preserve">he Committee will submit </w:t>
      </w:r>
      <w:r w:rsidRPr="00F04AE3">
        <w:rPr>
          <w:rFonts w:cs="Arial"/>
        </w:rPr>
        <w:t>to the Commission</w:t>
      </w:r>
      <w:r w:rsidR="002762C4" w:rsidRPr="00F04AE3">
        <w:rPr>
          <w:rFonts w:cs="Arial"/>
        </w:rPr>
        <w:t xml:space="preserve"> for its approval</w:t>
      </w:r>
      <w:r w:rsidRPr="00F04AE3">
        <w:rPr>
          <w:rFonts w:cs="Arial"/>
        </w:rPr>
        <w:t xml:space="preserve">, </w:t>
      </w:r>
      <w:r w:rsidR="00FC0244" w:rsidRPr="00F04AE3">
        <w:rPr>
          <w:rFonts w:cs="Arial"/>
        </w:rPr>
        <w:t xml:space="preserve">a proposed </w:t>
      </w:r>
      <w:r w:rsidR="007574C0" w:rsidRPr="00F04AE3">
        <w:rPr>
          <w:rFonts w:cs="Arial"/>
        </w:rPr>
        <w:t xml:space="preserve">programme of work </w:t>
      </w:r>
      <w:r w:rsidR="00FC0244" w:rsidRPr="00F04AE3">
        <w:rPr>
          <w:rFonts w:cs="Arial"/>
        </w:rPr>
        <w:t>for the following financial</w:t>
      </w:r>
      <w:r w:rsidR="00DE4E0D" w:rsidRPr="00F04AE3">
        <w:rPr>
          <w:rFonts w:cs="Arial"/>
        </w:rPr>
        <w:t xml:space="preserve"> </w:t>
      </w:r>
      <w:r w:rsidR="00FC0244" w:rsidRPr="00F04AE3">
        <w:rPr>
          <w:rFonts w:cs="Arial"/>
        </w:rPr>
        <w:t>year</w:t>
      </w:r>
      <w:r w:rsidR="0024588F" w:rsidRPr="00F04AE3">
        <w:rPr>
          <w:rFonts w:cs="Arial"/>
        </w:rPr>
        <w:t xml:space="preserve"> that sets out</w:t>
      </w:r>
      <w:r w:rsidR="008D2372" w:rsidRPr="00F04AE3">
        <w:rPr>
          <w:rFonts w:cs="Arial"/>
        </w:rPr>
        <w:t xml:space="preserve"> the Committee’s</w:t>
      </w:r>
      <w:r w:rsidR="0024588F" w:rsidRPr="00F04AE3">
        <w:rPr>
          <w:rFonts w:cs="Arial"/>
        </w:rPr>
        <w:t>:</w:t>
      </w:r>
    </w:p>
    <w:p w14:paraId="034C831D" w14:textId="77E49ADC" w:rsidR="0024588F" w:rsidRPr="00F04AE3" w:rsidRDefault="002F0E92" w:rsidP="0024588F">
      <w:pPr>
        <w:numPr>
          <w:ilvl w:val="1"/>
          <w:numId w:val="10"/>
        </w:numPr>
        <w:spacing w:before="240"/>
        <w:rPr>
          <w:rFonts w:cs="Arial"/>
        </w:rPr>
      </w:pPr>
      <w:r w:rsidRPr="00F04AE3">
        <w:rPr>
          <w:rFonts w:cs="Arial"/>
        </w:rPr>
        <w:t xml:space="preserve">strategic plan, methodologies and </w:t>
      </w:r>
      <w:r w:rsidR="0024588F" w:rsidRPr="00F04AE3">
        <w:rPr>
          <w:rFonts w:cs="Arial"/>
        </w:rPr>
        <w:t xml:space="preserve">activities </w:t>
      </w:r>
      <w:r w:rsidR="00BB1F3D" w:rsidRPr="00F04AE3">
        <w:rPr>
          <w:rFonts w:cs="Arial"/>
        </w:rPr>
        <w:t xml:space="preserve">to </w:t>
      </w:r>
      <w:r w:rsidR="00AA7F2F" w:rsidRPr="00F04AE3">
        <w:rPr>
          <w:rFonts w:cs="Arial"/>
        </w:rPr>
        <w:t xml:space="preserve">undertake its activities </w:t>
      </w:r>
      <w:r w:rsidR="002762C4" w:rsidRPr="00F04AE3">
        <w:rPr>
          <w:rFonts w:cs="Arial"/>
        </w:rPr>
        <w:t xml:space="preserve">in accordance with </w:t>
      </w:r>
      <w:r w:rsidR="008D2372" w:rsidRPr="00F04AE3">
        <w:rPr>
          <w:rFonts w:cs="Arial"/>
        </w:rPr>
        <w:t>these terms of reference</w:t>
      </w:r>
      <w:r w:rsidR="00795238" w:rsidRPr="00F04AE3">
        <w:rPr>
          <w:rFonts w:cs="Arial"/>
        </w:rPr>
        <w:t xml:space="preserve"> </w:t>
      </w:r>
      <w:r w:rsidR="006828F6" w:rsidRPr="00F04AE3">
        <w:rPr>
          <w:rFonts w:cs="Arial"/>
        </w:rPr>
        <w:t xml:space="preserve">and </w:t>
      </w:r>
      <w:r w:rsidR="00795238" w:rsidRPr="00F04AE3">
        <w:rPr>
          <w:rFonts w:cs="Arial"/>
        </w:rPr>
        <w:t xml:space="preserve">achieve the Commission’s </w:t>
      </w:r>
      <w:r w:rsidR="006828F6" w:rsidRPr="00F04AE3">
        <w:rPr>
          <w:rFonts w:cs="Arial"/>
        </w:rPr>
        <w:t>expectations communicate</w:t>
      </w:r>
      <w:r w:rsidR="0020610E" w:rsidRPr="00F04AE3">
        <w:rPr>
          <w:rFonts w:cs="Arial"/>
        </w:rPr>
        <w:t>d</w:t>
      </w:r>
      <w:r w:rsidR="006828F6" w:rsidRPr="00F04AE3">
        <w:rPr>
          <w:rFonts w:cs="Arial"/>
        </w:rPr>
        <w:t xml:space="preserve"> to the Committee</w:t>
      </w:r>
      <w:r w:rsidR="0020610E" w:rsidRPr="00F04AE3">
        <w:rPr>
          <w:rFonts w:cs="Arial"/>
        </w:rPr>
        <w:t xml:space="preserve"> in Letters of Expectation</w:t>
      </w:r>
      <w:r w:rsidR="00EB2F10" w:rsidRPr="00F04AE3">
        <w:rPr>
          <w:rFonts w:cs="Arial"/>
        </w:rPr>
        <w:t>;</w:t>
      </w:r>
      <w:r w:rsidR="008D2372" w:rsidRPr="00F04AE3">
        <w:rPr>
          <w:rFonts w:cs="Arial"/>
        </w:rPr>
        <w:t xml:space="preserve"> </w:t>
      </w:r>
    </w:p>
    <w:p w14:paraId="059DB300" w14:textId="43812242" w:rsidR="00955A25" w:rsidRPr="00F04AE3" w:rsidRDefault="00467C57" w:rsidP="0024588F">
      <w:pPr>
        <w:numPr>
          <w:ilvl w:val="1"/>
          <w:numId w:val="10"/>
        </w:numPr>
        <w:spacing w:before="240"/>
        <w:rPr>
          <w:rFonts w:cs="Arial"/>
        </w:rPr>
      </w:pPr>
      <w:r w:rsidRPr="00F04AE3">
        <w:rPr>
          <w:rFonts w:cs="Arial"/>
        </w:rPr>
        <w:t xml:space="preserve">approach to </w:t>
      </w:r>
      <w:r w:rsidR="002F2313" w:rsidRPr="00F04AE3">
        <w:rPr>
          <w:rFonts w:cs="Arial"/>
        </w:rPr>
        <w:t>delivering</w:t>
      </w:r>
      <w:r w:rsidRPr="00F04AE3">
        <w:rPr>
          <w:rFonts w:cs="Arial"/>
        </w:rPr>
        <w:t xml:space="preserve"> the Commission’s </w:t>
      </w:r>
      <w:r w:rsidR="00D20656" w:rsidRPr="00F04AE3">
        <w:rPr>
          <w:rFonts w:cs="Arial"/>
        </w:rPr>
        <w:t>reporting</w:t>
      </w:r>
      <w:r w:rsidRPr="00F04AE3">
        <w:rPr>
          <w:rFonts w:cs="Arial"/>
        </w:rPr>
        <w:t xml:space="preserve"> requirements</w:t>
      </w:r>
      <w:r w:rsidR="00955A25" w:rsidRPr="00F04AE3">
        <w:rPr>
          <w:rFonts w:cs="Arial"/>
        </w:rPr>
        <w:t>;</w:t>
      </w:r>
      <w:r w:rsidR="00BB1F3D" w:rsidRPr="00F04AE3">
        <w:rPr>
          <w:rFonts w:cs="Arial"/>
        </w:rPr>
        <w:t xml:space="preserve">  </w:t>
      </w:r>
    </w:p>
    <w:p w14:paraId="294EAD81" w14:textId="700B8943" w:rsidR="0024588F" w:rsidRPr="00F04AE3" w:rsidRDefault="0024588F" w:rsidP="0024588F">
      <w:pPr>
        <w:numPr>
          <w:ilvl w:val="1"/>
          <w:numId w:val="10"/>
        </w:numPr>
        <w:spacing w:before="240"/>
        <w:rPr>
          <w:rFonts w:cs="Arial"/>
        </w:rPr>
      </w:pPr>
      <w:r w:rsidRPr="00F04AE3">
        <w:rPr>
          <w:rFonts w:cs="Arial"/>
        </w:rPr>
        <w:t xml:space="preserve">plan </w:t>
      </w:r>
      <w:r w:rsidR="00F6382C" w:rsidRPr="00F04AE3">
        <w:rPr>
          <w:rFonts w:cs="Arial"/>
        </w:rPr>
        <w:t xml:space="preserve">to </w:t>
      </w:r>
      <w:r w:rsidRPr="00F04AE3">
        <w:rPr>
          <w:rFonts w:cs="Arial"/>
        </w:rPr>
        <w:t>disseminat</w:t>
      </w:r>
      <w:r w:rsidR="00F6382C" w:rsidRPr="00F04AE3">
        <w:rPr>
          <w:rFonts w:cs="Arial"/>
        </w:rPr>
        <w:t xml:space="preserve">e </w:t>
      </w:r>
      <w:r w:rsidRPr="00F04AE3">
        <w:rPr>
          <w:rFonts w:cs="Arial"/>
        </w:rPr>
        <w:t>(including publish) the Committee’s recommendations</w:t>
      </w:r>
      <w:r w:rsidR="00EB2F10" w:rsidRPr="00F04AE3">
        <w:rPr>
          <w:rFonts w:cs="Arial"/>
        </w:rPr>
        <w:t>; and</w:t>
      </w:r>
    </w:p>
    <w:p w14:paraId="4A62E9A8" w14:textId="7729C827" w:rsidR="0024588F" w:rsidRPr="00F04AE3" w:rsidRDefault="0024588F" w:rsidP="0024588F">
      <w:pPr>
        <w:numPr>
          <w:ilvl w:val="1"/>
          <w:numId w:val="10"/>
        </w:numPr>
        <w:spacing w:before="240"/>
        <w:rPr>
          <w:rFonts w:cs="Arial"/>
        </w:rPr>
      </w:pPr>
      <w:r w:rsidRPr="00F04AE3">
        <w:rPr>
          <w:rFonts w:cs="Arial"/>
        </w:rPr>
        <w:t xml:space="preserve">budget for undertaking </w:t>
      </w:r>
      <w:r w:rsidR="002F0E92" w:rsidRPr="00F04AE3">
        <w:rPr>
          <w:rFonts w:cs="Arial"/>
        </w:rPr>
        <w:t xml:space="preserve">the </w:t>
      </w:r>
      <w:r w:rsidR="007574C0" w:rsidRPr="00F04AE3">
        <w:rPr>
          <w:rFonts w:cs="Arial"/>
        </w:rPr>
        <w:t>programme of work</w:t>
      </w:r>
      <w:r w:rsidR="002F0E92" w:rsidRPr="00F04AE3">
        <w:rPr>
          <w:rFonts w:cs="Arial"/>
        </w:rPr>
        <w:t>.</w:t>
      </w:r>
      <w:r w:rsidRPr="00F04AE3">
        <w:rPr>
          <w:rFonts w:cs="Arial"/>
        </w:rPr>
        <w:t xml:space="preserve"> </w:t>
      </w:r>
    </w:p>
    <w:p w14:paraId="572CD3C4" w14:textId="1815F3CB" w:rsidR="00763D36" w:rsidRPr="00F04AE3" w:rsidRDefault="00FC0244" w:rsidP="00FC0244">
      <w:pPr>
        <w:numPr>
          <w:ilvl w:val="0"/>
          <w:numId w:val="10"/>
        </w:numPr>
        <w:spacing w:before="240"/>
        <w:ind w:left="357" w:hanging="357"/>
        <w:rPr>
          <w:rFonts w:cs="Arial"/>
        </w:rPr>
      </w:pPr>
      <w:r w:rsidRPr="00F04AE3">
        <w:rPr>
          <w:rFonts w:cs="Arial"/>
        </w:rPr>
        <w:t xml:space="preserve">If </w:t>
      </w:r>
      <w:r w:rsidR="00681CFA" w:rsidRPr="00F04AE3">
        <w:rPr>
          <w:rFonts w:cs="Arial"/>
        </w:rPr>
        <w:t xml:space="preserve">the Commission approves the </w:t>
      </w:r>
      <w:r w:rsidR="00BD003B" w:rsidRPr="00F04AE3">
        <w:rPr>
          <w:rFonts w:cs="Arial"/>
        </w:rPr>
        <w:t xml:space="preserve">proposed programme of work (the </w:t>
      </w:r>
      <w:r w:rsidR="00681CFA" w:rsidRPr="00F04AE3">
        <w:rPr>
          <w:rFonts w:cs="Arial"/>
        </w:rPr>
        <w:t>Work Plan</w:t>
      </w:r>
      <w:r w:rsidR="00BD003B" w:rsidRPr="00F04AE3">
        <w:rPr>
          <w:rFonts w:cs="Arial"/>
        </w:rPr>
        <w:t>)</w:t>
      </w:r>
      <w:r w:rsidR="00681CFA" w:rsidRPr="00F04AE3">
        <w:rPr>
          <w:rFonts w:cs="Arial"/>
        </w:rPr>
        <w:t xml:space="preserve">, it will allocate a </w:t>
      </w:r>
      <w:r w:rsidRPr="00F04AE3">
        <w:rPr>
          <w:rFonts w:cs="Arial"/>
        </w:rPr>
        <w:t xml:space="preserve">budget to </w:t>
      </w:r>
      <w:r w:rsidR="00761134" w:rsidRPr="00F04AE3">
        <w:rPr>
          <w:rFonts w:cs="Arial"/>
        </w:rPr>
        <w:t>it</w:t>
      </w:r>
      <w:r w:rsidRPr="00F04AE3">
        <w:rPr>
          <w:rFonts w:cs="Arial"/>
        </w:rPr>
        <w:t xml:space="preserve">. The Committee </w:t>
      </w:r>
      <w:r w:rsidR="00937700" w:rsidRPr="00F04AE3">
        <w:rPr>
          <w:rFonts w:cs="Arial"/>
        </w:rPr>
        <w:t>must</w:t>
      </w:r>
      <w:r w:rsidRPr="00F04AE3">
        <w:rPr>
          <w:rFonts w:cs="Arial"/>
        </w:rPr>
        <w:t xml:space="preserve"> achieve the Work Plan within the assigned budget</w:t>
      </w:r>
      <w:r w:rsidR="00761134" w:rsidRPr="00F04AE3">
        <w:rPr>
          <w:rFonts w:cs="Arial"/>
        </w:rPr>
        <w:t xml:space="preserve"> (the Committee’s Budget)</w:t>
      </w:r>
      <w:r w:rsidRPr="00F04AE3">
        <w:rPr>
          <w:rFonts w:cs="Arial"/>
        </w:rPr>
        <w:t>.</w:t>
      </w:r>
      <w:r w:rsidR="00C975DC" w:rsidRPr="00F04AE3">
        <w:rPr>
          <w:rFonts w:cs="Arial"/>
        </w:rPr>
        <w:t xml:space="preserve">  </w:t>
      </w:r>
    </w:p>
    <w:p w14:paraId="7BC6349D" w14:textId="1D538E4A" w:rsidR="00FC0244" w:rsidRPr="00F04AE3" w:rsidRDefault="00C975DC" w:rsidP="00FC0244">
      <w:pPr>
        <w:numPr>
          <w:ilvl w:val="0"/>
          <w:numId w:val="10"/>
        </w:numPr>
        <w:spacing w:before="240"/>
        <w:ind w:left="357" w:hanging="357"/>
        <w:rPr>
          <w:rFonts w:cs="Arial"/>
        </w:rPr>
      </w:pPr>
      <w:r w:rsidRPr="00F04AE3">
        <w:rPr>
          <w:rFonts w:cs="Arial"/>
        </w:rPr>
        <w:t xml:space="preserve">In any case where the Budget is insufficient </w:t>
      </w:r>
      <w:r w:rsidR="00763D36" w:rsidRPr="00F04AE3">
        <w:rPr>
          <w:rFonts w:cs="Arial"/>
        </w:rPr>
        <w:t xml:space="preserve">to achieve the Work Plan (e.g. due to unexpected higher costs), the Committee will </w:t>
      </w:r>
      <w:r w:rsidR="008C11A4" w:rsidRPr="00F04AE3">
        <w:rPr>
          <w:rFonts w:cs="Arial"/>
        </w:rPr>
        <w:t>discuss and agree with the Commission a variation to the Work Plan.</w:t>
      </w:r>
    </w:p>
    <w:p w14:paraId="01C93B84" w14:textId="1BC3AFD3" w:rsidR="008F2A9F" w:rsidRPr="00F04AE3" w:rsidRDefault="00161DCF" w:rsidP="008F2A9F">
      <w:pPr>
        <w:keepNext/>
        <w:pBdr>
          <w:bottom w:val="single" w:sz="4" w:space="1" w:color="auto"/>
        </w:pBdr>
        <w:spacing w:before="360"/>
        <w:rPr>
          <w:rFonts w:cs="Arial"/>
          <w:b/>
        </w:rPr>
      </w:pPr>
      <w:bookmarkStart w:id="2" w:name="_Ref40948632"/>
      <w:r w:rsidRPr="00F04AE3">
        <w:rPr>
          <w:rFonts w:cs="Arial"/>
          <w:b/>
        </w:rPr>
        <w:t xml:space="preserve">Data collection, </w:t>
      </w:r>
      <w:r w:rsidR="005D16D1" w:rsidRPr="00F04AE3">
        <w:rPr>
          <w:rFonts w:cs="Arial"/>
          <w:b/>
        </w:rPr>
        <w:t xml:space="preserve">reports </w:t>
      </w:r>
      <w:r w:rsidR="0010022E" w:rsidRPr="00F04AE3">
        <w:rPr>
          <w:rFonts w:cs="Arial"/>
          <w:b/>
        </w:rPr>
        <w:t>and other a</w:t>
      </w:r>
      <w:r w:rsidR="008F2A9F" w:rsidRPr="00F04AE3">
        <w:rPr>
          <w:rFonts w:cs="Arial"/>
          <w:b/>
        </w:rPr>
        <w:t xml:space="preserve">ctivities </w:t>
      </w:r>
    </w:p>
    <w:p w14:paraId="1F301063" w14:textId="5FA2EB87" w:rsidR="00161DCF" w:rsidRPr="00F04AE3" w:rsidRDefault="00161DCF" w:rsidP="00DA1F87">
      <w:pPr>
        <w:numPr>
          <w:ilvl w:val="0"/>
          <w:numId w:val="10"/>
        </w:numPr>
        <w:spacing w:before="240"/>
        <w:ind w:left="357" w:hanging="357"/>
        <w:rPr>
          <w:rFonts w:cs="Arial"/>
        </w:rPr>
      </w:pPr>
      <w:r w:rsidRPr="00F04AE3">
        <w:rPr>
          <w:rFonts w:cs="Arial"/>
        </w:rPr>
        <w:t>The Commission will</w:t>
      </w:r>
      <w:r w:rsidR="00D95476" w:rsidRPr="00F04AE3">
        <w:rPr>
          <w:rFonts w:cs="Arial"/>
        </w:rPr>
        <w:t>, in accordance with the Work Plan and from the Committee’s Budget</w:t>
      </w:r>
      <w:r w:rsidR="003C6E9B" w:rsidRPr="00F04AE3">
        <w:rPr>
          <w:rFonts w:cs="Arial"/>
        </w:rPr>
        <w:t xml:space="preserve"> </w:t>
      </w:r>
      <w:bookmarkStart w:id="3" w:name="_Ref40948031"/>
      <w:r w:rsidRPr="00F04AE3">
        <w:rPr>
          <w:rFonts w:cs="Arial"/>
        </w:rPr>
        <w:t xml:space="preserve">fund </w:t>
      </w:r>
      <w:r w:rsidR="0086301B" w:rsidRPr="00F04AE3">
        <w:rPr>
          <w:rFonts w:cs="Arial"/>
        </w:rPr>
        <w:t xml:space="preserve">mortality </w:t>
      </w:r>
      <w:r w:rsidRPr="00F04AE3">
        <w:rPr>
          <w:rFonts w:cs="Arial"/>
        </w:rPr>
        <w:t>data collection</w:t>
      </w:r>
      <w:r w:rsidR="00A73333" w:rsidRPr="00F04AE3">
        <w:rPr>
          <w:rFonts w:cs="Arial"/>
        </w:rPr>
        <w:t>,</w:t>
      </w:r>
      <w:r w:rsidRPr="00F04AE3">
        <w:rPr>
          <w:rFonts w:cs="Arial"/>
        </w:rPr>
        <w:t xml:space="preserve"> </w:t>
      </w:r>
      <w:r w:rsidR="0086301B" w:rsidRPr="00F04AE3">
        <w:rPr>
          <w:rFonts w:cs="Arial"/>
        </w:rPr>
        <w:t>analysis</w:t>
      </w:r>
      <w:r w:rsidR="003C6E9B" w:rsidRPr="00F04AE3">
        <w:rPr>
          <w:rFonts w:cs="Arial"/>
        </w:rPr>
        <w:t>,</w:t>
      </w:r>
      <w:r w:rsidR="0086301B" w:rsidRPr="00F04AE3">
        <w:rPr>
          <w:rFonts w:cs="Arial"/>
        </w:rPr>
        <w:t xml:space="preserve"> </w:t>
      </w:r>
      <w:r w:rsidR="00A73333" w:rsidRPr="00F04AE3">
        <w:rPr>
          <w:rFonts w:cs="Arial"/>
        </w:rPr>
        <w:t xml:space="preserve">and review activities </w:t>
      </w:r>
      <w:r w:rsidR="0086301B" w:rsidRPr="00F04AE3">
        <w:rPr>
          <w:rFonts w:cs="Arial"/>
        </w:rPr>
        <w:t>relevant to the Scope</w:t>
      </w:r>
      <w:r w:rsidR="00632208" w:rsidRPr="00F04AE3">
        <w:rPr>
          <w:rFonts w:cs="Arial"/>
        </w:rPr>
        <w:t>,</w:t>
      </w:r>
      <w:r w:rsidR="0086301B" w:rsidRPr="00F04AE3">
        <w:rPr>
          <w:rFonts w:cs="Arial"/>
        </w:rPr>
        <w:t xml:space="preserve"> </w:t>
      </w:r>
      <w:r w:rsidRPr="00F04AE3">
        <w:rPr>
          <w:rFonts w:cs="Arial"/>
        </w:rPr>
        <w:t>to inform the Committee</w:t>
      </w:r>
      <w:r w:rsidR="00A73333" w:rsidRPr="00F04AE3">
        <w:rPr>
          <w:rFonts w:cs="Arial"/>
        </w:rPr>
        <w:t xml:space="preserve"> </w:t>
      </w:r>
      <w:r w:rsidR="007401CE" w:rsidRPr="00F04AE3">
        <w:rPr>
          <w:rFonts w:cs="Arial"/>
        </w:rPr>
        <w:t xml:space="preserve">and assist it to </w:t>
      </w:r>
      <w:r w:rsidRPr="00F04AE3">
        <w:rPr>
          <w:rFonts w:cs="Arial"/>
        </w:rPr>
        <w:t>perform</w:t>
      </w:r>
      <w:r w:rsidR="007401CE" w:rsidRPr="00F04AE3">
        <w:rPr>
          <w:rFonts w:cs="Arial"/>
        </w:rPr>
        <w:t xml:space="preserve"> </w:t>
      </w:r>
      <w:r w:rsidRPr="00F04AE3">
        <w:rPr>
          <w:rFonts w:cs="Arial"/>
        </w:rPr>
        <w:t xml:space="preserve">its </w:t>
      </w:r>
      <w:r w:rsidR="0086301B" w:rsidRPr="00F04AE3">
        <w:rPr>
          <w:rFonts w:cs="Arial"/>
        </w:rPr>
        <w:t>Functions</w:t>
      </w:r>
      <w:bookmarkEnd w:id="3"/>
      <w:r w:rsidR="00A73333" w:rsidRPr="00F04AE3">
        <w:rPr>
          <w:rFonts w:cs="Arial"/>
        </w:rPr>
        <w:t xml:space="preserve">. </w:t>
      </w:r>
    </w:p>
    <w:p w14:paraId="2BDE6D7F" w14:textId="2810CEAA" w:rsidR="00A73333" w:rsidRPr="00F04AE3" w:rsidRDefault="00A73333" w:rsidP="00A73333">
      <w:pPr>
        <w:numPr>
          <w:ilvl w:val="0"/>
          <w:numId w:val="10"/>
        </w:numPr>
        <w:spacing w:before="240"/>
        <w:ind w:left="357" w:hanging="357"/>
        <w:rPr>
          <w:rFonts w:cs="Arial"/>
        </w:rPr>
      </w:pPr>
      <w:r w:rsidRPr="00F04AE3">
        <w:rPr>
          <w:rFonts w:cs="Arial"/>
        </w:rPr>
        <w:t>The Committee will oversee the activities described in section</w:t>
      </w:r>
      <w:r w:rsidR="005508AA">
        <w:rPr>
          <w:rFonts w:cs="Arial"/>
        </w:rPr>
        <w:t xml:space="preserve"> 15</w:t>
      </w:r>
      <w:r w:rsidRPr="00F04AE3">
        <w:rPr>
          <w:rFonts w:cs="Arial"/>
        </w:rPr>
        <w:t xml:space="preserve"> to ensure its advice to the Commission is relevant, evidence-based and provided as quickly as practicable. </w:t>
      </w:r>
    </w:p>
    <w:bookmarkEnd w:id="2"/>
    <w:p w14:paraId="2B65A9FC" w14:textId="0886D7BA" w:rsidR="0030556D" w:rsidRPr="00F04AE3" w:rsidRDefault="000F410E" w:rsidP="003C6E9B">
      <w:pPr>
        <w:keepNext/>
        <w:numPr>
          <w:ilvl w:val="0"/>
          <w:numId w:val="10"/>
        </w:numPr>
        <w:spacing w:before="240"/>
        <w:ind w:left="499" w:hanging="357"/>
        <w:rPr>
          <w:rFonts w:cs="Arial"/>
        </w:rPr>
      </w:pPr>
      <w:r w:rsidRPr="00F04AE3">
        <w:rPr>
          <w:rFonts w:cs="Arial"/>
        </w:rPr>
        <w:t>The Committee will</w:t>
      </w:r>
      <w:r w:rsidR="00632208" w:rsidRPr="00F04AE3">
        <w:rPr>
          <w:rFonts w:cs="Arial"/>
        </w:rPr>
        <w:t xml:space="preserve"> </w:t>
      </w:r>
      <w:r w:rsidR="004B4D5A" w:rsidRPr="00F04AE3">
        <w:rPr>
          <w:rFonts w:cs="Arial"/>
        </w:rPr>
        <w:t xml:space="preserve">provide advice to </w:t>
      </w:r>
      <w:r w:rsidR="00D37F02" w:rsidRPr="00F04AE3">
        <w:rPr>
          <w:rFonts w:cs="Arial"/>
        </w:rPr>
        <w:t xml:space="preserve">service providers in the </w:t>
      </w:r>
      <w:r w:rsidR="00610E9B" w:rsidRPr="00F04AE3">
        <w:rPr>
          <w:rFonts w:cs="Arial"/>
        </w:rPr>
        <w:t xml:space="preserve">health (including </w:t>
      </w:r>
      <w:r w:rsidR="00F62691" w:rsidRPr="00F04AE3">
        <w:rPr>
          <w:rFonts w:cs="Arial"/>
        </w:rPr>
        <w:t>DHBs</w:t>
      </w:r>
      <w:r w:rsidR="00610E9B" w:rsidRPr="00F04AE3">
        <w:rPr>
          <w:rFonts w:cs="Arial"/>
        </w:rPr>
        <w:t>) and social sector</w:t>
      </w:r>
      <w:r w:rsidR="00D37F02" w:rsidRPr="00F04AE3">
        <w:rPr>
          <w:rFonts w:cs="Arial"/>
        </w:rPr>
        <w:t>s</w:t>
      </w:r>
      <w:r w:rsidR="00EF26DD" w:rsidRPr="00F04AE3">
        <w:rPr>
          <w:rFonts w:cs="Arial"/>
        </w:rPr>
        <w:t>,</w:t>
      </w:r>
      <w:r w:rsidR="00610E9B" w:rsidRPr="00F04AE3">
        <w:rPr>
          <w:rFonts w:cs="Arial"/>
        </w:rPr>
        <w:t xml:space="preserve"> </w:t>
      </w:r>
      <w:r w:rsidR="003F3977" w:rsidRPr="00F04AE3">
        <w:rPr>
          <w:rFonts w:cs="Arial"/>
        </w:rPr>
        <w:t xml:space="preserve">on </w:t>
      </w:r>
      <w:r w:rsidR="002858BC" w:rsidRPr="00F04AE3">
        <w:rPr>
          <w:rFonts w:cs="Arial"/>
        </w:rPr>
        <w:t>develop</w:t>
      </w:r>
      <w:r w:rsidR="003F3977" w:rsidRPr="00F04AE3">
        <w:rPr>
          <w:rFonts w:cs="Arial"/>
        </w:rPr>
        <w:t>ing</w:t>
      </w:r>
      <w:r w:rsidR="002858BC" w:rsidRPr="00F04AE3">
        <w:rPr>
          <w:rFonts w:cs="Arial"/>
        </w:rPr>
        <w:t xml:space="preserve"> and enhanc</w:t>
      </w:r>
      <w:r w:rsidR="003F3977" w:rsidRPr="00F04AE3">
        <w:rPr>
          <w:rFonts w:cs="Arial"/>
        </w:rPr>
        <w:t xml:space="preserve">ing </w:t>
      </w:r>
      <w:r w:rsidR="002858BC" w:rsidRPr="00F04AE3">
        <w:rPr>
          <w:rFonts w:cs="Arial"/>
        </w:rPr>
        <w:t>systems to</w:t>
      </w:r>
      <w:r w:rsidR="00EE2959" w:rsidRPr="00F04AE3">
        <w:rPr>
          <w:rFonts w:cs="Arial"/>
        </w:rPr>
        <w:t>:</w:t>
      </w:r>
      <w:r w:rsidR="002858BC" w:rsidRPr="00F04AE3">
        <w:rPr>
          <w:rFonts w:cs="Arial"/>
        </w:rPr>
        <w:t xml:space="preserve"> </w:t>
      </w:r>
    </w:p>
    <w:p w14:paraId="7A3FCEA0" w14:textId="4A3E0432" w:rsidR="004E0147" w:rsidRPr="00F04AE3" w:rsidRDefault="004E0147" w:rsidP="0030556D">
      <w:pPr>
        <w:numPr>
          <w:ilvl w:val="1"/>
          <w:numId w:val="10"/>
        </w:numPr>
        <w:spacing w:before="240"/>
        <w:rPr>
          <w:rFonts w:cs="Arial"/>
        </w:rPr>
      </w:pPr>
      <w:r w:rsidRPr="00F04AE3">
        <w:rPr>
          <w:rFonts w:cs="Arial"/>
        </w:rPr>
        <w:t>collect data in relation to the Scope</w:t>
      </w:r>
      <w:r w:rsidR="00EE2959" w:rsidRPr="00F04AE3">
        <w:rPr>
          <w:rFonts w:cs="Arial"/>
        </w:rPr>
        <w:t>;</w:t>
      </w:r>
      <w:r w:rsidRPr="00F04AE3">
        <w:rPr>
          <w:rFonts w:cs="Arial"/>
        </w:rPr>
        <w:t xml:space="preserve"> </w:t>
      </w:r>
    </w:p>
    <w:p w14:paraId="3D785CD4" w14:textId="4833C8EE" w:rsidR="00983CEB" w:rsidRPr="00F04AE3" w:rsidRDefault="00983CEB" w:rsidP="00983CEB">
      <w:pPr>
        <w:numPr>
          <w:ilvl w:val="1"/>
          <w:numId w:val="10"/>
        </w:numPr>
        <w:spacing w:before="240"/>
        <w:rPr>
          <w:rFonts w:cs="Arial"/>
        </w:rPr>
      </w:pPr>
      <w:r w:rsidRPr="00F04AE3">
        <w:rPr>
          <w:rFonts w:cs="Arial"/>
        </w:rPr>
        <w:t>monitor the number, categories and demographics of deaths relevant to the Scope, and to identify patterns and trends over time</w:t>
      </w:r>
      <w:r w:rsidR="00EE2959" w:rsidRPr="00F04AE3">
        <w:rPr>
          <w:rFonts w:cs="Arial"/>
        </w:rPr>
        <w:t>;</w:t>
      </w:r>
    </w:p>
    <w:p w14:paraId="22CBF816" w14:textId="0F79EC87" w:rsidR="000F410E" w:rsidRPr="00F04AE3" w:rsidRDefault="000F410E" w:rsidP="000A2D2B">
      <w:pPr>
        <w:numPr>
          <w:ilvl w:val="1"/>
          <w:numId w:val="10"/>
        </w:numPr>
        <w:spacing w:before="240"/>
        <w:rPr>
          <w:rFonts w:cs="Arial"/>
        </w:rPr>
      </w:pPr>
      <w:r w:rsidRPr="00F04AE3">
        <w:rPr>
          <w:rFonts w:cs="Arial"/>
        </w:rPr>
        <w:t xml:space="preserve">ensure the security of </w:t>
      </w:r>
      <w:r w:rsidR="0030556D" w:rsidRPr="00F04AE3">
        <w:rPr>
          <w:rFonts w:cs="Arial"/>
        </w:rPr>
        <w:t>Information</w:t>
      </w:r>
      <w:r w:rsidR="00EF26DD" w:rsidRPr="00F04AE3">
        <w:rPr>
          <w:rFonts w:cs="Arial"/>
        </w:rPr>
        <w:t>.</w:t>
      </w:r>
      <w:r w:rsidR="0030556D" w:rsidRPr="00F04AE3">
        <w:rPr>
          <w:rFonts w:cs="Arial"/>
        </w:rPr>
        <w:t xml:space="preserve"> </w:t>
      </w:r>
    </w:p>
    <w:p w14:paraId="5373AB44" w14:textId="018E2FB5" w:rsidR="005D16D1" w:rsidRPr="00F04AE3" w:rsidRDefault="005D16D1" w:rsidP="00DA1F87">
      <w:pPr>
        <w:keepNext/>
        <w:numPr>
          <w:ilvl w:val="0"/>
          <w:numId w:val="10"/>
        </w:numPr>
        <w:spacing w:before="240"/>
        <w:ind w:left="499" w:hanging="357"/>
        <w:rPr>
          <w:rFonts w:cs="Arial"/>
        </w:rPr>
      </w:pPr>
      <w:r w:rsidRPr="00F04AE3">
        <w:rPr>
          <w:rFonts w:cs="Arial"/>
        </w:rPr>
        <w:t xml:space="preserve">The Committee will report its advice and recommendations to the Commission based on its independent review and analysis. The Commission will receive and consider such reports. </w:t>
      </w:r>
    </w:p>
    <w:p w14:paraId="179E2726" w14:textId="223E1F43" w:rsidR="007662C1" w:rsidRPr="00F04AE3" w:rsidRDefault="00C10AEC" w:rsidP="000A2D2B">
      <w:pPr>
        <w:pBdr>
          <w:bottom w:val="single" w:sz="4" w:space="1" w:color="auto"/>
        </w:pBdr>
        <w:spacing w:before="360"/>
        <w:rPr>
          <w:rFonts w:cs="Arial"/>
          <w:b/>
        </w:rPr>
      </w:pPr>
      <w:r w:rsidRPr="00F04AE3">
        <w:rPr>
          <w:rFonts w:cs="Arial"/>
          <w:b/>
          <w:bCs/>
        </w:rPr>
        <w:t>Working relationships and</w:t>
      </w:r>
      <w:r w:rsidRPr="00F04AE3">
        <w:rPr>
          <w:rFonts w:cs="Arial"/>
        </w:rPr>
        <w:t xml:space="preserve"> </w:t>
      </w:r>
      <w:r w:rsidR="00EB1D83" w:rsidRPr="00F04AE3">
        <w:rPr>
          <w:rFonts w:cs="Arial"/>
          <w:b/>
        </w:rPr>
        <w:t>communications</w:t>
      </w:r>
      <w:r w:rsidR="007662C1" w:rsidRPr="00F04AE3">
        <w:rPr>
          <w:rFonts w:cs="Arial"/>
          <w:b/>
        </w:rPr>
        <w:t xml:space="preserve"> </w:t>
      </w:r>
    </w:p>
    <w:p w14:paraId="370CB3C3" w14:textId="380EA009" w:rsidR="00C10AEC" w:rsidRPr="00F04AE3" w:rsidRDefault="00C10AEC" w:rsidP="00C10AEC">
      <w:pPr>
        <w:numPr>
          <w:ilvl w:val="0"/>
          <w:numId w:val="10"/>
        </w:numPr>
        <w:spacing w:before="240"/>
        <w:ind w:left="357" w:hanging="357"/>
        <w:rPr>
          <w:rFonts w:cs="Arial"/>
        </w:rPr>
      </w:pPr>
      <w:r w:rsidRPr="00F04AE3">
        <w:rPr>
          <w:rFonts w:cs="Arial"/>
        </w:rPr>
        <w:t xml:space="preserve">The Committee will develop and maintain positive working relationships </w:t>
      </w:r>
      <w:r w:rsidR="006D5840" w:rsidRPr="00F04AE3">
        <w:rPr>
          <w:rFonts w:cs="Arial"/>
        </w:rPr>
        <w:t>with</w:t>
      </w:r>
      <w:r w:rsidRPr="00F04AE3">
        <w:rPr>
          <w:rFonts w:cs="Arial"/>
        </w:rPr>
        <w:t xml:space="preserve">: </w:t>
      </w:r>
    </w:p>
    <w:p w14:paraId="7D590E83" w14:textId="6BCA912B" w:rsidR="00C10AEC" w:rsidRPr="00F04AE3" w:rsidRDefault="00C10AEC" w:rsidP="00C10AEC">
      <w:pPr>
        <w:numPr>
          <w:ilvl w:val="1"/>
          <w:numId w:val="10"/>
        </w:numPr>
        <w:spacing w:before="240"/>
        <w:rPr>
          <w:rFonts w:cs="Arial"/>
        </w:rPr>
      </w:pPr>
      <w:r w:rsidRPr="00F04AE3">
        <w:rPr>
          <w:rFonts w:cs="Arial"/>
        </w:rPr>
        <w:t>other MRCs and the Commission, to ensure coordination and integration of their respective functions, minimise duplication, and improve efficiency and sustainability</w:t>
      </w:r>
      <w:r w:rsidR="006D5840" w:rsidRPr="00F04AE3">
        <w:rPr>
          <w:rFonts w:cs="Arial"/>
        </w:rPr>
        <w:t>;</w:t>
      </w:r>
    </w:p>
    <w:p w14:paraId="5C8EAD27" w14:textId="5530001A" w:rsidR="00C10AEC" w:rsidRPr="00F04AE3" w:rsidRDefault="00C10AEC" w:rsidP="00C10AEC">
      <w:pPr>
        <w:numPr>
          <w:ilvl w:val="1"/>
          <w:numId w:val="10"/>
        </w:numPr>
        <w:spacing w:before="240"/>
        <w:rPr>
          <w:rFonts w:cs="Arial"/>
        </w:rPr>
      </w:pPr>
      <w:r w:rsidRPr="00F04AE3">
        <w:rPr>
          <w:rFonts w:cs="Arial"/>
        </w:rPr>
        <w:t>relevant government bodies</w:t>
      </w:r>
      <w:r w:rsidR="006D5840" w:rsidRPr="00F04AE3">
        <w:rPr>
          <w:rFonts w:cs="Arial"/>
        </w:rPr>
        <w:t>;</w:t>
      </w:r>
    </w:p>
    <w:p w14:paraId="68958ADB" w14:textId="2ACF2213" w:rsidR="00C10AEC" w:rsidRPr="00F04AE3" w:rsidRDefault="00C10AEC" w:rsidP="00C10AEC">
      <w:pPr>
        <w:numPr>
          <w:ilvl w:val="1"/>
          <w:numId w:val="10"/>
        </w:numPr>
        <w:spacing w:before="240"/>
        <w:rPr>
          <w:rFonts w:cs="Arial"/>
        </w:rPr>
      </w:pPr>
      <w:r w:rsidRPr="00F04AE3">
        <w:rPr>
          <w:rFonts w:cs="Arial"/>
        </w:rPr>
        <w:lastRenderedPageBreak/>
        <w:t>relevant stakeholder organisations</w:t>
      </w:r>
      <w:r w:rsidR="006D5840" w:rsidRPr="00F04AE3">
        <w:rPr>
          <w:rFonts w:cs="Arial"/>
        </w:rPr>
        <w:t>; and</w:t>
      </w:r>
    </w:p>
    <w:p w14:paraId="4BFCDDA8" w14:textId="77777777" w:rsidR="00C10AEC" w:rsidRPr="00F04AE3" w:rsidRDefault="00C10AEC" w:rsidP="00C10AEC">
      <w:pPr>
        <w:numPr>
          <w:ilvl w:val="1"/>
          <w:numId w:val="10"/>
        </w:numPr>
        <w:spacing w:before="240"/>
        <w:rPr>
          <w:rFonts w:cs="Arial"/>
        </w:rPr>
      </w:pPr>
      <w:r w:rsidRPr="00F04AE3">
        <w:rPr>
          <w:rFonts w:cs="Arial"/>
        </w:rPr>
        <w:t>the MRC Māori Caucus, Ngā Pou Arawhenua.</w:t>
      </w:r>
    </w:p>
    <w:p w14:paraId="5A8FB5D7" w14:textId="1B83AA74" w:rsidR="00806B78" w:rsidRPr="00F04AE3" w:rsidRDefault="007662C1" w:rsidP="00C579D0">
      <w:pPr>
        <w:numPr>
          <w:ilvl w:val="0"/>
          <w:numId w:val="10"/>
        </w:numPr>
        <w:spacing w:before="240"/>
        <w:ind w:left="357" w:hanging="357"/>
        <w:rPr>
          <w:rFonts w:cs="Arial"/>
        </w:rPr>
      </w:pPr>
      <w:r w:rsidRPr="00F04AE3">
        <w:rPr>
          <w:rFonts w:cs="Arial"/>
        </w:rPr>
        <w:t xml:space="preserve">The Committee will share </w:t>
      </w:r>
      <w:r w:rsidR="00874758" w:rsidRPr="00F04AE3">
        <w:rPr>
          <w:rFonts w:cs="Arial"/>
        </w:rPr>
        <w:t xml:space="preserve">with other MRCs, </w:t>
      </w:r>
      <w:r w:rsidRPr="00F04AE3">
        <w:rPr>
          <w:rFonts w:cs="Arial"/>
        </w:rPr>
        <w:t xml:space="preserve">information </w:t>
      </w:r>
      <w:r w:rsidR="00CF307D" w:rsidRPr="00F04AE3">
        <w:rPr>
          <w:rFonts w:cs="Arial"/>
        </w:rPr>
        <w:t xml:space="preserve">it obtains </w:t>
      </w:r>
      <w:r w:rsidR="00874758" w:rsidRPr="00F04AE3">
        <w:rPr>
          <w:rFonts w:cs="Arial"/>
        </w:rPr>
        <w:t>in the course of performing its functions,</w:t>
      </w:r>
      <w:r w:rsidR="006705FE" w:rsidRPr="00F04AE3">
        <w:rPr>
          <w:rFonts w:cs="Arial"/>
        </w:rPr>
        <w:t xml:space="preserve"> provided</w:t>
      </w:r>
      <w:r w:rsidR="00806B78" w:rsidRPr="00F04AE3">
        <w:rPr>
          <w:rFonts w:cs="Arial"/>
        </w:rPr>
        <w:t>:</w:t>
      </w:r>
    </w:p>
    <w:p w14:paraId="563FD6C4" w14:textId="25833134" w:rsidR="00806B78" w:rsidRPr="00F04AE3" w:rsidRDefault="00806B78" w:rsidP="00F47F5D">
      <w:pPr>
        <w:numPr>
          <w:ilvl w:val="1"/>
          <w:numId w:val="10"/>
        </w:numPr>
        <w:spacing w:before="240"/>
        <w:rPr>
          <w:rFonts w:cs="Arial"/>
        </w:rPr>
      </w:pPr>
      <w:r w:rsidRPr="00F04AE3">
        <w:rPr>
          <w:rFonts w:cs="Arial"/>
        </w:rPr>
        <w:t xml:space="preserve">the information to be shared is relevant to </w:t>
      </w:r>
      <w:r w:rsidR="00A37AB4" w:rsidRPr="00F04AE3">
        <w:rPr>
          <w:rFonts w:cs="Arial"/>
        </w:rPr>
        <w:t xml:space="preserve">the functions </w:t>
      </w:r>
      <w:r w:rsidRPr="00F04AE3">
        <w:rPr>
          <w:rFonts w:cs="Arial"/>
        </w:rPr>
        <w:t>of the receiving MRC</w:t>
      </w:r>
      <w:r w:rsidR="00A37AB4" w:rsidRPr="00F04AE3">
        <w:rPr>
          <w:rFonts w:cs="Arial"/>
        </w:rPr>
        <w:t>(</w:t>
      </w:r>
      <w:r w:rsidRPr="00F04AE3">
        <w:rPr>
          <w:rFonts w:cs="Arial"/>
        </w:rPr>
        <w:t>s</w:t>
      </w:r>
      <w:r w:rsidR="00A37AB4" w:rsidRPr="00F04AE3">
        <w:rPr>
          <w:rFonts w:cs="Arial"/>
        </w:rPr>
        <w:t>)</w:t>
      </w:r>
      <w:r w:rsidRPr="00F04AE3">
        <w:rPr>
          <w:rFonts w:cs="Arial"/>
        </w:rPr>
        <w:t>; and</w:t>
      </w:r>
    </w:p>
    <w:p w14:paraId="6A1EF8FD" w14:textId="0A7FC52A" w:rsidR="00806B78" w:rsidRPr="00F04AE3" w:rsidRDefault="00806B78" w:rsidP="00F47F5D">
      <w:pPr>
        <w:numPr>
          <w:ilvl w:val="1"/>
          <w:numId w:val="10"/>
        </w:numPr>
        <w:spacing w:before="240"/>
        <w:rPr>
          <w:rFonts w:cs="Arial"/>
        </w:rPr>
      </w:pPr>
      <w:r w:rsidRPr="00F04AE3">
        <w:rPr>
          <w:rFonts w:cs="Arial"/>
        </w:rPr>
        <w:t xml:space="preserve">sharing the information with the receiving MRC </w:t>
      </w:r>
      <w:r w:rsidR="001446A8" w:rsidRPr="00F04AE3">
        <w:rPr>
          <w:rFonts w:cs="Arial"/>
        </w:rPr>
        <w:t xml:space="preserve">is in accordance with </w:t>
      </w:r>
      <w:r w:rsidRPr="00F04AE3">
        <w:rPr>
          <w:rFonts w:cs="Arial"/>
        </w:rPr>
        <w:t xml:space="preserve">the </w:t>
      </w:r>
      <w:r w:rsidR="00EF0B0A" w:rsidRPr="00F04AE3">
        <w:rPr>
          <w:rFonts w:cs="Arial"/>
        </w:rPr>
        <w:t xml:space="preserve">provisions </w:t>
      </w:r>
      <w:r w:rsidRPr="00F04AE3">
        <w:rPr>
          <w:rFonts w:cs="Arial"/>
        </w:rPr>
        <w:t xml:space="preserve">in </w:t>
      </w:r>
      <w:r w:rsidR="006705FE" w:rsidRPr="00F04AE3">
        <w:rPr>
          <w:rFonts w:cs="Arial"/>
        </w:rPr>
        <w:t>Schedule 5</w:t>
      </w:r>
      <w:r w:rsidR="00EF0B0A" w:rsidRPr="00F04AE3">
        <w:rPr>
          <w:rFonts w:cs="Arial"/>
        </w:rPr>
        <w:t xml:space="preserve"> to </w:t>
      </w:r>
      <w:r w:rsidRPr="00F04AE3">
        <w:rPr>
          <w:rFonts w:cs="Arial"/>
        </w:rPr>
        <w:t xml:space="preserve">the Act. </w:t>
      </w:r>
    </w:p>
    <w:p w14:paraId="3EC310A6" w14:textId="0AF0FF32" w:rsidR="000A2D2B" w:rsidRPr="00F04AE3" w:rsidRDefault="001941F4" w:rsidP="001941F4">
      <w:pPr>
        <w:numPr>
          <w:ilvl w:val="0"/>
          <w:numId w:val="10"/>
        </w:numPr>
        <w:spacing w:before="240"/>
        <w:ind w:left="357" w:hanging="357"/>
        <w:rPr>
          <w:rFonts w:cs="Arial"/>
        </w:rPr>
      </w:pPr>
      <w:r w:rsidRPr="00F04AE3">
        <w:rPr>
          <w:rFonts w:cs="Arial"/>
        </w:rPr>
        <w:t xml:space="preserve">The Committee </w:t>
      </w:r>
      <w:r w:rsidR="004861F4" w:rsidRPr="00F04AE3">
        <w:rPr>
          <w:rFonts w:cs="Arial"/>
        </w:rPr>
        <w:t xml:space="preserve">(and its members) </w:t>
      </w:r>
      <w:r w:rsidR="00107E68" w:rsidRPr="00F04AE3">
        <w:rPr>
          <w:rFonts w:cs="Arial"/>
        </w:rPr>
        <w:t xml:space="preserve">will </w:t>
      </w:r>
      <w:r w:rsidR="003C2875" w:rsidRPr="00F04AE3">
        <w:rPr>
          <w:rFonts w:cs="Arial"/>
        </w:rPr>
        <w:t xml:space="preserve">advise the </w:t>
      </w:r>
      <w:r w:rsidR="000A2D2B" w:rsidRPr="00F04AE3">
        <w:rPr>
          <w:rFonts w:cs="Arial"/>
        </w:rPr>
        <w:t>Commission</w:t>
      </w:r>
      <w:r w:rsidR="001F5B35" w:rsidRPr="00F04AE3">
        <w:rPr>
          <w:rFonts w:cs="Arial"/>
        </w:rPr>
        <w:t xml:space="preserve"> in writing</w:t>
      </w:r>
      <w:r w:rsidR="0073507E" w:rsidRPr="00F04AE3">
        <w:rPr>
          <w:rFonts w:cs="Arial"/>
        </w:rPr>
        <w:t xml:space="preserve"> </w:t>
      </w:r>
      <w:r w:rsidR="009E3D3E" w:rsidRPr="00F04AE3">
        <w:rPr>
          <w:rFonts w:cs="Arial"/>
        </w:rPr>
        <w:t xml:space="preserve">before it makes </w:t>
      </w:r>
      <w:r w:rsidR="00577625" w:rsidRPr="00F04AE3">
        <w:rPr>
          <w:rFonts w:cs="Arial"/>
        </w:rPr>
        <w:t xml:space="preserve">any </w:t>
      </w:r>
      <w:r w:rsidR="000A2D2B" w:rsidRPr="00F04AE3">
        <w:rPr>
          <w:rFonts w:cs="Arial"/>
        </w:rPr>
        <w:t>media statements, public comment or publication</w:t>
      </w:r>
      <w:r w:rsidR="00DE7D66" w:rsidRPr="00F04AE3">
        <w:rPr>
          <w:rFonts w:cs="Arial"/>
        </w:rPr>
        <w:t xml:space="preserve"> in accordance with the Commission’s </w:t>
      </w:r>
      <w:r w:rsidR="00B620B1" w:rsidRPr="00F04AE3">
        <w:rPr>
          <w:rFonts w:cs="Arial"/>
        </w:rPr>
        <w:t>c</w:t>
      </w:r>
      <w:r w:rsidR="003C2EBC" w:rsidRPr="00F04AE3">
        <w:rPr>
          <w:rFonts w:cs="Arial"/>
        </w:rPr>
        <w:t xml:space="preserve">ommunications </w:t>
      </w:r>
      <w:r w:rsidR="00B620B1" w:rsidRPr="00F04AE3">
        <w:rPr>
          <w:rFonts w:cs="Arial"/>
        </w:rPr>
        <w:t>p</w:t>
      </w:r>
      <w:r w:rsidR="003C2EBC" w:rsidRPr="00F04AE3">
        <w:rPr>
          <w:rFonts w:cs="Arial"/>
        </w:rPr>
        <w:t>olic</w:t>
      </w:r>
      <w:r w:rsidR="00B620B1" w:rsidRPr="00F04AE3">
        <w:rPr>
          <w:rFonts w:cs="Arial"/>
        </w:rPr>
        <w:t>ies.</w:t>
      </w:r>
    </w:p>
    <w:p w14:paraId="403E667F" w14:textId="32FA2A27" w:rsidR="0043204C" w:rsidRPr="00F04AE3" w:rsidRDefault="0043204C" w:rsidP="0043204C">
      <w:pPr>
        <w:pBdr>
          <w:bottom w:val="single" w:sz="4" w:space="1" w:color="auto"/>
        </w:pBdr>
        <w:spacing w:before="360"/>
        <w:rPr>
          <w:rFonts w:cs="Arial"/>
          <w:b/>
        </w:rPr>
      </w:pPr>
      <w:r w:rsidRPr="00F04AE3">
        <w:rPr>
          <w:rFonts w:cs="Arial"/>
          <w:b/>
        </w:rPr>
        <w:t>Composition</w:t>
      </w:r>
      <w:r w:rsidR="00212400" w:rsidRPr="00F04AE3">
        <w:rPr>
          <w:rFonts w:cs="Arial"/>
          <w:b/>
        </w:rPr>
        <w:t xml:space="preserve"> of the Committee </w:t>
      </w:r>
    </w:p>
    <w:p w14:paraId="6B48036C" w14:textId="6B6C98B3" w:rsidR="00F9576E" w:rsidRPr="00F04AE3" w:rsidRDefault="0043204C" w:rsidP="00F9576E">
      <w:pPr>
        <w:numPr>
          <w:ilvl w:val="0"/>
          <w:numId w:val="10"/>
        </w:numPr>
        <w:spacing w:before="240"/>
        <w:ind w:left="357" w:hanging="357"/>
        <w:rPr>
          <w:rFonts w:cs="Arial"/>
        </w:rPr>
      </w:pPr>
      <w:r w:rsidRPr="00F04AE3">
        <w:rPr>
          <w:rFonts w:cs="Arial"/>
        </w:rPr>
        <w:t xml:space="preserve">The Committee will have a maximum of </w:t>
      </w:r>
      <w:r w:rsidR="00825383" w:rsidRPr="00F04AE3">
        <w:rPr>
          <w:rFonts w:cs="Arial"/>
        </w:rPr>
        <w:t>eight</w:t>
      </w:r>
      <w:r w:rsidR="002576CB" w:rsidRPr="00F04AE3">
        <w:rPr>
          <w:rFonts w:cs="Arial"/>
        </w:rPr>
        <w:t xml:space="preserve"> </w:t>
      </w:r>
      <w:r w:rsidRPr="00F04AE3">
        <w:rPr>
          <w:rFonts w:cs="Arial"/>
        </w:rPr>
        <w:t>members</w:t>
      </w:r>
      <w:r w:rsidR="00887C5C" w:rsidRPr="00F04AE3">
        <w:rPr>
          <w:rFonts w:cs="Arial"/>
        </w:rPr>
        <w:t>.</w:t>
      </w:r>
      <w:r w:rsidRPr="00F04AE3">
        <w:rPr>
          <w:rFonts w:cs="Arial"/>
        </w:rPr>
        <w:t xml:space="preserve"> </w:t>
      </w:r>
    </w:p>
    <w:p w14:paraId="2139F993" w14:textId="77777777" w:rsidR="0096272F" w:rsidRPr="00F04AE3" w:rsidRDefault="0096272F" w:rsidP="0096272F">
      <w:pPr>
        <w:numPr>
          <w:ilvl w:val="0"/>
          <w:numId w:val="10"/>
        </w:numPr>
        <w:spacing w:before="240"/>
        <w:ind w:left="357" w:hanging="357"/>
      </w:pPr>
      <w:r w:rsidRPr="00F04AE3">
        <w:rPr>
          <w:rFonts w:cs="Arial"/>
        </w:rPr>
        <w:t>One member will have relevant, lived experience, whānau, consumer expertise and will provide a whānau, consumer, community perspective, and will be well networked to whānau, consumer, community groups.</w:t>
      </w:r>
    </w:p>
    <w:p w14:paraId="7659CD96" w14:textId="73797BEF" w:rsidR="00F9576E" w:rsidRPr="00F04AE3" w:rsidRDefault="00F9576E" w:rsidP="004E305D">
      <w:pPr>
        <w:numPr>
          <w:ilvl w:val="0"/>
          <w:numId w:val="10"/>
        </w:numPr>
        <w:spacing w:before="240"/>
        <w:ind w:left="357" w:hanging="357"/>
        <w:rPr>
          <w:rFonts w:cs="Arial"/>
        </w:rPr>
      </w:pPr>
      <w:r w:rsidRPr="00F04AE3">
        <w:rPr>
          <w:rFonts w:cs="Arial"/>
        </w:rPr>
        <w:t xml:space="preserve">The other </w:t>
      </w:r>
      <w:r w:rsidR="002576CB" w:rsidRPr="00F04AE3">
        <w:rPr>
          <w:rFonts w:cs="Arial"/>
        </w:rPr>
        <w:t xml:space="preserve">eight </w:t>
      </w:r>
      <w:r w:rsidRPr="00F04AE3">
        <w:rPr>
          <w:rFonts w:cs="Arial"/>
        </w:rPr>
        <w:t xml:space="preserve">members will demonstrate critical thinking skills, have knowledge of health and social inequities and have expertise that includes the following: </w:t>
      </w:r>
    </w:p>
    <w:p w14:paraId="6E30E6BB" w14:textId="37CC86A1" w:rsidR="00F9576E" w:rsidRPr="00F04AE3" w:rsidRDefault="00F9576E" w:rsidP="00195821">
      <w:pPr>
        <w:numPr>
          <w:ilvl w:val="0"/>
          <w:numId w:val="23"/>
        </w:numPr>
        <w:spacing w:before="240"/>
        <w:rPr>
          <w:rFonts w:cs="Arial"/>
        </w:rPr>
      </w:pPr>
      <w:r w:rsidRPr="00F04AE3">
        <w:rPr>
          <w:rFonts w:cs="Arial"/>
        </w:rPr>
        <w:t>mortality review systems</w:t>
      </w:r>
    </w:p>
    <w:p w14:paraId="65108A18" w14:textId="3C558FFA" w:rsidR="00F9576E" w:rsidRPr="00F04AE3" w:rsidRDefault="00F9576E" w:rsidP="00195821">
      <w:pPr>
        <w:numPr>
          <w:ilvl w:val="0"/>
          <w:numId w:val="23"/>
        </w:numPr>
        <w:spacing w:before="240"/>
        <w:rPr>
          <w:rFonts w:cs="Arial"/>
        </w:rPr>
      </w:pPr>
      <w:r w:rsidRPr="00F04AE3">
        <w:rPr>
          <w:rFonts w:cs="Arial"/>
        </w:rPr>
        <w:t>legal (criminal and family), medical, indigenous, social science and/or health research and practice</w:t>
      </w:r>
    </w:p>
    <w:p w14:paraId="468EA5CB" w14:textId="39813A38" w:rsidR="00F9576E" w:rsidRPr="00F04AE3" w:rsidRDefault="00F9576E" w:rsidP="00195821">
      <w:pPr>
        <w:numPr>
          <w:ilvl w:val="0"/>
          <w:numId w:val="23"/>
        </w:numPr>
        <w:spacing w:before="240"/>
        <w:rPr>
          <w:rFonts w:cs="Arial"/>
        </w:rPr>
      </w:pPr>
      <w:r w:rsidRPr="00F04AE3">
        <w:rPr>
          <w:rFonts w:cs="Arial"/>
        </w:rPr>
        <w:t>in the field of intimate partner violence</w:t>
      </w:r>
    </w:p>
    <w:p w14:paraId="697B25E0" w14:textId="2DA34C5D" w:rsidR="00F9576E" w:rsidRPr="00F04AE3" w:rsidRDefault="00F9576E" w:rsidP="00195821">
      <w:pPr>
        <w:numPr>
          <w:ilvl w:val="0"/>
          <w:numId w:val="23"/>
        </w:numPr>
        <w:spacing w:before="240"/>
        <w:rPr>
          <w:rFonts w:cs="Arial"/>
        </w:rPr>
      </w:pPr>
      <w:r w:rsidRPr="00F04AE3">
        <w:rPr>
          <w:rFonts w:cs="Arial"/>
        </w:rPr>
        <w:t>in the field of child abuse and protection issues</w:t>
      </w:r>
    </w:p>
    <w:p w14:paraId="3468E701" w14:textId="6CB55357" w:rsidR="00F9576E" w:rsidRPr="00F04AE3" w:rsidRDefault="00F9576E" w:rsidP="00195821">
      <w:pPr>
        <w:numPr>
          <w:ilvl w:val="0"/>
          <w:numId w:val="23"/>
        </w:numPr>
        <w:spacing w:before="240"/>
        <w:rPr>
          <w:rFonts w:cs="Arial"/>
        </w:rPr>
      </w:pPr>
      <w:r w:rsidRPr="00F04AE3">
        <w:rPr>
          <w:rFonts w:cs="Arial"/>
        </w:rPr>
        <w:t>knowledge of, or experience in, service provision or operational policy in the social sector, including family violence services</w:t>
      </w:r>
    </w:p>
    <w:p w14:paraId="3772E908" w14:textId="77777777" w:rsidR="00F9576E" w:rsidRPr="00F04AE3" w:rsidRDefault="00F9576E" w:rsidP="00195821">
      <w:pPr>
        <w:numPr>
          <w:ilvl w:val="0"/>
          <w:numId w:val="23"/>
        </w:numPr>
        <w:spacing w:before="240"/>
        <w:rPr>
          <w:rFonts w:cs="Arial"/>
        </w:rPr>
      </w:pPr>
      <w:r w:rsidRPr="00F04AE3">
        <w:rPr>
          <w:rFonts w:cs="Arial"/>
        </w:rPr>
        <w:t xml:space="preserve">Māori members with knowledge of family violence issues, or experience in working with Māori </w:t>
      </w:r>
      <w:r w:rsidRPr="00F04AE3">
        <w:rPr>
          <w:rFonts w:cs="Arial"/>
          <w:bCs/>
        </w:rPr>
        <w:t>whānau</w:t>
      </w:r>
      <w:r w:rsidRPr="00F04AE3">
        <w:rPr>
          <w:rFonts w:cs="Arial"/>
        </w:rPr>
        <w:t xml:space="preserve"> affected by family violence</w:t>
      </w:r>
    </w:p>
    <w:p w14:paraId="4E629F50" w14:textId="63110CDA" w:rsidR="00F9576E" w:rsidRPr="00F04AE3" w:rsidRDefault="002A369C" w:rsidP="00195821">
      <w:pPr>
        <w:numPr>
          <w:ilvl w:val="0"/>
          <w:numId w:val="23"/>
        </w:numPr>
        <w:spacing w:before="240"/>
        <w:rPr>
          <w:rFonts w:cs="Arial"/>
        </w:rPr>
      </w:pPr>
      <w:r w:rsidRPr="00F04AE3">
        <w:rPr>
          <w:rFonts w:cs="Arial"/>
        </w:rPr>
        <w:t>m</w:t>
      </w:r>
      <w:r w:rsidR="00F9576E" w:rsidRPr="00F04AE3">
        <w:rPr>
          <w:rFonts w:cs="Arial"/>
        </w:rPr>
        <w:t>embers of other ethnic groups</w:t>
      </w:r>
      <w:r w:rsidR="004F54E7" w:rsidRPr="00F04AE3">
        <w:rPr>
          <w:rFonts w:cs="Arial"/>
        </w:rPr>
        <w:t>,</w:t>
      </w:r>
      <w:r w:rsidR="00F9576E" w:rsidRPr="00F04AE3">
        <w:rPr>
          <w:rFonts w:cs="Arial"/>
        </w:rPr>
        <w:t xml:space="preserve"> </w:t>
      </w:r>
      <w:r w:rsidR="004F54E7" w:rsidRPr="00F04AE3">
        <w:rPr>
          <w:rFonts w:cs="Arial"/>
        </w:rPr>
        <w:t xml:space="preserve">or people with disabilities, </w:t>
      </w:r>
      <w:r w:rsidR="00F9576E" w:rsidRPr="00F04AE3">
        <w:rPr>
          <w:rFonts w:cs="Arial"/>
        </w:rPr>
        <w:t>with knowledge of family violence issues, or experience in working with families affected by family violence.</w:t>
      </w:r>
    </w:p>
    <w:p w14:paraId="67DE63FC" w14:textId="6A527C02" w:rsidR="00212400" w:rsidRPr="00F04AE3" w:rsidRDefault="00212400" w:rsidP="00CB3EBF">
      <w:pPr>
        <w:numPr>
          <w:ilvl w:val="0"/>
          <w:numId w:val="10"/>
        </w:numPr>
        <w:spacing w:before="240"/>
        <w:ind w:left="357" w:hanging="357"/>
        <w:rPr>
          <w:rFonts w:cs="Arial"/>
        </w:rPr>
      </w:pPr>
      <w:r w:rsidRPr="00F04AE3">
        <w:rPr>
          <w:rFonts w:cs="Arial"/>
        </w:rPr>
        <w:t>Members will be able to work strategically and have credibility in relevant communities.</w:t>
      </w:r>
    </w:p>
    <w:p w14:paraId="198B941C" w14:textId="54EC391C" w:rsidR="00A40B2C" w:rsidRPr="00F04AE3" w:rsidRDefault="00944B1C" w:rsidP="00E0001B">
      <w:pPr>
        <w:pBdr>
          <w:bottom w:val="single" w:sz="4" w:space="1" w:color="auto"/>
        </w:pBdr>
        <w:spacing w:before="360"/>
        <w:rPr>
          <w:rFonts w:cs="Arial"/>
          <w:b/>
        </w:rPr>
      </w:pPr>
      <w:r w:rsidRPr="00F04AE3">
        <w:rPr>
          <w:rFonts w:cs="Arial"/>
          <w:b/>
        </w:rPr>
        <w:t>M</w:t>
      </w:r>
      <w:r w:rsidR="00A40B2C" w:rsidRPr="00F04AE3">
        <w:rPr>
          <w:rFonts w:cs="Arial"/>
          <w:b/>
        </w:rPr>
        <w:t>ember</w:t>
      </w:r>
      <w:r w:rsidRPr="00F04AE3">
        <w:rPr>
          <w:rFonts w:cs="Arial"/>
          <w:b/>
        </w:rPr>
        <w:t>’</w:t>
      </w:r>
      <w:r w:rsidR="00A40B2C" w:rsidRPr="00F04AE3">
        <w:rPr>
          <w:rFonts w:cs="Arial"/>
          <w:b/>
        </w:rPr>
        <w:t xml:space="preserve">s </w:t>
      </w:r>
      <w:r w:rsidRPr="00F04AE3">
        <w:rPr>
          <w:rFonts w:cs="Arial"/>
          <w:b/>
        </w:rPr>
        <w:t>terms of appointment</w:t>
      </w:r>
    </w:p>
    <w:p w14:paraId="192547EF" w14:textId="0BD4D205" w:rsidR="000F0FE9" w:rsidRPr="00F04AE3" w:rsidRDefault="00A40B2C" w:rsidP="00BA3D6C">
      <w:pPr>
        <w:numPr>
          <w:ilvl w:val="0"/>
          <w:numId w:val="10"/>
        </w:numPr>
        <w:spacing w:before="240"/>
        <w:ind w:left="357" w:hanging="357"/>
        <w:rPr>
          <w:rFonts w:cs="Arial"/>
        </w:rPr>
      </w:pPr>
      <w:r w:rsidRPr="00F04AE3">
        <w:rPr>
          <w:rFonts w:cs="Arial"/>
        </w:rPr>
        <w:t xml:space="preserve">Members of the Committee are appointed by the Commission for a term of </w:t>
      </w:r>
      <w:r w:rsidR="00503B97" w:rsidRPr="00F04AE3">
        <w:rPr>
          <w:rFonts w:cs="Arial"/>
        </w:rPr>
        <w:t xml:space="preserve">up to </w:t>
      </w:r>
      <w:r w:rsidR="00874805" w:rsidRPr="00F04AE3">
        <w:rPr>
          <w:rFonts w:cs="Arial"/>
        </w:rPr>
        <w:t>three</w:t>
      </w:r>
      <w:r w:rsidRPr="00F04AE3">
        <w:rPr>
          <w:rFonts w:cs="Arial"/>
        </w:rPr>
        <w:t xml:space="preserve"> years.  </w:t>
      </w:r>
      <w:r w:rsidR="00475764" w:rsidRPr="00F04AE3">
        <w:rPr>
          <w:rFonts w:cs="Arial"/>
        </w:rPr>
        <w:t xml:space="preserve">Members may be appointed </w:t>
      </w:r>
      <w:r w:rsidR="00D634C6" w:rsidRPr="00F04AE3">
        <w:rPr>
          <w:rFonts w:cs="Arial"/>
        </w:rPr>
        <w:t xml:space="preserve">for </w:t>
      </w:r>
      <w:r w:rsidR="001534C0" w:rsidRPr="00F04AE3">
        <w:rPr>
          <w:rFonts w:cs="Arial"/>
        </w:rPr>
        <w:t>further terms</w:t>
      </w:r>
      <w:r w:rsidR="000F0FE9" w:rsidRPr="00F04AE3">
        <w:rPr>
          <w:rFonts w:cs="Arial"/>
        </w:rPr>
        <w:t>, however, r</w:t>
      </w:r>
      <w:r w:rsidR="00ED4A7A" w:rsidRPr="00F04AE3">
        <w:rPr>
          <w:rFonts w:cs="Arial"/>
        </w:rPr>
        <w:t xml:space="preserve">eappointment is not automatic, nor should it be expected. </w:t>
      </w:r>
    </w:p>
    <w:p w14:paraId="01F6D565" w14:textId="098D9F4F" w:rsidR="00A26383" w:rsidRPr="00F04AE3" w:rsidRDefault="00A26383" w:rsidP="00BA3D6C">
      <w:pPr>
        <w:numPr>
          <w:ilvl w:val="0"/>
          <w:numId w:val="10"/>
        </w:numPr>
        <w:spacing w:before="240"/>
        <w:ind w:left="357" w:hanging="357"/>
        <w:rPr>
          <w:rFonts w:cs="Arial"/>
        </w:rPr>
      </w:pPr>
      <w:r w:rsidRPr="00F04AE3">
        <w:rPr>
          <w:rFonts w:cs="Arial"/>
        </w:rPr>
        <w:lastRenderedPageBreak/>
        <w:t xml:space="preserve">The Commission </w:t>
      </w:r>
      <w:r w:rsidR="00C841A6" w:rsidRPr="00F04AE3">
        <w:rPr>
          <w:rFonts w:cs="Arial"/>
        </w:rPr>
        <w:t xml:space="preserve">may </w:t>
      </w:r>
      <w:r w:rsidRPr="00F04AE3">
        <w:rPr>
          <w:rFonts w:cs="Arial"/>
        </w:rPr>
        <w:t>u</w:t>
      </w:r>
      <w:r w:rsidR="0034797A" w:rsidRPr="00F04AE3">
        <w:rPr>
          <w:rFonts w:cs="Arial"/>
        </w:rPr>
        <w:t>se a number of selection methods in order to bring specific knowledge and expertise to a Committee. This may include</w:t>
      </w:r>
      <w:r w:rsidR="0034797A" w:rsidRPr="00F04AE3">
        <w:t xml:space="preserve"> calling for nominations from expert groups to approaching appropriate people individually when required.</w:t>
      </w:r>
    </w:p>
    <w:p w14:paraId="08947402" w14:textId="6FA168FC" w:rsidR="00503B97" w:rsidRPr="00F04AE3" w:rsidRDefault="00503B97" w:rsidP="00EB1378">
      <w:pPr>
        <w:numPr>
          <w:ilvl w:val="0"/>
          <w:numId w:val="10"/>
        </w:numPr>
        <w:spacing w:before="240"/>
        <w:ind w:left="357" w:hanging="357"/>
        <w:rPr>
          <w:rFonts w:cs="Arial"/>
        </w:rPr>
      </w:pPr>
      <w:r w:rsidRPr="00F04AE3">
        <w:rPr>
          <w:rFonts w:cs="Arial"/>
        </w:rPr>
        <w:t xml:space="preserve">Any member of the Committee may at any time resign as a member by advising the </w:t>
      </w:r>
      <w:r w:rsidR="005D7FDC" w:rsidRPr="00F04AE3">
        <w:rPr>
          <w:rFonts w:cs="Arial"/>
        </w:rPr>
        <w:t xml:space="preserve">Commission </w:t>
      </w:r>
      <w:r w:rsidRPr="00F04AE3">
        <w:rPr>
          <w:rFonts w:cs="Arial"/>
        </w:rPr>
        <w:t>in writing.</w:t>
      </w:r>
    </w:p>
    <w:p w14:paraId="4233136B" w14:textId="5ACBBBB0" w:rsidR="00503B97" w:rsidRPr="00F04AE3" w:rsidRDefault="005D7FDC" w:rsidP="00EB1378">
      <w:pPr>
        <w:numPr>
          <w:ilvl w:val="0"/>
          <w:numId w:val="10"/>
        </w:numPr>
        <w:spacing w:before="240"/>
        <w:ind w:left="357" w:hanging="357"/>
        <w:rPr>
          <w:rFonts w:cs="Arial"/>
        </w:rPr>
      </w:pPr>
      <w:r w:rsidRPr="00F04AE3">
        <w:rPr>
          <w:rFonts w:cs="Arial"/>
        </w:rPr>
        <w:t>The Commission may remove a</w:t>
      </w:r>
      <w:r w:rsidR="00503B97" w:rsidRPr="00F04AE3">
        <w:rPr>
          <w:rFonts w:cs="Arial"/>
        </w:rPr>
        <w:t xml:space="preserve">ny member of the Committee at any time for inability to perform the functions of </w:t>
      </w:r>
      <w:r w:rsidR="00E61FCA" w:rsidRPr="00F04AE3">
        <w:rPr>
          <w:rFonts w:cs="Arial"/>
        </w:rPr>
        <w:t>membership</w:t>
      </w:r>
      <w:r w:rsidR="00503B97" w:rsidRPr="00F04AE3">
        <w:rPr>
          <w:rFonts w:cs="Arial"/>
        </w:rPr>
        <w:t xml:space="preserve">, </w:t>
      </w:r>
      <w:r w:rsidR="004B4E69" w:rsidRPr="00F04AE3">
        <w:rPr>
          <w:rFonts w:cs="Arial"/>
        </w:rPr>
        <w:t xml:space="preserve">conflict of interest, </w:t>
      </w:r>
      <w:r w:rsidR="00503B97" w:rsidRPr="00F04AE3">
        <w:rPr>
          <w:rFonts w:cs="Arial"/>
        </w:rPr>
        <w:t xml:space="preserve">bankruptcy, neglect of duty, or misconduct, </w:t>
      </w:r>
      <w:r w:rsidR="00EC12C9" w:rsidRPr="00F04AE3">
        <w:rPr>
          <w:rFonts w:cs="Arial"/>
        </w:rPr>
        <w:t xml:space="preserve">each </w:t>
      </w:r>
      <w:r w:rsidR="00503B97" w:rsidRPr="00F04AE3">
        <w:rPr>
          <w:rFonts w:cs="Arial"/>
        </w:rPr>
        <w:t xml:space="preserve">proved to the </w:t>
      </w:r>
      <w:r w:rsidR="009B35F4" w:rsidRPr="00F04AE3">
        <w:rPr>
          <w:rFonts w:cs="Arial"/>
        </w:rPr>
        <w:t xml:space="preserve">Commission’s </w:t>
      </w:r>
      <w:r w:rsidR="00503B97" w:rsidRPr="00F04AE3">
        <w:rPr>
          <w:rFonts w:cs="Arial"/>
        </w:rPr>
        <w:t>satisfaction.</w:t>
      </w:r>
    </w:p>
    <w:p w14:paraId="3C7CCD88" w14:textId="5B43F192" w:rsidR="00503B97" w:rsidRPr="00F04AE3" w:rsidRDefault="00503B97" w:rsidP="00EB1378">
      <w:pPr>
        <w:numPr>
          <w:ilvl w:val="0"/>
          <w:numId w:val="10"/>
        </w:numPr>
        <w:spacing w:before="240"/>
        <w:ind w:left="357" w:hanging="357"/>
        <w:rPr>
          <w:rFonts w:cs="Arial"/>
        </w:rPr>
      </w:pPr>
      <w:r w:rsidRPr="00F04AE3">
        <w:rPr>
          <w:rFonts w:cs="Arial"/>
        </w:rPr>
        <w:t xml:space="preserve">The </w:t>
      </w:r>
      <w:r w:rsidR="00B67663" w:rsidRPr="00F04AE3">
        <w:rPr>
          <w:rFonts w:cs="Arial"/>
        </w:rPr>
        <w:t xml:space="preserve">Commission </w:t>
      </w:r>
      <w:r w:rsidRPr="00F04AE3">
        <w:rPr>
          <w:rFonts w:cs="Arial"/>
        </w:rPr>
        <w:t>may from time to time alter or reconstitute the Committee, or discharge any member of the Committee or appoint new members to the Committee for the purpose of decreasing or increasing the membership</w:t>
      </w:r>
      <w:r w:rsidR="00243A0D" w:rsidRPr="00F04AE3">
        <w:rPr>
          <w:rFonts w:cs="Arial"/>
        </w:rPr>
        <w:t>,</w:t>
      </w:r>
      <w:r w:rsidRPr="00F04AE3">
        <w:rPr>
          <w:rFonts w:cs="Arial"/>
        </w:rPr>
        <w:t xml:space="preserve"> filling any vacancies</w:t>
      </w:r>
      <w:r w:rsidR="00243A0D" w:rsidRPr="00F04AE3">
        <w:rPr>
          <w:rFonts w:cs="Arial"/>
        </w:rPr>
        <w:t xml:space="preserve"> or ensuring coverage of</w:t>
      </w:r>
      <w:r w:rsidR="002C3491" w:rsidRPr="00F04AE3">
        <w:rPr>
          <w:rFonts w:cs="Arial"/>
        </w:rPr>
        <w:t xml:space="preserve"> expertise as anticipated in sections </w:t>
      </w:r>
      <w:r w:rsidR="00DF5817">
        <w:rPr>
          <w:rFonts w:cs="Arial"/>
        </w:rPr>
        <w:t>2</w:t>
      </w:r>
      <w:r w:rsidR="00454365">
        <w:rPr>
          <w:rFonts w:cs="Arial"/>
        </w:rPr>
        <w:t>3</w:t>
      </w:r>
      <w:r w:rsidR="00DF5817">
        <w:rPr>
          <w:rFonts w:cs="Arial"/>
        </w:rPr>
        <w:t xml:space="preserve"> </w:t>
      </w:r>
      <w:r w:rsidR="00454365">
        <w:rPr>
          <w:rFonts w:cs="Arial"/>
        </w:rPr>
        <w:t>and</w:t>
      </w:r>
      <w:r w:rsidR="00DF5817">
        <w:rPr>
          <w:rFonts w:cs="Arial"/>
        </w:rPr>
        <w:t xml:space="preserve"> 24.</w:t>
      </w:r>
    </w:p>
    <w:p w14:paraId="19084DE9" w14:textId="0E0AA5DB" w:rsidR="00B602A6" w:rsidRPr="00F04AE3" w:rsidRDefault="00B602A6" w:rsidP="00EB1378">
      <w:pPr>
        <w:numPr>
          <w:ilvl w:val="0"/>
          <w:numId w:val="10"/>
        </w:numPr>
        <w:spacing w:before="240"/>
        <w:ind w:left="357" w:hanging="357"/>
        <w:rPr>
          <w:rFonts w:cs="Arial"/>
        </w:rPr>
      </w:pPr>
      <w:r w:rsidRPr="00F04AE3">
        <w:rPr>
          <w:rFonts w:cs="Arial"/>
        </w:rPr>
        <w:t xml:space="preserve">Member’s fees will be set </w:t>
      </w:r>
      <w:r w:rsidR="00693B63" w:rsidRPr="00F04AE3">
        <w:rPr>
          <w:rFonts w:cs="Arial"/>
        </w:rPr>
        <w:t xml:space="preserve">with reference to </w:t>
      </w:r>
      <w:r w:rsidR="00F24C6C" w:rsidRPr="00F04AE3">
        <w:rPr>
          <w:rFonts w:cs="Arial"/>
        </w:rPr>
        <w:t xml:space="preserve">the </w:t>
      </w:r>
      <w:hyperlink r:id="rId12" w:anchor=":~:text=Guidance%20on%20fees%20paid%20to,Fees%20Framework%20(the%20Framework)." w:history="1">
        <w:r w:rsidR="00F24C6C" w:rsidRPr="00F04AE3">
          <w:rPr>
            <w:rStyle w:val="Hyperlink"/>
            <w:rFonts w:cs="Arial"/>
          </w:rPr>
          <w:t>Cabinet Fees Framework</w:t>
        </w:r>
      </w:hyperlink>
      <w:r w:rsidR="00EB1378" w:rsidRPr="00F04AE3">
        <w:rPr>
          <w:rStyle w:val="FootnoteReference"/>
          <w:rFonts w:cs="Arial"/>
          <w:color w:val="0000FF"/>
          <w:u w:val="single"/>
        </w:rPr>
        <w:footnoteReference w:id="3"/>
      </w:r>
      <w:r w:rsidR="00F24C6C" w:rsidRPr="00F04AE3" w:rsidDel="00693B63">
        <w:rPr>
          <w:rFonts w:cs="Arial"/>
        </w:rPr>
        <w:t xml:space="preserve"> </w:t>
      </w:r>
      <w:r w:rsidRPr="00F04AE3">
        <w:rPr>
          <w:rFonts w:cs="Arial"/>
        </w:rPr>
        <w:t xml:space="preserve">and </w:t>
      </w:r>
      <w:r w:rsidR="00D66D1F" w:rsidRPr="00F04AE3">
        <w:rPr>
          <w:rFonts w:cs="Arial"/>
        </w:rPr>
        <w:t xml:space="preserve">specified </w:t>
      </w:r>
      <w:r w:rsidRPr="00F04AE3">
        <w:rPr>
          <w:rFonts w:cs="Arial"/>
        </w:rPr>
        <w:t xml:space="preserve">in each member’s letter of appointment. </w:t>
      </w:r>
    </w:p>
    <w:p w14:paraId="3AFB45E5" w14:textId="0BA3453A" w:rsidR="00DC481B" w:rsidRPr="00F04AE3" w:rsidRDefault="00DC481B" w:rsidP="00EB1378">
      <w:pPr>
        <w:numPr>
          <w:ilvl w:val="0"/>
          <w:numId w:val="10"/>
        </w:numPr>
        <w:spacing w:before="240"/>
        <w:ind w:left="357" w:hanging="357"/>
        <w:rPr>
          <w:rFonts w:cs="Arial"/>
        </w:rPr>
      </w:pPr>
      <w:r w:rsidRPr="00F04AE3">
        <w:rPr>
          <w:rFonts w:cs="Arial"/>
        </w:rPr>
        <w:t xml:space="preserve">Actual and reasonable expenses for activities required by the Committee of its members (e.g. travel, accommodation) will be met from the Committee’s </w:t>
      </w:r>
      <w:r w:rsidR="006074E8" w:rsidRPr="00F04AE3">
        <w:rPr>
          <w:rFonts w:cs="Arial"/>
        </w:rPr>
        <w:t xml:space="preserve">Budget </w:t>
      </w:r>
      <w:r w:rsidRPr="00F04AE3">
        <w:rPr>
          <w:rFonts w:cs="Arial"/>
        </w:rPr>
        <w:t xml:space="preserve">provided </w:t>
      </w:r>
      <w:r w:rsidR="00B63039" w:rsidRPr="00F04AE3">
        <w:rPr>
          <w:rFonts w:cs="Arial"/>
        </w:rPr>
        <w:t xml:space="preserve">the </w:t>
      </w:r>
      <w:r w:rsidR="00935E24" w:rsidRPr="00F04AE3">
        <w:rPr>
          <w:rFonts w:cs="Arial"/>
        </w:rPr>
        <w:t xml:space="preserve">Secretariat </w:t>
      </w:r>
      <w:r w:rsidR="00B26473" w:rsidRPr="00F04AE3">
        <w:rPr>
          <w:rFonts w:cs="Arial"/>
        </w:rPr>
        <w:t xml:space="preserve">has approved </w:t>
      </w:r>
      <w:r w:rsidR="00464925" w:rsidRPr="00F04AE3">
        <w:rPr>
          <w:rFonts w:cs="Arial"/>
        </w:rPr>
        <w:t xml:space="preserve">the expense </w:t>
      </w:r>
      <w:r w:rsidRPr="00F04AE3">
        <w:rPr>
          <w:rFonts w:cs="Arial"/>
        </w:rPr>
        <w:t>prior</w:t>
      </w:r>
      <w:r w:rsidR="00464925" w:rsidRPr="00F04AE3">
        <w:rPr>
          <w:rFonts w:cs="Arial"/>
        </w:rPr>
        <w:t xml:space="preserve"> to it being incurred</w:t>
      </w:r>
      <w:r w:rsidRPr="00F04AE3">
        <w:rPr>
          <w:rFonts w:cs="Arial"/>
        </w:rPr>
        <w:t>.</w:t>
      </w:r>
    </w:p>
    <w:p w14:paraId="796C4B37" w14:textId="11A38895" w:rsidR="00E0001B" w:rsidRPr="00F04AE3" w:rsidRDefault="00A5321E" w:rsidP="003964BC">
      <w:pPr>
        <w:keepNext/>
        <w:pBdr>
          <w:bottom w:val="single" w:sz="4" w:space="1" w:color="auto"/>
        </w:pBdr>
        <w:spacing w:before="360"/>
        <w:rPr>
          <w:rFonts w:cs="Arial"/>
          <w:b/>
        </w:rPr>
      </w:pPr>
      <w:r w:rsidRPr="00F04AE3">
        <w:rPr>
          <w:rFonts w:cs="Arial"/>
          <w:b/>
        </w:rPr>
        <w:t>Collaboration with other organisations</w:t>
      </w:r>
    </w:p>
    <w:p w14:paraId="18286B2E" w14:textId="749DEA26" w:rsidR="009B7130" w:rsidRPr="00F04AE3" w:rsidRDefault="00C938EE" w:rsidP="00E0001B">
      <w:pPr>
        <w:numPr>
          <w:ilvl w:val="0"/>
          <w:numId w:val="10"/>
        </w:numPr>
        <w:spacing w:before="240"/>
        <w:ind w:left="357" w:hanging="357"/>
        <w:rPr>
          <w:rFonts w:cs="Arial"/>
        </w:rPr>
      </w:pPr>
      <w:r w:rsidRPr="00F04AE3">
        <w:rPr>
          <w:rFonts w:cs="Arial"/>
        </w:rPr>
        <w:t xml:space="preserve">In order </w:t>
      </w:r>
      <w:r w:rsidR="006C12F1" w:rsidRPr="00F04AE3">
        <w:rPr>
          <w:rFonts w:cs="Arial"/>
        </w:rPr>
        <w:t xml:space="preserve">for the Committee </w:t>
      </w:r>
      <w:r w:rsidRPr="00F04AE3">
        <w:rPr>
          <w:rFonts w:cs="Arial"/>
        </w:rPr>
        <w:t xml:space="preserve">to work collaboratively </w:t>
      </w:r>
      <w:r w:rsidR="00EB11CB" w:rsidRPr="00F04AE3">
        <w:rPr>
          <w:rFonts w:cs="Arial"/>
        </w:rPr>
        <w:t xml:space="preserve">with other organisations, groups, or individuals that have an interest in, or will be affected by, </w:t>
      </w:r>
      <w:r w:rsidR="006C12F1" w:rsidRPr="00F04AE3">
        <w:rPr>
          <w:rFonts w:cs="Arial"/>
        </w:rPr>
        <w:t>it</w:t>
      </w:r>
      <w:r w:rsidR="00C44193" w:rsidRPr="00F04AE3">
        <w:rPr>
          <w:rFonts w:cs="Arial"/>
        </w:rPr>
        <w:t>s</w:t>
      </w:r>
      <w:r w:rsidR="006C12F1" w:rsidRPr="00F04AE3">
        <w:rPr>
          <w:rFonts w:cs="Arial"/>
        </w:rPr>
        <w:t xml:space="preserve"> activities and advice, </w:t>
      </w:r>
      <w:r w:rsidR="0049367D" w:rsidRPr="00F04AE3">
        <w:rPr>
          <w:rFonts w:cs="Arial"/>
        </w:rPr>
        <w:t xml:space="preserve">the </w:t>
      </w:r>
      <w:r w:rsidR="009B7130" w:rsidRPr="00F04AE3">
        <w:rPr>
          <w:rFonts w:cs="Arial"/>
        </w:rPr>
        <w:t xml:space="preserve">Committee </w:t>
      </w:r>
      <w:r w:rsidR="00497FC4" w:rsidRPr="00F04AE3">
        <w:rPr>
          <w:rFonts w:cs="Arial"/>
        </w:rPr>
        <w:t xml:space="preserve">may </w:t>
      </w:r>
      <w:r w:rsidR="004C16F4" w:rsidRPr="00F04AE3">
        <w:rPr>
          <w:rFonts w:cs="Arial"/>
        </w:rPr>
        <w:t xml:space="preserve">invite </w:t>
      </w:r>
      <w:r w:rsidR="009B7130" w:rsidRPr="00F04AE3">
        <w:rPr>
          <w:rFonts w:cs="Arial"/>
        </w:rPr>
        <w:t xml:space="preserve">representatives </w:t>
      </w:r>
      <w:r w:rsidR="003C7AE2" w:rsidRPr="00F04AE3">
        <w:rPr>
          <w:rFonts w:cs="Arial"/>
        </w:rPr>
        <w:t xml:space="preserve">of </w:t>
      </w:r>
      <w:r w:rsidR="005B0E46" w:rsidRPr="00F04AE3">
        <w:rPr>
          <w:rFonts w:cs="Arial"/>
        </w:rPr>
        <w:t xml:space="preserve">stakeholder organisations </w:t>
      </w:r>
      <w:r w:rsidR="00887D68" w:rsidRPr="00F04AE3">
        <w:rPr>
          <w:rFonts w:cs="Arial"/>
        </w:rPr>
        <w:t xml:space="preserve">(including from the Public Sector) </w:t>
      </w:r>
      <w:r w:rsidR="009B7130" w:rsidRPr="00F04AE3">
        <w:rPr>
          <w:rFonts w:cs="Arial"/>
        </w:rPr>
        <w:t>to attend and speak at its meetings</w:t>
      </w:r>
      <w:r w:rsidR="00887D68" w:rsidRPr="00F04AE3">
        <w:rPr>
          <w:rFonts w:cs="Arial"/>
        </w:rPr>
        <w:t>.</w:t>
      </w:r>
      <w:r w:rsidR="009B7130" w:rsidRPr="00F04AE3">
        <w:rPr>
          <w:rFonts w:cs="Arial"/>
        </w:rPr>
        <w:t xml:space="preserve"> </w:t>
      </w:r>
    </w:p>
    <w:p w14:paraId="588923CB" w14:textId="51B843BA" w:rsidR="00887D68" w:rsidRPr="00F04AE3" w:rsidRDefault="001A21DD" w:rsidP="00887D68">
      <w:pPr>
        <w:numPr>
          <w:ilvl w:val="0"/>
          <w:numId w:val="10"/>
        </w:numPr>
        <w:spacing w:before="240"/>
        <w:ind w:left="357" w:hanging="357"/>
        <w:rPr>
          <w:rFonts w:cs="Arial"/>
        </w:rPr>
      </w:pPr>
      <w:r w:rsidRPr="00F04AE3">
        <w:rPr>
          <w:rFonts w:cs="Arial"/>
        </w:rPr>
        <w:t>To avoid doubt, s</w:t>
      </w:r>
      <w:r w:rsidR="00887D68" w:rsidRPr="00F04AE3">
        <w:rPr>
          <w:rFonts w:cs="Arial"/>
        </w:rPr>
        <w:t xml:space="preserve">uch </w:t>
      </w:r>
      <w:r w:rsidRPr="00F04AE3">
        <w:rPr>
          <w:rFonts w:cs="Arial"/>
        </w:rPr>
        <w:t xml:space="preserve">representatives </w:t>
      </w:r>
      <w:r w:rsidR="00887D68" w:rsidRPr="00F04AE3">
        <w:rPr>
          <w:rFonts w:cs="Arial"/>
        </w:rPr>
        <w:t>are not members of the Committee, have no voting rights and are not entitled to members’ fees.</w:t>
      </w:r>
      <w:r w:rsidR="0005448E" w:rsidRPr="00F04AE3">
        <w:rPr>
          <w:rFonts w:cs="Arial"/>
        </w:rPr>
        <w:t xml:space="preserve"> </w:t>
      </w:r>
    </w:p>
    <w:p w14:paraId="25C17E7E" w14:textId="3215D1B9" w:rsidR="009B7130" w:rsidRPr="00F04AE3" w:rsidRDefault="009B7130" w:rsidP="00E0001B">
      <w:pPr>
        <w:numPr>
          <w:ilvl w:val="0"/>
          <w:numId w:val="10"/>
        </w:numPr>
        <w:spacing w:before="240"/>
        <w:ind w:left="357" w:hanging="357"/>
        <w:rPr>
          <w:rFonts w:cs="Arial"/>
        </w:rPr>
      </w:pPr>
      <w:r w:rsidRPr="00F04AE3">
        <w:rPr>
          <w:rFonts w:cs="Arial"/>
        </w:rPr>
        <w:t xml:space="preserve">Attendance by such representatives </w:t>
      </w:r>
      <w:r w:rsidR="00D54A4B" w:rsidRPr="00F04AE3">
        <w:rPr>
          <w:rFonts w:cs="Arial"/>
        </w:rPr>
        <w:t xml:space="preserve">at committee meetings, </w:t>
      </w:r>
      <w:r w:rsidRPr="00F04AE3">
        <w:rPr>
          <w:rFonts w:cs="Arial"/>
        </w:rPr>
        <w:t xml:space="preserve">will be at the cost of their respective </w:t>
      </w:r>
      <w:r w:rsidR="00673FEF" w:rsidRPr="00F04AE3">
        <w:rPr>
          <w:rFonts w:cs="Arial"/>
        </w:rPr>
        <w:t>organisation</w:t>
      </w:r>
      <w:r w:rsidRPr="00F04AE3">
        <w:rPr>
          <w:rFonts w:cs="Arial"/>
        </w:rPr>
        <w:t>.</w:t>
      </w:r>
      <w:r w:rsidR="00B81366" w:rsidRPr="00F04AE3">
        <w:rPr>
          <w:rFonts w:cs="Arial"/>
        </w:rPr>
        <w:t xml:space="preserve"> </w:t>
      </w:r>
    </w:p>
    <w:p w14:paraId="7DC0E72F" w14:textId="1CAFA7B7" w:rsidR="00A5321E" w:rsidRPr="00F04AE3" w:rsidRDefault="005B3FAB" w:rsidP="00A5321E">
      <w:pPr>
        <w:pBdr>
          <w:bottom w:val="single" w:sz="4" w:space="1" w:color="auto"/>
        </w:pBdr>
        <w:spacing w:before="360"/>
        <w:rPr>
          <w:rFonts w:cs="Arial"/>
          <w:b/>
        </w:rPr>
      </w:pPr>
      <w:r w:rsidRPr="00F04AE3">
        <w:rPr>
          <w:rFonts w:cs="Arial"/>
          <w:b/>
        </w:rPr>
        <w:t>Co-opting a</w:t>
      </w:r>
      <w:r w:rsidR="00A5321E" w:rsidRPr="00F04AE3">
        <w:rPr>
          <w:rFonts w:cs="Arial"/>
          <w:b/>
        </w:rPr>
        <w:t xml:space="preserve">dditional expertise </w:t>
      </w:r>
    </w:p>
    <w:p w14:paraId="053F126D" w14:textId="77777777" w:rsidR="0061173E" w:rsidRPr="00F04AE3" w:rsidRDefault="00A5321E" w:rsidP="00E0001B">
      <w:pPr>
        <w:numPr>
          <w:ilvl w:val="0"/>
          <w:numId w:val="10"/>
        </w:numPr>
        <w:spacing w:before="240"/>
        <w:ind w:left="357" w:hanging="357"/>
        <w:rPr>
          <w:rFonts w:cs="Arial"/>
        </w:rPr>
      </w:pPr>
      <w:r w:rsidRPr="00F04AE3">
        <w:rPr>
          <w:rFonts w:cs="Arial"/>
        </w:rPr>
        <w:t>The Committee may c</w:t>
      </w:r>
      <w:r w:rsidR="00E0001B" w:rsidRPr="00F04AE3">
        <w:rPr>
          <w:rFonts w:cs="Arial"/>
        </w:rPr>
        <w:t xml:space="preserve">o-opt additional </w:t>
      </w:r>
      <w:r w:rsidR="006B6AFD" w:rsidRPr="00F04AE3">
        <w:rPr>
          <w:rFonts w:cs="Arial"/>
        </w:rPr>
        <w:t xml:space="preserve">people </w:t>
      </w:r>
      <w:r w:rsidR="00E0001B" w:rsidRPr="00F04AE3">
        <w:rPr>
          <w:rFonts w:cs="Arial"/>
        </w:rPr>
        <w:t>to the Committee or to working groups of the Committee</w:t>
      </w:r>
      <w:r w:rsidR="0069095D" w:rsidRPr="00F04AE3">
        <w:rPr>
          <w:rFonts w:cs="Arial"/>
        </w:rPr>
        <w:t xml:space="preserve">, </w:t>
      </w:r>
      <w:r w:rsidR="0061173E" w:rsidRPr="00F04AE3">
        <w:rPr>
          <w:rFonts w:cs="Arial"/>
        </w:rPr>
        <w:t xml:space="preserve">where it determines additional expertise is required. </w:t>
      </w:r>
    </w:p>
    <w:p w14:paraId="2E39566C" w14:textId="509612E3" w:rsidR="0069095D" w:rsidRPr="00F04AE3" w:rsidRDefault="00FF0681" w:rsidP="00E0001B">
      <w:pPr>
        <w:numPr>
          <w:ilvl w:val="0"/>
          <w:numId w:val="10"/>
        </w:numPr>
        <w:spacing w:before="240"/>
        <w:ind w:left="357" w:hanging="357"/>
        <w:rPr>
          <w:rFonts w:cs="Arial"/>
        </w:rPr>
      </w:pPr>
      <w:r w:rsidRPr="00F04AE3">
        <w:rPr>
          <w:rFonts w:cs="Arial"/>
        </w:rPr>
        <w:t xml:space="preserve">The </w:t>
      </w:r>
      <w:r w:rsidR="001600FF" w:rsidRPr="00F04AE3">
        <w:rPr>
          <w:rFonts w:cs="Arial"/>
        </w:rPr>
        <w:t xml:space="preserve">expense </w:t>
      </w:r>
      <w:r w:rsidRPr="00F04AE3">
        <w:rPr>
          <w:rFonts w:cs="Arial"/>
        </w:rPr>
        <w:t xml:space="preserve">associated with </w:t>
      </w:r>
      <w:r w:rsidR="005307BB" w:rsidRPr="00F04AE3">
        <w:rPr>
          <w:rFonts w:cs="Arial"/>
        </w:rPr>
        <w:t xml:space="preserve">additional </w:t>
      </w:r>
      <w:r w:rsidRPr="00F04AE3">
        <w:rPr>
          <w:rFonts w:cs="Arial"/>
        </w:rPr>
        <w:t xml:space="preserve">co-opted resources must </w:t>
      </w:r>
      <w:r w:rsidR="001600FF" w:rsidRPr="00F04AE3">
        <w:rPr>
          <w:rFonts w:cs="Arial"/>
        </w:rPr>
        <w:t xml:space="preserve">be met within the Committee’s </w:t>
      </w:r>
      <w:r w:rsidR="00673FEF" w:rsidRPr="00F04AE3">
        <w:rPr>
          <w:rFonts w:cs="Arial"/>
        </w:rPr>
        <w:t>Budget</w:t>
      </w:r>
      <w:r w:rsidR="005307BB" w:rsidRPr="00F04AE3">
        <w:rPr>
          <w:rFonts w:cs="Arial"/>
        </w:rPr>
        <w:t>.</w:t>
      </w:r>
    </w:p>
    <w:p w14:paraId="57466FEE" w14:textId="6EC6A9C6" w:rsidR="00E0001B" w:rsidRPr="00F04AE3" w:rsidRDefault="0049258A" w:rsidP="00767963">
      <w:pPr>
        <w:numPr>
          <w:ilvl w:val="0"/>
          <w:numId w:val="10"/>
        </w:numPr>
        <w:spacing w:before="240"/>
        <w:ind w:left="357" w:hanging="357"/>
        <w:rPr>
          <w:rFonts w:cs="Arial"/>
        </w:rPr>
      </w:pPr>
      <w:r w:rsidRPr="00F04AE3">
        <w:rPr>
          <w:rFonts w:cs="Arial"/>
        </w:rPr>
        <w:t xml:space="preserve">Such </w:t>
      </w:r>
      <w:r w:rsidR="00E0001B" w:rsidRPr="00F04AE3">
        <w:rPr>
          <w:rFonts w:cs="Arial"/>
        </w:rPr>
        <w:t xml:space="preserve">co-opted </w:t>
      </w:r>
      <w:r w:rsidR="0069095D" w:rsidRPr="00F04AE3">
        <w:rPr>
          <w:rFonts w:cs="Arial"/>
        </w:rPr>
        <w:t>persons</w:t>
      </w:r>
      <w:r w:rsidR="00E0001B" w:rsidRPr="00F04AE3">
        <w:rPr>
          <w:rFonts w:cs="Arial"/>
        </w:rPr>
        <w:t xml:space="preserve"> </w:t>
      </w:r>
      <w:r w:rsidR="001600FF" w:rsidRPr="00F04AE3">
        <w:rPr>
          <w:rFonts w:cs="Arial"/>
        </w:rPr>
        <w:t>are not members of the Committee</w:t>
      </w:r>
      <w:r w:rsidRPr="00F04AE3">
        <w:rPr>
          <w:rFonts w:cs="Arial"/>
        </w:rPr>
        <w:t>,</w:t>
      </w:r>
      <w:r w:rsidR="001600FF" w:rsidRPr="00F04AE3">
        <w:rPr>
          <w:rFonts w:cs="Arial"/>
        </w:rPr>
        <w:t xml:space="preserve"> </w:t>
      </w:r>
      <w:r w:rsidR="00E0001B" w:rsidRPr="00F04AE3">
        <w:rPr>
          <w:rFonts w:cs="Arial"/>
        </w:rPr>
        <w:t xml:space="preserve">have </w:t>
      </w:r>
      <w:r w:rsidR="001600FF" w:rsidRPr="00F04AE3">
        <w:rPr>
          <w:rFonts w:cs="Arial"/>
        </w:rPr>
        <w:t xml:space="preserve">no </w:t>
      </w:r>
      <w:r w:rsidR="00E0001B" w:rsidRPr="00F04AE3">
        <w:rPr>
          <w:rFonts w:cs="Arial"/>
        </w:rPr>
        <w:t xml:space="preserve">voting rights </w:t>
      </w:r>
      <w:r w:rsidRPr="00F04AE3">
        <w:rPr>
          <w:rFonts w:cs="Arial"/>
        </w:rPr>
        <w:t xml:space="preserve">and </w:t>
      </w:r>
      <w:r w:rsidR="001600FF" w:rsidRPr="00F04AE3">
        <w:rPr>
          <w:rFonts w:cs="Arial"/>
        </w:rPr>
        <w:t xml:space="preserve">are </w:t>
      </w:r>
      <w:r w:rsidR="00E0001B" w:rsidRPr="00F04AE3">
        <w:rPr>
          <w:rFonts w:cs="Arial"/>
        </w:rPr>
        <w:t>not entitled to members</w:t>
      </w:r>
      <w:r w:rsidRPr="00F04AE3">
        <w:rPr>
          <w:rFonts w:cs="Arial"/>
        </w:rPr>
        <w:t xml:space="preserve">’ </w:t>
      </w:r>
      <w:r w:rsidR="00E0001B" w:rsidRPr="00F04AE3">
        <w:rPr>
          <w:rFonts w:cs="Arial"/>
        </w:rPr>
        <w:t>fees.</w:t>
      </w:r>
    </w:p>
    <w:p w14:paraId="5618775D" w14:textId="1B201038" w:rsidR="00212400" w:rsidRPr="00F04AE3" w:rsidRDefault="00E0001B" w:rsidP="00E0001B">
      <w:pPr>
        <w:pBdr>
          <w:bottom w:val="single" w:sz="4" w:space="1" w:color="auto"/>
        </w:pBdr>
        <w:spacing w:before="360"/>
        <w:rPr>
          <w:rFonts w:cs="Arial"/>
          <w:b/>
        </w:rPr>
      </w:pPr>
      <w:r w:rsidRPr="00F04AE3">
        <w:rPr>
          <w:rFonts w:cs="Arial"/>
          <w:b/>
        </w:rPr>
        <w:t>Meeting</w:t>
      </w:r>
      <w:r w:rsidR="00C833A5" w:rsidRPr="00F04AE3">
        <w:rPr>
          <w:rFonts w:cs="Arial"/>
          <w:b/>
        </w:rPr>
        <w:t>s and</w:t>
      </w:r>
      <w:r w:rsidRPr="00F04AE3">
        <w:rPr>
          <w:rFonts w:cs="Arial"/>
          <w:b/>
        </w:rPr>
        <w:t xml:space="preserve"> </w:t>
      </w:r>
      <w:r w:rsidR="00C833A5" w:rsidRPr="00F04AE3">
        <w:rPr>
          <w:rFonts w:cs="Arial"/>
          <w:b/>
        </w:rPr>
        <w:t xml:space="preserve">Procedures </w:t>
      </w:r>
    </w:p>
    <w:p w14:paraId="51D15B05" w14:textId="5F97FACD" w:rsidR="00800AA2" w:rsidRPr="00F04AE3" w:rsidRDefault="00D41041" w:rsidP="00C833A5">
      <w:pPr>
        <w:numPr>
          <w:ilvl w:val="0"/>
          <w:numId w:val="10"/>
        </w:numPr>
        <w:spacing w:before="240"/>
        <w:ind w:left="357" w:hanging="357"/>
        <w:rPr>
          <w:rFonts w:cs="Arial"/>
        </w:rPr>
      </w:pPr>
      <w:r w:rsidRPr="00F04AE3">
        <w:rPr>
          <w:rFonts w:cs="Arial"/>
        </w:rPr>
        <w:lastRenderedPageBreak/>
        <w:t>The Committee will determine</w:t>
      </w:r>
      <w:r w:rsidR="000E3AE1" w:rsidRPr="00F04AE3">
        <w:rPr>
          <w:rFonts w:cs="Arial"/>
        </w:rPr>
        <w:t xml:space="preserve"> and regulate</w:t>
      </w:r>
      <w:r w:rsidRPr="00F04AE3">
        <w:rPr>
          <w:rFonts w:cs="Arial"/>
        </w:rPr>
        <w:t xml:space="preserve"> its own procedures </w:t>
      </w:r>
      <w:r w:rsidR="00BB5895" w:rsidRPr="00F04AE3">
        <w:rPr>
          <w:rFonts w:cs="Arial"/>
        </w:rPr>
        <w:t>in con</w:t>
      </w:r>
      <w:r w:rsidR="00E2265A" w:rsidRPr="00F04AE3">
        <w:rPr>
          <w:rFonts w:cs="Arial"/>
        </w:rPr>
        <w:t xml:space="preserve">sultation </w:t>
      </w:r>
      <w:r w:rsidR="00BB5895" w:rsidRPr="00F04AE3">
        <w:rPr>
          <w:rFonts w:cs="Arial"/>
        </w:rPr>
        <w:t xml:space="preserve">with the Secretariat </w:t>
      </w:r>
      <w:r w:rsidR="000E3AE1" w:rsidRPr="00F04AE3">
        <w:rPr>
          <w:rFonts w:cs="Arial"/>
        </w:rPr>
        <w:t>provided those proc</w:t>
      </w:r>
      <w:r w:rsidR="006504EA" w:rsidRPr="00F04AE3">
        <w:rPr>
          <w:rFonts w:cs="Arial"/>
        </w:rPr>
        <w:t xml:space="preserve">edures are </w:t>
      </w:r>
      <w:r w:rsidR="00DF420E" w:rsidRPr="00F04AE3">
        <w:rPr>
          <w:rFonts w:cs="Arial"/>
        </w:rPr>
        <w:t xml:space="preserve">within the Budget and </w:t>
      </w:r>
      <w:r w:rsidR="006504EA" w:rsidRPr="00F04AE3">
        <w:rPr>
          <w:rFonts w:cs="Arial"/>
        </w:rPr>
        <w:t xml:space="preserve">not inconsistent with the Act.  Such procedures will </w:t>
      </w:r>
      <w:r w:rsidR="00465E32" w:rsidRPr="00F04AE3">
        <w:rPr>
          <w:rFonts w:cs="Arial"/>
        </w:rPr>
        <w:t>be recorded</w:t>
      </w:r>
      <w:r w:rsidR="00800AA2" w:rsidRPr="00F04AE3">
        <w:rPr>
          <w:rFonts w:cs="Arial"/>
        </w:rPr>
        <w:t xml:space="preserve"> and maintained by the Secretariat, and cover matters including</w:t>
      </w:r>
      <w:r w:rsidR="00B214B5" w:rsidRPr="00F04AE3">
        <w:rPr>
          <w:rFonts w:cs="Arial"/>
        </w:rPr>
        <w:t>:</w:t>
      </w:r>
    </w:p>
    <w:p w14:paraId="0972EA5B" w14:textId="6A0F1EB5" w:rsidR="00800AA2" w:rsidRPr="00F04AE3" w:rsidRDefault="00BC1868" w:rsidP="00800AA2">
      <w:pPr>
        <w:numPr>
          <w:ilvl w:val="1"/>
          <w:numId w:val="10"/>
        </w:numPr>
        <w:spacing w:before="240"/>
        <w:rPr>
          <w:rFonts w:cs="Arial"/>
        </w:rPr>
      </w:pPr>
      <w:r w:rsidRPr="00F04AE3">
        <w:rPr>
          <w:rFonts w:cs="Arial"/>
        </w:rPr>
        <w:t>the</w:t>
      </w:r>
      <w:r w:rsidR="00800AA2" w:rsidRPr="00F04AE3">
        <w:rPr>
          <w:rFonts w:cs="Arial"/>
        </w:rPr>
        <w:t xml:space="preserve"> </w:t>
      </w:r>
      <w:r w:rsidR="00D571E6" w:rsidRPr="00F04AE3">
        <w:rPr>
          <w:rFonts w:cs="Arial"/>
        </w:rPr>
        <w:t xml:space="preserve">timing and frequency </w:t>
      </w:r>
      <w:r w:rsidR="00800AA2" w:rsidRPr="00F04AE3">
        <w:rPr>
          <w:rFonts w:cs="Arial"/>
        </w:rPr>
        <w:t>of m</w:t>
      </w:r>
      <w:r w:rsidR="00C833A5" w:rsidRPr="00F04AE3">
        <w:rPr>
          <w:rFonts w:cs="Arial"/>
        </w:rPr>
        <w:t>eetings</w:t>
      </w:r>
      <w:r w:rsidRPr="00F04AE3">
        <w:rPr>
          <w:rFonts w:cs="Arial"/>
        </w:rPr>
        <w:t>;</w:t>
      </w:r>
      <w:r w:rsidR="00C833A5" w:rsidRPr="00F04AE3">
        <w:rPr>
          <w:rFonts w:cs="Arial"/>
        </w:rPr>
        <w:t xml:space="preserve"> </w:t>
      </w:r>
    </w:p>
    <w:p w14:paraId="432CEDB9" w14:textId="64533120" w:rsidR="00C833A5" w:rsidRPr="00F04AE3" w:rsidRDefault="00800AA2" w:rsidP="00942F7C">
      <w:pPr>
        <w:numPr>
          <w:ilvl w:val="1"/>
          <w:numId w:val="10"/>
        </w:numPr>
        <w:spacing w:before="240"/>
        <w:rPr>
          <w:rFonts w:cs="Arial"/>
        </w:rPr>
      </w:pPr>
      <w:r w:rsidRPr="00F04AE3">
        <w:rPr>
          <w:rFonts w:cs="Arial"/>
        </w:rPr>
        <w:t>attendance expectations of members</w:t>
      </w:r>
      <w:r w:rsidR="00BC1868" w:rsidRPr="00F04AE3">
        <w:rPr>
          <w:rFonts w:cs="Arial"/>
        </w:rPr>
        <w:t>;</w:t>
      </w:r>
      <w:r w:rsidRPr="00F04AE3">
        <w:rPr>
          <w:rFonts w:cs="Arial"/>
        </w:rPr>
        <w:t xml:space="preserve"> </w:t>
      </w:r>
    </w:p>
    <w:p w14:paraId="42FAC9A3" w14:textId="37B98847" w:rsidR="006216FA" w:rsidRPr="00F04AE3" w:rsidRDefault="00D571E6" w:rsidP="00D571E6">
      <w:pPr>
        <w:numPr>
          <w:ilvl w:val="1"/>
          <w:numId w:val="10"/>
        </w:numPr>
        <w:spacing w:before="240"/>
        <w:rPr>
          <w:rFonts w:cs="Arial"/>
        </w:rPr>
      </w:pPr>
      <w:r w:rsidRPr="00F04AE3">
        <w:rPr>
          <w:rFonts w:cs="Arial"/>
        </w:rPr>
        <w:t xml:space="preserve">the </w:t>
      </w:r>
      <w:r w:rsidR="00275478" w:rsidRPr="00F04AE3">
        <w:rPr>
          <w:rFonts w:cs="Arial"/>
        </w:rPr>
        <w:t xml:space="preserve">quorum of the Committee </w:t>
      </w:r>
      <w:r w:rsidR="006216FA" w:rsidRPr="00F04AE3">
        <w:rPr>
          <w:rFonts w:cs="Arial"/>
        </w:rPr>
        <w:t xml:space="preserve">that </w:t>
      </w:r>
      <w:r w:rsidR="00275478" w:rsidRPr="00F04AE3">
        <w:rPr>
          <w:rFonts w:cs="Arial"/>
        </w:rPr>
        <w:t xml:space="preserve">must be present to conduct </w:t>
      </w:r>
      <w:r w:rsidR="006216FA" w:rsidRPr="00F04AE3">
        <w:rPr>
          <w:rFonts w:cs="Arial"/>
        </w:rPr>
        <w:t xml:space="preserve">the Committee’s </w:t>
      </w:r>
      <w:r w:rsidR="00275478" w:rsidRPr="00F04AE3">
        <w:rPr>
          <w:rFonts w:cs="Arial"/>
        </w:rPr>
        <w:t>business</w:t>
      </w:r>
      <w:r w:rsidR="00BC1868" w:rsidRPr="00F04AE3">
        <w:rPr>
          <w:rFonts w:cs="Arial"/>
        </w:rPr>
        <w:t>; and</w:t>
      </w:r>
    </w:p>
    <w:p w14:paraId="58266ACD" w14:textId="63ADEA93" w:rsidR="00275478" w:rsidRPr="00F04AE3" w:rsidRDefault="006216FA" w:rsidP="00942F7C">
      <w:pPr>
        <w:numPr>
          <w:ilvl w:val="1"/>
          <w:numId w:val="10"/>
        </w:numPr>
        <w:spacing w:before="240"/>
        <w:rPr>
          <w:rFonts w:cs="Arial"/>
        </w:rPr>
      </w:pPr>
      <w:r w:rsidRPr="00F04AE3">
        <w:rPr>
          <w:rFonts w:cs="Arial"/>
        </w:rPr>
        <w:t xml:space="preserve">how the Committee will make decisions and treatment </w:t>
      </w:r>
      <w:r w:rsidR="00B214B5" w:rsidRPr="00F04AE3">
        <w:rPr>
          <w:rFonts w:cs="Arial"/>
        </w:rPr>
        <w:t>o</w:t>
      </w:r>
      <w:r w:rsidRPr="00F04AE3">
        <w:rPr>
          <w:rFonts w:cs="Arial"/>
        </w:rPr>
        <w:t>f disse</w:t>
      </w:r>
      <w:r w:rsidR="00B214B5" w:rsidRPr="00F04AE3">
        <w:rPr>
          <w:rFonts w:cs="Arial"/>
        </w:rPr>
        <w:t>n</w:t>
      </w:r>
      <w:r w:rsidRPr="00F04AE3">
        <w:rPr>
          <w:rFonts w:cs="Arial"/>
        </w:rPr>
        <w:t xml:space="preserve">ting views. </w:t>
      </w:r>
      <w:r w:rsidR="00275478" w:rsidRPr="00F04AE3">
        <w:rPr>
          <w:rFonts w:cs="Arial"/>
        </w:rPr>
        <w:t xml:space="preserve">  </w:t>
      </w:r>
    </w:p>
    <w:p w14:paraId="39F44482" w14:textId="5A2BF525" w:rsidR="00C833A5" w:rsidRPr="00F04AE3" w:rsidRDefault="00682DF0" w:rsidP="00C833A5">
      <w:pPr>
        <w:numPr>
          <w:ilvl w:val="0"/>
          <w:numId w:val="10"/>
        </w:numPr>
        <w:spacing w:before="240"/>
        <w:ind w:left="357" w:hanging="357"/>
        <w:rPr>
          <w:rFonts w:cs="Arial"/>
        </w:rPr>
      </w:pPr>
      <w:r w:rsidRPr="00F04AE3">
        <w:rPr>
          <w:rFonts w:cs="Arial"/>
        </w:rPr>
        <w:t xml:space="preserve">The Chair is responsible for ensuring minutes are taken </w:t>
      </w:r>
      <w:r w:rsidR="00DC481B" w:rsidRPr="00F04AE3">
        <w:rPr>
          <w:rFonts w:cs="Arial"/>
        </w:rPr>
        <w:t>at</w:t>
      </w:r>
      <w:r w:rsidRPr="00F04AE3">
        <w:rPr>
          <w:rFonts w:cs="Arial"/>
        </w:rPr>
        <w:t xml:space="preserve"> each meeting </w:t>
      </w:r>
      <w:r w:rsidR="00DC481B" w:rsidRPr="00F04AE3">
        <w:rPr>
          <w:rFonts w:cs="Arial"/>
        </w:rPr>
        <w:t xml:space="preserve">and </w:t>
      </w:r>
      <w:r w:rsidR="00C833A5" w:rsidRPr="00F04AE3">
        <w:rPr>
          <w:rFonts w:cs="Arial"/>
        </w:rPr>
        <w:t>a record of decisions is maintained.</w:t>
      </w:r>
      <w:r w:rsidR="00977A3A" w:rsidRPr="00F04AE3">
        <w:rPr>
          <w:rFonts w:cs="Arial"/>
        </w:rPr>
        <w:t xml:space="preserve"> </w:t>
      </w:r>
    </w:p>
    <w:p w14:paraId="72C19F65" w14:textId="7156DC00" w:rsidR="0043204C" w:rsidRPr="00F04AE3" w:rsidRDefault="0043204C" w:rsidP="003400F7">
      <w:pPr>
        <w:keepNext/>
        <w:pBdr>
          <w:bottom w:val="single" w:sz="4" w:space="1" w:color="auto"/>
        </w:pBdr>
        <w:spacing w:before="360"/>
        <w:rPr>
          <w:rFonts w:cs="Arial"/>
          <w:b/>
        </w:rPr>
      </w:pPr>
      <w:r w:rsidRPr="00F04AE3">
        <w:rPr>
          <w:rFonts w:cs="Arial"/>
          <w:b/>
        </w:rPr>
        <w:t>Chair</w:t>
      </w:r>
      <w:r w:rsidR="0038224F" w:rsidRPr="00F04AE3">
        <w:rPr>
          <w:rFonts w:cs="Arial"/>
          <w:b/>
        </w:rPr>
        <w:t>s</w:t>
      </w:r>
      <w:r w:rsidRPr="00F04AE3">
        <w:rPr>
          <w:rFonts w:cs="Arial"/>
          <w:b/>
        </w:rPr>
        <w:t xml:space="preserve"> and Deputy Chair</w:t>
      </w:r>
    </w:p>
    <w:p w14:paraId="00E11384" w14:textId="35F25DE4" w:rsidR="00C16CFC" w:rsidRPr="00F04AE3" w:rsidRDefault="0043204C" w:rsidP="00C16CFC">
      <w:pPr>
        <w:numPr>
          <w:ilvl w:val="0"/>
          <w:numId w:val="10"/>
        </w:numPr>
        <w:spacing w:before="240"/>
        <w:ind w:left="357" w:hanging="357"/>
        <w:rPr>
          <w:rFonts w:cs="Arial"/>
        </w:rPr>
      </w:pPr>
      <w:r w:rsidRPr="00F04AE3">
        <w:rPr>
          <w:rFonts w:cs="Arial"/>
        </w:rPr>
        <w:t xml:space="preserve">The Commission will appoint </w:t>
      </w:r>
      <w:r w:rsidR="00603C37" w:rsidRPr="00F04AE3">
        <w:rPr>
          <w:rFonts w:cs="Arial"/>
        </w:rPr>
        <w:t>up to t</w:t>
      </w:r>
      <w:r w:rsidR="0049356C" w:rsidRPr="00F04AE3">
        <w:rPr>
          <w:rFonts w:cs="Arial"/>
        </w:rPr>
        <w:t xml:space="preserve">wo </w:t>
      </w:r>
      <w:r w:rsidR="00593E75" w:rsidRPr="00F04AE3">
        <w:rPr>
          <w:rFonts w:cs="Arial"/>
        </w:rPr>
        <w:t xml:space="preserve">members of the Committee to be </w:t>
      </w:r>
      <w:r w:rsidR="006C122B" w:rsidRPr="00F04AE3">
        <w:rPr>
          <w:rFonts w:cs="Arial"/>
        </w:rPr>
        <w:t>either C</w:t>
      </w:r>
      <w:r w:rsidR="00907131" w:rsidRPr="00F04AE3">
        <w:rPr>
          <w:rFonts w:cs="Arial"/>
        </w:rPr>
        <w:t>o-</w:t>
      </w:r>
      <w:r w:rsidRPr="00F04AE3">
        <w:rPr>
          <w:rFonts w:cs="Arial"/>
        </w:rPr>
        <w:t>Chair</w:t>
      </w:r>
      <w:r w:rsidR="00907131" w:rsidRPr="00F04AE3">
        <w:rPr>
          <w:rFonts w:cs="Arial"/>
        </w:rPr>
        <w:t>s</w:t>
      </w:r>
      <w:r w:rsidR="0049356C" w:rsidRPr="00F04AE3">
        <w:rPr>
          <w:rFonts w:cs="Arial"/>
        </w:rPr>
        <w:t xml:space="preserve"> </w:t>
      </w:r>
      <w:r w:rsidR="00907131" w:rsidRPr="00F04AE3">
        <w:rPr>
          <w:rFonts w:cs="Arial"/>
        </w:rPr>
        <w:t xml:space="preserve">or </w:t>
      </w:r>
      <w:r w:rsidR="00B27179" w:rsidRPr="00F04AE3">
        <w:rPr>
          <w:rFonts w:cs="Arial"/>
        </w:rPr>
        <w:t>Chair</w:t>
      </w:r>
      <w:r w:rsidRPr="00F04AE3">
        <w:rPr>
          <w:rFonts w:cs="Arial"/>
        </w:rPr>
        <w:t xml:space="preserve"> </w:t>
      </w:r>
      <w:r w:rsidR="00907131" w:rsidRPr="00F04AE3">
        <w:rPr>
          <w:rFonts w:cs="Arial"/>
        </w:rPr>
        <w:t xml:space="preserve">and </w:t>
      </w:r>
      <w:r w:rsidRPr="00F04AE3">
        <w:rPr>
          <w:rFonts w:cs="Arial"/>
        </w:rPr>
        <w:t>Deputy Chair</w:t>
      </w:r>
      <w:r w:rsidR="006C122B" w:rsidRPr="00F04AE3">
        <w:rPr>
          <w:rFonts w:cs="Arial"/>
        </w:rPr>
        <w:t xml:space="preserve">. </w:t>
      </w:r>
      <w:r w:rsidR="001A7AA4" w:rsidRPr="00F04AE3">
        <w:rPr>
          <w:rFonts w:cs="Arial"/>
        </w:rPr>
        <w:t>A co-chair allowance is applicable</w:t>
      </w:r>
      <w:r w:rsidR="0026552C" w:rsidRPr="00F04AE3">
        <w:rPr>
          <w:rFonts w:cs="Arial"/>
        </w:rPr>
        <w:t xml:space="preserve"> </w:t>
      </w:r>
      <w:r w:rsidR="005B64F7" w:rsidRPr="00F04AE3">
        <w:rPr>
          <w:rFonts w:cs="Arial"/>
        </w:rPr>
        <w:t xml:space="preserve">where the Commission identifies the opportunity to reflect a </w:t>
      </w:r>
      <w:r w:rsidR="0072648D" w:rsidRPr="00F04AE3">
        <w:rPr>
          <w:rFonts w:cs="Arial"/>
        </w:rPr>
        <w:t xml:space="preserve">suitable </w:t>
      </w:r>
      <w:r w:rsidR="005B64F7" w:rsidRPr="00F04AE3">
        <w:rPr>
          <w:rFonts w:cs="Arial"/>
        </w:rPr>
        <w:t>Māori</w:t>
      </w:r>
      <w:r w:rsidR="0072648D" w:rsidRPr="00F04AE3">
        <w:rPr>
          <w:rFonts w:cs="Arial"/>
        </w:rPr>
        <w:t>/</w:t>
      </w:r>
      <w:r w:rsidR="005B64F7" w:rsidRPr="00F04AE3">
        <w:rPr>
          <w:rFonts w:cs="Arial"/>
        </w:rPr>
        <w:t xml:space="preserve">Crown partnership and there is </w:t>
      </w:r>
      <w:r w:rsidR="0072648D" w:rsidRPr="00F04AE3">
        <w:rPr>
          <w:rFonts w:cs="Arial"/>
        </w:rPr>
        <w:t xml:space="preserve">Committee </w:t>
      </w:r>
      <w:r w:rsidR="005B64F7" w:rsidRPr="00F04AE3">
        <w:rPr>
          <w:rFonts w:cs="Arial"/>
        </w:rPr>
        <w:t xml:space="preserve">member interest in </w:t>
      </w:r>
      <w:r w:rsidR="0072648D" w:rsidRPr="00F04AE3">
        <w:rPr>
          <w:rFonts w:cs="Arial"/>
        </w:rPr>
        <w:t xml:space="preserve">being appointed to </w:t>
      </w:r>
      <w:r w:rsidR="005B64F7" w:rsidRPr="00F04AE3">
        <w:rPr>
          <w:rFonts w:cs="Arial"/>
        </w:rPr>
        <w:t>the role.</w:t>
      </w:r>
      <w:r w:rsidR="0072648D" w:rsidRPr="00F04AE3" w:rsidDel="0072648D">
        <w:rPr>
          <w:rFonts w:cs="Arial"/>
        </w:rPr>
        <w:t xml:space="preserve"> </w:t>
      </w:r>
    </w:p>
    <w:p w14:paraId="31529FB1" w14:textId="7BA071E7" w:rsidR="00BF5E57" w:rsidRPr="00F04AE3" w:rsidRDefault="00B7714E" w:rsidP="006D5AE4">
      <w:pPr>
        <w:keepNext/>
        <w:numPr>
          <w:ilvl w:val="0"/>
          <w:numId w:val="10"/>
        </w:numPr>
        <w:spacing w:before="240"/>
        <w:ind w:left="357" w:hanging="357"/>
        <w:rPr>
          <w:rFonts w:cs="Arial"/>
        </w:rPr>
      </w:pPr>
      <w:r w:rsidRPr="00F04AE3">
        <w:rPr>
          <w:rFonts w:cs="Arial"/>
        </w:rPr>
        <w:t xml:space="preserve">One </w:t>
      </w:r>
      <w:r w:rsidR="00740DE5" w:rsidRPr="00F04AE3">
        <w:rPr>
          <w:rFonts w:cs="Arial"/>
        </w:rPr>
        <w:t xml:space="preserve">or both </w:t>
      </w:r>
      <w:r w:rsidR="0043204C" w:rsidRPr="00F04AE3">
        <w:rPr>
          <w:rFonts w:cs="Arial"/>
        </w:rPr>
        <w:t>Chair</w:t>
      </w:r>
      <w:r w:rsidR="00740DE5" w:rsidRPr="00F04AE3">
        <w:rPr>
          <w:rFonts w:cs="Arial"/>
        </w:rPr>
        <w:t>s</w:t>
      </w:r>
      <w:r w:rsidR="0043204C" w:rsidRPr="00F04AE3">
        <w:rPr>
          <w:rFonts w:cs="Arial"/>
        </w:rPr>
        <w:t xml:space="preserve"> </w:t>
      </w:r>
      <w:r w:rsidR="00987B74" w:rsidRPr="00F04AE3">
        <w:rPr>
          <w:rFonts w:cs="Arial"/>
        </w:rPr>
        <w:t>will</w:t>
      </w:r>
      <w:r w:rsidR="00BF5E57" w:rsidRPr="00F04AE3">
        <w:rPr>
          <w:rFonts w:cs="Arial"/>
        </w:rPr>
        <w:t>:</w:t>
      </w:r>
    </w:p>
    <w:p w14:paraId="090CD411" w14:textId="452C50FF" w:rsidR="0043204C" w:rsidRPr="00F04AE3" w:rsidRDefault="0043204C" w:rsidP="00BF5E57">
      <w:pPr>
        <w:numPr>
          <w:ilvl w:val="1"/>
          <w:numId w:val="10"/>
        </w:numPr>
        <w:spacing w:before="240"/>
        <w:rPr>
          <w:rFonts w:cs="Arial"/>
        </w:rPr>
      </w:pPr>
      <w:r w:rsidRPr="00F04AE3">
        <w:rPr>
          <w:rFonts w:cs="Arial"/>
        </w:rPr>
        <w:t>preside at every meeting of the Committee</w:t>
      </w:r>
    </w:p>
    <w:p w14:paraId="4C3032B8" w14:textId="318BDD55" w:rsidR="0043204C" w:rsidRPr="00F04AE3" w:rsidRDefault="0043204C" w:rsidP="00BF5E57">
      <w:pPr>
        <w:numPr>
          <w:ilvl w:val="1"/>
          <w:numId w:val="10"/>
        </w:numPr>
        <w:spacing w:before="240"/>
        <w:rPr>
          <w:rFonts w:cs="Arial"/>
        </w:rPr>
      </w:pPr>
      <w:r w:rsidRPr="00F04AE3">
        <w:rPr>
          <w:rFonts w:cs="Arial"/>
        </w:rPr>
        <w:t xml:space="preserve">attend regular meetings of the </w:t>
      </w:r>
      <w:r w:rsidR="00AF41D0" w:rsidRPr="00F04AE3">
        <w:rPr>
          <w:rFonts w:cs="Arial"/>
        </w:rPr>
        <w:t xml:space="preserve">MRC </w:t>
      </w:r>
      <w:r w:rsidRPr="00F04AE3">
        <w:rPr>
          <w:rFonts w:cs="Arial"/>
        </w:rPr>
        <w:t xml:space="preserve">Chairs (Chairs’ Meetings) to ensure cooperation and integration across </w:t>
      </w:r>
      <w:r w:rsidR="007E4A90" w:rsidRPr="00F04AE3">
        <w:rPr>
          <w:rFonts w:cs="Arial"/>
        </w:rPr>
        <w:t xml:space="preserve">MRCs </w:t>
      </w:r>
      <w:r w:rsidRPr="00F04AE3">
        <w:rPr>
          <w:rFonts w:cs="Arial"/>
        </w:rPr>
        <w:t xml:space="preserve">wherever possible, and the best allocation of limited resources </w:t>
      </w:r>
    </w:p>
    <w:p w14:paraId="70168C91" w14:textId="60C6E851" w:rsidR="0043204C" w:rsidRPr="00F04AE3" w:rsidRDefault="0043204C" w:rsidP="00DC63B4">
      <w:pPr>
        <w:numPr>
          <w:ilvl w:val="1"/>
          <w:numId w:val="10"/>
        </w:numPr>
        <w:spacing w:before="240"/>
        <w:rPr>
          <w:rFonts w:cs="Arial"/>
        </w:rPr>
      </w:pPr>
      <w:r w:rsidRPr="00F04AE3">
        <w:rPr>
          <w:rFonts w:cs="Arial"/>
        </w:rPr>
        <w:t xml:space="preserve">meet with the Commission, on </w:t>
      </w:r>
      <w:r w:rsidR="00DC63B4" w:rsidRPr="00F04AE3">
        <w:rPr>
          <w:rFonts w:cs="Arial"/>
        </w:rPr>
        <w:t xml:space="preserve">its </w:t>
      </w:r>
      <w:r w:rsidRPr="00F04AE3">
        <w:rPr>
          <w:rFonts w:cs="Arial"/>
        </w:rPr>
        <w:t>request</w:t>
      </w:r>
    </w:p>
    <w:p w14:paraId="2C1B7AB5" w14:textId="2C357815" w:rsidR="0043204C" w:rsidRPr="00F04AE3" w:rsidRDefault="0043204C" w:rsidP="00DC63B4">
      <w:pPr>
        <w:numPr>
          <w:ilvl w:val="1"/>
          <w:numId w:val="10"/>
        </w:numPr>
        <w:spacing w:before="240"/>
        <w:rPr>
          <w:rFonts w:cs="Arial"/>
        </w:rPr>
      </w:pPr>
      <w:r w:rsidRPr="00F04AE3">
        <w:rPr>
          <w:rFonts w:cs="Arial"/>
        </w:rPr>
        <w:t xml:space="preserve">attend other </w:t>
      </w:r>
      <w:r w:rsidR="00B26D8C" w:rsidRPr="00F04AE3">
        <w:rPr>
          <w:rFonts w:cs="Arial"/>
        </w:rPr>
        <w:t>MRC</w:t>
      </w:r>
      <w:r w:rsidRPr="00F04AE3">
        <w:rPr>
          <w:rFonts w:cs="Arial"/>
        </w:rPr>
        <w:t xml:space="preserve"> meetings at </w:t>
      </w:r>
      <w:r w:rsidR="00DC63B4" w:rsidRPr="00F04AE3">
        <w:rPr>
          <w:rFonts w:cs="Arial"/>
        </w:rPr>
        <w:t xml:space="preserve">the Commission’s </w:t>
      </w:r>
      <w:r w:rsidRPr="00F04AE3">
        <w:rPr>
          <w:rFonts w:cs="Arial"/>
        </w:rPr>
        <w:t>request.</w:t>
      </w:r>
    </w:p>
    <w:p w14:paraId="353F381D" w14:textId="6F88465D" w:rsidR="0043204C" w:rsidRPr="00F04AE3" w:rsidRDefault="0030739E" w:rsidP="00431B00">
      <w:pPr>
        <w:numPr>
          <w:ilvl w:val="0"/>
          <w:numId w:val="10"/>
        </w:numPr>
        <w:spacing w:before="240"/>
        <w:ind w:left="357" w:hanging="357"/>
        <w:rPr>
          <w:rFonts w:cs="Arial"/>
        </w:rPr>
      </w:pPr>
      <w:r w:rsidRPr="00F04AE3">
        <w:rPr>
          <w:rFonts w:cs="Arial"/>
        </w:rPr>
        <w:t xml:space="preserve">The Deputy Chairperson </w:t>
      </w:r>
      <w:r w:rsidR="000665B3" w:rsidRPr="00F04AE3">
        <w:rPr>
          <w:rFonts w:cs="Arial"/>
        </w:rPr>
        <w:t xml:space="preserve">(where one is appointed) </w:t>
      </w:r>
      <w:r w:rsidRPr="00F04AE3">
        <w:rPr>
          <w:rFonts w:cs="Arial"/>
        </w:rPr>
        <w:t xml:space="preserve">may </w:t>
      </w:r>
      <w:r w:rsidR="00987B74" w:rsidRPr="00F04AE3">
        <w:rPr>
          <w:rFonts w:cs="Arial"/>
        </w:rPr>
        <w:t xml:space="preserve">act as the Chair </w:t>
      </w:r>
      <w:r w:rsidRPr="00F04AE3">
        <w:rPr>
          <w:rFonts w:cs="Arial"/>
        </w:rPr>
        <w:t xml:space="preserve">in situations </w:t>
      </w:r>
      <w:r w:rsidR="00431B00" w:rsidRPr="00F04AE3">
        <w:rPr>
          <w:rFonts w:cs="Arial"/>
        </w:rPr>
        <w:t>where the Chairperson is</w:t>
      </w:r>
      <w:r w:rsidR="000665B3" w:rsidRPr="00F04AE3">
        <w:rPr>
          <w:rFonts w:cs="Arial"/>
        </w:rPr>
        <w:t xml:space="preserve"> </w:t>
      </w:r>
      <w:r w:rsidR="00431B00" w:rsidRPr="00F04AE3">
        <w:rPr>
          <w:rFonts w:cs="Arial"/>
        </w:rPr>
        <w:t xml:space="preserve">not present or is </w:t>
      </w:r>
      <w:r w:rsidR="00B36C5E" w:rsidRPr="00F04AE3">
        <w:rPr>
          <w:rFonts w:cs="Arial"/>
        </w:rPr>
        <w:t xml:space="preserve">otherwise </w:t>
      </w:r>
      <w:r w:rsidR="00431B00" w:rsidRPr="00F04AE3">
        <w:rPr>
          <w:rFonts w:cs="Arial"/>
        </w:rPr>
        <w:t>unable to act</w:t>
      </w:r>
      <w:r w:rsidRPr="00F04AE3">
        <w:rPr>
          <w:rFonts w:cs="Arial"/>
        </w:rPr>
        <w:t xml:space="preserve">. </w:t>
      </w:r>
    </w:p>
    <w:p w14:paraId="38ED00BF" w14:textId="05FCAB58" w:rsidR="00A042E5" w:rsidRPr="00F04AE3" w:rsidRDefault="0003518A" w:rsidP="00A042E5">
      <w:pPr>
        <w:pBdr>
          <w:bottom w:val="single" w:sz="4" w:space="1" w:color="auto"/>
        </w:pBdr>
        <w:spacing w:before="360"/>
        <w:rPr>
          <w:rFonts w:cs="Arial"/>
          <w:b/>
        </w:rPr>
      </w:pPr>
      <w:r w:rsidRPr="00F04AE3">
        <w:rPr>
          <w:rFonts w:cs="Arial"/>
          <w:b/>
        </w:rPr>
        <w:t xml:space="preserve">Role and responsibilities of </w:t>
      </w:r>
      <w:r w:rsidR="00B56D7B" w:rsidRPr="00F04AE3">
        <w:rPr>
          <w:rFonts w:cs="Arial"/>
          <w:b/>
        </w:rPr>
        <w:t xml:space="preserve">the Committee and its </w:t>
      </w:r>
      <w:r w:rsidR="00A042E5" w:rsidRPr="00F04AE3">
        <w:rPr>
          <w:rFonts w:cs="Arial"/>
          <w:b/>
        </w:rPr>
        <w:t>members</w:t>
      </w:r>
    </w:p>
    <w:p w14:paraId="3B5DAA68" w14:textId="77777777" w:rsidR="00B56D7B" w:rsidRPr="00F04AE3" w:rsidRDefault="00B56D7B" w:rsidP="00B56D7B">
      <w:pPr>
        <w:numPr>
          <w:ilvl w:val="0"/>
          <w:numId w:val="10"/>
        </w:numPr>
        <w:spacing w:before="240"/>
        <w:ind w:left="357" w:hanging="357"/>
        <w:rPr>
          <w:rFonts w:cs="Arial"/>
        </w:rPr>
      </w:pPr>
      <w:r w:rsidRPr="00F04AE3">
        <w:rPr>
          <w:rFonts w:cs="Arial"/>
        </w:rPr>
        <w:t>The Committee as a whole will:</w:t>
      </w:r>
    </w:p>
    <w:p w14:paraId="135F2569" w14:textId="28C83A49" w:rsidR="00B56D7B" w:rsidRPr="00F04AE3" w:rsidRDefault="00B56D7B" w:rsidP="00B56D7B">
      <w:pPr>
        <w:numPr>
          <w:ilvl w:val="1"/>
          <w:numId w:val="10"/>
        </w:numPr>
        <w:spacing w:before="240"/>
        <w:rPr>
          <w:rFonts w:cs="Arial"/>
        </w:rPr>
      </w:pPr>
      <w:r w:rsidRPr="00F04AE3">
        <w:rPr>
          <w:rFonts w:cs="Arial"/>
        </w:rPr>
        <w:t>ensure that the independent views of members are given due weight and consideration</w:t>
      </w:r>
      <w:r w:rsidR="00BC1868" w:rsidRPr="00F04AE3">
        <w:rPr>
          <w:rFonts w:cs="Arial"/>
        </w:rPr>
        <w:t>;</w:t>
      </w:r>
      <w:r w:rsidRPr="00F04AE3">
        <w:rPr>
          <w:rFonts w:cs="Arial"/>
        </w:rPr>
        <w:t xml:space="preserve"> </w:t>
      </w:r>
    </w:p>
    <w:p w14:paraId="442AE784" w14:textId="2470BEB0" w:rsidR="00B56D7B" w:rsidRPr="00F04AE3" w:rsidRDefault="00B56D7B" w:rsidP="00B56D7B">
      <w:pPr>
        <w:numPr>
          <w:ilvl w:val="1"/>
          <w:numId w:val="10"/>
        </w:numPr>
        <w:spacing w:before="240"/>
        <w:rPr>
          <w:rFonts w:cs="Arial"/>
        </w:rPr>
      </w:pPr>
      <w:r w:rsidRPr="00F04AE3">
        <w:rPr>
          <w:rFonts w:cs="Arial"/>
        </w:rPr>
        <w:t>ensure fair and full participation of members</w:t>
      </w:r>
      <w:r w:rsidR="00BC1868" w:rsidRPr="00F04AE3">
        <w:rPr>
          <w:rFonts w:cs="Arial"/>
        </w:rPr>
        <w:t>;</w:t>
      </w:r>
      <w:r w:rsidRPr="00F04AE3">
        <w:rPr>
          <w:rFonts w:cs="Arial"/>
        </w:rPr>
        <w:t xml:space="preserve"> </w:t>
      </w:r>
    </w:p>
    <w:p w14:paraId="3D007989" w14:textId="2004073A" w:rsidR="00B56D7B" w:rsidRPr="00F04AE3" w:rsidRDefault="00B56D7B" w:rsidP="00B56D7B">
      <w:pPr>
        <w:numPr>
          <w:ilvl w:val="1"/>
          <w:numId w:val="10"/>
        </w:numPr>
        <w:spacing w:before="240"/>
        <w:rPr>
          <w:rFonts w:cs="Arial"/>
        </w:rPr>
      </w:pPr>
      <w:r w:rsidRPr="00F04AE3">
        <w:rPr>
          <w:rFonts w:cs="Arial"/>
        </w:rPr>
        <w:t>regularly review its own performance</w:t>
      </w:r>
      <w:r w:rsidR="00BC1868" w:rsidRPr="00F04AE3">
        <w:rPr>
          <w:rFonts w:cs="Arial"/>
        </w:rPr>
        <w:t>; and</w:t>
      </w:r>
      <w:r w:rsidRPr="00F04AE3">
        <w:rPr>
          <w:rFonts w:cs="Arial"/>
        </w:rPr>
        <w:t xml:space="preserve"> </w:t>
      </w:r>
    </w:p>
    <w:p w14:paraId="56435AA7" w14:textId="5CE18A75" w:rsidR="00B56D7B" w:rsidRPr="00F04AE3" w:rsidRDefault="00E334DA" w:rsidP="00B56D7B">
      <w:pPr>
        <w:numPr>
          <w:ilvl w:val="1"/>
          <w:numId w:val="10"/>
        </w:numPr>
        <w:spacing w:before="240"/>
        <w:rPr>
          <w:rFonts w:cs="Arial"/>
        </w:rPr>
      </w:pPr>
      <w:r w:rsidRPr="00F04AE3">
        <w:rPr>
          <w:rFonts w:cs="Arial"/>
        </w:rPr>
        <w:t xml:space="preserve">give effect to its responsibilities under </w:t>
      </w:r>
      <w:r w:rsidR="00A516BC" w:rsidRPr="00F04AE3">
        <w:rPr>
          <w:rFonts w:cs="Arial"/>
        </w:rPr>
        <w:t>Te Tiriti o Waitangi</w:t>
      </w:r>
      <w:r w:rsidR="00B56D7B" w:rsidRPr="00F04AE3">
        <w:rPr>
          <w:rFonts w:cs="Arial"/>
        </w:rPr>
        <w:t>.</w:t>
      </w:r>
    </w:p>
    <w:p w14:paraId="626CE257" w14:textId="315A74FD" w:rsidR="006453BC" w:rsidRPr="00F04AE3" w:rsidRDefault="00B56D7B" w:rsidP="008522C9">
      <w:pPr>
        <w:numPr>
          <w:ilvl w:val="0"/>
          <w:numId w:val="10"/>
        </w:numPr>
        <w:spacing w:before="240"/>
        <w:ind w:left="357" w:hanging="357"/>
        <w:rPr>
          <w:rFonts w:cs="Arial"/>
        </w:rPr>
      </w:pPr>
      <w:r w:rsidRPr="00F04AE3">
        <w:rPr>
          <w:rFonts w:cs="Arial"/>
        </w:rPr>
        <w:t>A</w:t>
      </w:r>
      <w:r w:rsidR="006453BC" w:rsidRPr="00F04AE3">
        <w:rPr>
          <w:rFonts w:cs="Arial"/>
        </w:rPr>
        <w:t xml:space="preserve">ll </w:t>
      </w:r>
      <w:bookmarkStart w:id="4" w:name="_Hlk40968853"/>
      <w:r w:rsidR="006453BC" w:rsidRPr="00F04AE3">
        <w:rPr>
          <w:rFonts w:cs="Arial"/>
        </w:rPr>
        <w:t xml:space="preserve">Committee </w:t>
      </w:r>
      <w:bookmarkEnd w:id="4"/>
      <w:r w:rsidR="006453BC" w:rsidRPr="00F04AE3">
        <w:rPr>
          <w:rFonts w:cs="Arial"/>
        </w:rPr>
        <w:t xml:space="preserve">members </w:t>
      </w:r>
      <w:r w:rsidR="008522C9" w:rsidRPr="00F04AE3">
        <w:rPr>
          <w:rFonts w:cs="Arial"/>
        </w:rPr>
        <w:t>(including the Chair</w:t>
      </w:r>
      <w:r w:rsidR="00706DBD" w:rsidRPr="00F04AE3">
        <w:rPr>
          <w:rFonts w:cs="Arial"/>
        </w:rPr>
        <w:t>s</w:t>
      </w:r>
      <w:r w:rsidR="008522C9" w:rsidRPr="00F04AE3">
        <w:rPr>
          <w:rFonts w:cs="Arial"/>
        </w:rPr>
        <w:t xml:space="preserve"> and Deputy Chair) </w:t>
      </w:r>
      <w:r w:rsidRPr="00F04AE3">
        <w:rPr>
          <w:rFonts w:cs="Arial"/>
        </w:rPr>
        <w:t>will</w:t>
      </w:r>
      <w:r w:rsidR="006453BC" w:rsidRPr="00F04AE3">
        <w:rPr>
          <w:rFonts w:cs="Arial"/>
        </w:rPr>
        <w:t>:</w:t>
      </w:r>
    </w:p>
    <w:p w14:paraId="144F676D" w14:textId="047DA831" w:rsidR="006453BC" w:rsidRPr="00F04AE3" w:rsidRDefault="008522C9" w:rsidP="006453BC">
      <w:pPr>
        <w:numPr>
          <w:ilvl w:val="1"/>
          <w:numId w:val="10"/>
        </w:numPr>
        <w:spacing w:before="240"/>
        <w:rPr>
          <w:rFonts w:cs="Arial"/>
        </w:rPr>
      </w:pPr>
      <w:r w:rsidRPr="00F04AE3">
        <w:rPr>
          <w:rFonts w:cs="Arial"/>
        </w:rPr>
        <w:t xml:space="preserve">participate </w:t>
      </w:r>
      <w:r w:rsidR="006453BC" w:rsidRPr="00F04AE3">
        <w:rPr>
          <w:rFonts w:cs="Arial"/>
        </w:rPr>
        <w:t xml:space="preserve">actively in </w:t>
      </w:r>
      <w:r w:rsidRPr="00F04AE3">
        <w:rPr>
          <w:rFonts w:cs="Arial"/>
        </w:rPr>
        <w:t xml:space="preserve">Committee </w:t>
      </w:r>
      <w:r w:rsidR="006453BC" w:rsidRPr="00F04AE3">
        <w:rPr>
          <w:rFonts w:cs="Arial"/>
        </w:rPr>
        <w:t>meetings and relevant events</w:t>
      </w:r>
      <w:r w:rsidR="00E47B14" w:rsidRPr="00F04AE3">
        <w:rPr>
          <w:rFonts w:cs="Arial"/>
        </w:rPr>
        <w:t>;</w:t>
      </w:r>
    </w:p>
    <w:p w14:paraId="453F6C0E" w14:textId="63AA1A2B" w:rsidR="006453BC" w:rsidRPr="00F04AE3" w:rsidRDefault="00B56D7B" w:rsidP="006453BC">
      <w:pPr>
        <w:numPr>
          <w:ilvl w:val="1"/>
          <w:numId w:val="10"/>
        </w:numPr>
        <w:spacing w:before="240"/>
        <w:rPr>
          <w:rFonts w:cs="Arial"/>
        </w:rPr>
      </w:pPr>
      <w:r w:rsidRPr="00F04AE3">
        <w:rPr>
          <w:rFonts w:cs="Arial"/>
        </w:rPr>
        <w:lastRenderedPageBreak/>
        <w:t>communicate and engage with other committee members constructively</w:t>
      </w:r>
      <w:r w:rsidR="00E47B14" w:rsidRPr="00F04AE3">
        <w:rPr>
          <w:rFonts w:cs="Arial"/>
        </w:rPr>
        <w:t>;</w:t>
      </w:r>
    </w:p>
    <w:p w14:paraId="2D213C6A" w14:textId="0FBAD092" w:rsidR="006453BC" w:rsidRPr="00F04AE3" w:rsidRDefault="00B56D7B" w:rsidP="006453BC">
      <w:pPr>
        <w:numPr>
          <w:ilvl w:val="1"/>
          <w:numId w:val="10"/>
        </w:numPr>
        <w:spacing w:before="240"/>
        <w:rPr>
          <w:rFonts w:cs="Arial"/>
        </w:rPr>
      </w:pPr>
      <w:r w:rsidRPr="00F04AE3">
        <w:rPr>
          <w:rFonts w:cs="Arial"/>
        </w:rPr>
        <w:t>sup</w:t>
      </w:r>
      <w:r w:rsidR="006453BC" w:rsidRPr="00F04AE3">
        <w:rPr>
          <w:rFonts w:cs="Arial"/>
        </w:rPr>
        <w:t xml:space="preserve">port the </w:t>
      </w:r>
      <w:r w:rsidR="008522C9" w:rsidRPr="00F04AE3">
        <w:rPr>
          <w:rFonts w:cs="Arial"/>
        </w:rPr>
        <w:t>Committee</w:t>
      </w:r>
      <w:r w:rsidR="006453BC" w:rsidRPr="00F04AE3">
        <w:rPr>
          <w:rFonts w:cs="Arial"/>
        </w:rPr>
        <w:t>’s work</w:t>
      </w:r>
      <w:r w:rsidR="00E47B14" w:rsidRPr="00F04AE3">
        <w:rPr>
          <w:rFonts w:cs="Arial"/>
        </w:rPr>
        <w:t>;</w:t>
      </w:r>
      <w:r w:rsidR="006453BC" w:rsidRPr="00F04AE3">
        <w:rPr>
          <w:rFonts w:cs="Arial"/>
        </w:rPr>
        <w:t xml:space="preserve"> </w:t>
      </w:r>
    </w:p>
    <w:p w14:paraId="6F17747D" w14:textId="0CE02890" w:rsidR="006453BC" w:rsidRPr="00F04AE3" w:rsidRDefault="00B56D7B" w:rsidP="006453BC">
      <w:pPr>
        <w:numPr>
          <w:ilvl w:val="1"/>
          <w:numId w:val="10"/>
        </w:numPr>
        <w:spacing w:before="240"/>
        <w:rPr>
          <w:rFonts w:cs="Arial"/>
        </w:rPr>
      </w:pPr>
      <w:r w:rsidRPr="00F04AE3">
        <w:rPr>
          <w:rFonts w:cs="Arial"/>
        </w:rPr>
        <w:t xml:space="preserve">prepare </w:t>
      </w:r>
      <w:r w:rsidR="006453BC" w:rsidRPr="00F04AE3">
        <w:rPr>
          <w:rFonts w:cs="Arial"/>
        </w:rPr>
        <w:t>in advance for meetings and other duties</w:t>
      </w:r>
      <w:r w:rsidR="00E47B14" w:rsidRPr="00F04AE3">
        <w:rPr>
          <w:rFonts w:cs="Arial"/>
        </w:rPr>
        <w:t>;</w:t>
      </w:r>
    </w:p>
    <w:p w14:paraId="71DCD246" w14:textId="0E80E6A5" w:rsidR="006453BC" w:rsidRPr="00F04AE3" w:rsidRDefault="00B56D7B" w:rsidP="006453BC">
      <w:pPr>
        <w:numPr>
          <w:ilvl w:val="1"/>
          <w:numId w:val="10"/>
        </w:numPr>
        <w:spacing w:before="240"/>
        <w:rPr>
          <w:rFonts w:cs="Arial"/>
        </w:rPr>
      </w:pPr>
      <w:r w:rsidRPr="00F04AE3">
        <w:rPr>
          <w:rFonts w:cs="Arial"/>
        </w:rPr>
        <w:t xml:space="preserve">demonstrate </w:t>
      </w:r>
      <w:r w:rsidR="006453BC" w:rsidRPr="00F04AE3">
        <w:rPr>
          <w:rFonts w:cs="Arial"/>
        </w:rPr>
        <w:t>their commitment by attending all meetings (where relevant)</w:t>
      </w:r>
      <w:r w:rsidR="00E47B14" w:rsidRPr="00F04AE3">
        <w:rPr>
          <w:rFonts w:cs="Arial"/>
        </w:rPr>
        <w:t>;</w:t>
      </w:r>
    </w:p>
    <w:p w14:paraId="3F7BB2CD" w14:textId="021D029D" w:rsidR="006453BC" w:rsidRPr="00F04AE3" w:rsidRDefault="00B56D7B" w:rsidP="006453BC">
      <w:pPr>
        <w:numPr>
          <w:ilvl w:val="1"/>
          <w:numId w:val="10"/>
        </w:numPr>
        <w:spacing w:before="240"/>
        <w:rPr>
          <w:rFonts w:cs="Arial"/>
        </w:rPr>
      </w:pPr>
      <w:r w:rsidRPr="00F04AE3">
        <w:rPr>
          <w:rFonts w:cs="Arial"/>
        </w:rPr>
        <w:t xml:space="preserve">be </w:t>
      </w:r>
      <w:r w:rsidR="006453BC" w:rsidRPr="00F04AE3">
        <w:rPr>
          <w:rFonts w:cs="Arial"/>
        </w:rPr>
        <w:t xml:space="preserve">informed about the </w:t>
      </w:r>
      <w:r w:rsidR="008522C9" w:rsidRPr="00F04AE3">
        <w:rPr>
          <w:rFonts w:cs="Arial"/>
        </w:rPr>
        <w:t xml:space="preserve">Committee </w:t>
      </w:r>
      <w:r w:rsidR="006453BC" w:rsidRPr="00F04AE3">
        <w:rPr>
          <w:rFonts w:cs="Arial"/>
        </w:rPr>
        <w:t>and its strategic environment</w:t>
      </w:r>
      <w:r w:rsidR="00E47B14" w:rsidRPr="00F04AE3">
        <w:rPr>
          <w:rFonts w:cs="Arial"/>
        </w:rPr>
        <w:t>;</w:t>
      </w:r>
    </w:p>
    <w:p w14:paraId="0787478E" w14:textId="771208B3" w:rsidR="006453BC" w:rsidRPr="00F04AE3" w:rsidRDefault="00B56D7B" w:rsidP="006453BC">
      <w:pPr>
        <w:numPr>
          <w:ilvl w:val="1"/>
          <w:numId w:val="10"/>
        </w:numPr>
        <w:spacing w:before="240"/>
        <w:rPr>
          <w:rFonts w:cs="Arial"/>
        </w:rPr>
      </w:pPr>
      <w:r w:rsidRPr="00F04AE3">
        <w:rPr>
          <w:rFonts w:cs="Arial"/>
        </w:rPr>
        <w:t xml:space="preserve">commit </w:t>
      </w:r>
      <w:r w:rsidR="006453BC" w:rsidRPr="00F04AE3">
        <w:rPr>
          <w:rFonts w:cs="Arial"/>
        </w:rPr>
        <w:t xml:space="preserve">to representing the interests of the </w:t>
      </w:r>
      <w:r w:rsidR="008522C9" w:rsidRPr="00F04AE3">
        <w:rPr>
          <w:rFonts w:cs="Arial"/>
        </w:rPr>
        <w:t xml:space="preserve">Committee </w:t>
      </w:r>
      <w:r w:rsidR="006453BC" w:rsidRPr="00F04AE3">
        <w:rPr>
          <w:rFonts w:cs="Arial"/>
        </w:rPr>
        <w:t>as a whole</w:t>
      </w:r>
      <w:r w:rsidR="00E47B14" w:rsidRPr="00F04AE3">
        <w:rPr>
          <w:rFonts w:cs="Arial"/>
        </w:rPr>
        <w:t>;</w:t>
      </w:r>
      <w:r w:rsidR="002961BF" w:rsidRPr="00F04AE3">
        <w:rPr>
          <w:rFonts w:cs="Arial"/>
        </w:rPr>
        <w:t xml:space="preserve"> and</w:t>
      </w:r>
    </w:p>
    <w:p w14:paraId="437C0349" w14:textId="57BAACB2" w:rsidR="006453BC" w:rsidRPr="00F04AE3" w:rsidRDefault="00B56D7B" w:rsidP="006453BC">
      <w:pPr>
        <w:numPr>
          <w:ilvl w:val="1"/>
          <w:numId w:val="10"/>
        </w:numPr>
        <w:spacing w:before="240"/>
        <w:rPr>
          <w:rFonts w:cs="Arial"/>
        </w:rPr>
      </w:pPr>
      <w:r w:rsidRPr="00F04AE3">
        <w:rPr>
          <w:rFonts w:cs="Arial"/>
        </w:rPr>
        <w:t xml:space="preserve">be </w:t>
      </w:r>
      <w:r w:rsidR="006453BC" w:rsidRPr="00F04AE3">
        <w:rPr>
          <w:rFonts w:cs="Arial"/>
        </w:rPr>
        <w:t xml:space="preserve">committed to the </w:t>
      </w:r>
      <w:r w:rsidR="008522C9" w:rsidRPr="00F04AE3">
        <w:rPr>
          <w:rFonts w:cs="Arial"/>
        </w:rPr>
        <w:t>Committee</w:t>
      </w:r>
      <w:r w:rsidR="006453BC" w:rsidRPr="00F04AE3">
        <w:rPr>
          <w:rFonts w:cs="Arial"/>
        </w:rPr>
        <w:t>’s continual improvement by participating in self-assessment processes</w:t>
      </w:r>
      <w:r w:rsidR="00D1797A" w:rsidRPr="00F04AE3">
        <w:rPr>
          <w:rFonts w:cs="Arial"/>
        </w:rPr>
        <w:t xml:space="preserve"> and professional development opportunities that support the Committee’s work, including as made available or recommended by the Chair or the Commission</w:t>
      </w:r>
      <w:r w:rsidR="00183804" w:rsidRPr="00F04AE3">
        <w:rPr>
          <w:rFonts w:cs="Arial"/>
        </w:rPr>
        <w:t>.</w:t>
      </w:r>
    </w:p>
    <w:p w14:paraId="269A7A92" w14:textId="2EF58295" w:rsidR="00B36A8B" w:rsidRPr="00F04AE3" w:rsidRDefault="00B36A8B" w:rsidP="00B36A8B">
      <w:pPr>
        <w:numPr>
          <w:ilvl w:val="0"/>
          <w:numId w:val="10"/>
        </w:numPr>
        <w:spacing w:before="240"/>
        <w:ind w:left="357" w:hanging="357"/>
        <w:rPr>
          <w:rFonts w:cs="Arial"/>
        </w:rPr>
      </w:pPr>
      <w:r w:rsidRPr="00F04AE3">
        <w:rPr>
          <w:rFonts w:cs="Arial"/>
        </w:rPr>
        <w:t>Members must remain fully familiar with the duties and obligation of their position at all times and ensure they:</w:t>
      </w:r>
    </w:p>
    <w:p w14:paraId="7BA7D4BD" w14:textId="09E4C2F4" w:rsidR="00B36A8B" w:rsidRPr="00F04AE3" w:rsidRDefault="00B36A8B" w:rsidP="00B36A8B">
      <w:pPr>
        <w:numPr>
          <w:ilvl w:val="1"/>
          <w:numId w:val="10"/>
        </w:numPr>
        <w:spacing w:before="240"/>
        <w:rPr>
          <w:rFonts w:cs="Arial"/>
        </w:rPr>
      </w:pPr>
      <w:r w:rsidRPr="00F04AE3">
        <w:rPr>
          <w:rFonts w:cs="Arial"/>
        </w:rPr>
        <w:t>comply with the Act</w:t>
      </w:r>
      <w:r w:rsidR="002961BF" w:rsidRPr="00F04AE3">
        <w:rPr>
          <w:rFonts w:cs="Arial"/>
        </w:rPr>
        <w:t>;</w:t>
      </w:r>
    </w:p>
    <w:p w14:paraId="7099628C" w14:textId="2817B92C" w:rsidR="00B36A8B" w:rsidRPr="00F04AE3" w:rsidRDefault="00B36A8B" w:rsidP="00B36A8B">
      <w:pPr>
        <w:numPr>
          <w:ilvl w:val="1"/>
          <w:numId w:val="10"/>
        </w:numPr>
        <w:spacing w:before="240"/>
        <w:rPr>
          <w:rFonts w:cs="Arial"/>
        </w:rPr>
      </w:pPr>
      <w:r w:rsidRPr="00F04AE3">
        <w:rPr>
          <w:rFonts w:cs="Arial"/>
        </w:rPr>
        <w:t>act with honesty and integrity</w:t>
      </w:r>
      <w:r w:rsidR="002961BF" w:rsidRPr="00F04AE3">
        <w:rPr>
          <w:rFonts w:cs="Arial"/>
        </w:rPr>
        <w:t>;</w:t>
      </w:r>
    </w:p>
    <w:p w14:paraId="476699DB" w14:textId="53898444" w:rsidR="00B36A8B" w:rsidRPr="00F04AE3" w:rsidRDefault="00B36A8B" w:rsidP="00B36A8B">
      <w:pPr>
        <w:numPr>
          <w:ilvl w:val="1"/>
          <w:numId w:val="10"/>
        </w:numPr>
        <w:spacing w:before="240"/>
        <w:rPr>
          <w:rFonts w:cs="Arial"/>
        </w:rPr>
      </w:pPr>
      <w:r w:rsidRPr="00F04AE3">
        <w:rPr>
          <w:rFonts w:cs="Arial"/>
        </w:rPr>
        <w:t xml:space="preserve">act in good faith and not at the expense of the </w:t>
      </w:r>
      <w:r w:rsidR="009B28DD" w:rsidRPr="00F04AE3">
        <w:rPr>
          <w:rFonts w:cs="Arial"/>
        </w:rPr>
        <w:t>Committee’</w:t>
      </w:r>
      <w:r w:rsidR="004B7EE1" w:rsidRPr="00F04AE3">
        <w:rPr>
          <w:rFonts w:cs="Arial"/>
        </w:rPr>
        <w:t>s</w:t>
      </w:r>
      <w:r w:rsidRPr="00F04AE3">
        <w:rPr>
          <w:rFonts w:cs="Arial"/>
        </w:rPr>
        <w:t xml:space="preserve"> interests</w:t>
      </w:r>
      <w:r w:rsidR="002961BF" w:rsidRPr="00F04AE3">
        <w:rPr>
          <w:rFonts w:cs="Arial"/>
        </w:rPr>
        <w:t>;</w:t>
      </w:r>
    </w:p>
    <w:p w14:paraId="46295048" w14:textId="580FABA5" w:rsidR="00B36A8B" w:rsidRPr="00F04AE3" w:rsidRDefault="00B36A8B" w:rsidP="00B36A8B">
      <w:pPr>
        <w:numPr>
          <w:ilvl w:val="1"/>
          <w:numId w:val="10"/>
        </w:numPr>
        <w:spacing w:before="240"/>
        <w:rPr>
          <w:rFonts w:cs="Arial"/>
        </w:rPr>
      </w:pPr>
      <w:r w:rsidRPr="00F04AE3">
        <w:rPr>
          <w:rFonts w:cs="Arial"/>
        </w:rPr>
        <w:t>act with reasonable skill, diligence and care</w:t>
      </w:r>
      <w:r w:rsidR="002961BF" w:rsidRPr="00F04AE3">
        <w:rPr>
          <w:rFonts w:cs="Arial"/>
        </w:rPr>
        <w:t>;</w:t>
      </w:r>
    </w:p>
    <w:p w14:paraId="3EF7D5E0" w14:textId="12581952" w:rsidR="003611A0" w:rsidRPr="00F04AE3" w:rsidRDefault="00B36A8B" w:rsidP="00B36A8B">
      <w:pPr>
        <w:numPr>
          <w:ilvl w:val="1"/>
          <w:numId w:val="10"/>
        </w:numPr>
        <w:spacing w:before="240"/>
        <w:rPr>
          <w:rFonts w:cs="Arial"/>
        </w:rPr>
      </w:pPr>
      <w:r w:rsidRPr="00F04AE3">
        <w:rPr>
          <w:rFonts w:cs="Arial"/>
        </w:rPr>
        <w:t xml:space="preserve">not disclose information gained in </w:t>
      </w:r>
      <w:r w:rsidR="003611A0" w:rsidRPr="00F04AE3">
        <w:rPr>
          <w:rFonts w:cs="Arial"/>
        </w:rPr>
        <w:t>their</w:t>
      </w:r>
      <w:r w:rsidRPr="00F04AE3">
        <w:rPr>
          <w:rFonts w:cs="Arial"/>
        </w:rPr>
        <w:t xml:space="preserve"> capacity as a member</w:t>
      </w:r>
      <w:r w:rsidR="002961BF" w:rsidRPr="00F04AE3">
        <w:rPr>
          <w:rFonts w:cs="Arial"/>
        </w:rPr>
        <w:t>; and</w:t>
      </w:r>
      <w:r w:rsidRPr="00F04AE3">
        <w:rPr>
          <w:rFonts w:cs="Arial"/>
        </w:rPr>
        <w:t xml:space="preserve"> </w:t>
      </w:r>
    </w:p>
    <w:p w14:paraId="39F9BF4F" w14:textId="6FE6A602" w:rsidR="00B36A8B" w:rsidRPr="00F04AE3" w:rsidRDefault="003611A0" w:rsidP="00B36A8B">
      <w:pPr>
        <w:numPr>
          <w:ilvl w:val="1"/>
          <w:numId w:val="10"/>
        </w:numPr>
        <w:spacing w:before="240"/>
        <w:rPr>
          <w:rFonts w:cs="Arial"/>
        </w:rPr>
      </w:pPr>
      <w:r w:rsidRPr="00F04AE3">
        <w:rPr>
          <w:rFonts w:cs="Arial"/>
        </w:rPr>
        <w:t xml:space="preserve">maintain their independence </w:t>
      </w:r>
      <w:r w:rsidR="00B36A8B" w:rsidRPr="00F04AE3">
        <w:rPr>
          <w:rFonts w:cs="Arial"/>
        </w:rPr>
        <w:t>(see also ‘Conflicts of Interest’ below).</w:t>
      </w:r>
    </w:p>
    <w:p w14:paraId="35AC4DA0" w14:textId="5B37AB12" w:rsidR="00A042E5" w:rsidRPr="00F04AE3" w:rsidRDefault="00A042E5" w:rsidP="00A042E5">
      <w:pPr>
        <w:numPr>
          <w:ilvl w:val="0"/>
          <w:numId w:val="10"/>
        </w:numPr>
        <w:spacing w:before="240"/>
        <w:ind w:left="357" w:hanging="357"/>
        <w:rPr>
          <w:rFonts w:cs="Arial"/>
        </w:rPr>
      </w:pPr>
      <w:r w:rsidRPr="00F04AE3">
        <w:rPr>
          <w:rFonts w:cs="Arial"/>
        </w:rPr>
        <w:t>Members attend meetings and undertake Committee activities as independent persons responsible to the Committee as a whole.  Members are not appointed as representatives of professional organisations and groups.  The Committee should not, therefore, assume that a particular group’s interests have been taken into account because a member is associated with a particular group.</w:t>
      </w:r>
    </w:p>
    <w:p w14:paraId="55587984" w14:textId="55E2F597" w:rsidR="0043204C" w:rsidRPr="00F04AE3" w:rsidRDefault="0043204C" w:rsidP="00942F7C">
      <w:pPr>
        <w:keepNext/>
        <w:pBdr>
          <w:bottom w:val="single" w:sz="4" w:space="1" w:color="auto"/>
        </w:pBdr>
        <w:spacing w:before="360"/>
        <w:rPr>
          <w:rFonts w:cs="Arial"/>
          <w:b/>
        </w:rPr>
      </w:pPr>
      <w:r w:rsidRPr="00F04AE3">
        <w:rPr>
          <w:rFonts w:cs="Arial"/>
          <w:b/>
        </w:rPr>
        <w:t>Conflicts of Interest</w:t>
      </w:r>
    </w:p>
    <w:p w14:paraId="3E3A93A5" w14:textId="05525E8E" w:rsidR="0043204C" w:rsidRPr="00F04AE3" w:rsidRDefault="0043204C" w:rsidP="00A40B2C">
      <w:pPr>
        <w:numPr>
          <w:ilvl w:val="0"/>
          <w:numId w:val="10"/>
        </w:numPr>
        <w:spacing w:before="240"/>
        <w:ind w:left="357" w:hanging="357"/>
        <w:rPr>
          <w:rFonts w:cs="Arial"/>
        </w:rPr>
      </w:pPr>
      <w:r w:rsidRPr="00F04AE3">
        <w:rPr>
          <w:rFonts w:cs="Arial"/>
        </w:rPr>
        <w:t xml:space="preserve">Members must perform their functions in good faith, honestly and impartially and avoid situations that might compromise their integrity or otherwise lead to conflicts of interest.  Proper observation of these principles will protect the Committee and its members and will ensure that it </w:t>
      </w:r>
      <w:r w:rsidR="00A40B2C" w:rsidRPr="00F04AE3">
        <w:rPr>
          <w:rFonts w:cs="Arial"/>
        </w:rPr>
        <w:t xml:space="preserve">provides independent advice and </w:t>
      </w:r>
      <w:r w:rsidRPr="00F04AE3">
        <w:rPr>
          <w:rFonts w:cs="Arial"/>
        </w:rPr>
        <w:t xml:space="preserve">retains </w:t>
      </w:r>
      <w:r w:rsidR="006C1758" w:rsidRPr="00F04AE3">
        <w:rPr>
          <w:rFonts w:cs="Arial"/>
        </w:rPr>
        <w:t xml:space="preserve">the Commission’s and </w:t>
      </w:r>
      <w:r w:rsidRPr="00F04AE3">
        <w:rPr>
          <w:rFonts w:cs="Arial"/>
        </w:rPr>
        <w:t>public confidence.</w:t>
      </w:r>
    </w:p>
    <w:p w14:paraId="0C2A9D41" w14:textId="4C43E483" w:rsidR="009F5093" w:rsidRPr="00F04AE3" w:rsidRDefault="009F5093" w:rsidP="009F5093">
      <w:pPr>
        <w:numPr>
          <w:ilvl w:val="0"/>
          <w:numId w:val="10"/>
        </w:numPr>
        <w:spacing w:before="240"/>
        <w:ind w:left="357" w:hanging="357"/>
        <w:rPr>
          <w:rFonts w:cs="Arial"/>
        </w:rPr>
      </w:pPr>
      <w:r w:rsidRPr="00F04AE3">
        <w:rPr>
          <w:rFonts w:cs="Arial"/>
        </w:rPr>
        <w:t xml:space="preserve">Members are required to declare any </w:t>
      </w:r>
      <w:r w:rsidR="006901AA" w:rsidRPr="00F04AE3">
        <w:rPr>
          <w:rFonts w:cs="Arial"/>
        </w:rPr>
        <w:t xml:space="preserve">relevant </w:t>
      </w:r>
      <w:r w:rsidRPr="00F04AE3">
        <w:rPr>
          <w:rFonts w:cs="Arial"/>
        </w:rPr>
        <w:t>interests to the full Committee</w:t>
      </w:r>
      <w:r w:rsidR="006901AA" w:rsidRPr="00F04AE3">
        <w:rPr>
          <w:rFonts w:cs="Arial"/>
        </w:rPr>
        <w:t xml:space="preserve"> and the Commission</w:t>
      </w:r>
      <w:r w:rsidRPr="00F04AE3">
        <w:rPr>
          <w:rFonts w:cs="Arial"/>
        </w:rPr>
        <w:t xml:space="preserve">.  </w:t>
      </w:r>
      <w:r w:rsidR="003A3BC0" w:rsidRPr="00F04AE3">
        <w:rPr>
          <w:rFonts w:cs="Arial"/>
        </w:rPr>
        <w:t xml:space="preserve">In accordance with </w:t>
      </w:r>
      <w:r w:rsidR="003A3BC0" w:rsidRPr="00F04AE3">
        <w:rPr>
          <w:rFonts w:cs="Arial"/>
          <w:i/>
          <w:iCs/>
        </w:rPr>
        <w:t>C</w:t>
      </w:r>
      <w:r w:rsidR="0026552C" w:rsidRPr="00F04AE3">
        <w:rPr>
          <w:rFonts w:cs="Arial"/>
          <w:i/>
          <w:iCs/>
        </w:rPr>
        <w:t xml:space="preserve">onflicts of Interest </w:t>
      </w:r>
      <w:r w:rsidR="003A3BC0" w:rsidRPr="00F04AE3">
        <w:rPr>
          <w:rFonts w:cs="Arial"/>
          <w:i/>
          <w:iCs/>
        </w:rPr>
        <w:t>Guide</w:t>
      </w:r>
      <w:r w:rsidR="003A3BC0" w:rsidRPr="00F04AE3">
        <w:rPr>
          <w:rFonts w:cs="Arial"/>
        </w:rPr>
        <w:t>, t</w:t>
      </w:r>
      <w:r w:rsidRPr="00F04AE3">
        <w:rPr>
          <w:rFonts w:cs="Arial"/>
        </w:rPr>
        <w:t>he Commi</w:t>
      </w:r>
      <w:r w:rsidR="006901AA" w:rsidRPr="00F04AE3">
        <w:rPr>
          <w:rFonts w:cs="Arial"/>
        </w:rPr>
        <w:t xml:space="preserve">ssion </w:t>
      </w:r>
      <w:r w:rsidRPr="00F04AE3">
        <w:rPr>
          <w:rFonts w:cs="Arial"/>
        </w:rPr>
        <w:t>will</w:t>
      </w:r>
      <w:r w:rsidR="00174055" w:rsidRPr="00F04AE3">
        <w:rPr>
          <w:rFonts w:cs="Arial"/>
        </w:rPr>
        <w:t xml:space="preserve">, </w:t>
      </w:r>
      <w:r w:rsidRPr="00F04AE3">
        <w:rPr>
          <w:rFonts w:cs="Arial"/>
        </w:rPr>
        <w:t xml:space="preserve">determine whether or not the interest represents a conflict, and if so, what action will be taken. </w:t>
      </w:r>
    </w:p>
    <w:p w14:paraId="59DF80E8" w14:textId="737B245B" w:rsidR="009F5093" w:rsidRPr="00F04AE3" w:rsidRDefault="00CA77F9" w:rsidP="009F5093">
      <w:pPr>
        <w:numPr>
          <w:ilvl w:val="0"/>
          <w:numId w:val="10"/>
        </w:numPr>
        <w:spacing w:before="240"/>
        <w:ind w:left="357" w:hanging="357"/>
        <w:rPr>
          <w:rFonts w:cs="Arial"/>
        </w:rPr>
      </w:pPr>
      <w:r w:rsidRPr="00F04AE3">
        <w:rPr>
          <w:rFonts w:cs="Arial"/>
        </w:rPr>
        <w:t>M</w:t>
      </w:r>
      <w:r w:rsidR="009F5093" w:rsidRPr="00F04AE3">
        <w:rPr>
          <w:rFonts w:cs="Arial"/>
        </w:rPr>
        <w:t xml:space="preserve">embers </w:t>
      </w:r>
      <w:r w:rsidRPr="00F04AE3">
        <w:rPr>
          <w:rFonts w:cs="Arial"/>
        </w:rPr>
        <w:t xml:space="preserve">will </w:t>
      </w:r>
      <w:r w:rsidR="009F5093" w:rsidRPr="00F04AE3">
        <w:rPr>
          <w:rFonts w:cs="Arial"/>
        </w:rPr>
        <w:t xml:space="preserve">declare any </w:t>
      </w:r>
      <w:r w:rsidR="005F3CBE" w:rsidRPr="00F04AE3">
        <w:rPr>
          <w:rFonts w:cs="Arial"/>
        </w:rPr>
        <w:t xml:space="preserve">actual, potential or perceived conflicts of interest </w:t>
      </w:r>
      <w:r w:rsidR="009F5093" w:rsidRPr="00F04AE3">
        <w:rPr>
          <w:rFonts w:cs="Arial"/>
        </w:rPr>
        <w:t xml:space="preserve">at the start of each meeting.  </w:t>
      </w:r>
    </w:p>
    <w:p w14:paraId="15EC9D0D" w14:textId="67C0A277" w:rsidR="0043204C" w:rsidRPr="00F04AE3" w:rsidRDefault="0043204C" w:rsidP="00CD647E">
      <w:pPr>
        <w:pBdr>
          <w:bottom w:val="single" w:sz="4" w:space="1" w:color="auto"/>
        </w:pBdr>
        <w:spacing w:before="360"/>
        <w:rPr>
          <w:rFonts w:cs="Arial"/>
          <w:b/>
        </w:rPr>
      </w:pPr>
      <w:r w:rsidRPr="00F04AE3">
        <w:rPr>
          <w:rFonts w:cs="Arial"/>
          <w:b/>
        </w:rPr>
        <w:lastRenderedPageBreak/>
        <w:t>Confidentiality</w:t>
      </w:r>
    </w:p>
    <w:p w14:paraId="45461985" w14:textId="4E5014BC" w:rsidR="00005662" w:rsidRPr="00F04AE3" w:rsidRDefault="0065304C" w:rsidP="00DB6356">
      <w:pPr>
        <w:numPr>
          <w:ilvl w:val="0"/>
          <w:numId w:val="10"/>
        </w:numPr>
        <w:spacing w:before="240"/>
        <w:rPr>
          <w:rFonts w:cs="Arial"/>
        </w:rPr>
      </w:pPr>
      <w:r w:rsidRPr="00F04AE3">
        <w:rPr>
          <w:rFonts w:cs="Arial"/>
        </w:rPr>
        <w:t>In these terms of reference, ‘</w:t>
      </w:r>
      <w:r w:rsidR="00CD6A21" w:rsidRPr="00F04AE3">
        <w:rPr>
          <w:rFonts w:cs="Arial"/>
        </w:rPr>
        <w:t>Information</w:t>
      </w:r>
      <w:r w:rsidRPr="00F04AE3">
        <w:rPr>
          <w:rFonts w:cs="Arial"/>
        </w:rPr>
        <w:t>’</w:t>
      </w:r>
      <w:r w:rsidR="00CD6A21" w:rsidRPr="00F04AE3">
        <w:rPr>
          <w:rFonts w:cs="Arial"/>
        </w:rPr>
        <w:t xml:space="preserve"> </w:t>
      </w:r>
      <w:r w:rsidR="00005662" w:rsidRPr="00F04AE3">
        <w:rPr>
          <w:rFonts w:cs="Arial"/>
        </w:rPr>
        <w:t xml:space="preserve">means any information </w:t>
      </w:r>
    </w:p>
    <w:p w14:paraId="2A4A707E" w14:textId="77777777" w:rsidR="002573D1" w:rsidRPr="00536FAF" w:rsidRDefault="002573D1" w:rsidP="002573D1">
      <w:pPr>
        <w:numPr>
          <w:ilvl w:val="1"/>
          <w:numId w:val="10"/>
        </w:numPr>
        <w:spacing w:before="240"/>
        <w:rPr>
          <w:rFonts w:cs="Arial"/>
        </w:rPr>
      </w:pPr>
      <w:r w:rsidRPr="00536FAF">
        <w:rPr>
          <w:rFonts w:cs="Arial"/>
        </w:rPr>
        <w:t xml:space="preserve">that is personal information within the meaning of </w:t>
      </w:r>
      <w:r>
        <w:t>Section 7(1) of the Privacy Act 2020</w:t>
      </w:r>
      <w:r w:rsidRPr="00536FAF">
        <w:rPr>
          <w:rFonts w:cs="Arial"/>
        </w:rPr>
        <w:t>; and</w:t>
      </w:r>
    </w:p>
    <w:p w14:paraId="1A6ED474" w14:textId="461C2E3D" w:rsidR="00CD6A21" w:rsidRPr="00F04AE3" w:rsidRDefault="00DB6356" w:rsidP="00005662">
      <w:pPr>
        <w:numPr>
          <w:ilvl w:val="1"/>
          <w:numId w:val="10"/>
        </w:numPr>
        <w:spacing w:before="240"/>
        <w:rPr>
          <w:rFonts w:cs="Arial"/>
        </w:rPr>
      </w:pPr>
      <w:r w:rsidRPr="00F04AE3">
        <w:rPr>
          <w:rFonts w:cs="Arial"/>
        </w:rPr>
        <w:t>that became known to any member or executive officer or agent of a mortality review committee only because of the committee’s functions being carried out (for example, because it is contained in a document created, and made available to the member or executive officer or agent, only because of those functions being carried out), whether or not the carrying out of those functions is completed.</w:t>
      </w:r>
    </w:p>
    <w:p w14:paraId="3151C1EF" w14:textId="2F7981C4" w:rsidR="0043204C" w:rsidRPr="00F04AE3" w:rsidRDefault="0043204C" w:rsidP="00CD647E">
      <w:pPr>
        <w:numPr>
          <w:ilvl w:val="0"/>
          <w:numId w:val="10"/>
        </w:numPr>
        <w:spacing w:before="240"/>
        <w:ind w:left="357" w:hanging="357"/>
        <w:rPr>
          <w:rFonts w:cs="Arial"/>
        </w:rPr>
      </w:pPr>
      <w:r w:rsidRPr="00F04AE3">
        <w:rPr>
          <w:rFonts w:cs="Arial"/>
        </w:rPr>
        <w:t xml:space="preserve">The maintenance of confidentiality </w:t>
      </w:r>
      <w:r w:rsidR="00E516F3" w:rsidRPr="00F04AE3">
        <w:rPr>
          <w:rFonts w:cs="Arial"/>
        </w:rPr>
        <w:t xml:space="preserve">of Information </w:t>
      </w:r>
      <w:r w:rsidRPr="00F04AE3">
        <w:rPr>
          <w:rFonts w:cs="Arial"/>
        </w:rPr>
        <w:t xml:space="preserve">is crucial to the functioning of the Committee. </w:t>
      </w:r>
      <w:r w:rsidR="00980D1E" w:rsidRPr="00F04AE3">
        <w:rPr>
          <w:rFonts w:cs="Arial"/>
        </w:rPr>
        <w:t xml:space="preserve">Members must comply with the </w:t>
      </w:r>
      <w:r w:rsidR="00A166D7" w:rsidRPr="00F04AE3">
        <w:rPr>
          <w:rFonts w:cs="Arial"/>
        </w:rPr>
        <w:t xml:space="preserve">provisions of Schedule 5 to the </w:t>
      </w:r>
      <w:r w:rsidR="00980D1E" w:rsidRPr="00F04AE3">
        <w:rPr>
          <w:rFonts w:cs="Arial"/>
        </w:rPr>
        <w:t>Act</w:t>
      </w:r>
      <w:r w:rsidR="005D07D6" w:rsidRPr="00F04AE3">
        <w:rPr>
          <w:rFonts w:cs="Arial"/>
        </w:rPr>
        <w:t xml:space="preserve"> </w:t>
      </w:r>
      <w:r w:rsidR="00A166D7" w:rsidRPr="00F04AE3">
        <w:rPr>
          <w:rFonts w:cs="Arial"/>
        </w:rPr>
        <w:t xml:space="preserve">regarding </w:t>
      </w:r>
      <w:r w:rsidR="0035767F" w:rsidRPr="00F04AE3">
        <w:rPr>
          <w:rFonts w:cs="Arial"/>
        </w:rPr>
        <w:t>production, disclosure and recording of information</w:t>
      </w:r>
      <w:r w:rsidR="00867F60" w:rsidRPr="00F04AE3">
        <w:rPr>
          <w:rFonts w:cs="Arial"/>
        </w:rPr>
        <w:t>.</w:t>
      </w:r>
      <w:r w:rsidR="00C4210A" w:rsidRPr="00F04AE3">
        <w:rPr>
          <w:rStyle w:val="FootnoteReference"/>
          <w:rFonts w:cs="Arial"/>
        </w:rPr>
        <w:footnoteReference w:id="4"/>
      </w:r>
      <w:r w:rsidR="00867F60" w:rsidRPr="00F04AE3">
        <w:rPr>
          <w:rFonts w:cs="Arial"/>
        </w:rPr>
        <w:t xml:space="preserve"> </w:t>
      </w:r>
    </w:p>
    <w:p w14:paraId="5C0EEE52" w14:textId="77777777" w:rsidR="0043204C" w:rsidRPr="00F04AE3" w:rsidRDefault="0043204C" w:rsidP="0043204C">
      <w:pPr>
        <w:pBdr>
          <w:bottom w:val="single" w:sz="4" w:space="1" w:color="auto"/>
        </w:pBdr>
        <w:spacing w:before="360"/>
        <w:rPr>
          <w:rFonts w:cs="Arial"/>
          <w:b/>
        </w:rPr>
      </w:pPr>
      <w:r w:rsidRPr="00F04AE3">
        <w:rPr>
          <w:rFonts w:cs="Arial"/>
          <w:b/>
        </w:rPr>
        <w:t>Secretariat</w:t>
      </w:r>
    </w:p>
    <w:p w14:paraId="2537F948" w14:textId="10C2C5A5" w:rsidR="00951096" w:rsidRPr="00F04AE3" w:rsidRDefault="0043204C" w:rsidP="00987B74">
      <w:pPr>
        <w:numPr>
          <w:ilvl w:val="0"/>
          <w:numId w:val="10"/>
        </w:numPr>
        <w:spacing w:before="240"/>
        <w:rPr>
          <w:rFonts w:cs="Arial"/>
        </w:rPr>
      </w:pPr>
      <w:r w:rsidRPr="00F04AE3">
        <w:rPr>
          <w:rFonts w:cs="Arial"/>
        </w:rPr>
        <w:t>The Commission employs staff to assist the Committee</w:t>
      </w:r>
      <w:r w:rsidR="002610CD" w:rsidRPr="00F04AE3">
        <w:rPr>
          <w:rFonts w:cs="Arial"/>
        </w:rPr>
        <w:t xml:space="preserve"> and act as its secretariat (the Secretariat)</w:t>
      </w:r>
      <w:r w:rsidR="00951096" w:rsidRPr="00F04AE3">
        <w:rPr>
          <w:rFonts w:cs="Arial"/>
        </w:rPr>
        <w:t>.  The cost of the Secretariat to the Commission is</w:t>
      </w:r>
      <w:r w:rsidRPr="00F04AE3">
        <w:rPr>
          <w:rFonts w:cs="Arial"/>
        </w:rPr>
        <w:t xml:space="preserve"> funded by the Committee’s </w:t>
      </w:r>
      <w:r w:rsidR="00951096" w:rsidRPr="00F04AE3">
        <w:rPr>
          <w:rFonts w:cs="Arial"/>
        </w:rPr>
        <w:t>Budget</w:t>
      </w:r>
      <w:r w:rsidRPr="00F04AE3">
        <w:rPr>
          <w:rFonts w:cs="Arial"/>
        </w:rPr>
        <w:t xml:space="preserve">. </w:t>
      </w:r>
    </w:p>
    <w:p w14:paraId="43D99BCD" w14:textId="3ABAA425" w:rsidR="0043204C" w:rsidRPr="00F04AE3" w:rsidRDefault="0043204C" w:rsidP="00987B74">
      <w:pPr>
        <w:numPr>
          <w:ilvl w:val="0"/>
          <w:numId w:val="10"/>
        </w:numPr>
        <w:spacing w:before="240"/>
        <w:rPr>
          <w:rFonts w:cs="Arial"/>
        </w:rPr>
      </w:pPr>
      <w:r w:rsidRPr="00F04AE3">
        <w:rPr>
          <w:rFonts w:cs="Arial"/>
        </w:rPr>
        <w:t xml:space="preserve">The Committee is expected to work constructively and cooperatively with the Secretariat, and vice-versa. </w:t>
      </w:r>
    </w:p>
    <w:p w14:paraId="74D7C8A2" w14:textId="619235D1" w:rsidR="0005386C" w:rsidRPr="00F04AE3" w:rsidRDefault="0005386C" w:rsidP="00987B74">
      <w:pPr>
        <w:numPr>
          <w:ilvl w:val="0"/>
          <w:numId w:val="10"/>
        </w:numPr>
        <w:spacing w:before="240"/>
        <w:rPr>
          <w:rFonts w:cs="Arial"/>
        </w:rPr>
      </w:pPr>
      <w:r w:rsidRPr="00F04AE3">
        <w:rPr>
          <w:rFonts w:cs="Arial"/>
        </w:rPr>
        <w:t xml:space="preserve">The Secretariat acts on the instruction of </w:t>
      </w:r>
      <w:r w:rsidR="00F548DA" w:rsidRPr="00F04AE3">
        <w:rPr>
          <w:rFonts w:cs="Arial"/>
        </w:rPr>
        <w:t xml:space="preserve">a </w:t>
      </w:r>
      <w:r w:rsidR="00765C35" w:rsidRPr="00F04AE3">
        <w:rPr>
          <w:rFonts w:cs="Arial"/>
        </w:rPr>
        <w:t>Chair</w:t>
      </w:r>
      <w:r w:rsidR="00084AAD" w:rsidRPr="00F04AE3">
        <w:rPr>
          <w:rFonts w:cs="Arial"/>
        </w:rPr>
        <w:t>/</w:t>
      </w:r>
      <w:r w:rsidR="00D64B6A" w:rsidRPr="00F04AE3">
        <w:rPr>
          <w:rFonts w:cs="Arial"/>
        </w:rPr>
        <w:t xml:space="preserve"> </w:t>
      </w:r>
      <w:r w:rsidR="00942F7C" w:rsidRPr="00F04AE3">
        <w:rPr>
          <w:rFonts w:cs="Arial"/>
        </w:rPr>
        <w:t>or both</w:t>
      </w:r>
      <w:r w:rsidR="00D64B6A" w:rsidRPr="00F04AE3">
        <w:rPr>
          <w:rFonts w:cs="Arial"/>
        </w:rPr>
        <w:t xml:space="preserve"> Chair</w:t>
      </w:r>
      <w:r w:rsidR="00084AAD" w:rsidRPr="00F04AE3">
        <w:rPr>
          <w:rFonts w:cs="Arial"/>
        </w:rPr>
        <w:t>s</w:t>
      </w:r>
      <w:r w:rsidR="00942F7C" w:rsidRPr="00F04AE3">
        <w:rPr>
          <w:rFonts w:cs="Arial"/>
        </w:rPr>
        <w:t xml:space="preserve"> where relevant</w:t>
      </w:r>
      <w:r w:rsidRPr="00F04AE3">
        <w:rPr>
          <w:rFonts w:cs="Arial"/>
        </w:rPr>
        <w:t>.</w:t>
      </w:r>
    </w:p>
    <w:p w14:paraId="0433081E" w14:textId="41277AB4" w:rsidR="0043204C" w:rsidRPr="00F04AE3" w:rsidRDefault="0043204C" w:rsidP="00987B74">
      <w:pPr>
        <w:numPr>
          <w:ilvl w:val="0"/>
          <w:numId w:val="10"/>
        </w:numPr>
        <w:spacing w:before="240"/>
        <w:rPr>
          <w:rFonts w:cs="Arial"/>
        </w:rPr>
      </w:pPr>
      <w:r w:rsidRPr="00F04AE3">
        <w:rPr>
          <w:rFonts w:cs="Arial"/>
        </w:rPr>
        <w:t xml:space="preserve">The Secretariat </w:t>
      </w:r>
      <w:r w:rsidR="00B61C66" w:rsidRPr="00F04AE3">
        <w:rPr>
          <w:rFonts w:cs="Arial"/>
        </w:rPr>
        <w:t xml:space="preserve">will </w:t>
      </w:r>
      <w:r w:rsidR="00567973" w:rsidRPr="00F04AE3">
        <w:rPr>
          <w:rFonts w:cs="Arial"/>
        </w:rPr>
        <w:t>support the Committee in the performance of its Functions, including by providing</w:t>
      </w:r>
      <w:r w:rsidRPr="00F04AE3">
        <w:rPr>
          <w:rFonts w:cs="Arial"/>
        </w:rPr>
        <w:t xml:space="preserve">: </w:t>
      </w:r>
    </w:p>
    <w:p w14:paraId="6EA2E7D6" w14:textId="229B14D3" w:rsidR="0043204C" w:rsidRPr="00F04AE3" w:rsidRDefault="0043204C" w:rsidP="00B50198">
      <w:pPr>
        <w:numPr>
          <w:ilvl w:val="1"/>
          <w:numId w:val="10"/>
        </w:numPr>
        <w:spacing w:before="240"/>
        <w:rPr>
          <w:rFonts w:cs="Arial"/>
        </w:rPr>
      </w:pPr>
      <w:r w:rsidRPr="00F04AE3">
        <w:rPr>
          <w:rFonts w:cs="Arial"/>
        </w:rPr>
        <w:t xml:space="preserve">expert subject matter knowledge and expertise, policy analysis and analytical support </w:t>
      </w:r>
      <w:r w:rsidR="00834B80" w:rsidRPr="00F04AE3">
        <w:rPr>
          <w:rFonts w:cs="Arial"/>
        </w:rPr>
        <w:t xml:space="preserve">and guidance </w:t>
      </w:r>
      <w:r w:rsidR="00807CA4" w:rsidRPr="00F04AE3">
        <w:rPr>
          <w:rFonts w:cs="Arial"/>
        </w:rPr>
        <w:t xml:space="preserve">in relation to matters </w:t>
      </w:r>
      <w:r w:rsidR="007454E8" w:rsidRPr="00F04AE3">
        <w:rPr>
          <w:rFonts w:cs="Arial"/>
        </w:rPr>
        <w:t>outside the scope of the Members</w:t>
      </w:r>
      <w:r w:rsidR="00807CA4" w:rsidRPr="00F04AE3">
        <w:rPr>
          <w:rFonts w:cs="Arial"/>
        </w:rPr>
        <w:t xml:space="preserve"> </w:t>
      </w:r>
      <w:r w:rsidR="007454E8" w:rsidRPr="00F04AE3">
        <w:rPr>
          <w:rFonts w:cs="Arial"/>
        </w:rPr>
        <w:t xml:space="preserve">collective expertise </w:t>
      </w:r>
      <w:r w:rsidR="00834B80" w:rsidRPr="00F04AE3">
        <w:rPr>
          <w:rFonts w:cs="Arial"/>
        </w:rPr>
        <w:t xml:space="preserve">e.g. </w:t>
      </w:r>
      <w:r w:rsidRPr="00F04AE3">
        <w:rPr>
          <w:rFonts w:cs="Arial"/>
        </w:rPr>
        <w:t>guidance on governmental and ministerial processes</w:t>
      </w:r>
      <w:r w:rsidR="0008281C" w:rsidRPr="00F04AE3">
        <w:rPr>
          <w:rFonts w:cs="Arial"/>
        </w:rPr>
        <w:t>;</w:t>
      </w:r>
    </w:p>
    <w:p w14:paraId="7AA4FF57" w14:textId="7C52CEC6" w:rsidR="0043204C" w:rsidRPr="00F04AE3" w:rsidRDefault="0043204C" w:rsidP="0005386C">
      <w:pPr>
        <w:numPr>
          <w:ilvl w:val="1"/>
          <w:numId w:val="10"/>
        </w:numPr>
        <w:spacing w:before="240"/>
        <w:rPr>
          <w:rFonts w:cs="Arial"/>
        </w:rPr>
      </w:pPr>
      <w:r w:rsidRPr="00F04AE3">
        <w:rPr>
          <w:rFonts w:cs="Arial"/>
        </w:rPr>
        <w:t xml:space="preserve">budget management, contract management and service procurement to assist the Committee to achieve its Work Plan within </w:t>
      </w:r>
      <w:r w:rsidR="005A6DC2" w:rsidRPr="00F04AE3">
        <w:rPr>
          <w:rFonts w:cs="Arial"/>
        </w:rPr>
        <w:t>the Committee’s Budget</w:t>
      </w:r>
      <w:r w:rsidR="0008281C" w:rsidRPr="00F04AE3">
        <w:rPr>
          <w:rFonts w:cs="Arial"/>
        </w:rPr>
        <w:t>;</w:t>
      </w:r>
    </w:p>
    <w:p w14:paraId="26E49D86" w14:textId="7A951F1C" w:rsidR="0043204C" w:rsidRPr="00F04AE3" w:rsidRDefault="0043204C" w:rsidP="0005386C">
      <w:pPr>
        <w:numPr>
          <w:ilvl w:val="1"/>
          <w:numId w:val="10"/>
        </w:numPr>
        <w:spacing w:before="240"/>
        <w:rPr>
          <w:rFonts w:cs="Arial"/>
        </w:rPr>
      </w:pPr>
      <w:r w:rsidRPr="00F04AE3">
        <w:rPr>
          <w:rFonts w:cs="Arial"/>
        </w:rPr>
        <w:t xml:space="preserve">central communications systems support for correspondence and public relations purposes, including secure communication between Committee Members and </w:t>
      </w:r>
      <w:r w:rsidR="00516FD1" w:rsidRPr="00F04AE3">
        <w:rPr>
          <w:rFonts w:cs="Arial"/>
        </w:rPr>
        <w:t>‘a</w:t>
      </w:r>
      <w:r w:rsidRPr="00F04AE3">
        <w:rPr>
          <w:rFonts w:cs="Arial"/>
        </w:rPr>
        <w:t>gents</w:t>
      </w:r>
      <w:r w:rsidR="00516FD1" w:rsidRPr="00F04AE3">
        <w:rPr>
          <w:rFonts w:cs="Arial"/>
        </w:rPr>
        <w:t>’</w:t>
      </w:r>
      <w:r w:rsidR="00516FD1" w:rsidRPr="00F04AE3">
        <w:rPr>
          <w:rStyle w:val="FootnoteReference"/>
          <w:rFonts w:cs="Arial"/>
        </w:rPr>
        <w:footnoteReference w:id="5"/>
      </w:r>
      <w:r w:rsidR="0008281C" w:rsidRPr="00F04AE3">
        <w:rPr>
          <w:rFonts w:cs="Arial"/>
        </w:rPr>
        <w:t>;</w:t>
      </w:r>
    </w:p>
    <w:p w14:paraId="2B7BED54" w14:textId="3E73B846" w:rsidR="0043204C" w:rsidRPr="00F04AE3" w:rsidRDefault="0043204C" w:rsidP="0005386C">
      <w:pPr>
        <w:numPr>
          <w:ilvl w:val="1"/>
          <w:numId w:val="10"/>
        </w:numPr>
        <w:spacing w:before="240"/>
        <w:rPr>
          <w:rFonts w:cs="Arial"/>
        </w:rPr>
      </w:pPr>
      <w:r w:rsidRPr="00F04AE3">
        <w:rPr>
          <w:rFonts w:cs="Arial"/>
        </w:rPr>
        <w:t>liaison on behalf of the Committee within and across government and non-government organisations</w:t>
      </w:r>
      <w:r w:rsidR="0008281C" w:rsidRPr="00F04AE3">
        <w:rPr>
          <w:rFonts w:cs="Arial"/>
        </w:rPr>
        <w:t>;</w:t>
      </w:r>
    </w:p>
    <w:p w14:paraId="4C4C8C93" w14:textId="5EFD3666" w:rsidR="0043204C" w:rsidRPr="00F04AE3" w:rsidRDefault="0043204C" w:rsidP="0005386C">
      <w:pPr>
        <w:numPr>
          <w:ilvl w:val="1"/>
          <w:numId w:val="10"/>
        </w:numPr>
        <w:spacing w:before="240"/>
        <w:rPr>
          <w:rFonts w:cs="Arial"/>
        </w:rPr>
      </w:pPr>
      <w:r w:rsidRPr="00F04AE3">
        <w:rPr>
          <w:rFonts w:cs="Arial"/>
        </w:rPr>
        <w:t xml:space="preserve">administrative support to organise, minute and follow up on committee meetings and/ or working groups as </w:t>
      </w:r>
      <w:r w:rsidR="000679A2" w:rsidRPr="00F04AE3">
        <w:rPr>
          <w:rFonts w:cs="Arial"/>
        </w:rPr>
        <w:t xml:space="preserve">set out in the </w:t>
      </w:r>
      <w:r w:rsidRPr="00F04AE3">
        <w:rPr>
          <w:rFonts w:cs="Arial"/>
        </w:rPr>
        <w:t xml:space="preserve">Work </w:t>
      </w:r>
      <w:r w:rsidR="000679A2" w:rsidRPr="00F04AE3">
        <w:rPr>
          <w:rFonts w:cs="Arial"/>
        </w:rPr>
        <w:t xml:space="preserve">Plan </w:t>
      </w:r>
      <w:r w:rsidRPr="00F04AE3">
        <w:rPr>
          <w:rFonts w:cs="Arial"/>
        </w:rPr>
        <w:t xml:space="preserve">and within the </w:t>
      </w:r>
      <w:r w:rsidR="000679A2" w:rsidRPr="00F04AE3">
        <w:rPr>
          <w:rFonts w:cs="Arial"/>
        </w:rPr>
        <w:t>Committee’s Budget</w:t>
      </w:r>
      <w:r w:rsidR="0008281C" w:rsidRPr="00F04AE3">
        <w:rPr>
          <w:rFonts w:cs="Arial"/>
        </w:rPr>
        <w:t>; and</w:t>
      </w:r>
      <w:r w:rsidR="000679A2" w:rsidRPr="00F04AE3">
        <w:rPr>
          <w:rFonts w:cs="Arial"/>
        </w:rPr>
        <w:t xml:space="preserve"> </w:t>
      </w:r>
    </w:p>
    <w:p w14:paraId="2FB9D42C" w14:textId="5A23F90E" w:rsidR="0043204C" w:rsidRPr="00F04AE3" w:rsidRDefault="0043204C" w:rsidP="0005386C">
      <w:pPr>
        <w:numPr>
          <w:ilvl w:val="1"/>
          <w:numId w:val="10"/>
        </w:numPr>
        <w:spacing w:before="240"/>
        <w:rPr>
          <w:rFonts w:cs="Arial"/>
        </w:rPr>
      </w:pPr>
      <w:r w:rsidRPr="00F04AE3">
        <w:rPr>
          <w:rFonts w:cs="Arial"/>
        </w:rPr>
        <w:t xml:space="preserve">additional support for the Committee to carry out its </w:t>
      </w:r>
      <w:r w:rsidR="00D411AC" w:rsidRPr="00F04AE3">
        <w:rPr>
          <w:rFonts w:cs="Arial"/>
        </w:rPr>
        <w:t>Functions</w:t>
      </w:r>
      <w:r w:rsidRPr="00F04AE3">
        <w:rPr>
          <w:rFonts w:cs="Arial"/>
        </w:rPr>
        <w:t xml:space="preserve">, as agreed </w:t>
      </w:r>
      <w:r w:rsidR="0008281C" w:rsidRPr="00F04AE3">
        <w:rPr>
          <w:rFonts w:cs="Arial"/>
        </w:rPr>
        <w:t xml:space="preserve">with the Chair </w:t>
      </w:r>
      <w:r w:rsidRPr="00F04AE3">
        <w:rPr>
          <w:rFonts w:cs="Arial"/>
        </w:rPr>
        <w:t xml:space="preserve">and </w:t>
      </w:r>
      <w:r w:rsidR="00D411AC" w:rsidRPr="00F04AE3">
        <w:rPr>
          <w:rFonts w:cs="Arial"/>
        </w:rPr>
        <w:t>within the Committee’s Budget</w:t>
      </w:r>
      <w:r w:rsidRPr="00F04AE3">
        <w:rPr>
          <w:rFonts w:cs="Arial"/>
        </w:rPr>
        <w:t>.</w:t>
      </w:r>
    </w:p>
    <w:p w14:paraId="5032C26F" w14:textId="77777777" w:rsidR="006E6650" w:rsidRPr="00F04AE3" w:rsidRDefault="006E6650" w:rsidP="006E6650">
      <w:pPr>
        <w:pBdr>
          <w:bottom w:val="single" w:sz="4" w:space="1" w:color="auto"/>
        </w:pBdr>
        <w:spacing w:before="360"/>
        <w:rPr>
          <w:rFonts w:cs="Arial"/>
          <w:b/>
        </w:rPr>
      </w:pPr>
      <w:bookmarkStart w:id="5" w:name="_Toc131391507"/>
      <w:bookmarkStart w:id="6" w:name="_Toc131391771"/>
      <w:r w:rsidRPr="00F04AE3">
        <w:rPr>
          <w:rFonts w:cs="Arial"/>
          <w:b/>
        </w:rPr>
        <w:lastRenderedPageBreak/>
        <w:t>Performance measures</w:t>
      </w:r>
      <w:bookmarkEnd w:id="5"/>
      <w:bookmarkEnd w:id="6"/>
    </w:p>
    <w:p w14:paraId="4659E9F3" w14:textId="45FCD8CA" w:rsidR="006E6650" w:rsidRPr="00F04AE3" w:rsidRDefault="006E6650" w:rsidP="006E6650">
      <w:pPr>
        <w:numPr>
          <w:ilvl w:val="0"/>
          <w:numId w:val="10"/>
        </w:numPr>
        <w:spacing w:before="240"/>
        <w:rPr>
          <w:rFonts w:cs="Arial"/>
        </w:rPr>
      </w:pPr>
      <w:r w:rsidRPr="00F04AE3">
        <w:rPr>
          <w:rFonts w:cs="Arial"/>
        </w:rPr>
        <w:t xml:space="preserve">The Committee will </w:t>
      </w:r>
      <w:r w:rsidR="00E70051" w:rsidRPr="00F04AE3">
        <w:rPr>
          <w:rFonts w:cs="Arial"/>
        </w:rPr>
        <w:t>achiev</w:t>
      </w:r>
      <w:r w:rsidR="006B0FCD" w:rsidRPr="00F04AE3">
        <w:rPr>
          <w:rFonts w:cs="Arial"/>
        </w:rPr>
        <w:t xml:space="preserve">e </w:t>
      </w:r>
      <w:r w:rsidR="00E70051" w:rsidRPr="00F04AE3">
        <w:rPr>
          <w:rFonts w:cs="Arial"/>
        </w:rPr>
        <w:t>the Commission</w:t>
      </w:r>
      <w:r w:rsidR="000900B8" w:rsidRPr="00F04AE3">
        <w:rPr>
          <w:rFonts w:cs="Arial"/>
        </w:rPr>
        <w:t>’s</w:t>
      </w:r>
      <w:r w:rsidR="00E70051" w:rsidRPr="00F04AE3">
        <w:rPr>
          <w:rFonts w:cs="Arial"/>
        </w:rPr>
        <w:t xml:space="preserve"> strategic priorities communicated to </w:t>
      </w:r>
      <w:r w:rsidR="006B0FCD" w:rsidRPr="00F04AE3">
        <w:rPr>
          <w:rFonts w:cs="Arial"/>
        </w:rPr>
        <w:t>Chair/s</w:t>
      </w:r>
      <w:r w:rsidR="00E70051" w:rsidRPr="00F04AE3">
        <w:rPr>
          <w:rFonts w:cs="Arial"/>
        </w:rPr>
        <w:t xml:space="preserve">, </w:t>
      </w:r>
      <w:r w:rsidR="000900B8" w:rsidRPr="00F04AE3">
        <w:rPr>
          <w:rFonts w:cs="Arial"/>
        </w:rPr>
        <w:t xml:space="preserve">and </w:t>
      </w:r>
      <w:r w:rsidRPr="00F04AE3">
        <w:rPr>
          <w:rFonts w:cs="Arial"/>
        </w:rPr>
        <w:t xml:space="preserve">effectively </w:t>
      </w:r>
      <w:r w:rsidR="005B4BCF" w:rsidRPr="00F04AE3">
        <w:rPr>
          <w:rFonts w:cs="Arial"/>
        </w:rPr>
        <w:t>perform</w:t>
      </w:r>
      <w:r w:rsidR="000900B8" w:rsidRPr="00F04AE3">
        <w:rPr>
          <w:rFonts w:cs="Arial"/>
        </w:rPr>
        <w:t xml:space="preserve"> </w:t>
      </w:r>
      <w:r w:rsidR="005B4BCF" w:rsidRPr="00F04AE3">
        <w:rPr>
          <w:rFonts w:cs="Arial"/>
        </w:rPr>
        <w:t xml:space="preserve">its Functions </w:t>
      </w:r>
      <w:r w:rsidRPr="00F04AE3">
        <w:rPr>
          <w:rFonts w:cs="Arial"/>
        </w:rPr>
        <w:t xml:space="preserve">when it provides relevant and timely advice to the </w:t>
      </w:r>
      <w:r w:rsidR="005B4BCF" w:rsidRPr="00F04AE3">
        <w:rPr>
          <w:rFonts w:cs="Arial"/>
        </w:rPr>
        <w:t xml:space="preserve">Commission </w:t>
      </w:r>
      <w:r w:rsidRPr="00F04AE3">
        <w:rPr>
          <w:rFonts w:cs="Arial"/>
        </w:rPr>
        <w:t xml:space="preserve">based on </w:t>
      </w:r>
      <w:r w:rsidR="000462D1" w:rsidRPr="00F04AE3">
        <w:rPr>
          <w:rFonts w:cs="Arial"/>
        </w:rPr>
        <w:t>data</w:t>
      </w:r>
      <w:r w:rsidRPr="00F04AE3">
        <w:rPr>
          <w:rFonts w:cs="Arial"/>
        </w:rPr>
        <w:t>, analysis and consultation with appropriate groups and organisations.</w:t>
      </w:r>
    </w:p>
    <w:p w14:paraId="0270F004" w14:textId="77777777" w:rsidR="006E6650" w:rsidRPr="00F04AE3" w:rsidRDefault="006E6650" w:rsidP="006E6650">
      <w:pPr>
        <w:numPr>
          <w:ilvl w:val="0"/>
          <w:numId w:val="10"/>
        </w:numPr>
        <w:spacing w:before="240"/>
        <w:rPr>
          <w:rFonts w:cs="Arial"/>
        </w:rPr>
      </w:pPr>
      <w:r w:rsidRPr="00F04AE3">
        <w:rPr>
          <w:rFonts w:cs="Arial"/>
        </w:rPr>
        <w:t>The Committee must:</w:t>
      </w:r>
    </w:p>
    <w:p w14:paraId="41B469AC" w14:textId="64687ADB" w:rsidR="006E6650" w:rsidRPr="00F04AE3" w:rsidRDefault="006E6650" w:rsidP="006E6650">
      <w:pPr>
        <w:numPr>
          <w:ilvl w:val="1"/>
          <w:numId w:val="10"/>
        </w:numPr>
        <w:spacing w:before="240"/>
        <w:rPr>
          <w:rFonts w:cs="Arial"/>
        </w:rPr>
      </w:pPr>
      <w:r w:rsidRPr="00F04AE3">
        <w:rPr>
          <w:rFonts w:cs="Arial"/>
        </w:rPr>
        <w:t xml:space="preserve">agree in advance to a </w:t>
      </w:r>
      <w:r w:rsidR="00931E0D" w:rsidRPr="00F04AE3">
        <w:rPr>
          <w:rFonts w:cs="Arial"/>
        </w:rPr>
        <w:t>W</w:t>
      </w:r>
      <w:r w:rsidRPr="00F04AE3">
        <w:rPr>
          <w:rFonts w:cs="Arial"/>
        </w:rPr>
        <w:t xml:space="preserve">ork </w:t>
      </w:r>
      <w:r w:rsidR="00931E0D" w:rsidRPr="00F04AE3">
        <w:rPr>
          <w:rFonts w:cs="Arial"/>
        </w:rPr>
        <w:t xml:space="preserve">Plan </w:t>
      </w:r>
      <w:r w:rsidRPr="00F04AE3">
        <w:rPr>
          <w:rFonts w:cs="Arial"/>
        </w:rPr>
        <w:t xml:space="preserve">with the </w:t>
      </w:r>
      <w:r w:rsidR="00931E0D" w:rsidRPr="00F04AE3">
        <w:rPr>
          <w:rFonts w:cs="Arial"/>
        </w:rPr>
        <w:t xml:space="preserve">Commission </w:t>
      </w:r>
    </w:p>
    <w:p w14:paraId="4146C95F" w14:textId="64B2CA31" w:rsidR="006E6650" w:rsidRPr="00F04AE3" w:rsidRDefault="006E6650" w:rsidP="006E6650">
      <w:pPr>
        <w:numPr>
          <w:ilvl w:val="1"/>
          <w:numId w:val="10"/>
        </w:numPr>
        <w:spacing w:before="240"/>
        <w:rPr>
          <w:rFonts w:cs="Arial"/>
        </w:rPr>
      </w:pPr>
      <w:r w:rsidRPr="00F04AE3">
        <w:rPr>
          <w:rFonts w:cs="Arial"/>
        </w:rPr>
        <w:t xml:space="preserve">achieve its </w:t>
      </w:r>
      <w:r w:rsidR="00931E0D" w:rsidRPr="00F04AE3">
        <w:rPr>
          <w:rFonts w:cs="Arial"/>
        </w:rPr>
        <w:t>Work Plan</w:t>
      </w:r>
    </w:p>
    <w:p w14:paraId="53A822D8" w14:textId="67549C30" w:rsidR="006E6650" w:rsidRPr="00F04AE3" w:rsidRDefault="006E6650" w:rsidP="006E6650">
      <w:pPr>
        <w:numPr>
          <w:ilvl w:val="1"/>
          <w:numId w:val="10"/>
        </w:numPr>
        <w:spacing w:before="240"/>
        <w:rPr>
          <w:rFonts w:cs="Arial"/>
        </w:rPr>
      </w:pPr>
      <w:r w:rsidRPr="00F04AE3">
        <w:rPr>
          <w:rFonts w:cs="Arial"/>
        </w:rPr>
        <w:t xml:space="preserve">stay within </w:t>
      </w:r>
      <w:r w:rsidR="00931E0D" w:rsidRPr="00F04AE3">
        <w:rPr>
          <w:rFonts w:cs="Arial"/>
        </w:rPr>
        <w:t>the Committee’s Budget</w:t>
      </w:r>
      <w:r w:rsidRPr="00F04AE3">
        <w:rPr>
          <w:rFonts w:cs="Arial"/>
        </w:rPr>
        <w:t>.</w:t>
      </w:r>
    </w:p>
    <w:p w14:paraId="070D5DA0" w14:textId="77777777" w:rsidR="0043204C" w:rsidRPr="00F04AE3" w:rsidRDefault="0043204C" w:rsidP="0043204C">
      <w:pPr>
        <w:pBdr>
          <w:bottom w:val="single" w:sz="4" w:space="1" w:color="auto"/>
        </w:pBdr>
        <w:spacing w:before="360"/>
        <w:rPr>
          <w:rFonts w:cs="Arial"/>
          <w:b/>
        </w:rPr>
      </w:pPr>
      <w:r w:rsidRPr="00F04AE3">
        <w:rPr>
          <w:rFonts w:cs="Arial"/>
          <w:b/>
        </w:rPr>
        <w:t>Review</w:t>
      </w:r>
    </w:p>
    <w:p w14:paraId="26CD7B19" w14:textId="2BE3D8B4" w:rsidR="0043204C" w:rsidRPr="00F04AE3" w:rsidRDefault="002A5C63" w:rsidP="0057123D">
      <w:pPr>
        <w:numPr>
          <w:ilvl w:val="0"/>
          <w:numId w:val="10"/>
        </w:numPr>
        <w:spacing w:before="240"/>
        <w:rPr>
          <w:rFonts w:cs="Arial"/>
        </w:rPr>
      </w:pPr>
      <w:r w:rsidRPr="00F04AE3">
        <w:rPr>
          <w:rFonts w:cs="Arial"/>
        </w:rPr>
        <w:t xml:space="preserve">The Commission </w:t>
      </w:r>
      <w:r w:rsidR="009B0AF4" w:rsidRPr="00F04AE3">
        <w:rPr>
          <w:rFonts w:cs="Arial"/>
        </w:rPr>
        <w:t xml:space="preserve">may review </w:t>
      </w:r>
      <w:r w:rsidRPr="00F04AE3">
        <w:rPr>
          <w:rFonts w:cs="Arial"/>
        </w:rPr>
        <w:t>t</w:t>
      </w:r>
      <w:r w:rsidR="0043204C" w:rsidRPr="00F04AE3">
        <w:rPr>
          <w:rFonts w:cs="Arial"/>
        </w:rPr>
        <w:t xml:space="preserve">hese terms of reference </w:t>
      </w:r>
      <w:r w:rsidR="00CF1F50" w:rsidRPr="00F04AE3">
        <w:rPr>
          <w:rFonts w:cs="Arial"/>
        </w:rPr>
        <w:t xml:space="preserve">at any time and </w:t>
      </w:r>
      <w:r w:rsidR="009B0AF4" w:rsidRPr="00F04AE3">
        <w:rPr>
          <w:rFonts w:cs="Arial"/>
        </w:rPr>
        <w:t xml:space="preserve">at least </w:t>
      </w:r>
      <w:r w:rsidR="0043204C" w:rsidRPr="00F04AE3">
        <w:rPr>
          <w:rFonts w:cs="Arial"/>
        </w:rPr>
        <w:t>three years from the date at which they are approved by</w:t>
      </w:r>
      <w:r w:rsidR="006A6261" w:rsidRPr="00F04AE3">
        <w:rPr>
          <w:rFonts w:cs="Arial"/>
        </w:rPr>
        <w:t xml:space="preserve"> it</w:t>
      </w:r>
      <w:r w:rsidR="0043204C" w:rsidRPr="00F04AE3">
        <w:rPr>
          <w:rFonts w:cs="Arial"/>
        </w:rPr>
        <w:t>.</w:t>
      </w:r>
      <w:r w:rsidR="004A5FC9" w:rsidRPr="00F04AE3">
        <w:rPr>
          <w:rFonts w:cs="Arial"/>
        </w:rPr>
        <w:t xml:space="preserve"> </w:t>
      </w:r>
    </w:p>
    <w:p w14:paraId="10C7EAF7" w14:textId="77777777" w:rsidR="0076066C" w:rsidRDefault="0076066C"/>
    <w:sectPr w:rsidR="0076066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4B1D" w14:textId="77777777" w:rsidR="008A0A82" w:rsidRDefault="008A0A82" w:rsidP="0043204C">
      <w:r>
        <w:separator/>
      </w:r>
    </w:p>
  </w:endnote>
  <w:endnote w:type="continuationSeparator" w:id="0">
    <w:p w14:paraId="3C35AD42" w14:textId="77777777" w:rsidR="008A0A82" w:rsidRDefault="008A0A82" w:rsidP="0043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19362"/>
      <w:docPartObj>
        <w:docPartGallery w:val="Page Numbers (Bottom of Page)"/>
        <w:docPartUnique/>
      </w:docPartObj>
    </w:sdtPr>
    <w:sdtEndPr/>
    <w:sdtContent>
      <w:p w14:paraId="79AF9631" w14:textId="09B1DD6E" w:rsidR="003400F7" w:rsidRDefault="003400F7">
        <w:pPr>
          <w:pStyle w:val="Footer"/>
          <w:jc w:val="right"/>
        </w:pPr>
        <w:r w:rsidRPr="003033CE">
          <w:rPr>
            <w:sz w:val="20"/>
            <w:szCs w:val="20"/>
          </w:rPr>
          <w:t xml:space="preserve">Page | </w:t>
        </w:r>
        <w:r w:rsidRPr="003033CE">
          <w:rPr>
            <w:sz w:val="20"/>
            <w:szCs w:val="20"/>
          </w:rPr>
          <w:fldChar w:fldCharType="begin"/>
        </w:r>
        <w:r w:rsidRPr="003033CE">
          <w:rPr>
            <w:sz w:val="20"/>
            <w:szCs w:val="20"/>
          </w:rPr>
          <w:instrText xml:space="preserve"> PAGE   \* MERGEFORMAT </w:instrText>
        </w:r>
        <w:r w:rsidRPr="003033CE">
          <w:rPr>
            <w:sz w:val="20"/>
            <w:szCs w:val="20"/>
          </w:rPr>
          <w:fldChar w:fldCharType="separate"/>
        </w:r>
        <w:r w:rsidRPr="003033CE">
          <w:rPr>
            <w:noProof/>
            <w:sz w:val="20"/>
            <w:szCs w:val="20"/>
          </w:rPr>
          <w:t>2</w:t>
        </w:r>
        <w:r w:rsidRPr="003033CE">
          <w:rPr>
            <w:noProof/>
            <w:sz w:val="20"/>
            <w:szCs w:val="20"/>
          </w:rPr>
          <w:fldChar w:fldCharType="end"/>
        </w:r>
        <w:r w:rsidRPr="003033CE">
          <w:rPr>
            <w:sz w:val="20"/>
            <w:szCs w:val="20"/>
          </w:rPr>
          <w:t xml:space="preserve"> </w:t>
        </w:r>
      </w:p>
    </w:sdtContent>
  </w:sdt>
  <w:p w14:paraId="09461D24" w14:textId="77777777" w:rsidR="003400F7" w:rsidRDefault="00340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5C87" w14:textId="77777777" w:rsidR="008A0A82" w:rsidRDefault="008A0A82" w:rsidP="0043204C">
      <w:r>
        <w:separator/>
      </w:r>
    </w:p>
  </w:footnote>
  <w:footnote w:type="continuationSeparator" w:id="0">
    <w:p w14:paraId="24E60750" w14:textId="77777777" w:rsidR="008A0A82" w:rsidRDefault="008A0A82" w:rsidP="0043204C">
      <w:r>
        <w:continuationSeparator/>
      </w:r>
    </w:p>
  </w:footnote>
  <w:footnote w:id="1">
    <w:p w14:paraId="2C220CB6" w14:textId="1AB601C4" w:rsidR="00AF5233" w:rsidRDefault="00AF5233">
      <w:pPr>
        <w:pStyle w:val="FootnoteText"/>
      </w:pPr>
      <w:r>
        <w:rPr>
          <w:rStyle w:val="FootnoteReference"/>
        </w:rPr>
        <w:footnoteRef/>
      </w:r>
      <w:r>
        <w:t xml:space="preserve"> Updated to reflect the change from the New Zealand Public Health and Disability Act 2000 to the Pae Ora (Healthy Futures) Act 2022</w:t>
      </w:r>
    </w:p>
  </w:footnote>
  <w:footnote w:id="2">
    <w:p w14:paraId="56285E20" w14:textId="77777777" w:rsidR="00B60EAB" w:rsidRDefault="00B60EAB" w:rsidP="00B60EAB">
      <w:pPr>
        <w:pStyle w:val="FootnoteText"/>
      </w:pPr>
      <w:r>
        <w:rPr>
          <w:rStyle w:val="FootnoteReference"/>
        </w:rPr>
        <w:footnoteRef/>
      </w:r>
      <w:r>
        <w:t xml:space="preserve"> </w:t>
      </w:r>
      <w:hyperlink r:id="rId1" w:history="1">
        <w:r>
          <w:rPr>
            <w:rStyle w:val="Hyperlink"/>
          </w:rPr>
          <w:t>https://www.hqsc.govt.nz/publications-and-resources/publication/3903/</w:t>
        </w:r>
      </w:hyperlink>
    </w:p>
  </w:footnote>
  <w:footnote w:id="3">
    <w:p w14:paraId="7280EED8" w14:textId="51F98ECA" w:rsidR="00EB1378" w:rsidRPr="00EB1378" w:rsidRDefault="00EB1378">
      <w:pPr>
        <w:pStyle w:val="FootnoteText"/>
        <w:rPr>
          <w:lang w:val="mi-NZ"/>
        </w:rPr>
      </w:pPr>
      <w:r>
        <w:rPr>
          <w:rStyle w:val="FootnoteReference"/>
        </w:rPr>
        <w:footnoteRef/>
      </w:r>
      <w:r>
        <w:t xml:space="preserve"> </w:t>
      </w:r>
      <w:r w:rsidR="00421C74" w:rsidRPr="00421C74">
        <w:t>Cabinet Fees Framework</w:t>
      </w:r>
      <w:r w:rsidR="00421C74">
        <w:t xml:space="preserve"> </w:t>
      </w:r>
      <w:hyperlink r:id="rId2" w:anchor=":~:text=Guidance%20on%20fees%20paid%20to,Fees%20Framework%20(the%20Framework)" w:history="1">
        <w:r w:rsidR="00421C74" w:rsidRPr="00F250F6">
          <w:rPr>
            <w:rStyle w:val="Hyperlink"/>
          </w:rPr>
          <w:t>https://www.publicservice.govt.nz/our-work/fees/#:~:text=Guidance%20on%20fees%20paid%20to,Fees%20Framework%20(the%20Framework)</w:t>
        </w:r>
      </w:hyperlink>
      <w:r w:rsidR="00421C74">
        <w:t xml:space="preserve"> </w:t>
      </w:r>
    </w:p>
  </w:footnote>
  <w:footnote w:id="4">
    <w:p w14:paraId="23B190AC" w14:textId="45D780FD" w:rsidR="00C4210A" w:rsidRDefault="00C4210A">
      <w:pPr>
        <w:pStyle w:val="FootnoteText"/>
      </w:pPr>
      <w:r>
        <w:rPr>
          <w:rStyle w:val="FootnoteReference"/>
        </w:rPr>
        <w:footnoteRef/>
      </w:r>
      <w:r>
        <w:t xml:space="preserve"> </w:t>
      </w:r>
      <w:r w:rsidR="00765C35">
        <w:t xml:space="preserve">Note, </w:t>
      </w:r>
      <w:r w:rsidR="00765C35">
        <w:rPr>
          <w:rFonts w:cs="Arial"/>
        </w:rPr>
        <w:t>d</w:t>
      </w:r>
      <w:r w:rsidRPr="0057622D">
        <w:rPr>
          <w:rFonts w:cs="Arial"/>
        </w:rPr>
        <w:t>isclosure of information contrary to Schedule 5 of the Act is an offence</w:t>
      </w:r>
      <w:r>
        <w:rPr>
          <w:rFonts w:cs="Arial"/>
        </w:rPr>
        <w:t>.</w:t>
      </w:r>
    </w:p>
  </w:footnote>
  <w:footnote w:id="5">
    <w:p w14:paraId="42CED0F6" w14:textId="7A191432" w:rsidR="00516FD1" w:rsidRDefault="00516FD1">
      <w:pPr>
        <w:pStyle w:val="FootnoteText"/>
      </w:pPr>
      <w:r>
        <w:rPr>
          <w:rStyle w:val="FootnoteReference"/>
        </w:rPr>
        <w:footnoteRef/>
      </w:r>
      <w:r>
        <w:t xml:space="preserve"> </w:t>
      </w:r>
      <w:r w:rsidR="002A5C63">
        <w:t>Appointed in accordance with Schedule 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0F93" w14:textId="350B875E" w:rsidR="009F533F" w:rsidRDefault="009F5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DE1"/>
    <w:multiLevelType w:val="hybridMultilevel"/>
    <w:tmpl w:val="F1E8DAEC"/>
    <w:lvl w:ilvl="0" w:tplc="54C81500">
      <w:start w:val="1"/>
      <w:numFmt w:val="lowerLetter"/>
      <w:lvlText w:val="%1."/>
      <w:lvlJc w:val="left"/>
      <w:pPr>
        <w:ind w:left="180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18D2830"/>
    <w:multiLevelType w:val="hybridMultilevel"/>
    <w:tmpl w:val="060C50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03E80521"/>
    <w:multiLevelType w:val="hybridMultilevel"/>
    <w:tmpl w:val="F4AC01F8"/>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4EB56C3"/>
    <w:multiLevelType w:val="hybridMultilevel"/>
    <w:tmpl w:val="E0C6A0CC"/>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06C86571"/>
    <w:multiLevelType w:val="hybridMultilevel"/>
    <w:tmpl w:val="665C3CCA"/>
    <w:lvl w:ilvl="0" w:tplc="FB408A9C">
      <w:start w:val="3"/>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98A1A85"/>
    <w:multiLevelType w:val="hybridMultilevel"/>
    <w:tmpl w:val="4B0C8FEE"/>
    <w:lvl w:ilvl="0" w:tplc="0409000F">
      <w:start w:val="1"/>
      <w:numFmt w:val="decimal"/>
      <w:pStyle w:val="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9717EF"/>
    <w:multiLevelType w:val="hybridMultilevel"/>
    <w:tmpl w:val="9E7A3D60"/>
    <w:lvl w:ilvl="0" w:tplc="14090019">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4AF1697"/>
    <w:multiLevelType w:val="hybridMultilevel"/>
    <w:tmpl w:val="8F8C7696"/>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3590142A"/>
    <w:multiLevelType w:val="hybridMultilevel"/>
    <w:tmpl w:val="67CC8E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DC858F5"/>
    <w:multiLevelType w:val="hybridMultilevel"/>
    <w:tmpl w:val="0D8898C6"/>
    <w:lvl w:ilvl="0" w:tplc="55F4E314">
      <w:start w:val="1"/>
      <w:numFmt w:val="lowerLetter"/>
      <w:lvlText w:val="%1."/>
      <w:lvlJc w:val="left"/>
      <w:pPr>
        <w:ind w:left="144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3DCE3DEC"/>
    <w:multiLevelType w:val="hybridMultilevel"/>
    <w:tmpl w:val="92A66AD8"/>
    <w:lvl w:ilvl="0" w:tplc="CAB2C6BC">
      <w:start w:val="6"/>
      <w:numFmt w:val="decimal"/>
      <w:lvlText w:val="%1."/>
      <w:lvlJc w:val="left"/>
      <w:pPr>
        <w:ind w:left="360" w:hanging="360"/>
      </w:pPr>
      <w:rPr>
        <w:rFonts w:hint="default"/>
        <w:i w:val="0"/>
      </w:rPr>
    </w:lvl>
    <w:lvl w:ilvl="1" w:tplc="63369506">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E660D71"/>
    <w:multiLevelType w:val="singleLevel"/>
    <w:tmpl w:val="059A57DE"/>
    <w:lvl w:ilvl="0">
      <w:start w:val="1"/>
      <w:numFmt w:val="bullet"/>
      <w:pStyle w:val="Quote"/>
      <w:lvlText w:val=""/>
      <w:lvlJc w:val="left"/>
      <w:pPr>
        <w:tabs>
          <w:tab w:val="num" w:pos="1276"/>
        </w:tabs>
        <w:ind w:left="1276" w:hanging="567"/>
      </w:pPr>
      <w:rPr>
        <w:rFonts w:ascii="Symbol" w:hAnsi="Symbol" w:hint="default"/>
        <w:sz w:val="18"/>
      </w:rPr>
    </w:lvl>
  </w:abstractNum>
  <w:abstractNum w:abstractNumId="12" w15:restartNumberingAfterBreak="0">
    <w:nsid w:val="426B4003"/>
    <w:multiLevelType w:val="hybridMultilevel"/>
    <w:tmpl w:val="07242B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42865101"/>
    <w:multiLevelType w:val="hybridMultilevel"/>
    <w:tmpl w:val="672A116A"/>
    <w:lvl w:ilvl="0" w:tplc="E14A5DB6">
      <w:start w:val="1"/>
      <w:numFmt w:val="lowerRoman"/>
      <w:lvlText w:val="(%1)"/>
      <w:lvlJc w:val="left"/>
      <w:pPr>
        <w:ind w:left="1854" w:hanging="72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4" w15:restartNumberingAfterBreak="0">
    <w:nsid w:val="4C977D27"/>
    <w:multiLevelType w:val="hybridMultilevel"/>
    <w:tmpl w:val="8B8E5752"/>
    <w:lvl w:ilvl="0" w:tplc="25D6FA38">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8F16DDD"/>
    <w:multiLevelType w:val="hybridMultilevel"/>
    <w:tmpl w:val="3650E2CC"/>
    <w:lvl w:ilvl="0" w:tplc="1409000F">
      <w:start w:val="1"/>
      <w:numFmt w:val="decimal"/>
      <w:lvlText w:val="%1."/>
      <w:lvlJc w:val="left"/>
      <w:pPr>
        <w:ind w:left="502"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62B89E70">
      <w:start w:val="1"/>
      <w:numFmt w:val="lowerRoman"/>
      <w:lvlText w:val="%5)"/>
      <w:lvlJc w:val="left"/>
      <w:pPr>
        <w:ind w:left="3600" w:hanging="720"/>
      </w:pPr>
      <w:rPr>
        <w:rFonts w:hint="default"/>
      </w:r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CE92765"/>
    <w:multiLevelType w:val="hybridMultilevel"/>
    <w:tmpl w:val="0D8898C6"/>
    <w:lvl w:ilvl="0" w:tplc="55F4E314">
      <w:start w:val="1"/>
      <w:numFmt w:val="lowerLetter"/>
      <w:lvlText w:val="%1."/>
      <w:lvlJc w:val="left"/>
      <w:pPr>
        <w:ind w:left="144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C60A47"/>
    <w:multiLevelType w:val="hybridMultilevel"/>
    <w:tmpl w:val="DE24B3AE"/>
    <w:lvl w:ilvl="0" w:tplc="CAB2C6BC">
      <w:start w:val="6"/>
      <w:numFmt w:val="decimal"/>
      <w:lvlText w:val="%1."/>
      <w:lvlJc w:val="left"/>
      <w:pPr>
        <w:ind w:left="360" w:hanging="360"/>
      </w:pPr>
      <w:rPr>
        <w:rFonts w:hint="default"/>
        <w:i w:val="0"/>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69192601"/>
    <w:multiLevelType w:val="hybridMultilevel"/>
    <w:tmpl w:val="58C044D2"/>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69D27700"/>
    <w:multiLevelType w:val="hybridMultilevel"/>
    <w:tmpl w:val="FB660F0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75A20BDE"/>
    <w:multiLevelType w:val="hybridMultilevel"/>
    <w:tmpl w:val="097AD7A2"/>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1" w15:restartNumberingAfterBreak="0">
    <w:nsid w:val="7C32617C"/>
    <w:multiLevelType w:val="hybridMultilevel"/>
    <w:tmpl w:val="367CAE98"/>
    <w:lvl w:ilvl="0" w:tplc="1409001B">
      <w:start w:val="1"/>
      <w:numFmt w:val="lowerRoman"/>
      <w:lvlText w:val="%1."/>
      <w:lvlJc w:val="righ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E8E653C"/>
    <w:multiLevelType w:val="hybridMultilevel"/>
    <w:tmpl w:val="EBA26D44"/>
    <w:lvl w:ilvl="0" w:tplc="4BCAF3DC">
      <w:start w:val="1"/>
      <w:numFmt w:val="lowerLetter"/>
      <w:lvlText w:val="%1."/>
      <w:lvlJc w:val="left"/>
      <w:pPr>
        <w:ind w:left="1440" w:hanging="360"/>
      </w:pPr>
      <w:rPr>
        <w:color w:val="auto"/>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1975676692">
    <w:abstractNumId w:val="17"/>
  </w:num>
  <w:num w:numId="2" w16cid:durableId="194780427">
    <w:abstractNumId w:val="10"/>
  </w:num>
  <w:num w:numId="3" w16cid:durableId="15735576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4311171">
    <w:abstractNumId w:val="19"/>
  </w:num>
  <w:num w:numId="5" w16cid:durableId="318729001">
    <w:abstractNumId w:val="16"/>
  </w:num>
  <w:num w:numId="6" w16cid:durableId="287206631">
    <w:abstractNumId w:val="22"/>
  </w:num>
  <w:num w:numId="7" w16cid:durableId="1755197547">
    <w:abstractNumId w:val="14"/>
  </w:num>
  <w:num w:numId="8" w16cid:durableId="1969703837">
    <w:abstractNumId w:val="0"/>
  </w:num>
  <w:num w:numId="9" w16cid:durableId="2088965195">
    <w:abstractNumId w:val="2"/>
  </w:num>
  <w:num w:numId="10" w16cid:durableId="321395406">
    <w:abstractNumId w:val="15"/>
  </w:num>
  <w:num w:numId="11" w16cid:durableId="1249845679">
    <w:abstractNumId w:val="20"/>
  </w:num>
  <w:num w:numId="12" w16cid:durableId="1676104777">
    <w:abstractNumId w:val="13"/>
  </w:num>
  <w:num w:numId="13" w16cid:durableId="1601835278">
    <w:abstractNumId w:val="9"/>
  </w:num>
  <w:num w:numId="14" w16cid:durableId="1257519381">
    <w:abstractNumId w:val="18"/>
  </w:num>
  <w:num w:numId="15" w16cid:durableId="40400393">
    <w:abstractNumId w:val="7"/>
  </w:num>
  <w:num w:numId="16" w16cid:durableId="1851292200">
    <w:abstractNumId w:val="8"/>
  </w:num>
  <w:num w:numId="17" w16cid:durableId="1512838391">
    <w:abstractNumId w:val="5"/>
  </w:num>
  <w:num w:numId="18" w16cid:durableId="690884715">
    <w:abstractNumId w:val="11"/>
  </w:num>
  <w:num w:numId="19" w16cid:durableId="384067763">
    <w:abstractNumId w:val="12"/>
  </w:num>
  <w:num w:numId="20" w16cid:durableId="901332105">
    <w:abstractNumId w:val="1"/>
  </w:num>
  <w:num w:numId="21" w16cid:durableId="1739816001">
    <w:abstractNumId w:val="4"/>
  </w:num>
  <w:num w:numId="22" w16cid:durableId="1360814074">
    <w:abstractNumId w:val="21"/>
  </w:num>
  <w:num w:numId="23" w16cid:durableId="1281256600">
    <w:abstractNumId w:val="6"/>
  </w:num>
  <w:num w:numId="24" w16cid:durableId="1972780004">
    <w:abstractNumId w:val="3"/>
  </w:num>
  <w:num w:numId="25" w16cid:durableId="17743220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4C"/>
    <w:rsid w:val="00000674"/>
    <w:rsid w:val="00005662"/>
    <w:rsid w:val="00007F6B"/>
    <w:rsid w:val="00017635"/>
    <w:rsid w:val="000227AF"/>
    <w:rsid w:val="0003518A"/>
    <w:rsid w:val="00036DF6"/>
    <w:rsid w:val="0004139B"/>
    <w:rsid w:val="000414C9"/>
    <w:rsid w:val="000462D1"/>
    <w:rsid w:val="0005386C"/>
    <w:rsid w:val="0005448E"/>
    <w:rsid w:val="00056CB5"/>
    <w:rsid w:val="00057DF1"/>
    <w:rsid w:val="00064DB6"/>
    <w:rsid w:val="000665B3"/>
    <w:rsid w:val="000679A2"/>
    <w:rsid w:val="00071A25"/>
    <w:rsid w:val="00071BB3"/>
    <w:rsid w:val="00073773"/>
    <w:rsid w:val="00081E41"/>
    <w:rsid w:val="0008281C"/>
    <w:rsid w:val="00084AAD"/>
    <w:rsid w:val="00084D36"/>
    <w:rsid w:val="00085122"/>
    <w:rsid w:val="000900B8"/>
    <w:rsid w:val="0009225F"/>
    <w:rsid w:val="00097672"/>
    <w:rsid w:val="000A2D2B"/>
    <w:rsid w:val="000B5551"/>
    <w:rsid w:val="000C0565"/>
    <w:rsid w:val="000C0A7C"/>
    <w:rsid w:val="000D33B9"/>
    <w:rsid w:val="000E0F6A"/>
    <w:rsid w:val="000E3AE1"/>
    <w:rsid w:val="000F0FE9"/>
    <w:rsid w:val="000F15CD"/>
    <w:rsid w:val="000F3732"/>
    <w:rsid w:val="000F410E"/>
    <w:rsid w:val="0010022E"/>
    <w:rsid w:val="00107E68"/>
    <w:rsid w:val="00113515"/>
    <w:rsid w:val="00123D34"/>
    <w:rsid w:val="00126DA8"/>
    <w:rsid w:val="00126E9D"/>
    <w:rsid w:val="001336EA"/>
    <w:rsid w:val="00144049"/>
    <w:rsid w:val="001446A8"/>
    <w:rsid w:val="001534C0"/>
    <w:rsid w:val="00154D38"/>
    <w:rsid w:val="00157AFB"/>
    <w:rsid w:val="001600FF"/>
    <w:rsid w:val="00161DCF"/>
    <w:rsid w:val="00171FC3"/>
    <w:rsid w:val="0017308D"/>
    <w:rsid w:val="00174055"/>
    <w:rsid w:val="0017790F"/>
    <w:rsid w:val="001808D6"/>
    <w:rsid w:val="00182BC5"/>
    <w:rsid w:val="00183804"/>
    <w:rsid w:val="00186B51"/>
    <w:rsid w:val="001941F4"/>
    <w:rsid w:val="00195821"/>
    <w:rsid w:val="001A21DD"/>
    <w:rsid w:val="001A7AA4"/>
    <w:rsid w:val="001B72EC"/>
    <w:rsid w:val="001C054E"/>
    <w:rsid w:val="001C1027"/>
    <w:rsid w:val="001C18EF"/>
    <w:rsid w:val="001E6683"/>
    <w:rsid w:val="001F2A06"/>
    <w:rsid w:val="001F5B35"/>
    <w:rsid w:val="001F69B6"/>
    <w:rsid w:val="002026FA"/>
    <w:rsid w:val="0020610E"/>
    <w:rsid w:val="00212400"/>
    <w:rsid w:val="00212568"/>
    <w:rsid w:val="00217966"/>
    <w:rsid w:val="00217E06"/>
    <w:rsid w:val="00220B46"/>
    <w:rsid w:val="0022311F"/>
    <w:rsid w:val="002339B8"/>
    <w:rsid w:val="00234503"/>
    <w:rsid w:val="00237ADF"/>
    <w:rsid w:val="00243A0D"/>
    <w:rsid w:val="00243EFF"/>
    <w:rsid w:val="0024588F"/>
    <w:rsid w:val="00245C20"/>
    <w:rsid w:val="002573D1"/>
    <w:rsid w:val="002576CB"/>
    <w:rsid w:val="002600E6"/>
    <w:rsid w:val="002610CD"/>
    <w:rsid w:val="00263912"/>
    <w:rsid w:val="00264652"/>
    <w:rsid w:val="0026552C"/>
    <w:rsid w:val="00275478"/>
    <w:rsid w:val="002762C4"/>
    <w:rsid w:val="0028158F"/>
    <w:rsid w:val="00281FB7"/>
    <w:rsid w:val="002832F3"/>
    <w:rsid w:val="002858BC"/>
    <w:rsid w:val="002908C9"/>
    <w:rsid w:val="0029213F"/>
    <w:rsid w:val="00292814"/>
    <w:rsid w:val="002961BF"/>
    <w:rsid w:val="002A369C"/>
    <w:rsid w:val="002A36F8"/>
    <w:rsid w:val="002A5C63"/>
    <w:rsid w:val="002B087F"/>
    <w:rsid w:val="002B4865"/>
    <w:rsid w:val="002B6B3E"/>
    <w:rsid w:val="002B735C"/>
    <w:rsid w:val="002C3491"/>
    <w:rsid w:val="002C4BF7"/>
    <w:rsid w:val="002D4CB0"/>
    <w:rsid w:val="002D7459"/>
    <w:rsid w:val="002D7904"/>
    <w:rsid w:val="002E1FDE"/>
    <w:rsid w:val="002E4110"/>
    <w:rsid w:val="002E73D3"/>
    <w:rsid w:val="002F0E92"/>
    <w:rsid w:val="002F2313"/>
    <w:rsid w:val="002F5426"/>
    <w:rsid w:val="00301057"/>
    <w:rsid w:val="003033CE"/>
    <w:rsid w:val="0030556D"/>
    <w:rsid w:val="0030739E"/>
    <w:rsid w:val="00311721"/>
    <w:rsid w:val="00312EE4"/>
    <w:rsid w:val="0032085D"/>
    <w:rsid w:val="00322852"/>
    <w:rsid w:val="00323FBA"/>
    <w:rsid w:val="003377DE"/>
    <w:rsid w:val="003400F7"/>
    <w:rsid w:val="0034797A"/>
    <w:rsid w:val="00351FDE"/>
    <w:rsid w:val="00352D55"/>
    <w:rsid w:val="00353376"/>
    <w:rsid w:val="0035767F"/>
    <w:rsid w:val="003611A0"/>
    <w:rsid w:val="0036162D"/>
    <w:rsid w:val="00366FEC"/>
    <w:rsid w:val="00371F2B"/>
    <w:rsid w:val="00381EB2"/>
    <w:rsid w:val="0038224F"/>
    <w:rsid w:val="00387CBF"/>
    <w:rsid w:val="0039084E"/>
    <w:rsid w:val="00391FD7"/>
    <w:rsid w:val="0039332E"/>
    <w:rsid w:val="003964BC"/>
    <w:rsid w:val="003A3BC0"/>
    <w:rsid w:val="003A72FF"/>
    <w:rsid w:val="003C0441"/>
    <w:rsid w:val="003C2875"/>
    <w:rsid w:val="003C2EBC"/>
    <w:rsid w:val="003C4F66"/>
    <w:rsid w:val="003C5E9E"/>
    <w:rsid w:val="003C6E9B"/>
    <w:rsid w:val="003C7AE2"/>
    <w:rsid w:val="003D3B1E"/>
    <w:rsid w:val="003E16A1"/>
    <w:rsid w:val="003E2CE0"/>
    <w:rsid w:val="003E74F7"/>
    <w:rsid w:val="003F3977"/>
    <w:rsid w:val="003F672A"/>
    <w:rsid w:val="003F7AC8"/>
    <w:rsid w:val="00401108"/>
    <w:rsid w:val="004106DE"/>
    <w:rsid w:val="00412803"/>
    <w:rsid w:val="00421C74"/>
    <w:rsid w:val="00425CBF"/>
    <w:rsid w:val="00427EC9"/>
    <w:rsid w:val="00431B00"/>
    <w:rsid w:val="0043204C"/>
    <w:rsid w:val="00436267"/>
    <w:rsid w:val="004435A6"/>
    <w:rsid w:val="00447C80"/>
    <w:rsid w:val="0045009E"/>
    <w:rsid w:val="00453C2D"/>
    <w:rsid w:val="00454365"/>
    <w:rsid w:val="00457486"/>
    <w:rsid w:val="004625B4"/>
    <w:rsid w:val="00462E06"/>
    <w:rsid w:val="00464925"/>
    <w:rsid w:val="00465E32"/>
    <w:rsid w:val="00466638"/>
    <w:rsid w:val="00467AB6"/>
    <w:rsid w:val="00467C57"/>
    <w:rsid w:val="00473C1C"/>
    <w:rsid w:val="00473DE0"/>
    <w:rsid w:val="00475764"/>
    <w:rsid w:val="00475BD1"/>
    <w:rsid w:val="004803B3"/>
    <w:rsid w:val="00481BFA"/>
    <w:rsid w:val="0048283F"/>
    <w:rsid w:val="00485BC5"/>
    <w:rsid w:val="004861F4"/>
    <w:rsid w:val="00491138"/>
    <w:rsid w:val="0049258A"/>
    <w:rsid w:val="0049356C"/>
    <w:rsid w:val="0049367D"/>
    <w:rsid w:val="004943CF"/>
    <w:rsid w:val="00497FC4"/>
    <w:rsid w:val="004A32A2"/>
    <w:rsid w:val="004A5FC9"/>
    <w:rsid w:val="004B4D5A"/>
    <w:rsid w:val="004B4E69"/>
    <w:rsid w:val="004B7EE1"/>
    <w:rsid w:val="004C16F4"/>
    <w:rsid w:val="004C4F3C"/>
    <w:rsid w:val="004D49F7"/>
    <w:rsid w:val="004D5750"/>
    <w:rsid w:val="004E0147"/>
    <w:rsid w:val="004E305D"/>
    <w:rsid w:val="004E5E90"/>
    <w:rsid w:val="004F54E7"/>
    <w:rsid w:val="00502A75"/>
    <w:rsid w:val="00503B97"/>
    <w:rsid w:val="00514740"/>
    <w:rsid w:val="005164E7"/>
    <w:rsid w:val="00516FD1"/>
    <w:rsid w:val="00521A18"/>
    <w:rsid w:val="005222DD"/>
    <w:rsid w:val="005307BB"/>
    <w:rsid w:val="005323D9"/>
    <w:rsid w:val="005508AA"/>
    <w:rsid w:val="00550E0B"/>
    <w:rsid w:val="00555BA7"/>
    <w:rsid w:val="005572A0"/>
    <w:rsid w:val="0055744B"/>
    <w:rsid w:val="00566C97"/>
    <w:rsid w:val="00567973"/>
    <w:rsid w:val="0057123D"/>
    <w:rsid w:val="00571637"/>
    <w:rsid w:val="00577625"/>
    <w:rsid w:val="00582ED7"/>
    <w:rsid w:val="00583C2E"/>
    <w:rsid w:val="00585B87"/>
    <w:rsid w:val="00585C15"/>
    <w:rsid w:val="00592788"/>
    <w:rsid w:val="00593E75"/>
    <w:rsid w:val="00594AFC"/>
    <w:rsid w:val="005A6DC2"/>
    <w:rsid w:val="005B0E46"/>
    <w:rsid w:val="005B3FAB"/>
    <w:rsid w:val="005B4BCF"/>
    <w:rsid w:val="005B64F7"/>
    <w:rsid w:val="005C1B3D"/>
    <w:rsid w:val="005C2071"/>
    <w:rsid w:val="005C2BD2"/>
    <w:rsid w:val="005C408C"/>
    <w:rsid w:val="005D07D6"/>
    <w:rsid w:val="005D16D1"/>
    <w:rsid w:val="005D7FDC"/>
    <w:rsid w:val="005E2458"/>
    <w:rsid w:val="005F2350"/>
    <w:rsid w:val="005F3CBE"/>
    <w:rsid w:val="00603C37"/>
    <w:rsid w:val="006074E8"/>
    <w:rsid w:val="00610E9B"/>
    <w:rsid w:val="0061173E"/>
    <w:rsid w:val="0061219D"/>
    <w:rsid w:val="00613390"/>
    <w:rsid w:val="00617B75"/>
    <w:rsid w:val="00617D35"/>
    <w:rsid w:val="006216FA"/>
    <w:rsid w:val="00625883"/>
    <w:rsid w:val="00626520"/>
    <w:rsid w:val="00627E50"/>
    <w:rsid w:val="00631E90"/>
    <w:rsid w:val="00632208"/>
    <w:rsid w:val="006334BC"/>
    <w:rsid w:val="00633D48"/>
    <w:rsid w:val="00637CAC"/>
    <w:rsid w:val="00641609"/>
    <w:rsid w:val="006453BC"/>
    <w:rsid w:val="0064731E"/>
    <w:rsid w:val="006504EA"/>
    <w:rsid w:val="0065304C"/>
    <w:rsid w:val="0065489E"/>
    <w:rsid w:val="00654BD2"/>
    <w:rsid w:val="00661C82"/>
    <w:rsid w:val="00662928"/>
    <w:rsid w:val="00662A91"/>
    <w:rsid w:val="006705FE"/>
    <w:rsid w:val="006738E8"/>
    <w:rsid w:val="00673FEF"/>
    <w:rsid w:val="006741F3"/>
    <w:rsid w:val="00681C21"/>
    <w:rsid w:val="00681CFA"/>
    <w:rsid w:val="00681EF9"/>
    <w:rsid w:val="006828AB"/>
    <w:rsid w:val="006828F6"/>
    <w:rsid w:val="00682DF0"/>
    <w:rsid w:val="006859EC"/>
    <w:rsid w:val="00686476"/>
    <w:rsid w:val="006901AA"/>
    <w:rsid w:val="0069095D"/>
    <w:rsid w:val="00693B63"/>
    <w:rsid w:val="006953AA"/>
    <w:rsid w:val="006A6261"/>
    <w:rsid w:val="006B0063"/>
    <w:rsid w:val="006B0FCD"/>
    <w:rsid w:val="006B3114"/>
    <w:rsid w:val="006B35AD"/>
    <w:rsid w:val="006B6AFD"/>
    <w:rsid w:val="006C122B"/>
    <w:rsid w:val="006C12F1"/>
    <w:rsid w:val="006C1758"/>
    <w:rsid w:val="006D2FD2"/>
    <w:rsid w:val="006D39C6"/>
    <w:rsid w:val="006D5840"/>
    <w:rsid w:val="006D5AE4"/>
    <w:rsid w:val="006E4D3E"/>
    <w:rsid w:val="006E6650"/>
    <w:rsid w:val="006F77F1"/>
    <w:rsid w:val="007056F7"/>
    <w:rsid w:val="00706DBD"/>
    <w:rsid w:val="00711BC3"/>
    <w:rsid w:val="0071563F"/>
    <w:rsid w:val="00715EC7"/>
    <w:rsid w:val="00720EAB"/>
    <w:rsid w:val="00722C1E"/>
    <w:rsid w:val="00725C6B"/>
    <w:rsid w:val="0072648D"/>
    <w:rsid w:val="00732E9A"/>
    <w:rsid w:val="0073507E"/>
    <w:rsid w:val="007401CE"/>
    <w:rsid w:val="00740DE5"/>
    <w:rsid w:val="007454E8"/>
    <w:rsid w:val="00746C72"/>
    <w:rsid w:val="0075319C"/>
    <w:rsid w:val="0075538D"/>
    <w:rsid w:val="007574C0"/>
    <w:rsid w:val="0076066C"/>
    <w:rsid w:val="00761134"/>
    <w:rsid w:val="007638A3"/>
    <w:rsid w:val="00763D36"/>
    <w:rsid w:val="00765C35"/>
    <w:rsid w:val="007662C1"/>
    <w:rsid w:val="007759B8"/>
    <w:rsid w:val="00792120"/>
    <w:rsid w:val="00793CF4"/>
    <w:rsid w:val="00795238"/>
    <w:rsid w:val="007A27D9"/>
    <w:rsid w:val="007A785D"/>
    <w:rsid w:val="007B4436"/>
    <w:rsid w:val="007B499E"/>
    <w:rsid w:val="007B6284"/>
    <w:rsid w:val="007B7C41"/>
    <w:rsid w:val="007C27F4"/>
    <w:rsid w:val="007E3139"/>
    <w:rsid w:val="007E4A90"/>
    <w:rsid w:val="007F562F"/>
    <w:rsid w:val="007F667B"/>
    <w:rsid w:val="00800AA2"/>
    <w:rsid w:val="008067F3"/>
    <w:rsid w:val="00806B78"/>
    <w:rsid w:val="00807CA4"/>
    <w:rsid w:val="00810098"/>
    <w:rsid w:val="008141D8"/>
    <w:rsid w:val="008201B3"/>
    <w:rsid w:val="00820D0C"/>
    <w:rsid w:val="00820D93"/>
    <w:rsid w:val="00824BF6"/>
    <w:rsid w:val="00825383"/>
    <w:rsid w:val="00827411"/>
    <w:rsid w:val="00834838"/>
    <w:rsid w:val="00834B80"/>
    <w:rsid w:val="00837430"/>
    <w:rsid w:val="00841C95"/>
    <w:rsid w:val="0084507E"/>
    <w:rsid w:val="008454F2"/>
    <w:rsid w:val="008455FE"/>
    <w:rsid w:val="008522C9"/>
    <w:rsid w:val="0085791F"/>
    <w:rsid w:val="0086301B"/>
    <w:rsid w:val="00867F60"/>
    <w:rsid w:val="00872B01"/>
    <w:rsid w:val="00874758"/>
    <w:rsid w:val="00874805"/>
    <w:rsid w:val="00875133"/>
    <w:rsid w:val="00875E63"/>
    <w:rsid w:val="00876681"/>
    <w:rsid w:val="00880E8C"/>
    <w:rsid w:val="00884430"/>
    <w:rsid w:val="00885E44"/>
    <w:rsid w:val="00887162"/>
    <w:rsid w:val="008871D1"/>
    <w:rsid w:val="00887BDA"/>
    <w:rsid w:val="00887C5C"/>
    <w:rsid w:val="00887D68"/>
    <w:rsid w:val="008A0A82"/>
    <w:rsid w:val="008A2578"/>
    <w:rsid w:val="008B16A1"/>
    <w:rsid w:val="008C11A4"/>
    <w:rsid w:val="008C3806"/>
    <w:rsid w:val="008D1759"/>
    <w:rsid w:val="008D2372"/>
    <w:rsid w:val="008E2A9B"/>
    <w:rsid w:val="008E5C03"/>
    <w:rsid w:val="008E63F7"/>
    <w:rsid w:val="008F2335"/>
    <w:rsid w:val="008F2775"/>
    <w:rsid w:val="008F2A9F"/>
    <w:rsid w:val="008F488A"/>
    <w:rsid w:val="008F4AF1"/>
    <w:rsid w:val="008F5382"/>
    <w:rsid w:val="0090033D"/>
    <w:rsid w:val="00902B11"/>
    <w:rsid w:val="00903E28"/>
    <w:rsid w:val="00905630"/>
    <w:rsid w:val="00906456"/>
    <w:rsid w:val="00907131"/>
    <w:rsid w:val="009148CD"/>
    <w:rsid w:val="0092451A"/>
    <w:rsid w:val="009277CF"/>
    <w:rsid w:val="00927CB1"/>
    <w:rsid w:val="00931E0D"/>
    <w:rsid w:val="00933B2D"/>
    <w:rsid w:val="009352E3"/>
    <w:rsid w:val="00935E24"/>
    <w:rsid w:val="00937700"/>
    <w:rsid w:val="0094262E"/>
    <w:rsid w:val="00942F7C"/>
    <w:rsid w:val="00944B1C"/>
    <w:rsid w:val="00951096"/>
    <w:rsid w:val="00955A25"/>
    <w:rsid w:val="00961A9E"/>
    <w:rsid w:val="0096265E"/>
    <w:rsid w:val="0096272F"/>
    <w:rsid w:val="009712D2"/>
    <w:rsid w:val="00972981"/>
    <w:rsid w:val="00975B9C"/>
    <w:rsid w:val="00977A3A"/>
    <w:rsid w:val="00980D1E"/>
    <w:rsid w:val="00983CEB"/>
    <w:rsid w:val="00986767"/>
    <w:rsid w:val="009879EE"/>
    <w:rsid w:val="00987B74"/>
    <w:rsid w:val="009A2153"/>
    <w:rsid w:val="009A73D0"/>
    <w:rsid w:val="009B0AF4"/>
    <w:rsid w:val="009B1C5F"/>
    <w:rsid w:val="009B1F0F"/>
    <w:rsid w:val="009B28DD"/>
    <w:rsid w:val="009B2E1D"/>
    <w:rsid w:val="009B35F4"/>
    <w:rsid w:val="009B7130"/>
    <w:rsid w:val="009C2E36"/>
    <w:rsid w:val="009C36FE"/>
    <w:rsid w:val="009D0184"/>
    <w:rsid w:val="009D34E4"/>
    <w:rsid w:val="009D70F2"/>
    <w:rsid w:val="009D77D7"/>
    <w:rsid w:val="009E17A8"/>
    <w:rsid w:val="009E3D3E"/>
    <w:rsid w:val="009E4B40"/>
    <w:rsid w:val="009E5DE3"/>
    <w:rsid w:val="009F129C"/>
    <w:rsid w:val="009F2579"/>
    <w:rsid w:val="009F5093"/>
    <w:rsid w:val="009F533F"/>
    <w:rsid w:val="00A00005"/>
    <w:rsid w:val="00A013FB"/>
    <w:rsid w:val="00A042E5"/>
    <w:rsid w:val="00A05C63"/>
    <w:rsid w:val="00A069D5"/>
    <w:rsid w:val="00A14E36"/>
    <w:rsid w:val="00A166D7"/>
    <w:rsid w:val="00A23A2F"/>
    <w:rsid w:val="00A26383"/>
    <w:rsid w:val="00A268F7"/>
    <w:rsid w:val="00A27591"/>
    <w:rsid w:val="00A30A02"/>
    <w:rsid w:val="00A30A0A"/>
    <w:rsid w:val="00A37AB4"/>
    <w:rsid w:val="00A40B2C"/>
    <w:rsid w:val="00A43767"/>
    <w:rsid w:val="00A45912"/>
    <w:rsid w:val="00A471D7"/>
    <w:rsid w:val="00A516BC"/>
    <w:rsid w:val="00A5321E"/>
    <w:rsid w:val="00A73333"/>
    <w:rsid w:val="00A74172"/>
    <w:rsid w:val="00A752F1"/>
    <w:rsid w:val="00A83609"/>
    <w:rsid w:val="00AA7F2F"/>
    <w:rsid w:val="00AA7F82"/>
    <w:rsid w:val="00AB0CA2"/>
    <w:rsid w:val="00AB504D"/>
    <w:rsid w:val="00AC1601"/>
    <w:rsid w:val="00AC392C"/>
    <w:rsid w:val="00AC6C69"/>
    <w:rsid w:val="00AD0416"/>
    <w:rsid w:val="00AD13D2"/>
    <w:rsid w:val="00AD762B"/>
    <w:rsid w:val="00AF2FA1"/>
    <w:rsid w:val="00AF3221"/>
    <w:rsid w:val="00AF41D0"/>
    <w:rsid w:val="00AF5233"/>
    <w:rsid w:val="00AF5BE1"/>
    <w:rsid w:val="00B01621"/>
    <w:rsid w:val="00B06ACB"/>
    <w:rsid w:val="00B07A2E"/>
    <w:rsid w:val="00B214B5"/>
    <w:rsid w:val="00B23587"/>
    <w:rsid w:val="00B26473"/>
    <w:rsid w:val="00B26D8C"/>
    <w:rsid w:val="00B27179"/>
    <w:rsid w:val="00B31ABB"/>
    <w:rsid w:val="00B3207A"/>
    <w:rsid w:val="00B322D7"/>
    <w:rsid w:val="00B35D11"/>
    <w:rsid w:val="00B36491"/>
    <w:rsid w:val="00B36A8B"/>
    <w:rsid w:val="00B36C5E"/>
    <w:rsid w:val="00B4787B"/>
    <w:rsid w:val="00B50198"/>
    <w:rsid w:val="00B539EC"/>
    <w:rsid w:val="00B53CDC"/>
    <w:rsid w:val="00B5599D"/>
    <w:rsid w:val="00B56D7B"/>
    <w:rsid w:val="00B602A6"/>
    <w:rsid w:val="00B60EAB"/>
    <w:rsid w:val="00B61C66"/>
    <w:rsid w:val="00B61F7A"/>
    <w:rsid w:val="00B620B1"/>
    <w:rsid w:val="00B63039"/>
    <w:rsid w:val="00B663C8"/>
    <w:rsid w:val="00B67663"/>
    <w:rsid w:val="00B72D96"/>
    <w:rsid w:val="00B75FD1"/>
    <w:rsid w:val="00B7714E"/>
    <w:rsid w:val="00B77A90"/>
    <w:rsid w:val="00B80B05"/>
    <w:rsid w:val="00B81366"/>
    <w:rsid w:val="00B9617B"/>
    <w:rsid w:val="00BA2422"/>
    <w:rsid w:val="00BB1F3D"/>
    <w:rsid w:val="00BB5895"/>
    <w:rsid w:val="00BC1868"/>
    <w:rsid w:val="00BD003B"/>
    <w:rsid w:val="00BE0FC3"/>
    <w:rsid w:val="00BE1364"/>
    <w:rsid w:val="00BE6416"/>
    <w:rsid w:val="00BE7277"/>
    <w:rsid w:val="00BF01D3"/>
    <w:rsid w:val="00BF16DD"/>
    <w:rsid w:val="00BF1C63"/>
    <w:rsid w:val="00BF1E11"/>
    <w:rsid w:val="00BF5E57"/>
    <w:rsid w:val="00C031D8"/>
    <w:rsid w:val="00C035C7"/>
    <w:rsid w:val="00C05A7D"/>
    <w:rsid w:val="00C10AEC"/>
    <w:rsid w:val="00C12735"/>
    <w:rsid w:val="00C16CFC"/>
    <w:rsid w:val="00C206E9"/>
    <w:rsid w:val="00C23B66"/>
    <w:rsid w:val="00C25502"/>
    <w:rsid w:val="00C30F88"/>
    <w:rsid w:val="00C3307C"/>
    <w:rsid w:val="00C4210A"/>
    <w:rsid w:val="00C44193"/>
    <w:rsid w:val="00C442C5"/>
    <w:rsid w:val="00C4598C"/>
    <w:rsid w:val="00C4727B"/>
    <w:rsid w:val="00C47D53"/>
    <w:rsid w:val="00C50776"/>
    <w:rsid w:val="00C579D0"/>
    <w:rsid w:val="00C60D4A"/>
    <w:rsid w:val="00C611F1"/>
    <w:rsid w:val="00C75499"/>
    <w:rsid w:val="00C77BB1"/>
    <w:rsid w:val="00C833A5"/>
    <w:rsid w:val="00C841A6"/>
    <w:rsid w:val="00C872AE"/>
    <w:rsid w:val="00C938EE"/>
    <w:rsid w:val="00C97407"/>
    <w:rsid w:val="00C975DC"/>
    <w:rsid w:val="00CA0C2D"/>
    <w:rsid w:val="00CA0DAE"/>
    <w:rsid w:val="00CA7648"/>
    <w:rsid w:val="00CA77F9"/>
    <w:rsid w:val="00CB1CAE"/>
    <w:rsid w:val="00CB3EBF"/>
    <w:rsid w:val="00CB4402"/>
    <w:rsid w:val="00CB4D7B"/>
    <w:rsid w:val="00CB6399"/>
    <w:rsid w:val="00CC28AF"/>
    <w:rsid w:val="00CC7C81"/>
    <w:rsid w:val="00CD04AB"/>
    <w:rsid w:val="00CD647E"/>
    <w:rsid w:val="00CD6A21"/>
    <w:rsid w:val="00CE1CCF"/>
    <w:rsid w:val="00CE3C2B"/>
    <w:rsid w:val="00CF00D1"/>
    <w:rsid w:val="00CF0142"/>
    <w:rsid w:val="00CF1F50"/>
    <w:rsid w:val="00CF2891"/>
    <w:rsid w:val="00CF2992"/>
    <w:rsid w:val="00CF307D"/>
    <w:rsid w:val="00CF4498"/>
    <w:rsid w:val="00CF5116"/>
    <w:rsid w:val="00D01102"/>
    <w:rsid w:val="00D065B6"/>
    <w:rsid w:val="00D173E6"/>
    <w:rsid w:val="00D1797A"/>
    <w:rsid w:val="00D20656"/>
    <w:rsid w:val="00D26210"/>
    <w:rsid w:val="00D3248D"/>
    <w:rsid w:val="00D33483"/>
    <w:rsid w:val="00D3467B"/>
    <w:rsid w:val="00D34887"/>
    <w:rsid w:val="00D37F02"/>
    <w:rsid w:val="00D37F31"/>
    <w:rsid w:val="00D41041"/>
    <w:rsid w:val="00D411AC"/>
    <w:rsid w:val="00D43714"/>
    <w:rsid w:val="00D4498E"/>
    <w:rsid w:val="00D5136C"/>
    <w:rsid w:val="00D5193B"/>
    <w:rsid w:val="00D524B1"/>
    <w:rsid w:val="00D54A4B"/>
    <w:rsid w:val="00D55FE6"/>
    <w:rsid w:val="00D571E6"/>
    <w:rsid w:val="00D57E9C"/>
    <w:rsid w:val="00D634C6"/>
    <w:rsid w:val="00D64B6A"/>
    <w:rsid w:val="00D65399"/>
    <w:rsid w:val="00D66D1F"/>
    <w:rsid w:val="00D70868"/>
    <w:rsid w:val="00D75C7D"/>
    <w:rsid w:val="00D76D8D"/>
    <w:rsid w:val="00D83B94"/>
    <w:rsid w:val="00D83C66"/>
    <w:rsid w:val="00D878A5"/>
    <w:rsid w:val="00D95476"/>
    <w:rsid w:val="00D96D20"/>
    <w:rsid w:val="00DA1F87"/>
    <w:rsid w:val="00DB6356"/>
    <w:rsid w:val="00DC2D00"/>
    <w:rsid w:val="00DC481B"/>
    <w:rsid w:val="00DC51F8"/>
    <w:rsid w:val="00DC5977"/>
    <w:rsid w:val="00DC63B4"/>
    <w:rsid w:val="00DC6BE6"/>
    <w:rsid w:val="00DD361E"/>
    <w:rsid w:val="00DD5A2C"/>
    <w:rsid w:val="00DE2593"/>
    <w:rsid w:val="00DE29E8"/>
    <w:rsid w:val="00DE4E0D"/>
    <w:rsid w:val="00DE7D66"/>
    <w:rsid w:val="00DF0B83"/>
    <w:rsid w:val="00DF2480"/>
    <w:rsid w:val="00DF420E"/>
    <w:rsid w:val="00DF5817"/>
    <w:rsid w:val="00E0001B"/>
    <w:rsid w:val="00E01FC7"/>
    <w:rsid w:val="00E05818"/>
    <w:rsid w:val="00E100A8"/>
    <w:rsid w:val="00E167E4"/>
    <w:rsid w:val="00E2265A"/>
    <w:rsid w:val="00E23555"/>
    <w:rsid w:val="00E238B7"/>
    <w:rsid w:val="00E241FF"/>
    <w:rsid w:val="00E249A8"/>
    <w:rsid w:val="00E2587A"/>
    <w:rsid w:val="00E30734"/>
    <w:rsid w:val="00E31C72"/>
    <w:rsid w:val="00E334DA"/>
    <w:rsid w:val="00E34833"/>
    <w:rsid w:val="00E375E0"/>
    <w:rsid w:val="00E41197"/>
    <w:rsid w:val="00E411A5"/>
    <w:rsid w:val="00E42BB4"/>
    <w:rsid w:val="00E47B14"/>
    <w:rsid w:val="00E50535"/>
    <w:rsid w:val="00E50F75"/>
    <w:rsid w:val="00E516F3"/>
    <w:rsid w:val="00E61625"/>
    <w:rsid w:val="00E61FCA"/>
    <w:rsid w:val="00E64002"/>
    <w:rsid w:val="00E70051"/>
    <w:rsid w:val="00E71223"/>
    <w:rsid w:val="00E74ADA"/>
    <w:rsid w:val="00E75AA7"/>
    <w:rsid w:val="00EA0787"/>
    <w:rsid w:val="00EA4340"/>
    <w:rsid w:val="00EA637B"/>
    <w:rsid w:val="00EB039A"/>
    <w:rsid w:val="00EB11CB"/>
    <w:rsid w:val="00EB1378"/>
    <w:rsid w:val="00EB1D83"/>
    <w:rsid w:val="00EB2612"/>
    <w:rsid w:val="00EB2F10"/>
    <w:rsid w:val="00EB6479"/>
    <w:rsid w:val="00EB6F02"/>
    <w:rsid w:val="00EC00B6"/>
    <w:rsid w:val="00EC12C9"/>
    <w:rsid w:val="00EC2E49"/>
    <w:rsid w:val="00EC2E97"/>
    <w:rsid w:val="00EC7B85"/>
    <w:rsid w:val="00ED4A7A"/>
    <w:rsid w:val="00ED4A7E"/>
    <w:rsid w:val="00EE2959"/>
    <w:rsid w:val="00EE405F"/>
    <w:rsid w:val="00EE4CA9"/>
    <w:rsid w:val="00EF0B0A"/>
    <w:rsid w:val="00EF26DD"/>
    <w:rsid w:val="00EF64E8"/>
    <w:rsid w:val="00F00165"/>
    <w:rsid w:val="00F04AE3"/>
    <w:rsid w:val="00F067F3"/>
    <w:rsid w:val="00F06AA5"/>
    <w:rsid w:val="00F10065"/>
    <w:rsid w:val="00F150C5"/>
    <w:rsid w:val="00F16E74"/>
    <w:rsid w:val="00F24C6C"/>
    <w:rsid w:val="00F27FEB"/>
    <w:rsid w:val="00F3672D"/>
    <w:rsid w:val="00F3678C"/>
    <w:rsid w:val="00F42B9A"/>
    <w:rsid w:val="00F47F5D"/>
    <w:rsid w:val="00F5250D"/>
    <w:rsid w:val="00F548DA"/>
    <w:rsid w:val="00F62691"/>
    <w:rsid w:val="00F6382C"/>
    <w:rsid w:val="00F64ECF"/>
    <w:rsid w:val="00F84BCE"/>
    <w:rsid w:val="00F87120"/>
    <w:rsid w:val="00F9576E"/>
    <w:rsid w:val="00FA0477"/>
    <w:rsid w:val="00FA20BB"/>
    <w:rsid w:val="00FA31AF"/>
    <w:rsid w:val="00FA4A2E"/>
    <w:rsid w:val="00FA75B5"/>
    <w:rsid w:val="00FB0BD3"/>
    <w:rsid w:val="00FC0244"/>
    <w:rsid w:val="00FC3945"/>
    <w:rsid w:val="00FC58FC"/>
    <w:rsid w:val="00FC5B02"/>
    <w:rsid w:val="00FC64E8"/>
    <w:rsid w:val="00FD11C6"/>
    <w:rsid w:val="00FD7A4A"/>
    <w:rsid w:val="00FE3654"/>
    <w:rsid w:val="00FE5D7C"/>
    <w:rsid w:val="00FF06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2D2AE"/>
  <w15:chartTrackingRefBased/>
  <w15:docId w15:val="{F13D5B75-E18D-4E8B-9629-17ACF39B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D68"/>
    <w:pPr>
      <w:spacing w:after="0" w:line="240" w:lineRule="auto"/>
    </w:pPr>
    <w:rPr>
      <w:rFonts w:ascii="Arial" w:eastAsia="Times New Roman" w:hAnsi="Arial" w:cs="Times New Roman"/>
      <w:lang w:eastAsia="en-NZ"/>
    </w:rPr>
  </w:style>
  <w:style w:type="paragraph" w:styleId="Heading2">
    <w:name w:val="heading 2"/>
    <w:basedOn w:val="Normal"/>
    <w:next w:val="Normal"/>
    <w:link w:val="Heading2Char"/>
    <w:uiPriority w:val="9"/>
    <w:semiHidden/>
    <w:unhideWhenUsed/>
    <w:qFormat/>
    <w:rsid w:val="006E665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9C36FE"/>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3204C"/>
    <w:rPr>
      <w:sz w:val="20"/>
    </w:rPr>
  </w:style>
  <w:style w:type="character" w:customStyle="1" w:styleId="FootnoteTextChar">
    <w:name w:val="Footnote Text Char"/>
    <w:basedOn w:val="DefaultParagraphFont"/>
    <w:link w:val="FootnoteText"/>
    <w:semiHidden/>
    <w:rsid w:val="0043204C"/>
    <w:rPr>
      <w:rFonts w:ascii="Arial" w:eastAsia="Times New Roman" w:hAnsi="Arial" w:cs="Times New Roman"/>
      <w:sz w:val="20"/>
      <w:lang w:eastAsia="en-NZ"/>
    </w:rPr>
  </w:style>
  <w:style w:type="character" w:styleId="FootnoteReference">
    <w:name w:val="footnote reference"/>
    <w:rsid w:val="0043204C"/>
    <w:rPr>
      <w:vertAlign w:val="superscript"/>
    </w:rPr>
  </w:style>
  <w:style w:type="paragraph" w:styleId="ListParagraph">
    <w:name w:val="List Paragraph"/>
    <w:basedOn w:val="Normal"/>
    <w:link w:val="ListParagraphChar"/>
    <w:uiPriority w:val="34"/>
    <w:qFormat/>
    <w:rsid w:val="0043204C"/>
    <w:pPr>
      <w:ind w:left="720"/>
      <w:contextualSpacing/>
    </w:pPr>
  </w:style>
  <w:style w:type="character" w:customStyle="1" w:styleId="ListParagraphChar">
    <w:name w:val="List Paragraph Char"/>
    <w:basedOn w:val="DefaultParagraphFont"/>
    <w:link w:val="ListParagraph"/>
    <w:uiPriority w:val="34"/>
    <w:locked/>
    <w:rsid w:val="0043204C"/>
    <w:rPr>
      <w:rFonts w:ascii="Arial" w:eastAsia="Times New Roman" w:hAnsi="Arial" w:cs="Times New Roman"/>
      <w:lang w:eastAsia="en-NZ"/>
    </w:rPr>
  </w:style>
  <w:style w:type="paragraph" w:customStyle="1" w:styleId="Paragraph">
    <w:name w:val="Paragraph"/>
    <w:basedOn w:val="Normal"/>
    <w:rsid w:val="0043204C"/>
    <w:pPr>
      <w:spacing w:after="120" w:line="320" w:lineRule="atLeast"/>
    </w:pPr>
    <w:rPr>
      <w:color w:val="4D4D4D"/>
      <w:sz w:val="20"/>
      <w:szCs w:val="20"/>
      <w:lang w:eastAsia="en-US"/>
    </w:rPr>
  </w:style>
  <w:style w:type="character" w:styleId="CommentReference">
    <w:name w:val="annotation reference"/>
    <w:basedOn w:val="DefaultParagraphFont"/>
    <w:uiPriority w:val="99"/>
    <w:semiHidden/>
    <w:unhideWhenUsed/>
    <w:rsid w:val="00427EC9"/>
    <w:rPr>
      <w:sz w:val="16"/>
      <w:szCs w:val="16"/>
    </w:rPr>
  </w:style>
  <w:style w:type="paragraph" w:styleId="CommentText">
    <w:name w:val="annotation text"/>
    <w:basedOn w:val="Normal"/>
    <w:link w:val="CommentTextChar"/>
    <w:uiPriority w:val="99"/>
    <w:semiHidden/>
    <w:unhideWhenUsed/>
    <w:rsid w:val="00427EC9"/>
    <w:rPr>
      <w:sz w:val="20"/>
      <w:szCs w:val="20"/>
    </w:rPr>
  </w:style>
  <w:style w:type="character" w:customStyle="1" w:styleId="CommentTextChar">
    <w:name w:val="Comment Text Char"/>
    <w:basedOn w:val="DefaultParagraphFont"/>
    <w:link w:val="CommentText"/>
    <w:uiPriority w:val="99"/>
    <w:semiHidden/>
    <w:rsid w:val="00427EC9"/>
    <w:rPr>
      <w:rFonts w:ascii="Arial" w:eastAsia="Times New Roman" w:hAnsi="Arial" w:cs="Times New Roman"/>
      <w:sz w:val="20"/>
      <w:szCs w:val="20"/>
      <w:lang w:eastAsia="en-NZ"/>
    </w:rPr>
  </w:style>
  <w:style w:type="paragraph" w:styleId="CommentSubject">
    <w:name w:val="annotation subject"/>
    <w:basedOn w:val="CommentText"/>
    <w:next w:val="CommentText"/>
    <w:link w:val="CommentSubjectChar"/>
    <w:uiPriority w:val="99"/>
    <w:semiHidden/>
    <w:unhideWhenUsed/>
    <w:rsid w:val="00427EC9"/>
    <w:rPr>
      <w:b/>
      <w:bCs/>
    </w:rPr>
  </w:style>
  <w:style w:type="character" w:customStyle="1" w:styleId="CommentSubjectChar">
    <w:name w:val="Comment Subject Char"/>
    <w:basedOn w:val="CommentTextChar"/>
    <w:link w:val="CommentSubject"/>
    <w:uiPriority w:val="99"/>
    <w:semiHidden/>
    <w:rsid w:val="00427EC9"/>
    <w:rPr>
      <w:rFonts w:ascii="Arial" w:eastAsia="Times New Roman" w:hAnsi="Arial" w:cs="Times New Roman"/>
      <w:b/>
      <w:bCs/>
      <w:sz w:val="20"/>
      <w:szCs w:val="20"/>
      <w:lang w:eastAsia="en-NZ"/>
    </w:rPr>
  </w:style>
  <w:style w:type="paragraph" w:styleId="BalloonText">
    <w:name w:val="Balloon Text"/>
    <w:basedOn w:val="Normal"/>
    <w:link w:val="BalloonTextChar"/>
    <w:uiPriority w:val="99"/>
    <w:semiHidden/>
    <w:unhideWhenUsed/>
    <w:rsid w:val="0042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EC9"/>
    <w:rPr>
      <w:rFonts w:ascii="Segoe UI" w:eastAsia="Times New Roman" w:hAnsi="Segoe UI" w:cs="Segoe UI"/>
      <w:sz w:val="18"/>
      <w:szCs w:val="18"/>
      <w:lang w:eastAsia="en-NZ"/>
    </w:rPr>
  </w:style>
  <w:style w:type="character" w:customStyle="1" w:styleId="Heading5Char">
    <w:name w:val="Heading 5 Char"/>
    <w:basedOn w:val="DefaultParagraphFont"/>
    <w:link w:val="Heading5"/>
    <w:uiPriority w:val="9"/>
    <w:rsid w:val="009C36FE"/>
    <w:rPr>
      <w:rFonts w:ascii="Times New Roman" w:eastAsia="Times New Roman" w:hAnsi="Times New Roman" w:cs="Times New Roman"/>
      <w:b/>
      <w:bCs/>
      <w:sz w:val="20"/>
      <w:szCs w:val="20"/>
      <w:lang w:eastAsia="en-NZ"/>
    </w:rPr>
  </w:style>
  <w:style w:type="paragraph" w:customStyle="1" w:styleId="text">
    <w:name w:val="text"/>
    <w:basedOn w:val="Normal"/>
    <w:rsid w:val="009C36FE"/>
    <w:pPr>
      <w:spacing w:before="100" w:beforeAutospacing="1" w:after="100" w:afterAutospacing="1"/>
    </w:pPr>
    <w:rPr>
      <w:rFonts w:ascii="Times New Roman" w:hAnsi="Times New Roman"/>
      <w:sz w:val="24"/>
      <w:szCs w:val="24"/>
    </w:rPr>
  </w:style>
  <w:style w:type="character" w:customStyle="1" w:styleId="label">
    <w:name w:val="label"/>
    <w:basedOn w:val="DefaultParagraphFont"/>
    <w:rsid w:val="009C36FE"/>
  </w:style>
  <w:style w:type="character" w:styleId="HTMLDefinition">
    <w:name w:val="HTML Definition"/>
    <w:basedOn w:val="DefaultParagraphFont"/>
    <w:uiPriority w:val="99"/>
    <w:semiHidden/>
    <w:unhideWhenUsed/>
    <w:rsid w:val="009352E3"/>
    <w:rPr>
      <w:i/>
      <w:iCs/>
    </w:rPr>
  </w:style>
  <w:style w:type="character" w:styleId="Hyperlink">
    <w:name w:val="Hyperlink"/>
    <w:basedOn w:val="DefaultParagraphFont"/>
    <w:uiPriority w:val="99"/>
    <w:unhideWhenUsed/>
    <w:rsid w:val="00A752F1"/>
    <w:rPr>
      <w:color w:val="0000FF"/>
      <w:u w:val="single"/>
    </w:rPr>
  </w:style>
  <w:style w:type="paragraph" w:customStyle="1" w:styleId="Bullet">
    <w:name w:val="Bullet"/>
    <w:basedOn w:val="Normal"/>
    <w:rsid w:val="00887162"/>
    <w:pPr>
      <w:numPr>
        <w:numId w:val="17"/>
      </w:numPr>
      <w:tabs>
        <w:tab w:val="left" w:pos="1134"/>
      </w:tabs>
      <w:spacing w:before="100"/>
    </w:pPr>
    <w:rPr>
      <w:sz w:val="20"/>
      <w:szCs w:val="20"/>
      <w:lang w:eastAsia="en-US"/>
    </w:rPr>
  </w:style>
  <w:style w:type="paragraph" w:styleId="Quote">
    <w:name w:val="Quote"/>
    <w:basedOn w:val="Normal"/>
    <w:link w:val="QuoteChar"/>
    <w:qFormat/>
    <w:rsid w:val="00887162"/>
    <w:pPr>
      <w:numPr>
        <w:numId w:val="18"/>
      </w:numPr>
      <w:tabs>
        <w:tab w:val="clear" w:pos="1276"/>
      </w:tabs>
      <w:spacing w:before="120"/>
      <w:ind w:right="567" w:firstLine="0"/>
    </w:pPr>
    <w:rPr>
      <w:i/>
      <w:sz w:val="20"/>
      <w:szCs w:val="20"/>
      <w:lang w:eastAsia="en-US"/>
    </w:rPr>
  </w:style>
  <w:style w:type="character" w:customStyle="1" w:styleId="QuoteChar">
    <w:name w:val="Quote Char"/>
    <w:basedOn w:val="DefaultParagraphFont"/>
    <w:link w:val="Quote"/>
    <w:rsid w:val="00887162"/>
    <w:rPr>
      <w:rFonts w:ascii="Arial" w:eastAsia="Times New Roman" w:hAnsi="Arial" w:cs="Times New Roman"/>
      <w:i/>
      <w:sz w:val="20"/>
      <w:szCs w:val="20"/>
    </w:rPr>
  </w:style>
  <w:style w:type="paragraph" w:customStyle="1" w:styleId="subprov">
    <w:name w:val="subprov"/>
    <w:basedOn w:val="Normal"/>
    <w:rsid w:val="00DC6BE6"/>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3400F7"/>
    <w:pPr>
      <w:tabs>
        <w:tab w:val="center" w:pos="4513"/>
        <w:tab w:val="right" w:pos="9026"/>
      </w:tabs>
    </w:pPr>
  </w:style>
  <w:style w:type="character" w:customStyle="1" w:styleId="HeaderChar">
    <w:name w:val="Header Char"/>
    <w:basedOn w:val="DefaultParagraphFont"/>
    <w:link w:val="Header"/>
    <w:uiPriority w:val="99"/>
    <w:rsid w:val="003400F7"/>
    <w:rPr>
      <w:rFonts w:ascii="Arial" w:eastAsia="Times New Roman" w:hAnsi="Arial" w:cs="Times New Roman"/>
      <w:lang w:eastAsia="en-NZ"/>
    </w:rPr>
  </w:style>
  <w:style w:type="paragraph" w:styleId="Footer">
    <w:name w:val="footer"/>
    <w:basedOn w:val="Normal"/>
    <w:link w:val="FooterChar"/>
    <w:uiPriority w:val="99"/>
    <w:unhideWhenUsed/>
    <w:rsid w:val="003400F7"/>
    <w:pPr>
      <w:tabs>
        <w:tab w:val="center" w:pos="4513"/>
        <w:tab w:val="right" w:pos="9026"/>
      </w:tabs>
    </w:pPr>
  </w:style>
  <w:style w:type="character" w:customStyle="1" w:styleId="FooterChar">
    <w:name w:val="Footer Char"/>
    <w:basedOn w:val="DefaultParagraphFont"/>
    <w:link w:val="Footer"/>
    <w:uiPriority w:val="99"/>
    <w:rsid w:val="003400F7"/>
    <w:rPr>
      <w:rFonts w:ascii="Arial" w:eastAsia="Times New Roman" w:hAnsi="Arial" w:cs="Times New Roman"/>
      <w:lang w:eastAsia="en-NZ"/>
    </w:rPr>
  </w:style>
  <w:style w:type="character" w:customStyle="1" w:styleId="Heading2Char">
    <w:name w:val="Heading 2 Char"/>
    <w:basedOn w:val="DefaultParagraphFont"/>
    <w:link w:val="Heading2"/>
    <w:uiPriority w:val="9"/>
    <w:semiHidden/>
    <w:rsid w:val="006E6650"/>
    <w:rPr>
      <w:rFonts w:asciiTheme="majorHAnsi" w:eastAsiaTheme="majorEastAsia" w:hAnsiTheme="majorHAnsi" w:cstheme="majorBidi"/>
      <w:color w:val="2F5496" w:themeColor="accent1" w:themeShade="BF"/>
      <w:sz w:val="26"/>
      <w:szCs w:val="26"/>
      <w:lang w:eastAsia="en-NZ"/>
    </w:rPr>
  </w:style>
  <w:style w:type="paragraph" w:styleId="Title">
    <w:name w:val="Title"/>
    <w:basedOn w:val="Normal"/>
    <w:next w:val="Normal"/>
    <w:link w:val="TitleChar"/>
    <w:uiPriority w:val="10"/>
    <w:qFormat/>
    <w:rsid w:val="009F53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33F"/>
    <w:rPr>
      <w:rFonts w:asciiTheme="majorHAnsi" w:eastAsiaTheme="majorEastAsia" w:hAnsiTheme="majorHAnsi" w:cstheme="majorBidi"/>
      <w:spacing w:val="-10"/>
      <w:kern w:val="28"/>
      <w:sz w:val="56"/>
      <w:szCs w:val="56"/>
      <w:lang w:eastAsia="en-NZ"/>
    </w:rPr>
  </w:style>
  <w:style w:type="character" w:styleId="UnresolvedMention">
    <w:name w:val="Unresolved Mention"/>
    <w:basedOn w:val="DefaultParagraphFont"/>
    <w:uiPriority w:val="99"/>
    <w:semiHidden/>
    <w:unhideWhenUsed/>
    <w:rsid w:val="00711BC3"/>
    <w:rPr>
      <w:color w:val="605E5C"/>
      <w:shd w:val="clear" w:color="auto" w:fill="E1DFDD"/>
    </w:rPr>
  </w:style>
  <w:style w:type="character" w:styleId="FollowedHyperlink">
    <w:name w:val="FollowedHyperlink"/>
    <w:basedOn w:val="DefaultParagraphFont"/>
    <w:uiPriority w:val="99"/>
    <w:semiHidden/>
    <w:unhideWhenUsed/>
    <w:rsid w:val="00732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5842">
      <w:bodyDiv w:val="1"/>
      <w:marLeft w:val="0"/>
      <w:marRight w:val="0"/>
      <w:marTop w:val="0"/>
      <w:marBottom w:val="0"/>
      <w:divBdr>
        <w:top w:val="none" w:sz="0" w:space="0" w:color="auto"/>
        <w:left w:val="none" w:sz="0" w:space="0" w:color="auto"/>
        <w:bottom w:val="none" w:sz="0" w:space="0" w:color="auto"/>
        <w:right w:val="none" w:sz="0" w:space="0" w:color="auto"/>
      </w:divBdr>
    </w:div>
    <w:div w:id="482235517">
      <w:bodyDiv w:val="1"/>
      <w:marLeft w:val="0"/>
      <w:marRight w:val="0"/>
      <w:marTop w:val="0"/>
      <w:marBottom w:val="0"/>
      <w:divBdr>
        <w:top w:val="none" w:sz="0" w:space="0" w:color="auto"/>
        <w:left w:val="none" w:sz="0" w:space="0" w:color="auto"/>
        <w:bottom w:val="none" w:sz="0" w:space="0" w:color="auto"/>
        <w:right w:val="none" w:sz="0" w:space="0" w:color="auto"/>
      </w:divBdr>
      <w:divsChild>
        <w:div w:id="613247896">
          <w:marLeft w:val="0"/>
          <w:marRight w:val="0"/>
          <w:marTop w:val="83"/>
          <w:marBottom w:val="0"/>
          <w:divBdr>
            <w:top w:val="none" w:sz="0" w:space="0" w:color="auto"/>
            <w:left w:val="none" w:sz="0" w:space="0" w:color="auto"/>
            <w:bottom w:val="none" w:sz="0" w:space="0" w:color="auto"/>
            <w:right w:val="none" w:sz="0" w:space="0" w:color="auto"/>
          </w:divBdr>
        </w:div>
        <w:div w:id="1879782755">
          <w:marLeft w:val="0"/>
          <w:marRight w:val="0"/>
          <w:marTop w:val="83"/>
          <w:marBottom w:val="0"/>
          <w:divBdr>
            <w:top w:val="none" w:sz="0" w:space="0" w:color="auto"/>
            <w:left w:val="none" w:sz="0" w:space="0" w:color="auto"/>
            <w:bottom w:val="none" w:sz="0" w:space="0" w:color="auto"/>
            <w:right w:val="none" w:sz="0" w:space="0" w:color="auto"/>
          </w:divBdr>
          <w:divsChild>
            <w:div w:id="1221330577">
              <w:marLeft w:val="0"/>
              <w:marRight w:val="0"/>
              <w:marTop w:val="83"/>
              <w:marBottom w:val="0"/>
              <w:divBdr>
                <w:top w:val="none" w:sz="0" w:space="0" w:color="auto"/>
                <w:left w:val="none" w:sz="0" w:space="0" w:color="auto"/>
                <w:bottom w:val="none" w:sz="0" w:space="0" w:color="auto"/>
                <w:right w:val="none" w:sz="0" w:space="0" w:color="auto"/>
              </w:divBdr>
            </w:div>
            <w:div w:id="1661302307">
              <w:marLeft w:val="0"/>
              <w:marRight w:val="0"/>
              <w:marTop w:val="83"/>
              <w:marBottom w:val="0"/>
              <w:divBdr>
                <w:top w:val="none" w:sz="0" w:space="0" w:color="auto"/>
                <w:left w:val="none" w:sz="0" w:space="0" w:color="auto"/>
                <w:bottom w:val="none" w:sz="0" w:space="0" w:color="auto"/>
                <w:right w:val="none" w:sz="0" w:space="0" w:color="auto"/>
              </w:divBdr>
            </w:div>
            <w:div w:id="133124881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59637462">
      <w:bodyDiv w:val="1"/>
      <w:marLeft w:val="0"/>
      <w:marRight w:val="0"/>
      <w:marTop w:val="0"/>
      <w:marBottom w:val="0"/>
      <w:divBdr>
        <w:top w:val="none" w:sz="0" w:space="0" w:color="auto"/>
        <w:left w:val="none" w:sz="0" w:space="0" w:color="auto"/>
        <w:bottom w:val="none" w:sz="0" w:space="0" w:color="auto"/>
        <w:right w:val="none" w:sz="0" w:space="0" w:color="auto"/>
      </w:divBdr>
    </w:div>
    <w:div w:id="726999620">
      <w:bodyDiv w:val="1"/>
      <w:marLeft w:val="0"/>
      <w:marRight w:val="0"/>
      <w:marTop w:val="0"/>
      <w:marBottom w:val="0"/>
      <w:divBdr>
        <w:top w:val="none" w:sz="0" w:space="0" w:color="auto"/>
        <w:left w:val="none" w:sz="0" w:space="0" w:color="auto"/>
        <w:bottom w:val="none" w:sz="0" w:space="0" w:color="auto"/>
        <w:right w:val="none" w:sz="0" w:space="0" w:color="auto"/>
      </w:divBdr>
    </w:div>
    <w:div w:id="1471556391">
      <w:bodyDiv w:val="1"/>
      <w:marLeft w:val="0"/>
      <w:marRight w:val="0"/>
      <w:marTop w:val="0"/>
      <w:marBottom w:val="0"/>
      <w:divBdr>
        <w:top w:val="none" w:sz="0" w:space="0" w:color="auto"/>
        <w:left w:val="none" w:sz="0" w:space="0" w:color="auto"/>
        <w:bottom w:val="none" w:sz="0" w:space="0" w:color="auto"/>
        <w:right w:val="none" w:sz="0" w:space="0" w:color="auto"/>
      </w:divBdr>
      <w:divsChild>
        <w:div w:id="701244013">
          <w:marLeft w:val="0"/>
          <w:marRight w:val="0"/>
          <w:marTop w:val="83"/>
          <w:marBottom w:val="0"/>
          <w:divBdr>
            <w:top w:val="none" w:sz="0" w:space="0" w:color="auto"/>
            <w:left w:val="none" w:sz="0" w:space="0" w:color="auto"/>
            <w:bottom w:val="none" w:sz="0" w:space="0" w:color="auto"/>
            <w:right w:val="none" w:sz="0" w:space="0" w:color="auto"/>
          </w:divBdr>
        </w:div>
        <w:div w:id="1133059046">
          <w:marLeft w:val="0"/>
          <w:marRight w:val="0"/>
          <w:marTop w:val="83"/>
          <w:marBottom w:val="0"/>
          <w:divBdr>
            <w:top w:val="none" w:sz="0" w:space="0" w:color="auto"/>
            <w:left w:val="none" w:sz="0" w:space="0" w:color="auto"/>
            <w:bottom w:val="none" w:sz="0" w:space="0" w:color="auto"/>
            <w:right w:val="none" w:sz="0" w:space="0" w:color="auto"/>
          </w:divBdr>
        </w:div>
      </w:divsChild>
    </w:div>
    <w:div w:id="1563982207">
      <w:bodyDiv w:val="1"/>
      <w:marLeft w:val="0"/>
      <w:marRight w:val="0"/>
      <w:marTop w:val="0"/>
      <w:marBottom w:val="0"/>
      <w:divBdr>
        <w:top w:val="none" w:sz="0" w:space="0" w:color="auto"/>
        <w:left w:val="none" w:sz="0" w:space="0" w:color="auto"/>
        <w:bottom w:val="none" w:sz="0" w:space="0" w:color="auto"/>
        <w:right w:val="none" w:sz="0" w:space="0" w:color="auto"/>
      </w:divBdr>
      <w:divsChild>
        <w:div w:id="1329481654">
          <w:marLeft w:val="0"/>
          <w:marRight w:val="0"/>
          <w:marTop w:val="83"/>
          <w:marBottom w:val="0"/>
          <w:divBdr>
            <w:top w:val="none" w:sz="0" w:space="0" w:color="auto"/>
            <w:left w:val="none" w:sz="0" w:space="0" w:color="auto"/>
            <w:bottom w:val="none" w:sz="0" w:space="0" w:color="auto"/>
            <w:right w:val="none" w:sz="0" w:space="0" w:color="auto"/>
          </w:divBdr>
        </w:div>
        <w:div w:id="962157927">
          <w:marLeft w:val="0"/>
          <w:marRight w:val="0"/>
          <w:marTop w:val="83"/>
          <w:marBottom w:val="0"/>
          <w:divBdr>
            <w:top w:val="none" w:sz="0" w:space="0" w:color="auto"/>
            <w:left w:val="none" w:sz="0" w:space="0" w:color="auto"/>
            <w:bottom w:val="none" w:sz="0" w:space="0" w:color="auto"/>
            <w:right w:val="none" w:sz="0" w:space="0" w:color="auto"/>
          </w:divBdr>
        </w:div>
      </w:divsChild>
    </w:div>
    <w:div w:id="1628394293">
      <w:bodyDiv w:val="1"/>
      <w:marLeft w:val="0"/>
      <w:marRight w:val="0"/>
      <w:marTop w:val="0"/>
      <w:marBottom w:val="0"/>
      <w:divBdr>
        <w:top w:val="none" w:sz="0" w:space="0" w:color="auto"/>
        <w:left w:val="none" w:sz="0" w:space="0" w:color="auto"/>
        <w:bottom w:val="none" w:sz="0" w:space="0" w:color="auto"/>
        <w:right w:val="none" w:sz="0" w:space="0" w:color="auto"/>
      </w:divBdr>
      <w:divsChild>
        <w:div w:id="4477651">
          <w:marLeft w:val="0"/>
          <w:marRight w:val="0"/>
          <w:marTop w:val="83"/>
          <w:marBottom w:val="0"/>
          <w:divBdr>
            <w:top w:val="none" w:sz="0" w:space="0" w:color="auto"/>
            <w:left w:val="none" w:sz="0" w:space="0" w:color="auto"/>
            <w:bottom w:val="none" w:sz="0" w:space="0" w:color="auto"/>
            <w:right w:val="none" w:sz="0" w:space="0" w:color="auto"/>
          </w:divBdr>
        </w:div>
        <w:div w:id="75322636">
          <w:marLeft w:val="0"/>
          <w:marRight w:val="0"/>
          <w:marTop w:val="83"/>
          <w:marBottom w:val="0"/>
          <w:divBdr>
            <w:top w:val="none" w:sz="0" w:space="0" w:color="auto"/>
            <w:left w:val="none" w:sz="0" w:space="0" w:color="auto"/>
            <w:bottom w:val="none" w:sz="0" w:space="0" w:color="auto"/>
            <w:right w:val="none" w:sz="0" w:space="0" w:color="auto"/>
          </w:divBdr>
        </w:div>
      </w:divsChild>
    </w:div>
    <w:div w:id="1874657732">
      <w:bodyDiv w:val="1"/>
      <w:marLeft w:val="0"/>
      <w:marRight w:val="0"/>
      <w:marTop w:val="0"/>
      <w:marBottom w:val="0"/>
      <w:divBdr>
        <w:top w:val="none" w:sz="0" w:space="0" w:color="auto"/>
        <w:left w:val="none" w:sz="0" w:space="0" w:color="auto"/>
        <w:bottom w:val="none" w:sz="0" w:space="0" w:color="auto"/>
        <w:right w:val="none" w:sz="0" w:space="0" w:color="auto"/>
      </w:divBdr>
      <w:divsChild>
        <w:div w:id="1118716121">
          <w:marLeft w:val="0"/>
          <w:marRight w:val="0"/>
          <w:marTop w:val="83"/>
          <w:marBottom w:val="0"/>
          <w:divBdr>
            <w:top w:val="none" w:sz="0" w:space="0" w:color="auto"/>
            <w:left w:val="none" w:sz="0" w:space="0" w:color="auto"/>
            <w:bottom w:val="none" w:sz="0" w:space="0" w:color="auto"/>
            <w:right w:val="none" w:sz="0" w:space="0" w:color="auto"/>
          </w:divBdr>
        </w:div>
        <w:div w:id="1404375451">
          <w:marLeft w:val="0"/>
          <w:marRight w:val="0"/>
          <w:marTop w:val="83"/>
          <w:marBottom w:val="0"/>
          <w:divBdr>
            <w:top w:val="none" w:sz="0" w:space="0" w:color="auto"/>
            <w:left w:val="none" w:sz="0" w:space="0" w:color="auto"/>
            <w:bottom w:val="none" w:sz="0" w:space="0" w:color="auto"/>
            <w:right w:val="none" w:sz="0" w:space="0" w:color="auto"/>
          </w:divBdr>
        </w:div>
      </w:divsChild>
    </w:div>
    <w:div w:id="1947418654">
      <w:bodyDiv w:val="1"/>
      <w:marLeft w:val="0"/>
      <w:marRight w:val="0"/>
      <w:marTop w:val="0"/>
      <w:marBottom w:val="0"/>
      <w:divBdr>
        <w:top w:val="none" w:sz="0" w:space="0" w:color="auto"/>
        <w:left w:val="none" w:sz="0" w:space="0" w:color="auto"/>
        <w:bottom w:val="none" w:sz="0" w:space="0" w:color="auto"/>
        <w:right w:val="none" w:sz="0" w:space="0" w:color="auto"/>
      </w:divBdr>
      <w:divsChild>
        <w:div w:id="860164533">
          <w:marLeft w:val="0"/>
          <w:marRight w:val="0"/>
          <w:marTop w:val="83"/>
          <w:marBottom w:val="0"/>
          <w:divBdr>
            <w:top w:val="none" w:sz="0" w:space="0" w:color="auto"/>
            <w:left w:val="none" w:sz="0" w:space="0" w:color="auto"/>
            <w:bottom w:val="none" w:sz="0" w:space="0" w:color="auto"/>
            <w:right w:val="none" w:sz="0" w:space="0" w:color="auto"/>
          </w:divBdr>
        </w:div>
        <w:div w:id="1542089545">
          <w:marLeft w:val="0"/>
          <w:marRight w:val="0"/>
          <w:marTop w:val="83"/>
          <w:marBottom w:val="0"/>
          <w:divBdr>
            <w:top w:val="none" w:sz="0" w:space="0" w:color="auto"/>
            <w:left w:val="none" w:sz="0" w:space="0" w:color="auto"/>
            <w:bottom w:val="none" w:sz="0" w:space="0" w:color="auto"/>
            <w:right w:val="none" w:sz="0" w:space="0" w:color="auto"/>
          </w:divBdr>
        </w:div>
      </w:divsChild>
    </w:div>
    <w:div w:id="2026705129">
      <w:bodyDiv w:val="1"/>
      <w:marLeft w:val="0"/>
      <w:marRight w:val="0"/>
      <w:marTop w:val="0"/>
      <w:marBottom w:val="0"/>
      <w:divBdr>
        <w:top w:val="none" w:sz="0" w:space="0" w:color="auto"/>
        <w:left w:val="none" w:sz="0" w:space="0" w:color="auto"/>
        <w:bottom w:val="none" w:sz="0" w:space="0" w:color="auto"/>
        <w:right w:val="none" w:sz="0" w:space="0" w:color="auto"/>
      </w:divBdr>
      <w:divsChild>
        <w:div w:id="1293365315">
          <w:marLeft w:val="0"/>
          <w:marRight w:val="0"/>
          <w:marTop w:val="83"/>
          <w:marBottom w:val="0"/>
          <w:divBdr>
            <w:top w:val="none" w:sz="0" w:space="0" w:color="auto"/>
            <w:left w:val="none" w:sz="0" w:space="0" w:color="auto"/>
            <w:bottom w:val="none" w:sz="0" w:space="0" w:color="auto"/>
            <w:right w:val="none" w:sz="0" w:space="0" w:color="auto"/>
          </w:divBdr>
          <w:divsChild>
            <w:div w:id="1949580366">
              <w:marLeft w:val="0"/>
              <w:marRight w:val="0"/>
              <w:marTop w:val="83"/>
              <w:marBottom w:val="0"/>
              <w:divBdr>
                <w:top w:val="none" w:sz="0" w:space="0" w:color="auto"/>
                <w:left w:val="none" w:sz="0" w:space="0" w:color="auto"/>
                <w:bottom w:val="none" w:sz="0" w:space="0" w:color="auto"/>
                <w:right w:val="none" w:sz="0" w:space="0" w:color="auto"/>
              </w:divBdr>
            </w:div>
            <w:div w:id="320816615">
              <w:marLeft w:val="0"/>
              <w:marRight w:val="0"/>
              <w:marTop w:val="83"/>
              <w:marBottom w:val="0"/>
              <w:divBdr>
                <w:top w:val="none" w:sz="0" w:space="0" w:color="auto"/>
                <w:left w:val="none" w:sz="0" w:space="0" w:color="auto"/>
                <w:bottom w:val="none" w:sz="0" w:space="0" w:color="auto"/>
                <w:right w:val="none" w:sz="0" w:space="0" w:color="auto"/>
              </w:divBdr>
            </w:div>
            <w:div w:id="1095173736">
              <w:marLeft w:val="0"/>
              <w:marRight w:val="0"/>
              <w:marTop w:val="83"/>
              <w:marBottom w:val="0"/>
              <w:divBdr>
                <w:top w:val="none" w:sz="0" w:space="0" w:color="auto"/>
                <w:left w:val="none" w:sz="0" w:space="0" w:color="auto"/>
                <w:bottom w:val="none" w:sz="0" w:space="0" w:color="auto"/>
                <w:right w:val="none" w:sz="0" w:space="0" w:color="auto"/>
              </w:divBdr>
            </w:div>
          </w:divsChild>
        </w:div>
        <w:div w:id="5252946">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service.govt.nz/our-work/f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ublicservice.govt.nz/our-work/fees/" TargetMode="External"/><Relationship Id="rId1" Type="http://schemas.openxmlformats.org/officeDocument/2006/relationships/hyperlink" Target="https://www.hqsc.govt.nz/publications-and-resources/publication/3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D5C66DA73997C54B9FA45C40418D590B" ma:contentTypeVersion="27" ma:contentTypeDescription="Use this content type to classify and store documents on HQSC DMS website" ma:contentTypeScope="" ma:versionID="8432afadd397a47d55ef68da0ae55bb6">
  <xsd:schema xmlns:xsd="http://www.w3.org/2001/XMLSchema" xmlns:xs="http://www.w3.org/2001/XMLSchema" xmlns:p="http://schemas.microsoft.com/office/2006/metadata/properties" xmlns:ns3="09b71e99-928e-483c-a141-d26aa724dee0" xmlns:ns4="bef9904b-9bca-4a1b-aca3-78dad2044d15" targetNamespace="http://schemas.microsoft.com/office/2006/metadata/properties" ma:root="true" ma:fieldsID="8cdd2c13e4092428177b269db2396c3f" ns3:_="" ns4:_="">
    <xsd:import namespace="09b71e99-928e-483c-a141-d26aa724dee0"/>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71e99-928e-483c-a141-d26aa724dee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Bevan Sloan</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013E9-168E-44C1-99E2-4AE4EBDC8675}">
  <ds:schemaRefs>
    <ds:schemaRef ds:uri="Microsoft.SharePoint.Taxonomy.ContentTypeSync"/>
  </ds:schemaRefs>
</ds:datastoreItem>
</file>

<file path=customXml/itemProps2.xml><?xml version="1.0" encoding="utf-8"?>
<ds:datastoreItem xmlns:ds="http://schemas.openxmlformats.org/officeDocument/2006/customXml" ds:itemID="{6F9FD5AC-CB69-4F39-8584-7CF271EC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71e99-928e-483c-a141-d26aa724dee0"/>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8C9B2-CB6D-41AC-AB1E-7F68CE052763}">
  <ds:schemaRefs>
    <ds:schemaRef ds:uri="http://purl.org/dc/elements/1.1/"/>
    <ds:schemaRef ds:uri="http://www.w3.org/XML/1998/namespace"/>
    <ds:schemaRef ds:uri="bef9904b-9bca-4a1b-aca3-78dad2044d15"/>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09b71e99-928e-483c-a141-d26aa724dee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B23961F-86F3-4D60-91E6-FA81B2340A1F}">
  <ds:schemaRefs>
    <ds:schemaRef ds:uri="http://schemas.openxmlformats.org/officeDocument/2006/bibliography"/>
  </ds:schemaRefs>
</ds:datastoreItem>
</file>

<file path=customXml/itemProps5.xml><?xml version="1.0" encoding="utf-8"?>
<ds:datastoreItem xmlns:ds="http://schemas.openxmlformats.org/officeDocument/2006/customXml" ds:itemID="{38B63C61-E0F7-497D-A420-4B37ACB82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Brimblecombe</dc:creator>
  <cp:keywords/>
  <dc:description/>
  <cp:lastModifiedBy>Toni Duder</cp:lastModifiedBy>
  <cp:revision>2</cp:revision>
  <cp:lastPrinted>2021-02-02T02:16:00Z</cp:lastPrinted>
  <dcterms:created xsi:type="dcterms:W3CDTF">2022-08-09T20:40:00Z</dcterms:created>
  <dcterms:modified xsi:type="dcterms:W3CDTF">2022-08-09T20:40:00Z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0x010100464BB556B3337A48846236E9064FB9CC0100D5C66DA73997C54B9FA45C40418D590B</vt:lpwstr>
  </property>
</Properties>
</file>