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D15C" w14:textId="471BD184" w:rsidR="00335F75" w:rsidRPr="00335F75" w:rsidRDefault="00335F75" w:rsidP="009757CE">
      <w:pPr>
        <w:pStyle w:val="Heading1"/>
      </w:pPr>
      <w:r w:rsidRPr="00335F75">
        <w:t>ABI</w:t>
      </w:r>
      <w:r w:rsidR="001C0C6C">
        <w:t xml:space="preserve"> and</w:t>
      </w:r>
      <w:r w:rsidRPr="00335F75">
        <w:t xml:space="preserve"> </w:t>
      </w:r>
      <w:r w:rsidR="00945B78">
        <w:t xml:space="preserve">Active+ </w:t>
      </w:r>
      <w:r w:rsidR="001C0C6C">
        <w:t>c</w:t>
      </w:r>
      <w:r w:rsidRPr="00335F75">
        <w:t xml:space="preserve">lient </w:t>
      </w:r>
      <w:r w:rsidR="001C0C6C">
        <w:t>p</w:t>
      </w:r>
      <w:r w:rsidRPr="00335F75">
        <w:t>ersona</w:t>
      </w:r>
    </w:p>
    <w:p w14:paraId="157AE9B0" w14:textId="62126993" w:rsidR="00335F75" w:rsidRDefault="00F753F5" w:rsidP="00335F75">
      <w:r>
        <w:t>A p</w:t>
      </w:r>
      <w:r w:rsidRPr="00F753F5">
        <w:t xml:space="preserve">ersona is a </w:t>
      </w:r>
      <w:r w:rsidR="00443156" w:rsidRPr="00F753F5">
        <w:t>made-up</w:t>
      </w:r>
      <w:r w:rsidRPr="00F753F5">
        <w:t xml:space="preserve"> client based on </w:t>
      </w:r>
      <w:r w:rsidR="00443156">
        <w:t xml:space="preserve">clinicians’ </w:t>
      </w:r>
      <w:r w:rsidRPr="00F753F5">
        <w:t xml:space="preserve">experiences of </w:t>
      </w:r>
      <w:r w:rsidR="001C0C6C">
        <w:t xml:space="preserve">a range of </w:t>
      </w:r>
      <w:r w:rsidRPr="00F753F5">
        <w:t>similar cases. T</w:t>
      </w:r>
      <w:r>
        <w:t>he t</w:t>
      </w:r>
      <w:r w:rsidRPr="00F753F5">
        <w:t>eam created this persona and the ideal pathway for him</w:t>
      </w:r>
      <w:r>
        <w:t>.</w:t>
      </w:r>
    </w:p>
    <w:p w14:paraId="6A919807" w14:textId="09A07BA3" w:rsidR="00335F75" w:rsidRPr="009F7C8E" w:rsidRDefault="00335F75" w:rsidP="009757CE">
      <w:pPr>
        <w:pStyle w:val="Heading2"/>
      </w:pPr>
      <w:r w:rsidRPr="009F7C8E">
        <w:t>Background</w:t>
      </w:r>
    </w:p>
    <w:p w14:paraId="6E8232C3" w14:textId="403856F4" w:rsidR="00335F75" w:rsidRDefault="009F7C8E" w:rsidP="00335F75">
      <w:r>
        <w:t>‘</w:t>
      </w:r>
      <w:r w:rsidR="00335F75">
        <w:t>Caleb</w:t>
      </w:r>
      <w:r>
        <w:t>’</w:t>
      </w:r>
      <w:r w:rsidR="00335F75">
        <w:t xml:space="preserve"> </w:t>
      </w:r>
      <w:r w:rsidR="00F753F5">
        <w:t>is a 26-year</w:t>
      </w:r>
      <w:r w:rsidR="001C0C6C">
        <w:t>-</w:t>
      </w:r>
      <w:r w:rsidR="00F753F5">
        <w:t xml:space="preserve">old male with </w:t>
      </w:r>
      <w:commentRangeStart w:id="0"/>
      <w:commentRangeStart w:id="1"/>
      <w:r w:rsidR="00D5478D">
        <w:t xml:space="preserve">mild </w:t>
      </w:r>
      <w:r w:rsidR="001C0C6C">
        <w:t xml:space="preserve">traumatic brain injury </w:t>
      </w:r>
      <w:r w:rsidR="007F1DC7">
        <w:t>(</w:t>
      </w:r>
      <w:r w:rsidR="00D5478D">
        <w:t>m</w:t>
      </w:r>
      <w:r w:rsidR="007F1DC7">
        <w:t>TBI)</w:t>
      </w:r>
      <w:commentRangeEnd w:id="0"/>
      <w:r w:rsidR="005423E6">
        <w:rPr>
          <w:rStyle w:val="CommentReference"/>
        </w:rPr>
        <w:commentReference w:id="0"/>
      </w:r>
      <w:commentRangeEnd w:id="1"/>
      <w:r w:rsidR="009757CE">
        <w:rPr>
          <w:rStyle w:val="CommentReference"/>
        </w:rPr>
        <w:commentReference w:id="1"/>
      </w:r>
      <w:r w:rsidR="00F753F5">
        <w:t xml:space="preserve"> and orthopaedic injuries who </w:t>
      </w:r>
      <w:r w:rsidR="00335F75">
        <w:t>was involved in a high</w:t>
      </w:r>
      <w:r w:rsidR="001C0C6C">
        <w:t>-</w:t>
      </w:r>
      <w:r w:rsidR="00335F75">
        <w:t>speed</w:t>
      </w:r>
      <w:r w:rsidR="007F40CC">
        <w:t>,</w:t>
      </w:r>
      <w:r w:rsidR="00335F75">
        <w:t xml:space="preserve"> </w:t>
      </w:r>
      <w:r w:rsidR="001C0C6C">
        <w:t>multi-</w:t>
      </w:r>
      <w:r w:rsidR="00331A86">
        <w:t xml:space="preserve">vehicle crash three </w:t>
      </w:r>
      <w:r w:rsidR="00335F75">
        <w:t xml:space="preserve">days ago. The driver of his car </w:t>
      </w:r>
      <w:r w:rsidR="001C0C6C">
        <w:t xml:space="preserve">was his </w:t>
      </w:r>
      <w:r w:rsidR="00335F75">
        <w:t xml:space="preserve">best friend </w:t>
      </w:r>
      <w:r w:rsidR="001C0C6C">
        <w:t xml:space="preserve">and </w:t>
      </w:r>
      <w:r w:rsidR="00335F75">
        <w:t>was killed in the</w:t>
      </w:r>
      <w:r>
        <w:t xml:space="preserve"> crash,</w:t>
      </w:r>
      <w:r w:rsidR="00335F75">
        <w:t xml:space="preserve"> where speed and alcohol were </w:t>
      </w:r>
      <w:r w:rsidR="001C0C6C">
        <w:t xml:space="preserve">contributing </w:t>
      </w:r>
      <w:r w:rsidR="00335F75">
        <w:t>factor</w:t>
      </w:r>
      <w:r w:rsidR="001C0C6C">
        <w:t>s</w:t>
      </w:r>
      <w:r w:rsidR="00335F75">
        <w:t>. Caleb was treated at the scene</w:t>
      </w:r>
      <w:r w:rsidR="001C0C6C">
        <w:t xml:space="preserve"> before being</w:t>
      </w:r>
      <w:r w:rsidR="00335F75">
        <w:t xml:space="preserve"> transported to Middlemore Hospital via ambulance. </w:t>
      </w:r>
      <w:r w:rsidR="00633D55">
        <w:t xml:space="preserve">The </w:t>
      </w:r>
      <w:r w:rsidR="00335F75">
        <w:t>G</w:t>
      </w:r>
      <w:r w:rsidR="00633D55">
        <w:t xml:space="preserve">lasgow Coma </w:t>
      </w:r>
      <w:r w:rsidR="00335F75">
        <w:t>S</w:t>
      </w:r>
      <w:r w:rsidR="00633D55">
        <w:t>core</w:t>
      </w:r>
      <w:r w:rsidR="00335F75">
        <w:t xml:space="preserve"> </w:t>
      </w:r>
      <w:r w:rsidR="00633D55">
        <w:t xml:space="preserve">(GCS) </w:t>
      </w:r>
      <w:r w:rsidR="00335F75">
        <w:t xml:space="preserve">on arrival at </w:t>
      </w:r>
      <w:r w:rsidR="00633D55">
        <w:t>the emergency department</w:t>
      </w:r>
      <w:r w:rsidR="00335F75">
        <w:t xml:space="preserve"> was 13</w:t>
      </w:r>
      <w:r w:rsidR="00101D67">
        <w:t>/15</w:t>
      </w:r>
      <w:r w:rsidR="00335F75">
        <w:t xml:space="preserve"> and CT scanning of brain was normal. Caleb has a fractured wrist</w:t>
      </w:r>
      <w:r w:rsidR="001C0C6C">
        <w:t>, which is</w:t>
      </w:r>
      <w:r w:rsidR="00335F75">
        <w:t xml:space="preserve"> in a plaster. Caleb has been experiencing symptoms consistent with TBI and the </w:t>
      </w:r>
      <w:r w:rsidR="005E65DF">
        <w:t>Middlemore Hospital</w:t>
      </w:r>
      <w:r w:rsidR="00335F75">
        <w:t xml:space="preserve"> </w:t>
      </w:r>
      <w:r w:rsidR="005E65DF">
        <w:t>t</w:t>
      </w:r>
      <w:r w:rsidR="00335F75">
        <w:t xml:space="preserve">rauma and allied health team have assessed him as needing TBI rehabilitation on his discharge. </w:t>
      </w:r>
    </w:p>
    <w:p w14:paraId="13E2441A" w14:textId="209C12BA" w:rsidR="00335F75" w:rsidRDefault="00335F75" w:rsidP="00335F75">
      <w:r>
        <w:t xml:space="preserve">Caleb flats with his cousins and sees his parents and siblings regularly. Caleb is a keen rugby league player and goes to the gym regularly. He has also </w:t>
      </w:r>
      <w:r w:rsidR="001C0C6C">
        <w:t xml:space="preserve">told </w:t>
      </w:r>
      <w:r>
        <w:t>the M</w:t>
      </w:r>
      <w:r w:rsidR="00576DA4">
        <w:t>iddlemore Hospital</w:t>
      </w:r>
      <w:r>
        <w:t xml:space="preserve"> team he experienced concussions as a teenager and</w:t>
      </w:r>
      <w:r w:rsidR="0017144B">
        <w:t xml:space="preserve"> had</w:t>
      </w:r>
      <w:r>
        <w:t xml:space="preserve"> another one in a league game</w:t>
      </w:r>
      <w:r w:rsidR="0017144B">
        <w:t xml:space="preserve"> two years ago</w:t>
      </w:r>
      <w:r>
        <w:t xml:space="preserve">. Caleb is a qualified plumber. </w:t>
      </w:r>
      <w:r w:rsidR="0017144B">
        <w:t>He</w:t>
      </w:r>
      <w:r>
        <w:t xml:space="preserve"> is worried about work</w:t>
      </w:r>
      <w:r w:rsidR="0017144B">
        <w:t xml:space="preserve"> and </w:t>
      </w:r>
      <w:r>
        <w:t>how he will be able to drive, and is keen to be discharged today so he can go to his friend’s tangi tomorrow.</w:t>
      </w:r>
    </w:p>
    <w:p w14:paraId="6A5B443A" w14:textId="40300A02" w:rsidR="00335F75" w:rsidRPr="009A3A30" w:rsidRDefault="00335F75" w:rsidP="00191E3C">
      <w:pPr>
        <w:pStyle w:val="Heading2"/>
      </w:pPr>
      <w:r w:rsidRPr="009A3A30">
        <w:t>Flags</w:t>
      </w:r>
      <w:r w:rsidR="0017144B">
        <w:t xml:space="preserve"> and c</w:t>
      </w:r>
      <w:r w:rsidRPr="009A3A30">
        <w:t>hallenges</w:t>
      </w:r>
    </w:p>
    <w:p w14:paraId="4A555A68" w14:textId="6B59778B" w:rsidR="00335F75" w:rsidRDefault="00335F75" w:rsidP="001C0C6C">
      <w:pPr>
        <w:pStyle w:val="List"/>
      </w:pPr>
      <w:r>
        <w:t>•</w:t>
      </w:r>
      <w:r>
        <w:tab/>
        <w:t xml:space="preserve">Caleb does not have a </w:t>
      </w:r>
      <w:r w:rsidR="00002219">
        <w:t>general practitioner</w:t>
      </w:r>
      <w:r w:rsidR="00D5478D">
        <w:t>.</w:t>
      </w:r>
    </w:p>
    <w:p w14:paraId="477A32DB" w14:textId="2E385EEA" w:rsidR="00335F75" w:rsidRDefault="00335F75" w:rsidP="001C0C6C">
      <w:pPr>
        <w:pStyle w:val="List"/>
      </w:pPr>
      <w:r>
        <w:t>•</w:t>
      </w:r>
      <w:r>
        <w:tab/>
      </w:r>
      <w:r w:rsidR="00D5478D">
        <w:t xml:space="preserve">He is dealing with the death </w:t>
      </w:r>
      <w:r>
        <w:t xml:space="preserve">of his friend in </w:t>
      </w:r>
      <w:r w:rsidR="00D5478D">
        <w:t xml:space="preserve">the </w:t>
      </w:r>
      <w:r>
        <w:t>accident</w:t>
      </w:r>
      <w:r w:rsidR="00D5478D">
        <w:t>.</w:t>
      </w:r>
    </w:p>
    <w:p w14:paraId="35FDC4B1" w14:textId="185F8003" w:rsidR="00335F75" w:rsidRDefault="00335F75" w:rsidP="001C0C6C">
      <w:pPr>
        <w:pStyle w:val="List"/>
      </w:pPr>
      <w:r>
        <w:t>•</w:t>
      </w:r>
      <w:r>
        <w:tab/>
      </w:r>
      <w:r w:rsidR="00D5478D">
        <w:t>He has had three p</w:t>
      </w:r>
      <w:r>
        <w:t xml:space="preserve">revious </w:t>
      </w:r>
      <w:r w:rsidR="00002219">
        <w:t>c</w:t>
      </w:r>
      <w:r>
        <w:t>oncussions/TBIs</w:t>
      </w:r>
      <w:r w:rsidR="00D5478D">
        <w:t>.</w:t>
      </w:r>
    </w:p>
    <w:p w14:paraId="636F7890" w14:textId="52D4D7CE" w:rsidR="00335F75" w:rsidRDefault="00335F75" w:rsidP="001C0C6C">
      <w:pPr>
        <w:pStyle w:val="List"/>
      </w:pPr>
      <w:r>
        <w:t>•</w:t>
      </w:r>
      <w:r>
        <w:tab/>
      </w:r>
      <w:r w:rsidR="00D5478D">
        <w:t>He is r</w:t>
      </w:r>
      <w:r w:rsidR="00205788">
        <w:t>eturn</w:t>
      </w:r>
      <w:r w:rsidR="00D5478D">
        <w:t>ing</w:t>
      </w:r>
      <w:r w:rsidR="00205788">
        <w:t xml:space="preserve"> to work</w:t>
      </w:r>
      <w:r>
        <w:t xml:space="preserve"> as a plumber, </w:t>
      </w:r>
      <w:r w:rsidR="00D5478D">
        <w:t xml:space="preserve">with </w:t>
      </w:r>
      <w:r>
        <w:t>work and money worries</w:t>
      </w:r>
      <w:r w:rsidR="00D5478D">
        <w:t>.</w:t>
      </w:r>
    </w:p>
    <w:p w14:paraId="46712A58" w14:textId="06FD5ADE" w:rsidR="00335F75" w:rsidRDefault="00335F75" w:rsidP="001C0C6C">
      <w:pPr>
        <w:pStyle w:val="List"/>
      </w:pPr>
      <w:r>
        <w:t>•</w:t>
      </w:r>
      <w:r>
        <w:tab/>
      </w:r>
      <w:r w:rsidR="00D5478D">
        <w:t>As he is u</w:t>
      </w:r>
      <w:r>
        <w:t>nable to drive</w:t>
      </w:r>
      <w:r w:rsidR="00D5478D">
        <w:t>,</w:t>
      </w:r>
      <w:r>
        <w:t xml:space="preserve"> how </w:t>
      </w:r>
      <w:r w:rsidR="00D5478D">
        <w:t xml:space="preserve">will he </w:t>
      </w:r>
      <w:r>
        <w:t>get to appointments</w:t>
      </w:r>
      <w:r w:rsidR="00D5478D">
        <w:t xml:space="preserve"> and</w:t>
      </w:r>
      <w:r>
        <w:t xml:space="preserve"> social activities</w:t>
      </w:r>
      <w:r w:rsidR="00D5478D">
        <w:t>?</w:t>
      </w:r>
    </w:p>
    <w:p w14:paraId="7E72395F" w14:textId="11F62C99" w:rsidR="00335F75" w:rsidRDefault="00335F75" w:rsidP="001C0C6C">
      <w:pPr>
        <w:pStyle w:val="List"/>
      </w:pPr>
      <w:r>
        <w:t>•</w:t>
      </w:r>
      <w:r>
        <w:tab/>
        <w:t xml:space="preserve">Inpatient assessments show Caleb </w:t>
      </w:r>
      <w:r w:rsidR="00D5478D">
        <w:t xml:space="preserve">is </w:t>
      </w:r>
      <w:r>
        <w:t xml:space="preserve">highly symptomatic on </w:t>
      </w:r>
      <w:r w:rsidR="009A3A30">
        <w:t>the brain injury screening tool (</w:t>
      </w:r>
      <w:r>
        <w:t>BIST</w:t>
      </w:r>
      <w:r w:rsidR="009A3A30">
        <w:t>)</w:t>
      </w:r>
      <w:r w:rsidR="00D5478D">
        <w:t>.</w:t>
      </w:r>
    </w:p>
    <w:p w14:paraId="7F0FF5AF" w14:textId="4093BA29" w:rsidR="00335F75" w:rsidRPr="009A3A30" w:rsidRDefault="00335F75" w:rsidP="009757CE">
      <w:pPr>
        <w:pStyle w:val="Heading2"/>
      </w:pPr>
      <w:r w:rsidRPr="009A3A30">
        <w:t>Needs on discharge</w:t>
      </w:r>
    </w:p>
    <w:p w14:paraId="2251244D" w14:textId="7E59839E" w:rsidR="00335F75" w:rsidRDefault="00335F75" w:rsidP="001C0C6C">
      <w:pPr>
        <w:pStyle w:val="List"/>
      </w:pPr>
      <w:r>
        <w:t>•</w:t>
      </w:r>
      <w:r>
        <w:tab/>
      </w:r>
      <w:commentRangeStart w:id="2"/>
      <w:commentRangeStart w:id="3"/>
      <w:r w:rsidR="005423E6">
        <w:t xml:space="preserve">A </w:t>
      </w:r>
      <w:r>
        <w:t>community rehab</w:t>
      </w:r>
      <w:r w:rsidR="005423E6">
        <w:t>ilitation</w:t>
      </w:r>
      <w:r>
        <w:t xml:space="preserve"> clinician skilled in mTBI/</w:t>
      </w:r>
      <w:r w:rsidR="00D5478D">
        <w:t>c</w:t>
      </w:r>
      <w:r>
        <w:t>oncussion</w:t>
      </w:r>
      <w:commentRangeEnd w:id="2"/>
      <w:r w:rsidR="001443D9">
        <w:rPr>
          <w:rStyle w:val="CommentReference"/>
        </w:rPr>
        <w:commentReference w:id="2"/>
      </w:r>
      <w:commentRangeEnd w:id="3"/>
      <w:r w:rsidR="00CB3328">
        <w:rPr>
          <w:rStyle w:val="CommentReference"/>
        </w:rPr>
        <w:commentReference w:id="3"/>
      </w:r>
      <w:r w:rsidR="005423E6">
        <w:t xml:space="preserve"> should conduct an assessment</w:t>
      </w:r>
      <w:r w:rsidR="005423E6" w:rsidRPr="005423E6">
        <w:t xml:space="preserve"> </w:t>
      </w:r>
      <w:r w:rsidR="005423E6">
        <w:t xml:space="preserve">and triage for TBI within </w:t>
      </w:r>
      <w:r w:rsidR="009729FD">
        <w:t>five to seven</w:t>
      </w:r>
      <w:r w:rsidR="005423E6">
        <w:t xml:space="preserve"> days of discharge.</w:t>
      </w:r>
    </w:p>
    <w:p w14:paraId="1DEA5CD7" w14:textId="09D53ABB" w:rsidR="00335F75" w:rsidRDefault="00335F75" w:rsidP="001C0C6C">
      <w:pPr>
        <w:pStyle w:val="List"/>
      </w:pPr>
      <w:r>
        <w:t>•</w:t>
      </w:r>
      <w:r>
        <w:tab/>
      </w:r>
      <w:r w:rsidR="005423E6">
        <w:t>Provide r</w:t>
      </w:r>
      <w:r>
        <w:t>ecovery</w:t>
      </w:r>
      <w:r w:rsidR="005423E6">
        <w:t xml:space="preserve"> and</w:t>
      </w:r>
      <w:r>
        <w:t xml:space="preserve"> rehabilitation advice </w:t>
      </w:r>
      <w:r w:rsidR="005423E6">
        <w:t xml:space="preserve">through </w:t>
      </w:r>
      <w:r>
        <w:t>a rehabilitation programme focused on TBI education, return to work</w:t>
      </w:r>
      <w:r w:rsidR="005423E6">
        <w:t xml:space="preserve"> and</w:t>
      </w:r>
      <w:r>
        <w:t xml:space="preserve"> driving. </w:t>
      </w:r>
    </w:p>
    <w:p w14:paraId="42F866CB" w14:textId="543ABE98" w:rsidR="00335F75" w:rsidRDefault="00335F75" w:rsidP="001C0C6C">
      <w:pPr>
        <w:pStyle w:val="List"/>
      </w:pPr>
      <w:r>
        <w:t>•</w:t>
      </w:r>
      <w:r>
        <w:tab/>
        <w:t xml:space="preserve">Monitor </w:t>
      </w:r>
      <w:r w:rsidR="00FD3B44">
        <w:t>p</w:t>
      </w:r>
      <w:r>
        <w:t>sych</w:t>
      </w:r>
      <w:r w:rsidR="00FD3B44">
        <w:t>ological</w:t>
      </w:r>
      <w:r>
        <w:t xml:space="preserve"> wellbeing </w:t>
      </w:r>
      <w:r w:rsidR="000C722F">
        <w:t xml:space="preserve">in relation to </w:t>
      </w:r>
      <w:r>
        <w:t xml:space="preserve">TBI recovery (any impact of previous TBIs) and </w:t>
      </w:r>
      <w:r w:rsidR="009729FD">
        <w:t xml:space="preserve">the </w:t>
      </w:r>
      <w:r>
        <w:t xml:space="preserve">death of </w:t>
      </w:r>
      <w:r w:rsidR="009729FD">
        <w:t xml:space="preserve">his </w:t>
      </w:r>
      <w:r>
        <w:t>friend</w:t>
      </w:r>
      <w:r w:rsidR="00B6308D">
        <w:t>.</w:t>
      </w:r>
    </w:p>
    <w:p w14:paraId="767B49AA" w14:textId="6CAEC2EE" w:rsidR="00335F75" w:rsidRPr="007056DD" w:rsidRDefault="00335F75" w:rsidP="009757CE">
      <w:pPr>
        <w:pStyle w:val="Heading2"/>
      </w:pPr>
      <w:r w:rsidRPr="007056DD">
        <w:t>Caleb’s ideal pathway</w:t>
      </w:r>
    </w:p>
    <w:p w14:paraId="72C5F2AB" w14:textId="07790C04" w:rsidR="00335F75" w:rsidRDefault="00335F75" w:rsidP="001C0C6C">
      <w:pPr>
        <w:pStyle w:val="List"/>
      </w:pPr>
      <w:r>
        <w:t>•</w:t>
      </w:r>
      <w:r>
        <w:tab/>
      </w:r>
      <w:r w:rsidR="00083AF3">
        <w:t xml:space="preserve">The allied health team refers </w:t>
      </w:r>
      <w:r>
        <w:t>Caleb to a community TBI rehabilitation provider on the day he is discharged from hospital. The community TBI rehabilitation provider</w:t>
      </w:r>
      <w:r w:rsidR="00083AF3" w:rsidRPr="00083AF3">
        <w:t xml:space="preserve"> </w:t>
      </w:r>
      <w:r w:rsidR="00083AF3">
        <w:t>notifies the</w:t>
      </w:r>
      <w:r>
        <w:t xml:space="preserve"> </w:t>
      </w:r>
      <w:r w:rsidR="00083AF3">
        <w:t>referrer when it has</w:t>
      </w:r>
      <w:r>
        <w:t xml:space="preserve"> received the referral and</w:t>
      </w:r>
      <w:r w:rsidR="00083AF3">
        <w:t xml:space="preserve"> confirms it</w:t>
      </w:r>
      <w:r>
        <w:t xml:space="preserve"> will see Caleb.  </w:t>
      </w:r>
    </w:p>
    <w:p w14:paraId="2EFB8A53" w14:textId="18618211" w:rsidR="00335F75" w:rsidRDefault="00335F75" w:rsidP="001C0C6C">
      <w:pPr>
        <w:pStyle w:val="List"/>
      </w:pPr>
      <w:r>
        <w:t>•</w:t>
      </w:r>
      <w:r>
        <w:tab/>
      </w:r>
      <w:r w:rsidR="006959C0">
        <w:t>The h</w:t>
      </w:r>
      <w:r>
        <w:t xml:space="preserve">ospital or community rehabilitation provider does not need to get </w:t>
      </w:r>
      <w:r w:rsidR="006959C0">
        <w:t>Accident Compensation Corporation (</w:t>
      </w:r>
      <w:r>
        <w:t>ACC</w:t>
      </w:r>
      <w:r w:rsidR="006959C0">
        <w:t>)</w:t>
      </w:r>
      <w:r>
        <w:t xml:space="preserve"> approval to begin </w:t>
      </w:r>
      <w:r w:rsidR="006959C0">
        <w:t xml:space="preserve">the </w:t>
      </w:r>
      <w:r>
        <w:t>service. This removes time delays.</w:t>
      </w:r>
    </w:p>
    <w:p w14:paraId="02F663E7" w14:textId="0A128BA4" w:rsidR="00335F75" w:rsidRDefault="00335F75" w:rsidP="001C0C6C">
      <w:pPr>
        <w:pStyle w:val="List"/>
      </w:pPr>
      <w:r>
        <w:t>•</w:t>
      </w:r>
      <w:r>
        <w:tab/>
        <w:t>On discharge</w:t>
      </w:r>
      <w:r w:rsidR="006959C0">
        <w:t>,</w:t>
      </w:r>
      <w:r>
        <w:t xml:space="preserve"> </w:t>
      </w:r>
      <w:r w:rsidR="006959C0">
        <w:t>the hospital</w:t>
      </w:r>
      <w:r>
        <w:t xml:space="preserve"> provide</w:t>
      </w:r>
      <w:r w:rsidR="006959C0">
        <w:t>s</w:t>
      </w:r>
      <w:r w:rsidR="006959C0" w:rsidRPr="006959C0">
        <w:t xml:space="preserve"> </w:t>
      </w:r>
      <w:r w:rsidR="006959C0">
        <w:t>Caleb</w:t>
      </w:r>
      <w:r>
        <w:t xml:space="preserve"> with his discharge summary, ACC45 number and a fact sheet about concussion recovery and</w:t>
      </w:r>
      <w:r w:rsidR="006959C0">
        <w:t xml:space="preserve"> tells</w:t>
      </w:r>
      <w:r w:rsidR="007F40CC">
        <w:t xml:space="preserve"> him</w:t>
      </w:r>
      <w:r>
        <w:t xml:space="preserve"> that he should be called in the next few days for an appointment from a community rehabilitation provider.</w:t>
      </w:r>
    </w:p>
    <w:p w14:paraId="41634EEA" w14:textId="740049B2" w:rsidR="00335F75" w:rsidRDefault="00335F75" w:rsidP="001C0C6C">
      <w:pPr>
        <w:pStyle w:val="List"/>
      </w:pPr>
      <w:r>
        <w:t>•</w:t>
      </w:r>
      <w:r>
        <w:tab/>
      </w:r>
      <w:r w:rsidR="007F40CC">
        <w:t>On the third day</w:t>
      </w:r>
      <w:r>
        <w:t xml:space="preserve"> after discharge</w:t>
      </w:r>
      <w:r w:rsidR="007F40CC">
        <w:t>,</w:t>
      </w:r>
      <w:r>
        <w:t xml:space="preserve"> Alice,</w:t>
      </w:r>
      <w:r w:rsidR="007F40CC">
        <w:t xml:space="preserve"> an</w:t>
      </w:r>
      <w:r>
        <w:t xml:space="preserve"> </w:t>
      </w:r>
      <w:r w:rsidR="007F40CC">
        <w:t>o</w:t>
      </w:r>
      <w:r>
        <w:t xml:space="preserve">ccupational </w:t>
      </w:r>
      <w:r w:rsidR="007F40CC">
        <w:t>t</w:t>
      </w:r>
      <w:r>
        <w:t xml:space="preserve">herapist from </w:t>
      </w:r>
      <w:r w:rsidR="007F40CC">
        <w:t>the c</w:t>
      </w:r>
      <w:r>
        <w:t xml:space="preserve">ommunity TBI </w:t>
      </w:r>
      <w:r w:rsidR="007F40CC">
        <w:t>r</w:t>
      </w:r>
      <w:r>
        <w:t xml:space="preserve">ehabilitation </w:t>
      </w:r>
      <w:r w:rsidR="007F40CC">
        <w:t>t</w:t>
      </w:r>
      <w:r>
        <w:t>eam</w:t>
      </w:r>
      <w:r w:rsidR="007F40CC">
        <w:t>, calls Caleb. She</w:t>
      </w:r>
      <w:r>
        <w:t xml:space="preserve"> completes a check</w:t>
      </w:r>
      <w:r w:rsidR="009729FD">
        <w:t>-</w:t>
      </w:r>
      <w:r>
        <w:t xml:space="preserve">in to see how he is doing and </w:t>
      </w:r>
      <w:r w:rsidR="009729FD">
        <w:t>decide whether</w:t>
      </w:r>
      <w:r>
        <w:t xml:space="preserve"> he needs to have an assessment. </w:t>
      </w:r>
      <w:r w:rsidR="007F40CC">
        <w:t>She decides</w:t>
      </w:r>
      <w:r>
        <w:t xml:space="preserve"> an assessment</w:t>
      </w:r>
      <w:r w:rsidR="007F40CC">
        <w:t xml:space="preserve"> would benefit Caleb</w:t>
      </w:r>
      <w:r>
        <w:t xml:space="preserve">. </w:t>
      </w:r>
      <w:r w:rsidR="007269EF">
        <w:lastRenderedPageBreak/>
        <w:t xml:space="preserve">During this call </w:t>
      </w:r>
      <w:r>
        <w:t xml:space="preserve">Alice provides Caleb </w:t>
      </w:r>
      <w:r w:rsidR="007F40CC">
        <w:t xml:space="preserve">with </w:t>
      </w:r>
      <w:r>
        <w:t xml:space="preserve">basic information about TBI and some strategies for managing headaches and fatigue. </w:t>
      </w:r>
    </w:p>
    <w:p w14:paraId="19D7311E" w14:textId="4A182EDE" w:rsidR="00335F75" w:rsidRDefault="00335F75" w:rsidP="001C0C6C">
      <w:pPr>
        <w:pStyle w:val="List"/>
      </w:pPr>
      <w:r>
        <w:t>•</w:t>
      </w:r>
      <w:r>
        <w:tab/>
      </w:r>
      <w:r w:rsidR="007F40CC">
        <w:t xml:space="preserve">On day </w:t>
      </w:r>
      <w:r>
        <w:t>10 after discharge</w:t>
      </w:r>
      <w:r w:rsidR="007F40CC">
        <w:t xml:space="preserve">, </w:t>
      </w:r>
      <w:r>
        <w:t>Alice sees Caleb face to face</w:t>
      </w:r>
      <w:r w:rsidR="007F40CC">
        <w:t>. She</w:t>
      </w:r>
      <w:r>
        <w:t xml:space="preserve"> completes a Concussion Services Assessment and</w:t>
      </w:r>
      <w:r w:rsidR="007F40CC">
        <w:t xml:space="preserve"> makes</w:t>
      </w:r>
      <w:r>
        <w:t xml:space="preserve"> recommendations for ongoing rehabilitation</w:t>
      </w:r>
      <w:r w:rsidR="007F40CC">
        <w:t>,</w:t>
      </w:r>
      <w:r>
        <w:t xml:space="preserve"> which includes return to work support, fatigue management and other symptom management. A notification is sent to ACC advising ACC of Caleb’s needs.  </w:t>
      </w:r>
    </w:p>
    <w:p w14:paraId="6F8408AA" w14:textId="77777777" w:rsidR="00335F75" w:rsidRDefault="00335F75" w:rsidP="00335F75"/>
    <w:sectPr w:rsidR="00335F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nya T" w:date="2022-08-23T15:32:00Z" w:initials="TT">
    <w:p w14:paraId="683768D6" w14:textId="77777777" w:rsidR="005423E6" w:rsidRDefault="005423E6" w:rsidP="003A410E">
      <w:pPr>
        <w:pStyle w:val="CommentText"/>
      </w:pPr>
      <w:r>
        <w:rPr>
          <w:rStyle w:val="CommentReference"/>
        </w:rPr>
        <w:annotationRef/>
      </w:r>
      <w:r>
        <w:t>It looks like the original wording was mTBI so should 'TBI' be 'mTBI' throughout? eg it is used in 'Needs on discharge' bullet 1.</w:t>
      </w:r>
    </w:p>
  </w:comment>
  <w:comment w:id="1" w:author="Katrina Hutching" w:date="2022-08-25T09:52:00Z" w:initials="KH">
    <w:p w14:paraId="1EC378B3" w14:textId="77777777" w:rsidR="009757CE" w:rsidRDefault="009757CE" w:rsidP="00073A98">
      <w:pPr>
        <w:pStyle w:val="CommentText"/>
      </w:pPr>
      <w:r>
        <w:rPr>
          <w:rStyle w:val="CommentReference"/>
        </w:rPr>
        <w:annotationRef/>
      </w:r>
      <w:r>
        <w:t xml:space="preserve">No, leave it how it is. </w:t>
      </w:r>
    </w:p>
  </w:comment>
  <w:comment w:id="2" w:author="Katrina Hutching" w:date="2022-08-04T12:56:00Z" w:initials="KH">
    <w:p w14:paraId="2D44DF50" w14:textId="63F4EA4F" w:rsidR="001443D9" w:rsidRDefault="001443D9" w:rsidP="00732573">
      <w:pPr>
        <w:pStyle w:val="CommentText"/>
      </w:pPr>
      <w:r>
        <w:rPr>
          <w:rStyle w:val="CommentReference"/>
        </w:rPr>
        <w:annotationRef/>
      </w:r>
      <w:r>
        <w:t>I am not sure what this sentence means</w:t>
      </w:r>
    </w:p>
  </w:comment>
  <w:comment w:id="3" w:author="Kathryn Quick" w:date="2022-08-05T15:44:00Z" w:initials="KQ">
    <w:p w14:paraId="04C356A5" w14:textId="1C455B9F" w:rsidR="00CB3328" w:rsidRDefault="00CB3328">
      <w:pPr>
        <w:pStyle w:val="CommentText"/>
      </w:pPr>
      <w:r>
        <w:rPr>
          <w:rStyle w:val="CommentReference"/>
        </w:rPr>
        <w:annotationRef/>
      </w:r>
      <w:r w:rsidR="00F74590">
        <w:t>I think they mean he needs a</w:t>
      </w:r>
      <w:r w:rsidR="00AE611B">
        <w:t>n</w:t>
      </w:r>
      <w:r w:rsidR="00F74590">
        <w:t xml:space="preserve"> assessment and triage within 5-7 days of discharge by a community rehab </w:t>
      </w:r>
      <w:r w:rsidR="007147D2">
        <w:t>clinician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3768D6" w15:done="1"/>
  <w15:commentEx w15:paraId="1EC378B3" w15:paraIdParent="683768D6" w15:done="1"/>
  <w15:commentEx w15:paraId="2D44DF50" w15:done="1"/>
  <w15:commentEx w15:paraId="04C356A5" w15:paraIdParent="2D44DF5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175" w16cex:dateUtc="2022-08-23T03:32:00Z"/>
  <w16cex:commentExtensible w16cex:durableId="26B1C4C4" w16cex:dateUtc="2022-08-24T21:52:00Z"/>
  <w16cex:commentExtensible w16cex:durableId="2696406B" w16cex:dateUtc="2022-08-04T00:56:00Z"/>
  <w16cex:commentExtensible w16cex:durableId="2697B96F" w16cex:dateUtc="2022-08-05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3768D6" w16cid:durableId="26AF7175"/>
  <w16cid:commentId w16cid:paraId="1EC378B3" w16cid:durableId="26B1C4C4"/>
  <w16cid:commentId w16cid:paraId="2D44DF50" w16cid:durableId="2696406B"/>
  <w16cid:commentId w16cid:paraId="04C356A5" w16cid:durableId="2697B9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AE81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7508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ya T">
    <w15:presenceInfo w15:providerId="Windows Live" w15:userId="aa7c8fe31525cf76"/>
  </w15:person>
  <w15:person w15:author="Katrina Hutching">
    <w15:presenceInfo w15:providerId="AD" w15:userId="S::Katrina.Hutching@hqsc.govt.nz::3f374b5a-bee0-4776-b39b-cf1461558968"/>
  </w15:person>
  <w15:person w15:author="Kathryn Quick">
    <w15:presenceInfo w15:providerId="AD" w15:userId="S::kat.quick@hqsc.govt.nz::0325423e-c540-462b-86a7-8002a8ea5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75"/>
    <w:rsid w:val="00002219"/>
    <w:rsid w:val="00083AF3"/>
    <w:rsid w:val="000C722F"/>
    <w:rsid w:val="00101D67"/>
    <w:rsid w:val="001443D9"/>
    <w:rsid w:val="0017144B"/>
    <w:rsid w:val="00191E3C"/>
    <w:rsid w:val="001C0C6C"/>
    <w:rsid w:val="00205788"/>
    <w:rsid w:val="002A4D96"/>
    <w:rsid w:val="00331A86"/>
    <w:rsid w:val="00335F75"/>
    <w:rsid w:val="003A18EB"/>
    <w:rsid w:val="00443156"/>
    <w:rsid w:val="005423E6"/>
    <w:rsid w:val="0054582A"/>
    <w:rsid w:val="00576DA4"/>
    <w:rsid w:val="005E65DF"/>
    <w:rsid w:val="00633D55"/>
    <w:rsid w:val="006959C0"/>
    <w:rsid w:val="007056DD"/>
    <w:rsid w:val="007147D2"/>
    <w:rsid w:val="007269EF"/>
    <w:rsid w:val="00791C8C"/>
    <w:rsid w:val="007A38AF"/>
    <w:rsid w:val="007E138E"/>
    <w:rsid w:val="007F1DC7"/>
    <w:rsid w:val="007F40CC"/>
    <w:rsid w:val="00907DDD"/>
    <w:rsid w:val="00945B78"/>
    <w:rsid w:val="009729FD"/>
    <w:rsid w:val="009757CE"/>
    <w:rsid w:val="009A3A30"/>
    <w:rsid w:val="009D0514"/>
    <w:rsid w:val="009F7C8E"/>
    <w:rsid w:val="00A22674"/>
    <w:rsid w:val="00AE611B"/>
    <w:rsid w:val="00B6308D"/>
    <w:rsid w:val="00CB3328"/>
    <w:rsid w:val="00D5478D"/>
    <w:rsid w:val="00F74590"/>
    <w:rsid w:val="00F753F5"/>
    <w:rsid w:val="00FA4E0C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774A1"/>
  <w15:chartTrackingRefBased/>
  <w15:docId w15:val="{07616EFA-E266-4570-98C3-4E9EF814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4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3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D67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1C0C6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1C0C6C"/>
    <w:pPr>
      <w:ind w:left="283" w:hanging="283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4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Jocasta Whittingham</DisplayName>
        <AccountId>38</AccountId>
        <AccountType/>
      </UserInfo>
      <UserInfo>
        <DisplayName>Falyn Cranston</DisplayName>
        <AccountId>20</AccountId>
        <AccountType/>
      </UserInfo>
      <UserInfo>
        <DisplayName>Anna Thomson</DisplayName>
        <AccountId>3706</AccountId>
        <AccountType/>
      </UserInfo>
      <UserInfo>
        <DisplayName>Katrina Hutching</DisplayName>
        <AccountId>3488</AccountId>
        <AccountType/>
      </UserInfo>
    </SharedWithUsers>
    <lcf76f155ced4ddcb4097134ff3c332f xmlns="7195f19f-1c08-4647-b11c-ef8ab3616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5E80437E-D930-43F7-8B6A-DDD78C8D31BE}">
  <ds:schemaRefs>
    <ds:schemaRef ds:uri="http://purl.org/dc/elements/1.1/"/>
    <ds:schemaRef ds:uri="bef9904b-9bca-4a1b-aca3-78dad2044d15"/>
    <ds:schemaRef ds:uri="http://schemas.microsoft.com/office/2006/documentManagement/types"/>
    <ds:schemaRef ds:uri="http://www.w3.org/XML/1998/namespace"/>
    <ds:schemaRef ds:uri="http://purl.org/dc/dcmitype/"/>
    <ds:schemaRef ds:uri="7195f19f-1c08-4647-b11c-ef8ab36169e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6FA9BD-202C-4237-A551-975026549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43B0A-4B46-4D95-9CDB-5C9EB622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B3117-8B04-4447-B645-71F64FE7D1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Hutching</dc:creator>
  <cp:keywords/>
  <dc:description/>
  <cp:lastModifiedBy>Jocasta Whittingham</cp:lastModifiedBy>
  <cp:revision>2</cp:revision>
  <dcterms:created xsi:type="dcterms:W3CDTF">2022-08-25T03:25:00Z</dcterms:created>
  <dcterms:modified xsi:type="dcterms:W3CDTF">2022-08-25T03:25:00Z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